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582E" w14:textId="77777777" w:rsidR="000E3CAD" w:rsidRDefault="000E3CAD" w:rsidP="0029181D">
      <w:pPr>
        <w:pStyle w:val="Heading1"/>
      </w:pPr>
    </w:p>
    <w:p w14:paraId="12208C25" w14:textId="77777777" w:rsidR="000E3CAD" w:rsidRDefault="000E3CAD" w:rsidP="0029181D">
      <w:pPr>
        <w:pStyle w:val="Heading1"/>
      </w:pPr>
    </w:p>
    <w:p w14:paraId="05AD1A19" w14:textId="77777777" w:rsidR="0029181D" w:rsidRDefault="0029181D" w:rsidP="0029181D">
      <w:pPr>
        <w:pStyle w:val="Heading1"/>
      </w:pPr>
      <w:r>
        <w:t>PBC II Completion Summary</w:t>
      </w:r>
    </w:p>
    <w:p w14:paraId="5CCEDC77" w14:textId="77777777" w:rsidR="0029181D" w:rsidRDefault="0029181D" w:rsidP="0029181D">
      <w:pPr>
        <w:rPr>
          <w:sz w:val="28"/>
          <w:szCs w:val="28"/>
        </w:rPr>
      </w:pPr>
    </w:p>
    <w:p w14:paraId="06ECA198" w14:textId="77777777" w:rsidR="000E3CAD" w:rsidRDefault="000E3CAD" w:rsidP="0029181D">
      <w:pPr>
        <w:rPr>
          <w:sz w:val="28"/>
          <w:szCs w:val="28"/>
        </w:rPr>
      </w:pPr>
      <w:r w:rsidRPr="004001C0">
        <w:rPr>
          <w:sz w:val="28"/>
          <w:szCs w:val="28"/>
        </w:rPr>
        <w:t xml:space="preserve">Please summarize the completion assignments, and send to </w:t>
      </w:r>
      <w:hyperlink r:id="rId9" w:history="1">
        <w:r w:rsidRPr="004001C0">
          <w:rPr>
            <w:rStyle w:val="Hyperlink"/>
            <w:sz w:val="28"/>
            <w:szCs w:val="28"/>
          </w:rPr>
          <w:t>bebe@</w:t>
        </w:r>
        <w:r>
          <w:rPr>
            <w:rStyle w:val="Hyperlink"/>
            <w:sz w:val="28"/>
            <w:szCs w:val="28"/>
          </w:rPr>
          <w:t>presencebasedcoaching</w:t>
        </w:r>
        <w:r w:rsidRPr="004001C0">
          <w:rPr>
            <w:rStyle w:val="Hyperlink"/>
            <w:sz w:val="28"/>
            <w:szCs w:val="28"/>
          </w:rPr>
          <w:t>.com</w:t>
        </w:r>
      </w:hyperlink>
      <w:r w:rsidRPr="004001C0">
        <w:rPr>
          <w:sz w:val="28"/>
          <w:szCs w:val="28"/>
        </w:rPr>
        <w:t xml:space="preserve"> AND </w:t>
      </w:r>
      <w:hyperlink r:id="rId10" w:history="1">
        <w:r w:rsidRPr="004001C0">
          <w:rPr>
            <w:rStyle w:val="Hyperlink"/>
            <w:sz w:val="28"/>
            <w:szCs w:val="28"/>
          </w:rPr>
          <w:t>jenny@</w:t>
        </w:r>
        <w:r>
          <w:rPr>
            <w:rStyle w:val="Hyperlink"/>
            <w:sz w:val="28"/>
            <w:szCs w:val="28"/>
          </w:rPr>
          <w:t>presencebasedcoaching</w:t>
        </w:r>
        <w:r w:rsidRPr="004001C0">
          <w:rPr>
            <w:rStyle w:val="Hyperlink"/>
            <w:sz w:val="28"/>
            <w:szCs w:val="28"/>
          </w:rPr>
          <w:t>.com</w:t>
        </w:r>
      </w:hyperlink>
      <w:r w:rsidRPr="004001C0">
        <w:rPr>
          <w:sz w:val="28"/>
          <w:szCs w:val="28"/>
        </w:rPr>
        <w:t xml:space="preserve">. </w:t>
      </w:r>
      <w:r>
        <w:rPr>
          <w:sz w:val="28"/>
          <w:szCs w:val="28"/>
        </w:rPr>
        <w:t>You</w:t>
      </w:r>
      <w:r w:rsidRPr="004001C0">
        <w:rPr>
          <w:sz w:val="28"/>
          <w:szCs w:val="28"/>
        </w:rPr>
        <w:t xml:space="preserve"> may either complete by hand and scan</w:t>
      </w:r>
      <w:r>
        <w:rPr>
          <w:sz w:val="28"/>
          <w:szCs w:val="28"/>
        </w:rPr>
        <w:t xml:space="preserve"> it</w:t>
      </w:r>
      <w:r w:rsidRPr="004001C0">
        <w:rPr>
          <w:sz w:val="28"/>
          <w:szCs w:val="28"/>
        </w:rPr>
        <w:t xml:space="preserve">, or just complete this </w:t>
      </w:r>
      <w:r>
        <w:rPr>
          <w:sz w:val="28"/>
          <w:szCs w:val="28"/>
        </w:rPr>
        <w:t>as a DOC and email it</w:t>
      </w:r>
      <w:r w:rsidRPr="004001C0">
        <w:rPr>
          <w:sz w:val="28"/>
          <w:szCs w:val="28"/>
        </w:rPr>
        <w:t>, as you wish.</w:t>
      </w:r>
    </w:p>
    <w:p w14:paraId="3EFFE7F6" w14:textId="77777777" w:rsidR="0029181D" w:rsidRPr="004001C0" w:rsidRDefault="0029181D" w:rsidP="0029181D">
      <w:pPr>
        <w:rPr>
          <w:sz w:val="28"/>
          <w:szCs w:val="28"/>
        </w:rPr>
      </w:pPr>
      <w:r w:rsidRPr="004001C0">
        <w:rPr>
          <w:sz w:val="28"/>
          <w:szCs w:val="28"/>
        </w:rPr>
        <w:t>Submitting this Completion Summary is your declaration that you have completed all requirements for this portion of the course, and are</w:t>
      </w:r>
      <w:r>
        <w:rPr>
          <w:sz w:val="28"/>
          <w:szCs w:val="28"/>
        </w:rPr>
        <w:t xml:space="preserve"> requesting our course certificate and 34 ICF credits</w:t>
      </w:r>
      <w:r w:rsidRPr="004001C0">
        <w:rPr>
          <w:sz w:val="28"/>
          <w:szCs w:val="28"/>
        </w:rPr>
        <w:t>.</w:t>
      </w:r>
    </w:p>
    <w:p w14:paraId="7A72947E" w14:textId="77777777" w:rsidR="000E3CAD" w:rsidRPr="00DC28B0" w:rsidRDefault="000E3CAD" w:rsidP="000E3CAD">
      <w:pPr>
        <w:tabs>
          <w:tab w:val="left" w:leader="underscore" w:pos="9907"/>
        </w:tabs>
        <w:rPr>
          <w:b/>
        </w:rPr>
      </w:pPr>
      <w:r w:rsidRPr="00DC28B0">
        <w:rPr>
          <w:b/>
        </w:rPr>
        <w:t xml:space="preserve">Name </w:t>
      </w:r>
      <w:r w:rsidRPr="00DC28B0">
        <w:rPr>
          <w:b/>
        </w:rPr>
        <w:tab/>
      </w:r>
      <w:r w:rsidRPr="00DC28B0">
        <w:rPr>
          <w:b/>
        </w:rPr>
        <w:tab/>
      </w:r>
    </w:p>
    <w:p w14:paraId="18B79498" w14:textId="77777777" w:rsidR="000E3CAD" w:rsidRPr="00DC28B0" w:rsidRDefault="000E3CAD" w:rsidP="000E3CAD">
      <w:pPr>
        <w:tabs>
          <w:tab w:val="left" w:leader="underscore" w:pos="9907"/>
        </w:tabs>
        <w:rPr>
          <w:b/>
        </w:rPr>
      </w:pPr>
      <w:r w:rsidRPr="00DC28B0">
        <w:rPr>
          <w:b/>
        </w:rPr>
        <w:t xml:space="preserve">Course date (i.e. Fall 2013) </w:t>
      </w:r>
      <w:r w:rsidRPr="00DC28B0">
        <w:rPr>
          <w:b/>
        </w:rPr>
        <w:tab/>
      </w:r>
    </w:p>
    <w:p w14:paraId="55CC5792" w14:textId="77777777" w:rsidR="0029181D" w:rsidRDefault="0029181D" w:rsidP="0029181D">
      <w:pPr>
        <w:pStyle w:val="Heading2"/>
      </w:pPr>
      <w:r>
        <w:t>Four Coaching Conversations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350"/>
        <w:gridCol w:w="6210"/>
      </w:tblGrid>
      <w:tr w:rsidR="0029181D" w:rsidRPr="0074411E" w14:paraId="7D177CBB" w14:textId="77777777" w:rsidTr="009B5C08">
        <w:tc>
          <w:tcPr>
            <w:tcW w:w="1350" w:type="dxa"/>
            <w:shd w:val="clear" w:color="auto" w:fill="auto"/>
          </w:tcPr>
          <w:p w14:paraId="1B485967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 w:rsidRPr="00ED22D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530" w:type="dxa"/>
            <w:shd w:val="clear" w:color="auto" w:fill="auto"/>
          </w:tcPr>
          <w:p w14:paraId="419A8455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Length</w:t>
            </w:r>
          </w:p>
        </w:tc>
        <w:tc>
          <w:tcPr>
            <w:tcW w:w="1350" w:type="dxa"/>
            <w:shd w:val="clear" w:color="auto" w:fill="auto"/>
          </w:tcPr>
          <w:p w14:paraId="5FD38865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</w:t>
            </w:r>
          </w:p>
        </w:tc>
        <w:tc>
          <w:tcPr>
            <w:tcW w:w="6210" w:type="dxa"/>
            <w:shd w:val="clear" w:color="auto" w:fill="auto"/>
          </w:tcPr>
          <w:p w14:paraId="51246A86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 w:rsidRPr="00ED22DB">
              <w:rPr>
                <w:b/>
                <w:sz w:val="28"/>
                <w:szCs w:val="28"/>
              </w:rPr>
              <w:t>Topic</w:t>
            </w:r>
          </w:p>
        </w:tc>
      </w:tr>
      <w:tr w:rsidR="0029181D" w14:paraId="3E7FB616" w14:textId="77777777" w:rsidTr="009B5C08">
        <w:tc>
          <w:tcPr>
            <w:tcW w:w="1350" w:type="dxa"/>
            <w:shd w:val="clear" w:color="auto" w:fill="auto"/>
          </w:tcPr>
          <w:p w14:paraId="0918FAE9" w14:textId="77777777" w:rsidR="0029181D" w:rsidRDefault="0029181D" w:rsidP="009B5C08"/>
        </w:tc>
        <w:tc>
          <w:tcPr>
            <w:tcW w:w="1530" w:type="dxa"/>
            <w:shd w:val="clear" w:color="auto" w:fill="auto"/>
          </w:tcPr>
          <w:p w14:paraId="1E5E828E" w14:textId="77777777" w:rsidR="0029181D" w:rsidRDefault="0029181D" w:rsidP="009B5C08"/>
        </w:tc>
        <w:tc>
          <w:tcPr>
            <w:tcW w:w="1350" w:type="dxa"/>
            <w:shd w:val="clear" w:color="auto" w:fill="auto"/>
          </w:tcPr>
          <w:p w14:paraId="2AC3471F" w14:textId="77777777" w:rsidR="0029181D" w:rsidRDefault="0029181D" w:rsidP="009B5C08"/>
        </w:tc>
        <w:tc>
          <w:tcPr>
            <w:tcW w:w="6210" w:type="dxa"/>
            <w:shd w:val="clear" w:color="auto" w:fill="auto"/>
          </w:tcPr>
          <w:p w14:paraId="208C3952" w14:textId="77777777" w:rsidR="0029181D" w:rsidRDefault="0029181D" w:rsidP="009B5C08"/>
        </w:tc>
      </w:tr>
      <w:tr w:rsidR="0029181D" w14:paraId="5B18220E" w14:textId="77777777" w:rsidTr="009B5C08">
        <w:tc>
          <w:tcPr>
            <w:tcW w:w="1350" w:type="dxa"/>
            <w:shd w:val="clear" w:color="auto" w:fill="auto"/>
          </w:tcPr>
          <w:p w14:paraId="447945C8" w14:textId="77777777" w:rsidR="0029181D" w:rsidRDefault="0029181D" w:rsidP="009B5C08"/>
        </w:tc>
        <w:tc>
          <w:tcPr>
            <w:tcW w:w="1530" w:type="dxa"/>
            <w:shd w:val="clear" w:color="auto" w:fill="auto"/>
          </w:tcPr>
          <w:p w14:paraId="7B76D0AF" w14:textId="77777777" w:rsidR="0029181D" w:rsidRDefault="0029181D" w:rsidP="009B5C08"/>
        </w:tc>
        <w:tc>
          <w:tcPr>
            <w:tcW w:w="1350" w:type="dxa"/>
            <w:shd w:val="clear" w:color="auto" w:fill="auto"/>
          </w:tcPr>
          <w:p w14:paraId="1830D146" w14:textId="77777777" w:rsidR="0029181D" w:rsidRDefault="0029181D" w:rsidP="009B5C08"/>
        </w:tc>
        <w:tc>
          <w:tcPr>
            <w:tcW w:w="6210" w:type="dxa"/>
            <w:shd w:val="clear" w:color="auto" w:fill="auto"/>
          </w:tcPr>
          <w:p w14:paraId="23D91C1C" w14:textId="77777777" w:rsidR="0029181D" w:rsidRDefault="0029181D" w:rsidP="009B5C08"/>
        </w:tc>
      </w:tr>
      <w:tr w:rsidR="0029181D" w14:paraId="73E97031" w14:textId="77777777" w:rsidTr="009B5C08">
        <w:tc>
          <w:tcPr>
            <w:tcW w:w="1350" w:type="dxa"/>
            <w:shd w:val="clear" w:color="auto" w:fill="auto"/>
          </w:tcPr>
          <w:p w14:paraId="47DF62A7" w14:textId="77777777" w:rsidR="0029181D" w:rsidRDefault="0029181D" w:rsidP="009B5C08"/>
        </w:tc>
        <w:tc>
          <w:tcPr>
            <w:tcW w:w="1530" w:type="dxa"/>
            <w:shd w:val="clear" w:color="auto" w:fill="auto"/>
          </w:tcPr>
          <w:p w14:paraId="5FD88C43" w14:textId="77777777" w:rsidR="0029181D" w:rsidRDefault="0029181D" w:rsidP="009B5C08"/>
        </w:tc>
        <w:tc>
          <w:tcPr>
            <w:tcW w:w="1350" w:type="dxa"/>
            <w:shd w:val="clear" w:color="auto" w:fill="auto"/>
          </w:tcPr>
          <w:p w14:paraId="1189E040" w14:textId="77777777" w:rsidR="0029181D" w:rsidRDefault="0029181D" w:rsidP="009B5C08"/>
        </w:tc>
        <w:tc>
          <w:tcPr>
            <w:tcW w:w="6210" w:type="dxa"/>
            <w:shd w:val="clear" w:color="auto" w:fill="auto"/>
          </w:tcPr>
          <w:p w14:paraId="716CBF07" w14:textId="77777777" w:rsidR="0029181D" w:rsidRDefault="0029181D" w:rsidP="009B5C08"/>
        </w:tc>
      </w:tr>
      <w:tr w:rsidR="0029181D" w14:paraId="49AD65D7" w14:textId="77777777" w:rsidTr="009B5C08">
        <w:tc>
          <w:tcPr>
            <w:tcW w:w="1350" w:type="dxa"/>
            <w:shd w:val="clear" w:color="auto" w:fill="auto"/>
          </w:tcPr>
          <w:p w14:paraId="5D82035B" w14:textId="77777777" w:rsidR="0029181D" w:rsidRDefault="0029181D" w:rsidP="009B5C08"/>
        </w:tc>
        <w:tc>
          <w:tcPr>
            <w:tcW w:w="1530" w:type="dxa"/>
            <w:shd w:val="clear" w:color="auto" w:fill="auto"/>
          </w:tcPr>
          <w:p w14:paraId="5FC7A820" w14:textId="77777777" w:rsidR="0029181D" w:rsidRDefault="0029181D" w:rsidP="009B5C08"/>
        </w:tc>
        <w:tc>
          <w:tcPr>
            <w:tcW w:w="1350" w:type="dxa"/>
            <w:shd w:val="clear" w:color="auto" w:fill="auto"/>
          </w:tcPr>
          <w:p w14:paraId="0989CD50" w14:textId="77777777" w:rsidR="0029181D" w:rsidRDefault="0029181D" w:rsidP="009B5C08"/>
        </w:tc>
        <w:tc>
          <w:tcPr>
            <w:tcW w:w="6210" w:type="dxa"/>
            <w:shd w:val="clear" w:color="auto" w:fill="auto"/>
          </w:tcPr>
          <w:p w14:paraId="069628F1" w14:textId="77777777" w:rsidR="0029181D" w:rsidRDefault="0029181D" w:rsidP="009B5C08"/>
        </w:tc>
      </w:tr>
    </w:tbl>
    <w:p w14:paraId="1C28BD1A" w14:textId="77777777" w:rsidR="0029181D" w:rsidRDefault="0029181D" w:rsidP="0029181D">
      <w:pPr>
        <w:pStyle w:val="Heading2"/>
      </w:pPr>
      <w:r>
        <w:t>Coaching Sessions Reflections:</w:t>
      </w:r>
    </w:p>
    <w:p w14:paraId="61EB59AC" w14:textId="77777777" w:rsidR="0029181D" w:rsidRDefault="0029181D" w:rsidP="0029181D">
      <w:pPr>
        <w:numPr>
          <w:ilvl w:val="0"/>
          <w:numId w:val="22"/>
        </w:numPr>
        <w:ind w:left="360"/>
        <w:contextualSpacing/>
      </w:pPr>
      <w:r w:rsidRPr="0074411E">
        <w:t>What were two or three areas of self-observation over these four conversations?</w:t>
      </w:r>
    </w:p>
    <w:p w14:paraId="1CDC036A" w14:textId="77777777" w:rsidR="0029181D" w:rsidRDefault="0029181D" w:rsidP="0029181D"/>
    <w:p w14:paraId="3F7BAA83" w14:textId="77777777" w:rsidR="0029181D" w:rsidRDefault="0029181D" w:rsidP="0029181D"/>
    <w:p w14:paraId="0649357E" w14:textId="77777777" w:rsidR="0029181D" w:rsidRPr="0074411E" w:rsidRDefault="0029181D" w:rsidP="0029181D"/>
    <w:p w14:paraId="4195C457" w14:textId="77777777" w:rsidR="0029181D" w:rsidRDefault="0029181D" w:rsidP="0029181D">
      <w:pPr>
        <w:numPr>
          <w:ilvl w:val="0"/>
          <w:numId w:val="22"/>
        </w:numPr>
        <w:ind w:left="360"/>
        <w:contextualSpacing/>
      </w:pPr>
      <w:r w:rsidRPr="0074411E">
        <w:t xml:space="preserve">What are you doing differently as a result of </w:t>
      </w:r>
      <w:r>
        <w:t>your</w:t>
      </w:r>
      <w:r w:rsidRPr="0074411E">
        <w:t xml:space="preserve"> self-observation?</w:t>
      </w:r>
    </w:p>
    <w:p w14:paraId="299A25D5" w14:textId="77777777" w:rsidR="0029181D" w:rsidRDefault="0029181D" w:rsidP="0029181D"/>
    <w:p w14:paraId="19AA2942" w14:textId="77777777" w:rsidR="0029181D" w:rsidRDefault="0029181D" w:rsidP="0029181D"/>
    <w:p w14:paraId="2FFD8A64" w14:textId="77777777" w:rsidR="0029181D" w:rsidRPr="0074411E" w:rsidRDefault="0029181D" w:rsidP="0029181D"/>
    <w:p w14:paraId="2CB2E7C2" w14:textId="77777777" w:rsidR="000E3CAD" w:rsidRDefault="000E3CAD">
      <w:pPr>
        <w:spacing w:before="0"/>
      </w:pPr>
      <w:r>
        <w:br w:type="page"/>
      </w:r>
    </w:p>
    <w:p w14:paraId="6671D79D" w14:textId="77777777" w:rsidR="0029181D" w:rsidRDefault="0029181D" w:rsidP="0029181D">
      <w:pPr>
        <w:numPr>
          <w:ilvl w:val="0"/>
          <w:numId w:val="22"/>
        </w:numPr>
        <w:ind w:left="360"/>
        <w:contextualSpacing/>
      </w:pPr>
      <w:r w:rsidRPr="0074411E">
        <w:lastRenderedPageBreak/>
        <w:t>After these four conversations, what do you see as your learning edge?</w:t>
      </w:r>
    </w:p>
    <w:p w14:paraId="38698F95" w14:textId="77777777" w:rsidR="0029181D" w:rsidRDefault="0029181D" w:rsidP="0029181D"/>
    <w:p w14:paraId="44B61009" w14:textId="77777777" w:rsidR="000E3CAD" w:rsidRDefault="000E3CAD" w:rsidP="0029181D"/>
    <w:p w14:paraId="1791F8FF" w14:textId="77777777" w:rsidR="000E3CAD" w:rsidRDefault="000E3CAD" w:rsidP="0029181D">
      <w:bookmarkStart w:id="0" w:name="_GoBack"/>
      <w:bookmarkEnd w:id="0"/>
    </w:p>
    <w:p w14:paraId="560A0C4D" w14:textId="77777777" w:rsidR="0029181D" w:rsidRPr="0074411E" w:rsidRDefault="0029181D" w:rsidP="0029181D"/>
    <w:p w14:paraId="5A86D29E" w14:textId="77777777" w:rsidR="0029181D" w:rsidRDefault="0029181D" w:rsidP="0029181D">
      <w:pPr>
        <w:numPr>
          <w:ilvl w:val="0"/>
          <w:numId w:val="22"/>
        </w:numPr>
        <w:ind w:left="360"/>
        <w:contextualSpacing/>
      </w:pPr>
      <w:r w:rsidRPr="0074411E">
        <w:t>What is your strategy to address this learning edge?</w:t>
      </w:r>
    </w:p>
    <w:p w14:paraId="014ADFC7" w14:textId="77777777" w:rsidR="0029181D" w:rsidRDefault="0029181D" w:rsidP="0029181D"/>
    <w:p w14:paraId="307789BE" w14:textId="77777777" w:rsidR="0029181D" w:rsidRDefault="0029181D" w:rsidP="0029181D"/>
    <w:p w14:paraId="74EC1D8E" w14:textId="77777777" w:rsidR="0029181D" w:rsidRPr="0074411E" w:rsidRDefault="0029181D" w:rsidP="0029181D"/>
    <w:p w14:paraId="2136CCA2" w14:textId="77777777" w:rsidR="0029181D" w:rsidRDefault="0029181D" w:rsidP="0029181D">
      <w:pPr>
        <w:pStyle w:val="Heading2"/>
      </w:pPr>
      <w:r>
        <w:t>Two Class Calls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152"/>
        <w:gridCol w:w="5130"/>
      </w:tblGrid>
      <w:tr w:rsidR="0029181D" w:rsidRPr="0074411E" w14:paraId="0C1D80BD" w14:textId="77777777" w:rsidTr="009B5C08">
        <w:tc>
          <w:tcPr>
            <w:tcW w:w="1096" w:type="dxa"/>
            <w:shd w:val="clear" w:color="auto" w:fill="auto"/>
          </w:tcPr>
          <w:p w14:paraId="4E551E45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Call</w:t>
            </w:r>
          </w:p>
        </w:tc>
        <w:tc>
          <w:tcPr>
            <w:tcW w:w="3152" w:type="dxa"/>
            <w:shd w:val="clear" w:color="auto" w:fill="auto"/>
          </w:tcPr>
          <w:p w14:paraId="3277187B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130" w:type="dxa"/>
            <w:shd w:val="clear" w:color="auto" w:fill="auto"/>
          </w:tcPr>
          <w:p w14:paraId="1DF2F13D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Response Submitted (if Missed)</w:t>
            </w:r>
          </w:p>
        </w:tc>
      </w:tr>
      <w:tr w:rsidR="0029181D" w14:paraId="3B4C8825" w14:textId="77777777" w:rsidTr="009B5C08">
        <w:tc>
          <w:tcPr>
            <w:tcW w:w="1096" w:type="dxa"/>
            <w:shd w:val="clear" w:color="auto" w:fill="auto"/>
          </w:tcPr>
          <w:p w14:paraId="62E08263" w14:textId="77777777" w:rsidR="0029181D" w:rsidRDefault="0029181D" w:rsidP="009B5C08">
            <w:pPr>
              <w:jc w:val="center"/>
            </w:pPr>
            <w:r>
              <w:t>1</w:t>
            </w:r>
          </w:p>
        </w:tc>
        <w:tc>
          <w:tcPr>
            <w:tcW w:w="3152" w:type="dxa"/>
            <w:shd w:val="clear" w:color="auto" w:fill="auto"/>
          </w:tcPr>
          <w:p w14:paraId="59F704DA" w14:textId="77777777" w:rsidR="0029181D" w:rsidRDefault="0029181D" w:rsidP="009B5C08">
            <w:pPr>
              <w:jc w:val="center"/>
            </w:pPr>
          </w:p>
        </w:tc>
        <w:tc>
          <w:tcPr>
            <w:tcW w:w="5130" w:type="dxa"/>
            <w:shd w:val="clear" w:color="auto" w:fill="auto"/>
          </w:tcPr>
          <w:p w14:paraId="748206D1" w14:textId="77777777" w:rsidR="0029181D" w:rsidRDefault="0029181D" w:rsidP="009B5C08">
            <w:pPr>
              <w:jc w:val="center"/>
            </w:pPr>
          </w:p>
        </w:tc>
      </w:tr>
      <w:tr w:rsidR="0029181D" w14:paraId="49C8EC88" w14:textId="77777777" w:rsidTr="009B5C08">
        <w:tc>
          <w:tcPr>
            <w:tcW w:w="1096" w:type="dxa"/>
            <w:shd w:val="clear" w:color="auto" w:fill="auto"/>
          </w:tcPr>
          <w:p w14:paraId="020FD5FA" w14:textId="77777777" w:rsidR="0029181D" w:rsidRDefault="0029181D" w:rsidP="009B5C08">
            <w:pPr>
              <w:jc w:val="center"/>
            </w:pPr>
            <w:r>
              <w:t>2</w:t>
            </w:r>
          </w:p>
        </w:tc>
        <w:tc>
          <w:tcPr>
            <w:tcW w:w="3152" w:type="dxa"/>
            <w:shd w:val="clear" w:color="auto" w:fill="auto"/>
          </w:tcPr>
          <w:p w14:paraId="349085D4" w14:textId="77777777" w:rsidR="0029181D" w:rsidRDefault="0029181D" w:rsidP="009B5C08">
            <w:pPr>
              <w:jc w:val="center"/>
            </w:pPr>
          </w:p>
        </w:tc>
        <w:tc>
          <w:tcPr>
            <w:tcW w:w="5130" w:type="dxa"/>
            <w:shd w:val="clear" w:color="auto" w:fill="auto"/>
          </w:tcPr>
          <w:p w14:paraId="276ADDBA" w14:textId="77777777" w:rsidR="0029181D" w:rsidRDefault="0029181D" w:rsidP="009B5C08">
            <w:pPr>
              <w:jc w:val="center"/>
            </w:pPr>
          </w:p>
        </w:tc>
      </w:tr>
    </w:tbl>
    <w:p w14:paraId="3C26ED95" w14:textId="77777777" w:rsidR="0029181D" w:rsidRDefault="0029181D" w:rsidP="0029181D">
      <w:pPr>
        <w:pStyle w:val="Heading2"/>
      </w:pPr>
      <w:r>
        <w:t>Audio Review</w:t>
      </w:r>
      <w:r w:rsidRPr="00893259">
        <w:t xml:space="preserve">:  </w:t>
      </w:r>
    </w:p>
    <w:p w14:paraId="3C752E3E" w14:textId="77777777" w:rsidR="0029181D" w:rsidRPr="00383BD6" w:rsidRDefault="0029181D" w:rsidP="0029181D">
      <w:pPr>
        <w:rPr>
          <w:sz w:val="28"/>
          <w:szCs w:val="28"/>
        </w:rPr>
      </w:pPr>
      <w:r w:rsidRPr="00383BD6">
        <w:rPr>
          <w:sz w:val="28"/>
          <w:szCs w:val="28"/>
        </w:rPr>
        <w:t>If you are in the upcoming Mentor Coaching (MC) class, please wait to send in an Audio for Review until the class starts</w:t>
      </w:r>
      <w:r>
        <w:rPr>
          <w:sz w:val="28"/>
          <w:szCs w:val="28"/>
        </w:rPr>
        <w:t>, and list your cohort below.  If you</w:t>
      </w:r>
      <w:r w:rsidRPr="00383BD6">
        <w:rPr>
          <w:sz w:val="28"/>
          <w:szCs w:val="28"/>
        </w:rPr>
        <w:t xml:space="preserve"> paid for ICF credits and </w:t>
      </w:r>
      <w:r>
        <w:rPr>
          <w:sz w:val="28"/>
          <w:szCs w:val="28"/>
        </w:rPr>
        <w:t xml:space="preserve">are </w:t>
      </w:r>
      <w:r w:rsidRPr="00383BD6">
        <w:rPr>
          <w:sz w:val="28"/>
          <w:szCs w:val="28"/>
        </w:rPr>
        <w:t>not attending the MC class, please enter the date your coaching audio was submitted to us</w:t>
      </w:r>
      <w:r>
        <w:rPr>
          <w:sz w:val="28"/>
          <w:szCs w:val="28"/>
        </w:rPr>
        <w:t xml:space="preserve"> and client initials</w:t>
      </w:r>
      <w:r w:rsidRPr="00383BD6">
        <w:rPr>
          <w:sz w:val="28"/>
          <w:szCs w:val="28"/>
        </w:rPr>
        <w:t>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070"/>
        <w:gridCol w:w="3510"/>
      </w:tblGrid>
      <w:tr w:rsidR="0029181D" w:rsidRPr="0074411E" w14:paraId="3B4E4745" w14:textId="77777777" w:rsidTr="009B5C08">
        <w:tc>
          <w:tcPr>
            <w:tcW w:w="3798" w:type="dxa"/>
            <w:shd w:val="clear" w:color="auto" w:fill="auto"/>
          </w:tcPr>
          <w:p w14:paraId="767BD471" w14:textId="77777777" w:rsidR="0029181D" w:rsidRPr="00ED22DB" w:rsidRDefault="0029181D" w:rsidP="009B5C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Audio File Submitted</w:t>
            </w:r>
          </w:p>
        </w:tc>
        <w:tc>
          <w:tcPr>
            <w:tcW w:w="2070" w:type="dxa"/>
            <w:shd w:val="clear" w:color="auto" w:fill="auto"/>
          </w:tcPr>
          <w:p w14:paraId="0791DDAD" w14:textId="77777777" w:rsidR="0029181D" w:rsidRPr="00ED22DB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 Initials</w:t>
            </w:r>
          </w:p>
        </w:tc>
        <w:tc>
          <w:tcPr>
            <w:tcW w:w="3510" w:type="dxa"/>
          </w:tcPr>
          <w:p w14:paraId="01F1FB9C" w14:textId="77777777" w:rsidR="0029181D" w:rsidRDefault="0029181D" w:rsidP="009B5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am in MC class cohort #</w:t>
            </w:r>
          </w:p>
        </w:tc>
      </w:tr>
      <w:tr w:rsidR="0029181D" w14:paraId="3AFCAC73" w14:textId="77777777" w:rsidTr="009B5C08">
        <w:tc>
          <w:tcPr>
            <w:tcW w:w="3798" w:type="dxa"/>
            <w:shd w:val="clear" w:color="auto" w:fill="auto"/>
          </w:tcPr>
          <w:p w14:paraId="4510F35E" w14:textId="77777777" w:rsidR="0029181D" w:rsidRDefault="0029181D" w:rsidP="009B5C08">
            <w:pPr>
              <w:jc w:val="center"/>
            </w:pPr>
          </w:p>
        </w:tc>
        <w:tc>
          <w:tcPr>
            <w:tcW w:w="2070" w:type="dxa"/>
            <w:shd w:val="clear" w:color="auto" w:fill="auto"/>
          </w:tcPr>
          <w:p w14:paraId="36552AB3" w14:textId="77777777" w:rsidR="0029181D" w:rsidRDefault="0029181D" w:rsidP="009B5C08">
            <w:pPr>
              <w:jc w:val="center"/>
            </w:pPr>
          </w:p>
        </w:tc>
        <w:tc>
          <w:tcPr>
            <w:tcW w:w="3510" w:type="dxa"/>
          </w:tcPr>
          <w:p w14:paraId="7C53EECA" w14:textId="77777777" w:rsidR="0029181D" w:rsidRDefault="0029181D" w:rsidP="009B5C08">
            <w:pPr>
              <w:jc w:val="center"/>
            </w:pPr>
          </w:p>
        </w:tc>
      </w:tr>
    </w:tbl>
    <w:p w14:paraId="0A70955E" w14:textId="77777777" w:rsidR="00D42924" w:rsidRPr="00D54A5B" w:rsidRDefault="00D42924" w:rsidP="00D42924"/>
    <w:sectPr w:rsidR="00D42924" w:rsidRPr="00D54A5B" w:rsidSect="004B38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08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FDD99" w14:textId="77777777" w:rsidR="00471E2D" w:rsidRDefault="00471E2D">
      <w:pPr>
        <w:spacing w:before="0"/>
      </w:pPr>
      <w:r>
        <w:separator/>
      </w:r>
    </w:p>
  </w:endnote>
  <w:endnote w:type="continuationSeparator" w:id="0">
    <w:p w14:paraId="382BA799" w14:textId="77777777" w:rsidR="00471E2D" w:rsidRDefault="00471E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New Century Schlbk">
    <w:altName w:val="Century Schoolbook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51204" w14:textId="77777777" w:rsidR="001419EF" w:rsidRDefault="001419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E3A3F" w14:textId="77777777" w:rsidR="001419EF" w:rsidRPr="00EF67F8" w:rsidRDefault="001419EF" w:rsidP="001419EF">
    <w:pPr>
      <w:pStyle w:val="Footer"/>
      <w:jc w:val="center"/>
      <w:rPr>
        <w:rFonts w:ascii="Times New Roman" w:hAnsi="Times New Roman"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Copyright © 2016 </w:t>
    </w:r>
    <w:r w:rsidRPr="00801CA2">
      <w:rPr>
        <w:rFonts w:ascii="Times New Roman" w:hAnsi="Times New Roman"/>
        <w:b/>
        <w:i/>
        <w:sz w:val="22"/>
        <w:szCs w:val="22"/>
      </w:rPr>
      <w:t>b</w:t>
    </w:r>
    <w:r>
      <w:rPr>
        <w:rFonts w:ascii="Times New Roman" w:hAnsi="Times New Roman"/>
        <w:b/>
        <w:i/>
        <w:iCs/>
        <w:sz w:val="22"/>
        <w:szCs w:val="22"/>
      </w:rPr>
      <w:t>y Presence-Based Coaching; All rights reserved.</w:t>
    </w:r>
  </w:p>
  <w:p w14:paraId="5ACD59BA" w14:textId="77777777" w:rsidR="00082A43" w:rsidRPr="001419EF" w:rsidRDefault="00082A43" w:rsidP="001419E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A31CA" w14:textId="77777777" w:rsidR="00082A43" w:rsidRPr="00EF67F8" w:rsidRDefault="002E21E8" w:rsidP="00EF67F8">
    <w:pPr>
      <w:pStyle w:val="Footer"/>
      <w:jc w:val="center"/>
      <w:rPr>
        <w:rFonts w:ascii="Times New Roman" w:hAnsi="Times New Roman"/>
        <w:i/>
        <w:iCs/>
        <w:sz w:val="22"/>
        <w:szCs w:val="22"/>
      </w:rPr>
    </w:pPr>
    <w:r>
      <w:rPr>
        <w:rFonts w:ascii="Times New Roman" w:hAnsi="Times New Roman"/>
        <w:b/>
        <w:i/>
        <w:iCs/>
        <w:sz w:val="22"/>
        <w:szCs w:val="22"/>
      </w:rPr>
      <w:t xml:space="preserve">Copyright © 2016 </w:t>
    </w:r>
    <w:r w:rsidR="00EF67F8" w:rsidRPr="00801CA2">
      <w:rPr>
        <w:rFonts w:ascii="Times New Roman" w:hAnsi="Times New Roman"/>
        <w:b/>
        <w:i/>
        <w:sz w:val="22"/>
        <w:szCs w:val="22"/>
      </w:rPr>
      <w:t>b</w:t>
    </w:r>
    <w:r w:rsidR="00EF67F8">
      <w:rPr>
        <w:rFonts w:ascii="Times New Roman" w:hAnsi="Times New Roman"/>
        <w:b/>
        <w:i/>
        <w:iCs/>
        <w:sz w:val="22"/>
        <w:szCs w:val="22"/>
      </w:rPr>
      <w:t>y Presence-Based Coaching</w:t>
    </w:r>
    <w:r>
      <w:rPr>
        <w:rFonts w:ascii="Times New Roman" w:hAnsi="Times New Roman"/>
        <w:b/>
        <w:i/>
        <w:iCs/>
        <w:sz w:val="22"/>
        <w:szCs w:val="22"/>
      </w:rPr>
      <w:t>;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E59B" w14:textId="77777777" w:rsidR="00471E2D" w:rsidRDefault="00471E2D">
      <w:pPr>
        <w:spacing w:before="0"/>
      </w:pPr>
      <w:r>
        <w:separator/>
      </w:r>
    </w:p>
  </w:footnote>
  <w:footnote w:type="continuationSeparator" w:id="0">
    <w:p w14:paraId="0E452DD4" w14:textId="77777777" w:rsidR="00471E2D" w:rsidRDefault="00471E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987D" w14:textId="77777777" w:rsidR="001419EF" w:rsidRDefault="001419E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D24A" w14:textId="77777777" w:rsidR="00082A43" w:rsidRDefault="00082A43" w:rsidP="004B386F">
    <w:pPr>
      <w:pStyle w:val="Header"/>
      <w:tabs>
        <w:tab w:val="clear" w:pos="8640"/>
        <w:tab w:val="right" w:pos="10080"/>
      </w:tabs>
      <w:spacing w:before="0"/>
      <w:ind w:left="-360"/>
      <w:rPr>
        <w:rFonts w:ascii="Times New Roman" w:hAnsi="Times New Roman"/>
      </w:rPr>
    </w:pPr>
    <w:r>
      <w:rPr>
        <w:noProof/>
      </w:rPr>
      <w:drawing>
        <wp:inline distT="0" distB="0" distL="0" distR="0" wp14:anchorId="18F329BE" wp14:editId="43951D7D">
          <wp:extent cx="914400" cy="914400"/>
          <wp:effectExtent l="0" t="0" r="0" b="0"/>
          <wp:docPr id="2" name="Picture 2" descr="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D2149" w14:textId="77777777" w:rsidR="00082A43" w:rsidRPr="004B386F" w:rsidRDefault="00901A14">
    <w:pPr>
      <w:pStyle w:val="Header"/>
      <w:tabs>
        <w:tab w:val="clear" w:pos="8640"/>
        <w:tab w:val="right" w:pos="10080"/>
      </w:tabs>
      <w:spacing w:before="0"/>
      <w:rPr>
        <w:rFonts w:ascii="Times New Roman" w:hAnsi="Times New Roman"/>
        <w:i/>
        <w:color w:val="194E8F"/>
        <w:sz w:val="22"/>
      </w:rPr>
    </w:pPr>
    <w:r>
      <w:rPr>
        <w:rFonts w:ascii="Times New Roman" w:hAnsi="Times New Roman"/>
        <w:i/>
        <w:noProof/>
        <w:color w:val="194E8F"/>
        <w:sz w:val="22"/>
      </w:rPr>
      <w:drawing>
        <wp:anchor distT="0" distB="0" distL="114300" distR="114300" simplePos="0" relativeHeight="251658240" behindDoc="0" locked="0" layoutInCell="1" allowOverlap="1" wp14:anchorId="4A99187B" wp14:editId="6E4CF8E1">
          <wp:simplePos x="0" y="0"/>
          <wp:positionH relativeFrom="column">
            <wp:posOffset>5080</wp:posOffset>
          </wp:positionH>
          <wp:positionV relativeFrom="paragraph">
            <wp:posOffset>0</wp:posOffset>
          </wp:positionV>
          <wp:extent cx="1327785" cy="16027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BC Logo White 3in 30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29C6DCB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A758C"/>
    <w:multiLevelType w:val="hybridMultilevel"/>
    <w:tmpl w:val="7DE68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255E7"/>
    <w:multiLevelType w:val="hybridMultilevel"/>
    <w:tmpl w:val="A40CD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54F5D"/>
    <w:multiLevelType w:val="hybridMultilevel"/>
    <w:tmpl w:val="DAA4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97BE3"/>
    <w:multiLevelType w:val="hybridMultilevel"/>
    <w:tmpl w:val="21B2F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51863"/>
    <w:multiLevelType w:val="hybridMultilevel"/>
    <w:tmpl w:val="84DE9C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F42673"/>
    <w:multiLevelType w:val="hybridMultilevel"/>
    <w:tmpl w:val="8206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3760B"/>
    <w:multiLevelType w:val="hybridMultilevel"/>
    <w:tmpl w:val="D736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162D52"/>
    <w:multiLevelType w:val="hybridMultilevel"/>
    <w:tmpl w:val="DF7666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685FFD"/>
    <w:multiLevelType w:val="hybridMultilevel"/>
    <w:tmpl w:val="8E606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D577A"/>
    <w:multiLevelType w:val="hybridMultilevel"/>
    <w:tmpl w:val="442827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71F2C08"/>
    <w:multiLevelType w:val="hybridMultilevel"/>
    <w:tmpl w:val="D736C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168BF"/>
    <w:multiLevelType w:val="hybridMultilevel"/>
    <w:tmpl w:val="847C16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3EF4A8C"/>
    <w:multiLevelType w:val="hybridMultilevel"/>
    <w:tmpl w:val="01A4359A"/>
    <w:lvl w:ilvl="0" w:tplc="C7C20E04">
      <w:start w:val="1"/>
      <w:numFmt w:val="decimal"/>
      <w:pStyle w:val="normal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2C0ED7"/>
    <w:multiLevelType w:val="hybridMultilevel"/>
    <w:tmpl w:val="02A24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8A78C9"/>
    <w:multiLevelType w:val="hybridMultilevel"/>
    <w:tmpl w:val="1A60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8715E"/>
    <w:multiLevelType w:val="hybridMultilevel"/>
    <w:tmpl w:val="EA92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7231B"/>
    <w:multiLevelType w:val="singleLevel"/>
    <w:tmpl w:val="3C3EA038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18">
    <w:nsid w:val="734274AC"/>
    <w:multiLevelType w:val="hybridMultilevel"/>
    <w:tmpl w:val="985C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E588E"/>
    <w:multiLevelType w:val="hybridMultilevel"/>
    <w:tmpl w:val="1B840C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81E6677"/>
    <w:multiLevelType w:val="hybridMultilevel"/>
    <w:tmpl w:val="4D4E0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DD3393"/>
    <w:multiLevelType w:val="hybridMultilevel"/>
    <w:tmpl w:val="A656B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19"/>
  </w:num>
  <w:num w:numId="7">
    <w:abstractNumId w:val="4"/>
  </w:num>
  <w:num w:numId="8">
    <w:abstractNumId w:val="20"/>
  </w:num>
  <w:num w:numId="9">
    <w:abstractNumId w:val="2"/>
  </w:num>
  <w:num w:numId="10">
    <w:abstractNumId w:val="5"/>
  </w:num>
  <w:num w:numId="11">
    <w:abstractNumId w:val="21"/>
  </w:num>
  <w:num w:numId="12">
    <w:abstractNumId w:val="8"/>
  </w:num>
  <w:num w:numId="13">
    <w:abstractNumId w:val="17"/>
  </w:num>
  <w:num w:numId="14">
    <w:abstractNumId w:val="6"/>
  </w:num>
  <w:num w:numId="15">
    <w:abstractNumId w:val="10"/>
  </w:num>
  <w:num w:numId="16">
    <w:abstractNumId w:val="1"/>
  </w:num>
  <w:num w:numId="17">
    <w:abstractNumId w:val="9"/>
  </w:num>
  <w:num w:numId="18">
    <w:abstractNumId w:val="15"/>
  </w:num>
  <w:num w:numId="19">
    <w:abstractNumId w:val="18"/>
  </w:num>
  <w:num w:numId="20">
    <w:abstractNumId w:val="16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1D"/>
    <w:rsid w:val="000640C6"/>
    <w:rsid w:val="00082A43"/>
    <w:rsid w:val="000E3CAD"/>
    <w:rsid w:val="001419EF"/>
    <w:rsid w:val="002046AF"/>
    <w:rsid w:val="0029181D"/>
    <w:rsid w:val="002E21E8"/>
    <w:rsid w:val="00405FB3"/>
    <w:rsid w:val="00471E2D"/>
    <w:rsid w:val="004B386F"/>
    <w:rsid w:val="005C21B6"/>
    <w:rsid w:val="005D2211"/>
    <w:rsid w:val="00612718"/>
    <w:rsid w:val="00636D0D"/>
    <w:rsid w:val="008718AF"/>
    <w:rsid w:val="00882DF6"/>
    <w:rsid w:val="008F6E37"/>
    <w:rsid w:val="00901A14"/>
    <w:rsid w:val="00A0158A"/>
    <w:rsid w:val="00B6295E"/>
    <w:rsid w:val="00D42924"/>
    <w:rsid w:val="00EA7149"/>
    <w:rsid w:val="00EF67F8"/>
    <w:rsid w:val="00F07CA9"/>
    <w:rsid w:val="00F963A2"/>
    <w:rsid w:val="00FA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98B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1D"/>
    <w:pPr>
      <w:spacing w:before="140"/>
    </w:pPr>
    <w:rPr>
      <w:rFonts w:ascii="Book Antiqua" w:eastAsia="Times New Roman" w:hAnsi="Book Antiqua"/>
      <w:sz w:val="24"/>
    </w:rPr>
  </w:style>
  <w:style w:type="paragraph" w:styleId="Heading1">
    <w:name w:val="heading 1"/>
    <w:basedOn w:val="Normal"/>
    <w:qFormat/>
    <w:rsid w:val="00143FAE"/>
    <w:pPr>
      <w:jc w:val="center"/>
      <w:outlineLvl w:val="0"/>
    </w:pPr>
    <w:rPr>
      <w:rFonts w:ascii="Lucida Sans" w:hAnsi="Lucida Sans"/>
      <w:color w:val="000000"/>
      <w:sz w:val="36"/>
    </w:rPr>
  </w:style>
  <w:style w:type="paragraph" w:styleId="Heading2">
    <w:name w:val="heading 2"/>
    <w:basedOn w:val="Normal"/>
    <w:qFormat/>
    <w:rsid w:val="00143FAE"/>
    <w:pPr>
      <w:spacing w:before="320"/>
      <w:ind w:left="547" w:hanging="547"/>
      <w:outlineLvl w:val="1"/>
    </w:pPr>
    <w:rPr>
      <w:rFonts w:ascii="Lucida Sans" w:hAnsi="Lucida Sans"/>
      <w:color w:val="000000"/>
      <w:sz w:val="28"/>
    </w:rPr>
  </w:style>
  <w:style w:type="paragraph" w:styleId="Heading3">
    <w:name w:val="heading 3"/>
    <w:basedOn w:val="Normal"/>
    <w:qFormat/>
    <w:rsid w:val="000640C6"/>
    <w:pPr>
      <w:spacing w:before="240" w:after="80"/>
      <w:outlineLvl w:val="2"/>
    </w:pPr>
    <w:rPr>
      <w:b/>
      <w:color w:val="000000"/>
    </w:rPr>
  </w:style>
  <w:style w:type="paragraph" w:styleId="Heading4">
    <w:name w:val="heading 4"/>
    <w:basedOn w:val="Normal"/>
    <w:qFormat/>
    <w:pPr>
      <w:spacing w:before="80"/>
      <w:ind w:left="1980" w:hanging="540"/>
      <w:outlineLvl w:val="3"/>
    </w:pPr>
    <w:rPr>
      <w:rFonts w:ascii="Palatino" w:hAnsi="Palatino"/>
    </w:rPr>
  </w:style>
  <w:style w:type="paragraph" w:styleId="Heading5">
    <w:name w:val="heading 5"/>
    <w:basedOn w:val="Normal"/>
    <w:qFormat/>
    <w:rsid w:val="00BC74C3"/>
    <w:pPr>
      <w:spacing w:before="80"/>
      <w:ind w:left="2880" w:hanging="720"/>
      <w:outlineLvl w:val="4"/>
    </w:pPr>
    <w:rPr>
      <w:rFonts w:ascii="Palatino" w:hAnsi="Palatino"/>
      <w:sz w:val="20"/>
    </w:rPr>
  </w:style>
  <w:style w:type="paragraph" w:styleId="Heading6">
    <w:name w:val="heading 6"/>
    <w:basedOn w:val="Normal"/>
    <w:qFormat/>
    <w:pPr>
      <w:spacing w:before="80"/>
      <w:ind w:left="3420" w:hanging="540"/>
      <w:outlineLvl w:val="5"/>
    </w:pPr>
    <w:rPr>
      <w:rFonts w:ascii="Palatino" w:hAnsi="Palatino"/>
      <w:sz w:val="20"/>
    </w:rPr>
  </w:style>
  <w:style w:type="paragraph" w:styleId="Heading7">
    <w:name w:val="heading 7"/>
    <w:basedOn w:val="Normal"/>
    <w:qFormat/>
    <w:pPr>
      <w:spacing w:before="80"/>
      <w:ind w:left="4140" w:hanging="540"/>
      <w:outlineLvl w:val="6"/>
    </w:pPr>
    <w:rPr>
      <w:rFonts w:ascii="Palatino" w:hAnsi="Palatino"/>
      <w:sz w:val="20"/>
    </w:rPr>
  </w:style>
  <w:style w:type="paragraph" w:styleId="Heading8">
    <w:name w:val="heading 8"/>
    <w:basedOn w:val="Normal"/>
    <w:qFormat/>
    <w:pPr>
      <w:spacing w:before="80"/>
      <w:ind w:left="4140" w:hanging="540"/>
      <w:outlineLvl w:val="7"/>
    </w:pPr>
    <w:rPr>
      <w:rFonts w:ascii="Palatino" w:hAnsi="Palatino"/>
      <w:sz w:val="20"/>
    </w:rPr>
  </w:style>
  <w:style w:type="paragraph" w:styleId="Heading9">
    <w:name w:val="heading 9"/>
    <w:basedOn w:val="Normal"/>
    <w:next w:val="Normal"/>
    <w:qFormat/>
    <w:pPr>
      <w:keepNext/>
      <w:spacing w:before="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36"/>
    </w:rPr>
  </w:style>
  <w:style w:type="paragraph" w:styleId="BodyText2">
    <w:name w:val="Body Text 2"/>
    <w:basedOn w:val="Normal"/>
    <w:pPr>
      <w:jc w:val="center"/>
    </w:pPr>
    <w:rPr>
      <w:b/>
      <w:sz w:val="3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720"/>
      </w:tabs>
      <w:ind w:left="720"/>
    </w:pPr>
    <w:rPr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80"/>
    </w:pPr>
  </w:style>
  <w:style w:type="paragraph" w:styleId="TOC3">
    <w:name w:val="toc 3"/>
    <w:basedOn w:val="Normal"/>
    <w:next w:val="Normal"/>
    <w:autoRedefine/>
    <w:pPr>
      <w:ind w:left="560"/>
    </w:pPr>
  </w:style>
  <w:style w:type="paragraph" w:styleId="TOC4">
    <w:name w:val="toc 4"/>
    <w:basedOn w:val="Normal"/>
    <w:next w:val="Normal"/>
    <w:autoRedefine/>
    <w:pPr>
      <w:ind w:left="840"/>
    </w:pPr>
  </w:style>
  <w:style w:type="paragraph" w:styleId="TOC5">
    <w:name w:val="toc 5"/>
    <w:basedOn w:val="Normal"/>
    <w:next w:val="Normal"/>
    <w:autoRedefine/>
    <w:pPr>
      <w:ind w:left="1120"/>
    </w:pPr>
  </w:style>
  <w:style w:type="paragraph" w:styleId="TOC6">
    <w:name w:val="toc 6"/>
    <w:basedOn w:val="Normal"/>
    <w:next w:val="Normal"/>
    <w:autoRedefine/>
    <w:pPr>
      <w:ind w:left="1400"/>
    </w:pPr>
  </w:style>
  <w:style w:type="paragraph" w:styleId="TOC7">
    <w:name w:val="toc 7"/>
    <w:basedOn w:val="Normal"/>
    <w:next w:val="Normal"/>
    <w:autoRedefine/>
    <w:pPr>
      <w:ind w:left="1680"/>
    </w:pPr>
  </w:style>
  <w:style w:type="paragraph" w:styleId="TOC8">
    <w:name w:val="toc 8"/>
    <w:basedOn w:val="Normal"/>
    <w:next w:val="Normal"/>
    <w:autoRedefine/>
    <w:pPr>
      <w:ind w:left="1960"/>
    </w:pPr>
  </w:style>
  <w:style w:type="paragraph" w:styleId="TOC9">
    <w:name w:val="toc 9"/>
    <w:basedOn w:val="Normal"/>
    <w:next w:val="Normal"/>
    <w:autoRedefine/>
    <w:pPr>
      <w:ind w:left="2240"/>
    </w:pPr>
  </w:style>
  <w:style w:type="paragraph" w:customStyle="1" w:styleId="bullet0">
    <w:name w:val="bullet"/>
    <w:basedOn w:val="Normal"/>
    <w:rsid w:val="00D54A5B"/>
    <w:pPr>
      <w:tabs>
        <w:tab w:val="left" w:pos="990"/>
      </w:tabs>
      <w:spacing w:before="0"/>
      <w:ind w:left="990" w:hanging="280"/>
    </w:pPr>
    <w:rPr>
      <w:rFonts w:ascii="New Century Schlbk" w:hAnsi="New Century Schlbk"/>
    </w:rPr>
  </w:style>
  <w:style w:type="paragraph" w:styleId="ListParagraph">
    <w:name w:val="List Paragraph"/>
    <w:basedOn w:val="Normal"/>
    <w:uiPriority w:val="34"/>
    <w:qFormat/>
    <w:rsid w:val="00EA71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F67F8"/>
    <w:rPr>
      <w:rFonts w:ascii="Book Antiqua" w:eastAsia="Times New Roman" w:hAnsi="Book Antiqua"/>
      <w:sz w:val="28"/>
    </w:rPr>
  </w:style>
  <w:style w:type="paragraph" w:customStyle="1" w:styleId="normal2">
    <w:name w:val="normal 2"/>
    <w:rsid w:val="0029181D"/>
    <w:pPr>
      <w:numPr>
        <w:numId w:val="22"/>
      </w:numPr>
      <w:spacing w:before="140"/>
      <w:ind w:left="360"/>
      <w:contextualSpacing/>
    </w:pPr>
    <w:rPr>
      <w:rFonts w:ascii="Book Antiqua" w:eastAsia="Times New Roman" w:hAnsi="Book Antiqua"/>
      <w:sz w:val="24"/>
    </w:rPr>
  </w:style>
  <w:style w:type="table" w:styleId="ColorfulList-Accent1">
    <w:name w:val="Colorful List Accent 1"/>
    <w:basedOn w:val="TableNormal"/>
    <w:uiPriority w:val="72"/>
    <w:semiHidden/>
    <w:unhideWhenUsed/>
    <w:rsid w:val="0029181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1D"/>
    <w:pPr>
      <w:spacing w:before="140"/>
    </w:pPr>
    <w:rPr>
      <w:rFonts w:ascii="Book Antiqua" w:eastAsia="Times New Roman" w:hAnsi="Book Antiqua"/>
      <w:sz w:val="24"/>
    </w:rPr>
  </w:style>
  <w:style w:type="paragraph" w:styleId="Heading1">
    <w:name w:val="heading 1"/>
    <w:basedOn w:val="Normal"/>
    <w:qFormat/>
    <w:rsid w:val="00143FAE"/>
    <w:pPr>
      <w:jc w:val="center"/>
      <w:outlineLvl w:val="0"/>
    </w:pPr>
    <w:rPr>
      <w:rFonts w:ascii="Lucida Sans" w:hAnsi="Lucida Sans"/>
      <w:color w:val="000000"/>
      <w:sz w:val="36"/>
    </w:rPr>
  </w:style>
  <w:style w:type="paragraph" w:styleId="Heading2">
    <w:name w:val="heading 2"/>
    <w:basedOn w:val="Normal"/>
    <w:qFormat/>
    <w:rsid w:val="00143FAE"/>
    <w:pPr>
      <w:spacing w:before="320"/>
      <w:ind w:left="547" w:hanging="547"/>
      <w:outlineLvl w:val="1"/>
    </w:pPr>
    <w:rPr>
      <w:rFonts w:ascii="Lucida Sans" w:hAnsi="Lucida Sans"/>
      <w:color w:val="000000"/>
      <w:sz w:val="28"/>
    </w:rPr>
  </w:style>
  <w:style w:type="paragraph" w:styleId="Heading3">
    <w:name w:val="heading 3"/>
    <w:basedOn w:val="Normal"/>
    <w:qFormat/>
    <w:rsid w:val="000640C6"/>
    <w:pPr>
      <w:spacing w:before="240" w:after="80"/>
      <w:outlineLvl w:val="2"/>
    </w:pPr>
    <w:rPr>
      <w:b/>
      <w:color w:val="000000"/>
    </w:rPr>
  </w:style>
  <w:style w:type="paragraph" w:styleId="Heading4">
    <w:name w:val="heading 4"/>
    <w:basedOn w:val="Normal"/>
    <w:qFormat/>
    <w:pPr>
      <w:spacing w:before="80"/>
      <w:ind w:left="1980" w:hanging="540"/>
      <w:outlineLvl w:val="3"/>
    </w:pPr>
    <w:rPr>
      <w:rFonts w:ascii="Palatino" w:hAnsi="Palatino"/>
    </w:rPr>
  </w:style>
  <w:style w:type="paragraph" w:styleId="Heading5">
    <w:name w:val="heading 5"/>
    <w:basedOn w:val="Normal"/>
    <w:qFormat/>
    <w:rsid w:val="00BC74C3"/>
    <w:pPr>
      <w:spacing w:before="80"/>
      <w:ind w:left="2880" w:hanging="720"/>
      <w:outlineLvl w:val="4"/>
    </w:pPr>
    <w:rPr>
      <w:rFonts w:ascii="Palatino" w:hAnsi="Palatino"/>
      <w:sz w:val="20"/>
    </w:rPr>
  </w:style>
  <w:style w:type="paragraph" w:styleId="Heading6">
    <w:name w:val="heading 6"/>
    <w:basedOn w:val="Normal"/>
    <w:qFormat/>
    <w:pPr>
      <w:spacing w:before="80"/>
      <w:ind w:left="3420" w:hanging="540"/>
      <w:outlineLvl w:val="5"/>
    </w:pPr>
    <w:rPr>
      <w:rFonts w:ascii="Palatino" w:hAnsi="Palatino"/>
      <w:sz w:val="20"/>
    </w:rPr>
  </w:style>
  <w:style w:type="paragraph" w:styleId="Heading7">
    <w:name w:val="heading 7"/>
    <w:basedOn w:val="Normal"/>
    <w:qFormat/>
    <w:pPr>
      <w:spacing w:before="80"/>
      <w:ind w:left="4140" w:hanging="540"/>
      <w:outlineLvl w:val="6"/>
    </w:pPr>
    <w:rPr>
      <w:rFonts w:ascii="Palatino" w:hAnsi="Palatino"/>
      <w:sz w:val="20"/>
    </w:rPr>
  </w:style>
  <w:style w:type="paragraph" w:styleId="Heading8">
    <w:name w:val="heading 8"/>
    <w:basedOn w:val="Normal"/>
    <w:qFormat/>
    <w:pPr>
      <w:spacing w:before="80"/>
      <w:ind w:left="4140" w:hanging="540"/>
      <w:outlineLvl w:val="7"/>
    </w:pPr>
    <w:rPr>
      <w:rFonts w:ascii="Palatino" w:hAnsi="Palatino"/>
      <w:sz w:val="20"/>
    </w:rPr>
  </w:style>
  <w:style w:type="paragraph" w:styleId="Heading9">
    <w:name w:val="heading 9"/>
    <w:basedOn w:val="Normal"/>
    <w:next w:val="Normal"/>
    <w:qFormat/>
    <w:pPr>
      <w:keepNext/>
      <w:spacing w:before="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36"/>
    </w:rPr>
  </w:style>
  <w:style w:type="paragraph" w:styleId="BodyText2">
    <w:name w:val="Body Text 2"/>
    <w:basedOn w:val="Normal"/>
    <w:pPr>
      <w:jc w:val="center"/>
    </w:pPr>
    <w:rPr>
      <w:b/>
      <w:sz w:val="3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720"/>
      </w:tabs>
      <w:ind w:left="720"/>
    </w:pPr>
    <w:rPr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80"/>
    </w:pPr>
  </w:style>
  <w:style w:type="paragraph" w:styleId="TOC3">
    <w:name w:val="toc 3"/>
    <w:basedOn w:val="Normal"/>
    <w:next w:val="Normal"/>
    <w:autoRedefine/>
    <w:pPr>
      <w:ind w:left="560"/>
    </w:pPr>
  </w:style>
  <w:style w:type="paragraph" w:styleId="TOC4">
    <w:name w:val="toc 4"/>
    <w:basedOn w:val="Normal"/>
    <w:next w:val="Normal"/>
    <w:autoRedefine/>
    <w:pPr>
      <w:ind w:left="840"/>
    </w:pPr>
  </w:style>
  <w:style w:type="paragraph" w:styleId="TOC5">
    <w:name w:val="toc 5"/>
    <w:basedOn w:val="Normal"/>
    <w:next w:val="Normal"/>
    <w:autoRedefine/>
    <w:pPr>
      <w:ind w:left="1120"/>
    </w:pPr>
  </w:style>
  <w:style w:type="paragraph" w:styleId="TOC6">
    <w:name w:val="toc 6"/>
    <w:basedOn w:val="Normal"/>
    <w:next w:val="Normal"/>
    <w:autoRedefine/>
    <w:pPr>
      <w:ind w:left="1400"/>
    </w:pPr>
  </w:style>
  <w:style w:type="paragraph" w:styleId="TOC7">
    <w:name w:val="toc 7"/>
    <w:basedOn w:val="Normal"/>
    <w:next w:val="Normal"/>
    <w:autoRedefine/>
    <w:pPr>
      <w:ind w:left="1680"/>
    </w:pPr>
  </w:style>
  <w:style w:type="paragraph" w:styleId="TOC8">
    <w:name w:val="toc 8"/>
    <w:basedOn w:val="Normal"/>
    <w:next w:val="Normal"/>
    <w:autoRedefine/>
    <w:pPr>
      <w:ind w:left="1960"/>
    </w:pPr>
  </w:style>
  <w:style w:type="paragraph" w:styleId="TOC9">
    <w:name w:val="toc 9"/>
    <w:basedOn w:val="Normal"/>
    <w:next w:val="Normal"/>
    <w:autoRedefine/>
    <w:pPr>
      <w:ind w:left="2240"/>
    </w:pPr>
  </w:style>
  <w:style w:type="paragraph" w:customStyle="1" w:styleId="bullet0">
    <w:name w:val="bullet"/>
    <w:basedOn w:val="Normal"/>
    <w:rsid w:val="00D54A5B"/>
    <w:pPr>
      <w:tabs>
        <w:tab w:val="left" w:pos="990"/>
      </w:tabs>
      <w:spacing w:before="0"/>
      <w:ind w:left="990" w:hanging="280"/>
    </w:pPr>
    <w:rPr>
      <w:rFonts w:ascii="New Century Schlbk" w:hAnsi="New Century Schlbk"/>
    </w:rPr>
  </w:style>
  <w:style w:type="paragraph" w:styleId="ListParagraph">
    <w:name w:val="List Paragraph"/>
    <w:basedOn w:val="Normal"/>
    <w:uiPriority w:val="34"/>
    <w:qFormat/>
    <w:rsid w:val="00EA714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F67F8"/>
    <w:rPr>
      <w:rFonts w:ascii="Book Antiqua" w:eastAsia="Times New Roman" w:hAnsi="Book Antiqua"/>
      <w:sz w:val="28"/>
    </w:rPr>
  </w:style>
  <w:style w:type="paragraph" w:customStyle="1" w:styleId="normal2">
    <w:name w:val="normal 2"/>
    <w:rsid w:val="0029181D"/>
    <w:pPr>
      <w:numPr>
        <w:numId w:val="22"/>
      </w:numPr>
      <w:spacing w:before="140"/>
      <w:ind w:left="360"/>
      <w:contextualSpacing/>
    </w:pPr>
    <w:rPr>
      <w:rFonts w:ascii="Book Antiqua" w:eastAsia="Times New Roman" w:hAnsi="Book Antiqua"/>
      <w:sz w:val="24"/>
    </w:rPr>
  </w:style>
  <w:style w:type="table" w:styleId="ColorfulList-Accent1">
    <w:name w:val="Colorful List Accent 1"/>
    <w:basedOn w:val="TableNormal"/>
    <w:uiPriority w:val="72"/>
    <w:semiHidden/>
    <w:unhideWhenUsed/>
    <w:rsid w:val="0029181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ebe@presencebasedcoaching.com" TargetMode="External"/><Relationship Id="rId10" Type="http://schemas.openxmlformats.org/officeDocument/2006/relationships/hyperlink" Target="mailto:jenny@presencebasedcoachin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y\Dropbox\%20LIBRARY%20RESOURCE%20FILE%20DIRECTORY\Templates%20and%20Logo%20Files\%20PBC%20Handout%20Template%20with%20Standard%20Copyrig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9E579C-BC53-CA49-A54D-C3CF4B52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\Users\Ally\Dropbox\ LIBRARY RESOURCE FILE DIRECTORY\Templates and Logo Files\ PBC Handout Template with Standard Copyright.dotx</Template>
  <TotalTime>4</TotalTime>
  <Pages>2</Pages>
  <Words>216</Words>
  <Characters>1235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PBC 2 Completion Summary</vt:lpstr>
      <vt:lpstr>PBC II Completion Summary</vt:lpstr>
      <vt:lpstr>    Course date (i.e. Fall 2013)____________________________________________</vt:lpstr>
      <vt:lpstr>    Four Coaching Conversations</vt:lpstr>
      <vt:lpstr>    Coaching Sessions Reflections:</vt:lpstr>
      <vt:lpstr>    Two Class Calls</vt:lpstr>
      <vt:lpstr>    Audio Review:  </vt:lpstr>
    </vt:vector>
  </TitlesOfParts>
  <Company>TA</Company>
  <LinksUpToDate>false</LinksUpToDate>
  <CharactersWithSpaces>1449</CharactersWithSpaces>
  <SharedDoc>false</SharedDoc>
  <HLinks>
    <vt:vector size="18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mailto:ds@dougsilsbee.com</vt:lpwstr>
      </vt:variant>
      <vt:variant>
        <vt:lpwstr/>
      </vt:variant>
      <vt:variant>
        <vt:i4>4456568</vt:i4>
      </vt:variant>
      <vt:variant>
        <vt:i4>1541</vt:i4>
      </vt:variant>
      <vt:variant>
        <vt:i4>1025</vt:i4>
      </vt:variant>
      <vt:variant>
        <vt:i4>1</vt:i4>
      </vt:variant>
      <vt:variant>
        <vt:lpwstr>DS logo</vt:lpwstr>
      </vt:variant>
      <vt:variant>
        <vt:lpwstr/>
      </vt:variant>
      <vt:variant>
        <vt:i4>4456568</vt:i4>
      </vt:variant>
      <vt:variant>
        <vt:i4>-1</vt:i4>
      </vt:variant>
      <vt:variant>
        <vt:i4>1031</vt:i4>
      </vt:variant>
      <vt:variant>
        <vt:i4>1</vt:i4>
      </vt:variant>
      <vt:variant>
        <vt:lpwstr>DS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PBC 2 Completion Summary</dc:title>
  <dc:subject/>
  <dc:creator>Doug Silsbee;Presence Based Coaching</dc:creator>
  <cp:keywords>PBC;PBC2</cp:keywords>
  <cp:lastModifiedBy>Ally S</cp:lastModifiedBy>
  <cp:revision>3</cp:revision>
  <cp:lastPrinted>2016-05-16T15:21:00Z</cp:lastPrinted>
  <dcterms:created xsi:type="dcterms:W3CDTF">2016-05-15T01:19:00Z</dcterms:created>
  <dcterms:modified xsi:type="dcterms:W3CDTF">2016-05-16T15:21:00Z</dcterms:modified>
</cp:coreProperties>
</file>