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192CF" w14:textId="21D01C46" w:rsidR="00C93E81" w:rsidRDefault="00E12E21" w:rsidP="00AC73E2">
      <w:pPr>
        <w:pStyle w:val="a3"/>
        <w:spacing w:before="0" w:beforeAutospacing="0" w:after="0" w:afterAutospacing="0"/>
        <w:jc w:val="center"/>
        <w:rPr>
          <w:b/>
          <w:bCs/>
          <w:color w:val="0070C0"/>
          <w:sz w:val="20"/>
          <w:szCs w:val="20"/>
        </w:rPr>
      </w:pPr>
      <w:bookmarkStart w:id="0" w:name="_Hlk148627641"/>
      <w:r w:rsidRPr="000C6651">
        <w:rPr>
          <w:b/>
          <w:bCs/>
          <w:color w:val="0070C0"/>
          <w:sz w:val="20"/>
          <w:szCs w:val="20"/>
        </w:rPr>
        <w:t>«</w:t>
      </w:r>
      <w:r w:rsidR="00A41B21">
        <w:rPr>
          <w:b/>
          <w:bCs/>
          <w:color w:val="0070C0"/>
          <w:sz w:val="20"/>
          <w:szCs w:val="20"/>
        </w:rPr>
        <w:t>Абрамцево и Сергиева Лавра: Путешествие в сердце русской культуры</w:t>
      </w:r>
      <w:r w:rsidRPr="000C6651">
        <w:rPr>
          <w:b/>
          <w:bCs/>
          <w:color w:val="0070C0"/>
          <w:sz w:val="20"/>
          <w:szCs w:val="20"/>
        </w:rPr>
        <w:t>»</w:t>
      </w:r>
      <w:r w:rsidR="00570ED4" w:rsidRPr="000C6651">
        <w:rPr>
          <w:b/>
          <w:bCs/>
          <w:color w:val="0070C0"/>
          <w:sz w:val="20"/>
          <w:szCs w:val="20"/>
        </w:rPr>
        <w:t xml:space="preserve"> -</w:t>
      </w:r>
      <w:r w:rsidR="00D30405" w:rsidRPr="000C6651">
        <w:rPr>
          <w:b/>
          <w:bCs/>
          <w:color w:val="0070C0"/>
          <w:sz w:val="20"/>
          <w:szCs w:val="20"/>
        </w:rPr>
        <w:t xml:space="preserve"> </w:t>
      </w:r>
      <w:r w:rsidR="00AC73E2" w:rsidRPr="000C6651">
        <w:rPr>
          <w:b/>
          <w:bCs/>
          <w:color w:val="0070C0"/>
          <w:sz w:val="20"/>
          <w:szCs w:val="20"/>
        </w:rPr>
        <w:t xml:space="preserve">Музей-заповедник Усадьба </w:t>
      </w:r>
      <w:r w:rsidR="00A41B21">
        <w:rPr>
          <w:b/>
          <w:bCs/>
          <w:color w:val="0070C0"/>
          <w:sz w:val="20"/>
          <w:szCs w:val="20"/>
        </w:rPr>
        <w:t>«Абрамцево»</w:t>
      </w:r>
      <w:r w:rsidR="00AC73E2" w:rsidRPr="000C6651">
        <w:rPr>
          <w:b/>
          <w:bCs/>
          <w:color w:val="0070C0"/>
          <w:sz w:val="20"/>
          <w:szCs w:val="20"/>
        </w:rPr>
        <w:t xml:space="preserve"> – Свято-Троицкая Сергиева Лавра</w:t>
      </w:r>
    </w:p>
    <w:p w14:paraId="12A74507" w14:textId="77777777" w:rsidR="00CD2A28" w:rsidRDefault="00CD2A28" w:rsidP="00AC73E2">
      <w:pPr>
        <w:pStyle w:val="a3"/>
        <w:spacing w:before="0" w:beforeAutospacing="0" w:after="0" w:afterAutospacing="0"/>
        <w:jc w:val="center"/>
        <w:rPr>
          <w:b/>
          <w:bCs/>
          <w:color w:val="0070C0"/>
          <w:sz w:val="20"/>
          <w:szCs w:val="20"/>
        </w:rPr>
      </w:pPr>
    </w:p>
    <w:p w14:paraId="1AC95C59" w14:textId="5B8F8553" w:rsidR="00CD2A28" w:rsidRDefault="00CD2A28" w:rsidP="00CD2A28">
      <w:pPr>
        <w:pStyle w:val="a3"/>
        <w:spacing w:before="0" w:beforeAutospacing="0" w:after="0" w:afterAutospacing="0"/>
        <w:rPr>
          <w:b/>
          <w:bCs/>
          <w:color w:val="0070C0"/>
          <w:sz w:val="20"/>
          <w:szCs w:val="20"/>
        </w:rPr>
      </w:pPr>
      <w:bookmarkStart w:id="1" w:name="_Hlk195702426"/>
      <w:r>
        <w:rPr>
          <w:b/>
          <w:bCs/>
          <w:color w:val="0070C0"/>
          <w:sz w:val="20"/>
          <w:szCs w:val="20"/>
        </w:rPr>
        <w:t>Даты заездов: 28.06.2025, 19.07.2025, 16.08.2025</w:t>
      </w:r>
    </w:p>
    <w:p w14:paraId="2AEC6589" w14:textId="77777777" w:rsidR="00C7669D" w:rsidRDefault="00C7669D" w:rsidP="00CD2A28">
      <w:pPr>
        <w:pStyle w:val="a3"/>
        <w:spacing w:before="0" w:beforeAutospacing="0" w:after="0" w:afterAutospacing="0"/>
        <w:rPr>
          <w:b/>
          <w:bCs/>
          <w:color w:val="0070C0"/>
          <w:sz w:val="20"/>
          <w:szCs w:val="20"/>
        </w:rPr>
      </w:pPr>
    </w:p>
    <w:p w14:paraId="67E1ECEA" w14:textId="77777777" w:rsidR="00C7669D" w:rsidRDefault="00C7669D" w:rsidP="00C7669D">
      <w:pPr>
        <w:pStyle w:val="a3"/>
        <w:spacing w:before="0" w:beforeAutospacing="0" w:after="0" w:afterAutospacing="0"/>
        <w:rPr>
          <w:b/>
          <w:sz w:val="18"/>
          <w:szCs w:val="18"/>
          <w:u w:val="single"/>
        </w:rPr>
      </w:pPr>
      <w:r w:rsidRPr="002416C3">
        <w:rPr>
          <w:b/>
          <w:sz w:val="18"/>
          <w:szCs w:val="18"/>
          <w:u w:val="single"/>
        </w:rPr>
        <w:t>Краткое описание тура:</w:t>
      </w:r>
    </w:p>
    <w:p w14:paraId="614ACD6F" w14:textId="77777777" w:rsidR="00C7669D" w:rsidRDefault="00C7669D" w:rsidP="00C7669D">
      <w:pPr>
        <w:pStyle w:val="a3"/>
        <w:spacing w:before="0" w:beforeAutospacing="0" w:after="0" w:afterAutospacing="0"/>
        <w:rPr>
          <w:b/>
          <w:bCs/>
          <w:color w:val="0070C0"/>
          <w:sz w:val="20"/>
          <w:szCs w:val="20"/>
        </w:rPr>
      </w:pPr>
    </w:p>
    <w:p w14:paraId="4B2B7D4D" w14:textId="2FA4CAC6" w:rsidR="00C7669D" w:rsidRPr="000C6651" w:rsidRDefault="00C7669D" w:rsidP="00C7669D">
      <w:pPr>
        <w:pStyle w:val="a3"/>
        <w:spacing w:before="0" w:beforeAutospacing="0" w:after="0" w:afterAutospacing="0"/>
        <w:rPr>
          <w:b/>
          <w:bCs/>
          <w:color w:val="0070C0"/>
          <w:sz w:val="20"/>
          <w:szCs w:val="20"/>
        </w:rPr>
      </w:pPr>
      <w:r>
        <w:rPr>
          <w:color w:val="0070C0"/>
          <w:sz w:val="18"/>
          <w:szCs w:val="18"/>
        </w:rPr>
        <w:t>Насыщенный однодневный тур приглашает Вас совершить путешествие по двум знаковым местам Подмосковья усадьбе Абрамцева и Сергиева Лавра. Такой тур позволяет совмести</w:t>
      </w:r>
      <w:r w:rsidR="00E97687">
        <w:rPr>
          <w:color w:val="0070C0"/>
          <w:sz w:val="18"/>
          <w:szCs w:val="18"/>
        </w:rPr>
        <w:t>ть знакомство с двумя разными гранями русской культуры – художественной и религиозной, создав идеальное сочетание вдохновения и душевного покоя.</w:t>
      </w:r>
    </w:p>
    <w:bookmarkEnd w:id="1"/>
    <w:p w14:paraId="761D4F8D" w14:textId="77777777" w:rsidR="001B6600" w:rsidRPr="000C6651" w:rsidRDefault="001B6600" w:rsidP="00AC73E2">
      <w:pPr>
        <w:pStyle w:val="a3"/>
        <w:spacing w:before="0" w:beforeAutospacing="0" w:after="0" w:afterAutospacing="0"/>
        <w:jc w:val="center"/>
        <w:rPr>
          <w:b/>
          <w:bCs/>
          <w:color w:val="0070C0"/>
          <w:sz w:val="20"/>
          <w:szCs w:val="20"/>
        </w:rPr>
      </w:pPr>
    </w:p>
    <w:p w14:paraId="3A836256" w14:textId="29030EFE" w:rsidR="00CD01C4" w:rsidRPr="000C6651" w:rsidRDefault="00AC73E2" w:rsidP="00CD01C4">
      <w:pPr>
        <w:pStyle w:val="a3"/>
        <w:spacing w:before="0" w:beforeAutospacing="0" w:after="0" w:afterAutospacing="0"/>
        <w:rPr>
          <w:b/>
          <w:bCs/>
          <w:color w:val="000000"/>
          <w:sz w:val="20"/>
          <w:szCs w:val="20"/>
        </w:rPr>
      </w:pPr>
      <w:r w:rsidRPr="000C6651">
        <w:rPr>
          <w:b/>
          <w:bCs/>
          <w:color w:val="000000"/>
          <w:sz w:val="20"/>
          <w:szCs w:val="20"/>
        </w:rPr>
        <w:t>06</w:t>
      </w:r>
      <w:r w:rsidR="00CD01C4" w:rsidRPr="000C6651">
        <w:rPr>
          <w:b/>
          <w:bCs/>
          <w:color w:val="000000"/>
          <w:sz w:val="20"/>
          <w:szCs w:val="20"/>
        </w:rPr>
        <w:t>:</w:t>
      </w:r>
      <w:r w:rsidR="00885C2E">
        <w:rPr>
          <w:b/>
          <w:bCs/>
          <w:color w:val="000000"/>
          <w:sz w:val="20"/>
          <w:szCs w:val="20"/>
        </w:rPr>
        <w:t>45</w:t>
      </w:r>
      <w:r w:rsidR="00CD01C4" w:rsidRPr="000C6651">
        <w:rPr>
          <w:b/>
          <w:bCs/>
          <w:color w:val="000000"/>
          <w:sz w:val="20"/>
          <w:szCs w:val="20"/>
        </w:rPr>
        <w:t xml:space="preserve"> – </w:t>
      </w:r>
      <w:r w:rsidRPr="000C6651">
        <w:rPr>
          <w:b/>
          <w:bCs/>
          <w:color w:val="000000"/>
          <w:sz w:val="20"/>
          <w:szCs w:val="20"/>
        </w:rPr>
        <w:t>С</w:t>
      </w:r>
      <w:r w:rsidR="00CD01C4" w:rsidRPr="000C6651">
        <w:rPr>
          <w:b/>
          <w:bCs/>
          <w:color w:val="000000"/>
          <w:sz w:val="20"/>
          <w:szCs w:val="20"/>
        </w:rPr>
        <w:t xml:space="preserve">бор группы на </w:t>
      </w:r>
      <w:r w:rsidRPr="000C6651">
        <w:rPr>
          <w:b/>
          <w:bCs/>
          <w:color w:val="000000"/>
          <w:sz w:val="20"/>
          <w:szCs w:val="20"/>
        </w:rPr>
        <w:t>Площади Ленина</w:t>
      </w:r>
      <w:r w:rsidR="00CD01C4" w:rsidRPr="000C6651">
        <w:rPr>
          <w:b/>
          <w:bCs/>
          <w:color w:val="000000"/>
          <w:sz w:val="20"/>
          <w:szCs w:val="20"/>
        </w:rPr>
        <w:t xml:space="preserve"> г. Владимира.</w:t>
      </w:r>
    </w:p>
    <w:p w14:paraId="14D06F76" w14:textId="213A34C5" w:rsidR="00AC73E2" w:rsidRPr="000C6651" w:rsidRDefault="00AC73E2" w:rsidP="00CD01C4">
      <w:pPr>
        <w:pStyle w:val="a3"/>
        <w:spacing w:before="0" w:beforeAutospacing="0" w:after="0" w:afterAutospacing="0"/>
        <w:rPr>
          <w:b/>
          <w:bCs/>
          <w:color w:val="000000"/>
          <w:sz w:val="20"/>
          <w:szCs w:val="20"/>
        </w:rPr>
      </w:pPr>
      <w:r w:rsidRPr="000C6651">
        <w:rPr>
          <w:b/>
          <w:bCs/>
          <w:color w:val="000000"/>
          <w:sz w:val="20"/>
          <w:szCs w:val="20"/>
        </w:rPr>
        <w:t>0</w:t>
      </w:r>
      <w:r w:rsidR="00885C2E">
        <w:rPr>
          <w:b/>
          <w:bCs/>
          <w:color w:val="000000"/>
          <w:sz w:val="20"/>
          <w:szCs w:val="20"/>
        </w:rPr>
        <w:t>7</w:t>
      </w:r>
      <w:r w:rsidR="00CD01C4" w:rsidRPr="000C6651">
        <w:rPr>
          <w:b/>
          <w:bCs/>
          <w:color w:val="000000"/>
          <w:sz w:val="20"/>
          <w:szCs w:val="20"/>
        </w:rPr>
        <w:t>:</w:t>
      </w:r>
      <w:r w:rsidR="00885C2E">
        <w:rPr>
          <w:b/>
          <w:bCs/>
          <w:color w:val="000000"/>
          <w:sz w:val="20"/>
          <w:szCs w:val="20"/>
        </w:rPr>
        <w:t>00</w:t>
      </w:r>
      <w:r w:rsidR="00CD01C4" w:rsidRPr="000C6651">
        <w:rPr>
          <w:b/>
          <w:bCs/>
          <w:color w:val="000000"/>
          <w:sz w:val="20"/>
          <w:szCs w:val="20"/>
        </w:rPr>
        <w:t xml:space="preserve"> – </w:t>
      </w:r>
      <w:r w:rsidRPr="000C6651">
        <w:rPr>
          <w:b/>
          <w:bCs/>
          <w:color w:val="000000"/>
          <w:sz w:val="20"/>
          <w:szCs w:val="20"/>
        </w:rPr>
        <w:t>О</w:t>
      </w:r>
      <w:r w:rsidR="00CD01C4" w:rsidRPr="000C6651">
        <w:rPr>
          <w:b/>
          <w:bCs/>
          <w:color w:val="000000"/>
          <w:sz w:val="20"/>
          <w:szCs w:val="20"/>
        </w:rPr>
        <w:t>тправление из Владимира </w:t>
      </w:r>
    </w:p>
    <w:p w14:paraId="71EAF9DF" w14:textId="5EA0C2E7" w:rsidR="00AC73E2" w:rsidRPr="000C6651" w:rsidRDefault="00AC73E2" w:rsidP="00CD01C4">
      <w:pPr>
        <w:pStyle w:val="a3"/>
        <w:spacing w:before="0" w:beforeAutospacing="0" w:after="0" w:afterAutospacing="0"/>
        <w:rPr>
          <w:b/>
          <w:bCs/>
          <w:color w:val="000000"/>
          <w:sz w:val="20"/>
          <w:szCs w:val="20"/>
        </w:rPr>
      </w:pPr>
      <w:r w:rsidRPr="000C6651">
        <w:rPr>
          <w:b/>
          <w:bCs/>
          <w:color w:val="000000"/>
          <w:sz w:val="20"/>
          <w:szCs w:val="20"/>
        </w:rPr>
        <w:t>10:00 – Экскурсия по музею-заповеднику</w:t>
      </w:r>
      <w:r w:rsidR="00885C2E">
        <w:rPr>
          <w:b/>
          <w:bCs/>
          <w:color w:val="000000"/>
          <w:sz w:val="20"/>
          <w:szCs w:val="20"/>
        </w:rPr>
        <w:t xml:space="preserve"> «Абрамцево»</w:t>
      </w:r>
      <w:r w:rsidRPr="000C6651">
        <w:rPr>
          <w:b/>
          <w:bCs/>
          <w:color w:val="000000"/>
          <w:sz w:val="20"/>
          <w:szCs w:val="20"/>
        </w:rPr>
        <w:t>.</w:t>
      </w:r>
    </w:p>
    <w:p w14:paraId="3C4D3FB3" w14:textId="77777777" w:rsidR="00D05C45" w:rsidRPr="000C6651" w:rsidRDefault="00D05C45" w:rsidP="00D653E7">
      <w:pPr>
        <w:pStyle w:val="a3"/>
        <w:spacing w:before="0" w:beforeAutospacing="0" w:after="0" w:afterAutospacing="0"/>
        <w:ind w:firstLine="708"/>
        <w:jc w:val="both"/>
        <w:rPr>
          <w:sz w:val="20"/>
          <w:szCs w:val="20"/>
        </w:rPr>
      </w:pPr>
    </w:p>
    <w:p w14:paraId="2D530CCC" w14:textId="21B02004" w:rsidR="00963ECC" w:rsidRPr="000C6651" w:rsidRDefault="00C7179F" w:rsidP="00C7179F">
      <w:pPr>
        <w:pStyle w:val="a3"/>
        <w:spacing w:before="0" w:beforeAutospacing="0" w:after="0" w:afterAutospacing="0"/>
        <w:jc w:val="both"/>
        <w:rPr>
          <w:sz w:val="20"/>
          <w:szCs w:val="20"/>
        </w:rPr>
      </w:pPr>
      <w:r w:rsidRPr="000C6651">
        <w:rPr>
          <w:b/>
          <w:bCs/>
          <w:i/>
          <w:iCs/>
          <w:sz w:val="20"/>
          <w:szCs w:val="20"/>
        </w:rPr>
        <w:t>Государственный историко-художественный и литературный музей-заповедник «</w:t>
      </w:r>
      <w:hyperlink r:id="rId6" w:tooltip="Абрамцево" w:history="1">
        <w:r w:rsidRPr="000C6651">
          <w:rPr>
            <w:rStyle w:val="a5"/>
            <w:b/>
            <w:bCs/>
            <w:i/>
            <w:iCs/>
            <w:sz w:val="20"/>
            <w:szCs w:val="20"/>
          </w:rPr>
          <w:t>Абрамцево</w:t>
        </w:r>
      </w:hyperlink>
      <w:r w:rsidRPr="000C6651">
        <w:rPr>
          <w:b/>
          <w:bCs/>
          <w:i/>
          <w:iCs/>
          <w:sz w:val="20"/>
          <w:szCs w:val="20"/>
        </w:rPr>
        <w:t xml:space="preserve">» </w:t>
      </w:r>
      <w:r w:rsidRPr="000C6651">
        <w:rPr>
          <w:sz w:val="20"/>
          <w:szCs w:val="20"/>
        </w:rPr>
        <w:t>-— артистическое содружество, сложившееся в середине 1870-х годов вокруг </w:t>
      </w:r>
      <w:hyperlink r:id="rId7" w:tooltip="Мамонтов, Савва Иванович" w:history="1">
        <w:r w:rsidRPr="000C6651">
          <w:rPr>
            <w:rStyle w:val="a5"/>
            <w:sz w:val="20"/>
            <w:szCs w:val="20"/>
          </w:rPr>
          <w:t>С. И. Мамонтова</w:t>
        </w:r>
      </w:hyperlink>
      <w:r w:rsidRPr="000C6651">
        <w:rPr>
          <w:sz w:val="20"/>
          <w:szCs w:val="20"/>
        </w:rPr>
        <w:t xml:space="preserve">, промышленника, известного мецената, художественно одарённого человека. Поэтому часто кружок называют мамонтовским. На протяжении четверти века подмосковное имение Мамонтова «Абрамцево» оказалось крупным очагом русской культуры, местом, куда иногда на целое лето, иногда на более короткий срок приезжали художники — от уже известных до совсем молодых. </w:t>
      </w:r>
    </w:p>
    <w:p w14:paraId="6FB82870" w14:textId="5123F0A4" w:rsidR="00C51548" w:rsidRPr="00671F67" w:rsidRDefault="00D653E7" w:rsidP="00671F67">
      <w:pPr>
        <w:pStyle w:val="a3"/>
        <w:spacing w:before="0" w:beforeAutospacing="0" w:after="0" w:afterAutospacing="0"/>
        <w:jc w:val="both"/>
        <w:rPr>
          <w:b/>
          <w:bCs/>
          <w:color w:val="000000"/>
          <w:sz w:val="20"/>
          <w:szCs w:val="20"/>
        </w:rPr>
      </w:pPr>
      <w:r w:rsidRPr="000C6651">
        <w:rPr>
          <w:b/>
          <w:bCs/>
          <w:color w:val="000000"/>
          <w:sz w:val="20"/>
          <w:szCs w:val="20"/>
        </w:rPr>
        <w:t>1</w:t>
      </w:r>
      <w:r w:rsidR="00AF0A67" w:rsidRPr="000C6651">
        <w:rPr>
          <w:b/>
          <w:bCs/>
          <w:color w:val="000000"/>
          <w:sz w:val="20"/>
          <w:szCs w:val="20"/>
        </w:rPr>
        <w:t>2</w:t>
      </w:r>
      <w:r w:rsidRPr="000C6651">
        <w:rPr>
          <w:b/>
          <w:bCs/>
          <w:color w:val="000000"/>
          <w:sz w:val="20"/>
          <w:szCs w:val="20"/>
        </w:rPr>
        <w:t xml:space="preserve">:00 – </w:t>
      </w:r>
      <w:r w:rsidR="00671F67">
        <w:rPr>
          <w:b/>
          <w:bCs/>
          <w:color w:val="000000"/>
          <w:sz w:val="20"/>
          <w:szCs w:val="20"/>
        </w:rPr>
        <w:t>о</w:t>
      </w:r>
      <w:r w:rsidRPr="000C6651">
        <w:rPr>
          <w:b/>
          <w:bCs/>
          <w:color w:val="000000"/>
          <w:sz w:val="20"/>
          <w:szCs w:val="20"/>
        </w:rPr>
        <w:t>тправление из усадьбы в Сергиев-Посад.</w:t>
      </w:r>
    </w:p>
    <w:p w14:paraId="340D9061" w14:textId="0D4D3DB2" w:rsidR="00C51548" w:rsidRPr="00671F67" w:rsidRDefault="00C51548" w:rsidP="00C51548">
      <w:pPr>
        <w:pStyle w:val="a3"/>
        <w:spacing w:before="0" w:beforeAutospacing="0" w:after="0" w:afterAutospacing="0"/>
        <w:jc w:val="both"/>
        <w:rPr>
          <w:b/>
          <w:bCs/>
          <w:color w:val="000000"/>
          <w:sz w:val="20"/>
          <w:szCs w:val="20"/>
        </w:rPr>
      </w:pPr>
      <w:r w:rsidRPr="000C6651">
        <w:rPr>
          <w:b/>
          <w:bCs/>
          <w:color w:val="000000"/>
          <w:sz w:val="20"/>
          <w:szCs w:val="20"/>
        </w:rPr>
        <w:t>1</w:t>
      </w:r>
      <w:r w:rsidR="00AF0A67" w:rsidRPr="000C6651">
        <w:rPr>
          <w:b/>
          <w:bCs/>
          <w:color w:val="000000"/>
          <w:sz w:val="20"/>
          <w:szCs w:val="20"/>
        </w:rPr>
        <w:t>3</w:t>
      </w:r>
      <w:r w:rsidRPr="000C6651">
        <w:rPr>
          <w:b/>
          <w:bCs/>
          <w:color w:val="000000"/>
          <w:sz w:val="20"/>
          <w:szCs w:val="20"/>
        </w:rPr>
        <w:t>:</w:t>
      </w:r>
      <w:r w:rsidR="00C7669D">
        <w:rPr>
          <w:b/>
          <w:bCs/>
          <w:color w:val="000000"/>
          <w:sz w:val="20"/>
          <w:szCs w:val="20"/>
        </w:rPr>
        <w:t>00</w:t>
      </w:r>
      <w:r w:rsidRPr="000C6651">
        <w:rPr>
          <w:color w:val="000000"/>
          <w:sz w:val="20"/>
          <w:szCs w:val="20"/>
        </w:rPr>
        <w:t xml:space="preserve"> – </w:t>
      </w:r>
      <w:r w:rsidR="00671F67" w:rsidRPr="00671F67">
        <w:rPr>
          <w:b/>
          <w:bCs/>
          <w:color w:val="000000"/>
          <w:sz w:val="20"/>
          <w:szCs w:val="20"/>
        </w:rPr>
        <w:t xml:space="preserve">Экскурсия по </w:t>
      </w:r>
      <w:r w:rsidRPr="00671F67">
        <w:rPr>
          <w:b/>
          <w:bCs/>
          <w:color w:val="000000"/>
          <w:sz w:val="20"/>
          <w:szCs w:val="20"/>
        </w:rPr>
        <w:t>Свято-Троицкой Сергиевой Лавр</w:t>
      </w:r>
      <w:r w:rsidR="00671F67" w:rsidRPr="00671F67">
        <w:rPr>
          <w:b/>
          <w:bCs/>
          <w:color w:val="000000"/>
          <w:sz w:val="20"/>
          <w:szCs w:val="20"/>
        </w:rPr>
        <w:t>е</w:t>
      </w:r>
      <w:r w:rsidRPr="00671F67">
        <w:rPr>
          <w:b/>
          <w:bCs/>
          <w:color w:val="000000"/>
          <w:sz w:val="20"/>
          <w:szCs w:val="20"/>
        </w:rPr>
        <w:t xml:space="preserve"> </w:t>
      </w:r>
    </w:p>
    <w:p w14:paraId="25658416" w14:textId="4CCC3DC1" w:rsidR="00AF0A67" w:rsidRPr="000C6651" w:rsidRDefault="00AF0A67" w:rsidP="00AF0A67">
      <w:pPr>
        <w:pStyle w:val="a3"/>
        <w:spacing w:before="0" w:beforeAutospacing="0" w:after="0" w:afterAutospacing="0"/>
        <w:ind w:firstLine="708"/>
        <w:jc w:val="both"/>
        <w:rPr>
          <w:sz w:val="20"/>
          <w:szCs w:val="20"/>
        </w:rPr>
      </w:pPr>
      <w:r w:rsidRPr="000C6651">
        <w:rPr>
          <w:sz w:val="20"/>
          <w:szCs w:val="20"/>
        </w:rPr>
        <w:t xml:space="preserve">За столетия на территории </w:t>
      </w:r>
      <w:r w:rsidRPr="000C6651">
        <w:rPr>
          <w:b/>
          <w:bCs/>
          <w:i/>
          <w:iCs/>
          <w:sz w:val="20"/>
          <w:szCs w:val="20"/>
        </w:rPr>
        <w:t>Свято-Троицкой Сергиевой Лавры</w:t>
      </w:r>
      <w:r w:rsidRPr="000C6651">
        <w:rPr>
          <w:sz w:val="20"/>
          <w:szCs w:val="20"/>
        </w:rPr>
        <w:t xml:space="preserve"> сложился уникальный ансамбль разновременных построек, включающий более пятидесяти зданий и сооружений. В юго-западной части монастыря находится белокаменный Троицкий собор (1422-1423), поставленный на месте первого деревянного храма XIV века. Именно вокруг него происходило формирование монастырского ансамбля.</w:t>
      </w:r>
    </w:p>
    <w:bookmarkEnd w:id="0"/>
    <w:p w14:paraId="10A8D558" w14:textId="765573DA" w:rsidR="00AF0A67" w:rsidRPr="000C6651" w:rsidRDefault="001B6600" w:rsidP="00C11170">
      <w:pPr>
        <w:rPr>
          <w:b/>
          <w:bCs/>
          <w:color w:val="000000"/>
          <w:sz w:val="20"/>
          <w:szCs w:val="20"/>
        </w:rPr>
      </w:pPr>
      <w:r w:rsidRPr="000C6651">
        <w:rPr>
          <w:b/>
          <w:bCs/>
          <w:color w:val="000000"/>
          <w:sz w:val="20"/>
          <w:szCs w:val="20"/>
        </w:rPr>
        <w:t>16:</w:t>
      </w:r>
      <w:r w:rsidR="00671F67">
        <w:rPr>
          <w:b/>
          <w:bCs/>
          <w:color w:val="000000"/>
          <w:sz w:val="20"/>
          <w:szCs w:val="20"/>
        </w:rPr>
        <w:t>0</w:t>
      </w:r>
      <w:r w:rsidRPr="000C6651">
        <w:rPr>
          <w:b/>
          <w:bCs/>
          <w:color w:val="000000"/>
          <w:sz w:val="20"/>
          <w:szCs w:val="20"/>
        </w:rPr>
        <w:t xml:space="preserve">0 – </w:t>
      </w:r>
      <w:r w:rsidR="00671F67" w:rsidRPr="000C6651">
        <w:rPr>
          <w:b/>
          <w:bCs/>
          <w:color w:val="000000"/>
          <w:sz w:val="20"/>
          <w:szCs w:val="20"/>
        </w:rPr>
        <w:t>Отправление во Владимир</w:t>
      </w:r>
    </w:p>
    <w:p w14:paraId="26CC59A6" w14:textId="6003DBC7" w:rsidR="005B5D67" w:rsidRPr="00E97687" w:rsidRDefault="00C11170" w:rsidP="00C11170">
      <w:pPr>
        <w:spacing w:after="0"/>
        <w:jc w:val="both"/>
        <w:rPr>
          <w:rFonts w:eastAsia="Times New Roman" w:cs="Times New Roman"/>
          <w:bCs/>
          <w:sz w:val="20"/>
          <w:szCs w:val="20"/>
        </w:rPr>
      </w:pPr>
      <w:r w:rsidRPr="00E97687">
        <w:rPr>
          <w:rFonts w:eastAsia="Times New Roman" w:cs="Times New Roman"/>
          <w:b/>
          <w:sz w:val="20"/>
          <w:szCs w:val="20"/>
          <w:u w:val="single"/>
        </w:rPr>
        <w:t>Цена на человека</w:t>
      </w:r>
      <w:r w:rsidR="00671F67" w:rsidRPr="00E97687">
        <w:rPr>
          <w:rFonts w:eastAsia="Times New Roman" w:cs="Times New Roman"/>
          <w:b/>
          <w:sz w:val="20"/>
          <w:szCs w:val="20"/>
          <w:u w:val="single"/>
        </w:rPr>
        <w:t xml:space="preserve"> – 3</w:t>
      </w:r>
      <w:r w:rsidR="00C7669D" w:rsidRPr="00E97687">
        <w:rPr>
          <w:rFonts w:eastAsia="Times New Roman" w:cs="Times New Roman"/>
          <w:b/>
          <w:sz w:val="20"/>
          <w:szCs w:val="20"/>
          <w:u w:val="single"/>
        </w:rPr>
        <w:t> </w:t>
      </w:r>
      <w:r w:rsidR="00671F67" w:rsidRPr="00E97687">
        <w:rPr>
          <w:rFonts w:eastAsia="Times New Roman" w:cs="Times New Roman"/>
          <w:b/>
          <w:sz w:val="20"/>
          <w:szCs w:val="20"/>
          <w:u w:val="single"/>
        </w:rPr>
        <w:t>950</w:t>
      </w:r>
      <w:r w:rsidR="00C7669D" w:rsidRPr="00E97687">
        <w:rPr>
          <w:rFonts w:eastAsia="Times New Roman" w:cs="Times New Roman"/>
          <w:b/>
          <w:sz w:val="20"/>
          <w:szCs w:val="20"/>
          <w:u w:val="single"/>
        </w:rPr>
        <w:t xml:space="preserve"> рублей.</w:t>
      </w:r>
      <w:r w:rsidR="005B5D67" w:rsidRPr="00E97687">
        <w:rPr>
          <w:rFonts w:eastAsia="Times New Roman" w:cs="Times New Roman"/>
          <w:bCs/>
          <w:sz w:val="20"/>
          <w:szCs w:val="20"/>
        </w:rPr>
        <w:t xml:space="preserve"> </w:t>
      </w:r>
    </w:p>
    <w:sectPr w:rsidR="005B5D67" w:rsidRPr="00E97687" w:rsidSect="00D52424">
      <w:pgSz w:w="11906" w:h="16838" w:code="9"/>
      <w:pgMar w:top="720" w:right="720" w:bottom="720" w:left="72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0669B"/>
    <w:multiLevelType w:val="multilevel"/>
    <w:tmpl w:val="508ED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D42C26"/>
    <w:multiLevelType w:val="hybridMultilevel"/>
    <w:tmpl w:val="AE768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F34CF9"/>
    <w:multiLevelType w:val="hybridMultilevel"/>
    <w:tmpl w:val="3ED4AB62"/>
    <w:lvl w:ilvl="0" w:tplc="6A04A3F2">
      <w:start w:val="1"/>
      <w:numFmt w:val="bullet"/>
      <w:lvlText w:val="●"/>
      <w:lvlJc w:val="left"/>
      <w:pPr>
        <w:ind w:left="720" w:hanging="360"/>
      </w:pPr>
      <w:rPr>
        <w:rFonts w:ascii="Arial" w:eastAsia="Arial" w:hAnsi="Arial" w:cs="Arial"/>
        <w:color w:val="333333"/>
        <w:sz w:val="23"/>
        <w:szCs w:val="23"/>
        <w:u w:val="none"/>
      </w:rPr>
    </w:lvl>
    <w:lvl w:ilvl="1" w:tplc="281640C4">
      <w:start w:val="1"/>
      <w:numFmt w:val="bullet"/>
      <w:lvlText w:val="○"/>
      <w:lvlJc w:val="left"/>
      <w:pPr>
        <w:ind w:left="1440" w:hanging="360"/>
      </w:pPr>
      <w:rPr>
        <w:u w:val="none"/>
      </w:rPr>
    </w:lvl>
    <w:lvl w:ilvl="2" w:tplc="0DF26898">
      <w:start w:val="1"/>
      <w:numFmt w:val="bullet"/>
      <w:lvlText w:val="■"/>
      <w:lvlJc w:val="left"/>
      <w:pPr>
        <w:ind w:left="2160" w:hanging="360"/>
      </w:pPr>
      <w:rPr>
        <w:u w:val="none"/>
      </w:rPr>
    </w:lvl>
    <w:lvl w:ilvl="3" w:tplc="0D8C2284">
      <w:start w:val="1"/>
      <w:numFmt w:val="bullet"/>
      <w:lvlText w:val="●"/>
      <w:lvlJc w:val="left"/>
      <w:pPr>
        <w:ind w:left="2880" w:hanging="360"/>
      </w:pPr>
      <w:rPr>
        <w:u w:val="none"/>
      </w:rPr>
    </w:lvl>
    <w:lvl w:ilvl="4" w:tplc="6C4C2672">
      <w:start w:val="1"/>
      <w:numFmt w:val="bullet"/>
      <w:lvlText w:val="○"/>
      <w:lvlJc w:val="left"/>
      <w:pPr>
        <w:ind w:left="3600" w:hanging="360"/>
      </w:pPr>
      <w:rPr>
        <w:u w:val="none"/>
      </w:rPr>
    </w:lvl>
    <w:lvl w:ilvl="5" w:tplc="2C24DAEE">
      <w:start w:val="1"/>
      <w:numFmt w:val="bullet"/>
      <w:lvlText w:val="■"/>
      <w:lvlJc w:val="left"/>
      <w:pPr>
        <w:ind w:left="4320" w:hanging="360"/>
      </w:pPr>
      <w:rPr>
        <w:u w:val="none"/>
      </w:rPr>
    </w:lvl>
    <w:lvl w:ilvl="6" w:tplc="8AB0013E">
      <w:start w:val="1"/>
      <w:numFmt w:val="bullet"/>
      <w:lvlText w:val="●"/>
      <w:lvlJc w:val="left"/>
      <w:pPr>
        <w:ind w:left="5040" w:hanging="360"/>
      </w:pPr>
      <w:rPr>
        <w:u w:val="none"/>
      </w:rPr>
    </w:lvl>
    <w:lvl w:ilvl="7" w:tplc="E2685384">
      <w:start w:val="1"/>
      <w:numFmt w:val="bullet"/>
      <w:lvlText w:val="○"/>
      <w:lvlJc w:val="left"/>
      <w:pPr>
        <w:ind w:left="5760" w:hanging="360"/>
      </w:pPr>
      <w:rPr>
        <w:u w:val="none"/>
      </w:rPr>
    </w:lvl>
    <w:lvl w:ilvl="8" w:tplc="6EE27228">
      <w:start w:val="1"/>
      <w:numFmt w:val="bullet"/>
      <w:lvlText w:val="■"/>
      <w:lvlJc w:val="left"/>
      <w:pPr>
        <w:ind w:left="6480" w:hanging="360"/>
      </w:pPr>
      <w:rPr>
        <w:u w:val="none"/>
      </w:rPr>
    </w:lvl>
  </w:abstractNum>
  <w:abstractNum w:abstractNumId="3" w15:restartNumberingAfterBreak="0">
    <w:nsid w:val="1A433B29"/>
    <w:multiLevelType w:val="multilevel"/>
    <w:tmpl w:val="A7E21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F52B4A"/>
    <w:multiLevelType w:val="hybridMultilevel"/>
    <w:tmpl w:val="D01C56D0"/>
    <w:lvl w:ilvl="0" w:tplc="FB521136">
      <w:start w:val="1"/>
      <w:numFmt w:val="bullet"/>
      <w:lvlText w:val="·"/>
      <w:lvlJc w:val="left"/>
      <w:pPr>
        <w:ind w:left="709" w:hanging="360"/>
      </w:pPr>
      <w:rPr>
        <w:rFonts w:ascii="Symbol" w:eastAsia="Symbol" w:hAnsi="Symbol" w:cs="Symbol" w:hint="default"/>
        <w:color w:val="000000"/>
        <w:sz w:val="24"/>
        <w:highlight w:val="white"/>
      </w:rPr>
    </w:lvl>
    <w:lvl w:ilvl="1" w:tplc="AC805ABE">
      <w:start w:val="1"/>
      <w:numFmt w:val="bullet"/>
      <w:lvlText w:val="·"/>
      <w:lvlJc w:val="left"/>
      <w:pPr>
        <w:ind w:left="1429" w:hanging="360"/>
      </w:pPr>
      <w:rPr>
        <w:rFonts w:ascii="Symbol" w:eastAsia="Symbol" w:hAnsi="Symbol" w:cs="Symbol" w:hint="default"/>
        <w:color w:val="000000"/>
        <w:sz w:val="24"/>
        <w:highlight w:val="white"/>
      </w:rPr>
    </w:lvl>
    <w:lvl w:ilvl="2" w:tplc="B3707322">
      <w:start w:val="1"/>
      <w:numFmt w:val="bullet"/>
      <w:lvlText w:val="·"/>
      <w:lvlJc w:val="left"/>
      <w:pPr>
        <w:ind w:left="2149" w:hanging="360"/>
      </w:pPr>
      <w:rPr>
        <w:rFonts w:ascii="Symbol" w:eastAsia="Symbol" w:hAnsi="Symbol" w:cs="Symbol" w:hint="default"/>
        <w:color w:val="000000"/>
        <w:sz w:val="24"/>
        <w:highlight w:val="white"/>
      </w:rPr>
    </w:lvl>
    <w:lvl w:ilvl="3" w:tplc="6742EDF4">
      <w:start w:val="1"/>
      <w:numFmt w:val="bullet"/>
      <w:lvlText w:val="·"/>
      <w:lvlJc w:val="left"/>
      <w:pPr>
        <w:ind w:left="2869" w:hanging="360"/>
      </w:pPr>
      <w:rPr>
        <w:rFonts w:ascii="Symbol" w:eastAsia="Symbol" w:hAnsi="Symbol" w:cs="Symbol" w:hint="default"/>
        <w:color w:val="000000"/>
        <w:sz w:val="24"/>
        <w:highlight w:val="white"/>
      </w:rPr>
    </w:lvl>
    <w:lvl w:ilvl="4" w:tplc="34A4C5FC">
      <w:start w:val="1"/>
      <w:numFmt w:val="bullet"/>
      <w:lvlText w:val="·"/>
      <w:lvlJc w:val="left"/>
      <w:pPr>
        <w:ind w:left="3589" w:hanging="360"/>
      </w:pPr>
      <w:rPr>
        <w:rFonts w:ascii="Symbol" w:eastAsia="Symbol" w:hAnsi="Symbol" w:cs="Symbol" w:hint="default"/>
        <w:color w:val="000000"/>
        <w:sz w:val="24"/>
        <w:highlight w:val="white"/>
      </w:rPr>
    </w:lvl>
    <w:lvl w:ilvl="5" w:tplc="E4CE36AC">
      <w:start w:val="1"/>
      <w:numFmt w:val="bullet"/>
      <w:lvlText w:val="·"/>
      <w:lvlJc w:val="left"/>
      <w:pPr>
        <w:ind w:left="4309" w:hanging="360"/>
      </w:pPr>
      <w:rPr>
        <w:rFonts w:ascii="Symbol" w:eastAsia="Symbol" w:hAnsi="Symbol" w:cs="Symbol" w:hint="default"/>
        <w:color w:val="000000"/>
        <w:sz w:val="24"/>
        <w:highlight w:val="white"/>
      </w:rPr>
    </w:lvl>
    <w:lvl w:ilvl="6" w:tplc="C130C514">
      <w:start w:val="1"/>
      <w:numFmt w:val="bullet"/>
      <w:lvlText w:val="·"/>
      <w:lvlJc w:val="left"/>
      <w:pPr>
        <w:ind w:left="5029" w:hanging="360"/>
      </w:pPr>
      <w:rPr>
        <w:rFonts w:ascii="Symbol" w:eastAsia="Symbol" w:hAnsi="Symbol" w:cs="Symbol" w:hint="default"/>
        <w:color w:val="000000"/>
        <w:sz w:val="24"/>
        <w:highlight w:val="white"/>
      </w:rPr>
    </w:lvl>
    <w:lvl w:ilvl="7" w:tplc="27A682C6">
      <w:start w:val="1"/>
      <w:numFmt w:val="bullet"/>
      <w:lvlText w:val="·"/>
      <w:lvlJc w:val="left"/>
      <w:pPr>
        <w:ind w:left="5749" w:hanging="360"/>
      </w:pPr>
      <w:rPr>
        <w:rFonts w:ascii="Symbol" w:eastAsia="Symbol" w:hAnsi="Symbol" w:cs="Symbol" w:hint="default"/>
        <w:color w:val="000000"/>
        <w:sz w:val="24"/>
        <w:highlight w:val="white"/>
      </w:rPr>
    </w:lvl>
    <w:lvl w:ilvl="8" w:tplc="6C7A0914">
      <w:start w:val="1"/>
      <w:numFmt w:val="bullet"/>
      <w:lvlText w:val="·"/>
      <w:lvlJc w:val="left"/>
      <w:pPr>
        <w:ind w:left="6469" w:hanging="360"/>
      </w:pPr>
      <w:rPr>
        <w:rFonts w:ascii="Symbol" w:eastAsia="Symbol" w:hAnsi="Symbol" w:cs="Symbol" w:hint="default"/>
        <w:color w:val="000000"/>
        <w:sz w:val="24"/>
        <w:highlight w:val="white"/>
      </w:rPr>
    </w:lvl>
  </w:abstractNum>
  <w:abstractNum w:abstractNumId="5" w15:restartNumberingAfterBreak="0">
    <w:nsid w:val="41337A4A"/>
    <w:multiLevelType w:val="hybridMultilevel"/>
    <w:tmpl w:val="5C3E1FFA"/>
    <w:lvl w:ilvl="0" w:tplc="2646C854">
      <w:start w:val="1"/>
      <w:numFmt w:val="bullet"/>
      <w:lvlText w:val="·"/>
      <w:lvlJc w:val="left"/>
      <w:pPr>
        <w:ind w:left="709" w:hanging="360"/>
      </w:pPr>
      <w:rPr>
        <w:rFonts w:ascii="Symbol" w:eastAsia="Symbol" w:hAnsi="Symbol" w:cs="Symbol" w:hint="default"/>
        <w:color w:val="000000"/>
        <w:sz w:val="24"/>
        <w:highlight w:val="white"/>
      </w:rPr>
    </w:lvl>
    <w:lvl w:ilvl="1" w:tplc="DFB00AF0">
      <w:start w:val="1"/>
      <w:numFmt w:val="bullet"/>
      <w:lvlText w:val="·"/>
      <w:lvlJc w:val="left"/>
      <w:pPr>
        <w:ind w:left="1429" w:hanging="360"/>
      </w:pPr>
      <w:rPr>
        <w:rFonts w:ascii="Symbol" w:eastAsia="Symbol" w:hAnsi="Symbol" w:cs="Symbol" w:hint="default"/>
        <w:color w:val="000000"/>
        <w:sz w:val="24"/>
        <w:highlight w:val="white"/>
      </w:rPr>
    </w:lvl>
    <w:lvl w:ilvl="2" w:tplc="DB8C10A4">
      <w:start w:val="1"/>
      <w:numFmt w:val="bullet"/>
      <w:lvlText w:val="·"/>
      <w:lvlJc w:val="left"/>
      <w:pPr>
        <w:ind w:left="2149" w:hanging="360"/>
      </w:pPr>
      <w:rPr>
        <w:rFonts w:ascii="Symbol" w:eastAsia="Symbol" w:hAnsi="Symbol" w:cs="Symbol" w:hint="default"/>
        <w:color w:val="000000"/>
        <w:sz w:val="24"/>
        <w:highlight w:val="white"/>
      </w:rPr>
    </w:lvl>
    <w:lvl w:ilvl="3" w:tplc="A9E2C778">
      <w:start w:val="1"/>
      <w:numFmt w:val="bullet"/>
      <w:lvlText w:val="·"/>
      <w:lvlJc w:val="left"/>
      <w:pPr>
        <w:ind w:left="2869" w:hanging="360"/>
      </w:pPr>
      <w:rPr>
        <w:rFonts w:ascii="Symbol" w:eastAsia="Symbol" w:hAnsi="Symbol" w:cs="Symbol" w:hint="default"/>
        <w:color w:val="000000"/>
        <w:sz w:val="24"/>
        <w:highlight w:val="white"/>
      </w:rPr>
    </w:lvl>
    <w:lvl w:ilvl="4" w:tplc="D3FC00C8">
      <w:start w:val="1"/>
      <w:numFmt w:val="bullet"/>
      <w:lvlText w:val="·"/>
      <w:lvlJc w:val="left"/>
      <w:pPr>
        <w:ind w:left="3589" w:hanging="360"/>
      </w:pPr>
      <w:rPr>
        <w:rFonts w:ascii="Symbol" w:eastAsia="Symbol" w:hAnsi="Symbol" w:cs="Symbol" w:hint="default"/>
        <w:color w:val="000000"/>
        <w:sz w:val="24"/>
        <w:highlight w:val="white"/>
      </w:rPr>
    </w:lvl>
    <w:lvl w:ilvl="5" w:tplc="60FAB22E">
      <w:start w:val="1"/>
      <w:numFmt w:val="bullet"/>
      <w:lvlText w:val="·"/>
      <w:lvlJc w:val="left"/>
      <w:pPr>
        <w:ind w:left="4309" w:hanging="360"/>
      </w:pPr>
      <w:rPr>
        <w:rFonts w:ascii="Symbol" w:eastAsia="Symbol" w:hAnsi="Symbol" w:cs="Symbol" w:hint="default"/>
        <w:color w:val="000000"/>
        <w:sz w:val="24"/>
        <w:highlight w:val="white"/>
      </w:rPr>
    </w:lvl>
    <w:lvl w:ilvl="6" w:tplc="3DC64880">
      <w:start w:val="1"/>
      <w:numFmt w:val="bullet"/>
      <w:lvlText w:val="·"/>
      <w:lvlJc w:val="left"/>
      <w:pPr>
        <w:ind w:left="5029" w:hanging="360"/>
      </w:pPr>
      <w:rPr>
        <w:rFonts w:ascii="Symbol" w:eastAsia="Symbol" w:hAnsi="Symbol" w:cs="Symbol" w:hint="default"/>
        <w:color w:val="000000"/>
        <w:sz w:val="24"/>
        <w:highlight w:val="white"/>
      </w:rPr>
    </w:lvl>
    <w:lvl w:ilvl="7" w:tplc="D1381288">
      <w:start w:val="1"/>
      <w:numFmt w:val="bullet"/>
      <w:lvlText w:val="·"/>
      <w:lvlJc w:val="left"/>
      <w:pPr>
        <w:ind w:left="5749" w:hanging="360"/>
      </w:pPr>
      <w:rPr>
        <w:rFonts w:ascii="Symbol" w:eastAsia="Symbol" w:hAnsi="Symbol" w:cs="Symbol" w:hint="default"/>
        <w:color w:val="000000"/>
        <w:sz w:val="24"/>
        <w:highlight w:val="white"/>
      </w:rPr>
    </w:lvl>
    <w:lvl w:ilvl="8" w:tplc="73608674">
      <w:start w:val="1"/>
      <w:numFmt w:val="bullet"/>
      <w:lvlText w:val="·"/>
      <w:lvlJc w:val="left"/>
      <w:pPr>
        <w:ind w:left="6469" w:hanging="360"/>
      </w:pPr>
      <w:rPr>
        <w:rFonts w:ascii="Symbol" w:eastAsia="Symbol" w:hAnsi="Symbol" w:cs="Symbol" w:hint="default"/>
        <w:color w:val="000000"/>
        <w:sz w:val="24"/>
        <w:highlight w:val="white"/>
      </w:rPr>
    </w:lvl>
  </w:abstractNum>
  <w:abstractNum w:abstractNumId="6" w15:restartNumberingAfterBreak="0">
    <w:nsid w:val="5E51109E"/>
    <w:multiLevelType w:val="hybridMultilevel"/>
    <w:tmpl w:val="81AACA24"/>
    <w:lvl w:ilvl="0" w:tplc="5E94E708">
      <w:start w:val="1"/>
      <w:numFmt w:val="bullet"/>
      <w:lvlText w:val="·"/>
      <w:lvlJc w:val="left"/>
      <w:pPr>
        <w:ind w:left="709" w:hanging="360"/>
      </w:pPr>
      <w:rPr>
        <w:rFonts w:ascii="Symbol" w:eastAsia="Symbol" w:hAnsi="Symbol" w:cs="Symbol" w:hint="default"/>
        <w:color w:val="000000"/>
        <w:sz w:val="24"/>
      </w:rPr>
    </w:lvl>
    <w:lvl w:ilvl="1" w:tplc="D33A01C4">
      <w:start w:val="1"/>
      <w:numFmt w:val="bullet"/>
      <w:lvlText w:val="·"/>
      <w:lvlJc w:val="left"/>
      <w:pPr>
        <w:ind w:left="1429" w:hanging="360"/>
      </w:pPr>
      <w:rPr>
        <w:rFonts w:ascii="Symbol" w:eastAsia="Symbol" w:hAnsi="Symbol" w:cs="Symbol" w:hint="default"/>
        <w:color w:val="000000"/>
        <w:sz w:val="24"/>
      </w:rPr>
    </w:lvl>
    <w:lvl w:ilvl="2" w:tplc="2E20D982">
      <w:start w:val="1"/>
      <w:numFmt w:val="bullet"/>
      <w:lvlText w:val="·"/>
      <w:lvlJc w:val="left"/>
      <w:pPr>
        <w:ind w:left="2149" w:hanging="360"/>
      </w:pPr>
      <w:rPr>
        <w:rFonts w:ascii="Symbol" w:eastAsia="Symbol" w:hAnsi="Symbol" w:cs="Symbol" w:hint="default"/>
        <w:color w:val="000000"/>
        <w:sz w:val="24"/>
      </w:rPr>
    </w:lvl>
    <w:lvl w:ilvl="3" w:tplc="FBD4A1DA">
      <w:start w:val="1"/>
      <w:numFmt w:val="bullet"/>
      <w:lvlText w:val="·"/>
      <w:lvlJc w:val="left"/>
      <w:pPr>
        <w:ind w:left="2869" w:hanging="360"/>
      </w:pPr>
      <w:rPr>
        <w:rFonts w:ascii="Symbol" w:eastAsia="Symbol" w:hAnsi="Symbol" w:cs="Symbol" w:hint="default"/>
        <w:color w:val="000000"/>
        <w:sz w:val="24"/>
      </w:rPr>
    </w:lvl>
    <w:lvl w:ilvl="4" w:tplc="8F32ECFC">
      <w:start w:val="1"/>
      <w:numFmt w:val="bullet"/>
      <w:lvlText w:val="·"/>
      <w:lvlJc w:val="left"/>
      <w:pPr>
        <w:ind w:left="3589" w:hanging="360"/>
      </w:pPr>
      <w:rPr>
        <w:rFonts w:ascii="Symbol" w:eastAsia="Symbol" w:hAnsi="Symbol" w:cs="Symbol" w:hint="default"/>
        <w:color w:val="000000"/>
        <w:sz w:val="24"/>
      </w:rPr>
    </w:lvl>
    <w:lvl w:ilvl="5" w:tplc="2BC697EA">
      <w:start w:val="1"/>
      <w:numFmt w:val="bullet"/>
      <w:lvlText w:val="·"/>
      <w:lvlJc w:val="left"/>
      <w:pPr>
        <w:ind w:left="4309" w:hanging="360"/>
      </w:pPr>
      <w:rPr>
        <w:rFonts w:ascii="Symbol" w:eastAsia="Symbol" w:hAnsi="Symbol" w:cs="Symbol" w:hint="default"/>
        <w:color w:val="000000"/>
        <w:sz w:val="24"/>
      </w:rPr>
    </w:lvl>
    <w:lvl w:ilvl="6" w:tplc="85C6673C">
      <w:start w:val="1"/>
      <w:numFmt w:val="bullet"/>
      <w:lvlText w:val="·"/>
      <w:lvlJc w:val="left"/>
      <w:pPr>
        <w:ind w:left="5029" w:hanging="360"/>
      </w:pPr>
      <w:rPr>
        <w:rFonts w:ascii="Symbol" w:eastAsia="Symbol" w:hAnsi="Symbol" w:cs="Symbol" w:hint="default"/>
        <w:color w:val="000000"/>
        <w:sz w:val="24"/>
      </w:rPr>
    </w:lvl>
    <w:lvl w:ilvl="7" w:tplc="01F45FE0">
      <w:start w:val="1"/>
      <w:numFmt w:val="bullet"/>
      <w:lvlText w:val="·"/>
      <w:lvlJc w:val="left"/>
      <w:pPr>
        <w:ind w:left="5749" w:hanging="360"/>
      </w:pPr>
      <w:rPr>
        <w:rFonts w:ascii="Symbol" w:eastAsia="Symbol" w:hAnsi="Symbol" w:cs="Symbol" w:hint="default"/>
        <w:color w:val="000000"/>
        <w:sz w:val="24"/>
      </w:rPr>
    </w:lvl>
    <w:lvl w:ilvl="8" w:tplc="701A1A9A">
      <w:start w:val="1"/>
      <w:numFmt w:val="bullet"/>
      <w:lvlText w:val="·"/>
      <w:lvlJc w:val="left"/>
      <w:pPr>
        <w:ind w:left="6469" w:hanging="360"/>
      </w:pPr>
      <w:rPr>
        <w:rFonts w:ascii="Symbol" w:eastAsia="Symbol" w:hAnsi="Symbol" w:cs="Symbol" w:hint="default"/>
        <w:color w:val="000000"/>
        <w:sz w:val="24"/>
      </w:rPr>
    </w:lvl>
  </w:abstractNum>
  <w:abstractNum w:abstractNumId="7" w15:restartNumberingAfterBreak="0">
    <w:nsid w:val="65F375F4"/>
    <w:multiLevelType w:val="multilevel"/>
    <w:tmpl w:val="B81A5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EB6F0A"/>
    <w:multiLevelType w:val="hybridMultilevel"/>
    <w:tmpl w:val="32DA6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7BC2742"/>
    <w:multiLevelType w:val="multilevel"/>
    <w:tmpl w:val="76DA2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219590">
    <w:abstractNumId w:val="9"/>
  </w:num>
  <w:num w:numId="2" w16cid:durableId="1928926039">
    <w:abstractNumId w:val="0"/>
  </w:num>
  <w:num w:numId="3" w16cid:durableId="22173652">
    <w:abstractNumId w:val="7"/>
  </w:num>
  <w:num w:numId="4" w16cid:durableId="463616477">
    <w:abstractNumId w:val="3"/>
  </w:num>
  <w:num w:numId="5" w16cid:durableId="924728363">
    <w:abstractNumId w:val="1"/>
  </w:num>
  <w:num w:numId="6" w16cid:durableId="1797141939">
    <w:abstractNumId w:val="8"/>
  </w:num>
  <w:num w:numId="7" w16cid:durableId="1401366668">
    <w:abstractNumId w:val="2"/>
  </w:num>
  <w:num w:numId="8" w16cid:durableId="1349988148">
    <w:abstractNumId w:val="6"/>
  </w:num>
  <w:num w:numId="9" w16cid:durableId="1318071896">
    <w:abstractNumId w:val="4"/>
  </w:num>
  <w:num w:numId="10" w16cid:durableId="12884637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1C4"/>
    <w:rsid w:val="00050043"/>
    <w:rsid w:val="00067991"/>
    <w:rsid w:val="00086635"/>
    <w:rsid w:val="0009419A"/>
    <w:rsid w:val="00097BA5"/>
    <w:rsid w:val="000C6651"/>
    <w:rsid w:val="001A63A5"/>
    <w:rsid w:val="001B22D3"/>
    <w:rsid w:val="001B6600"/>
    <w:rsid w:val="002349A2"/>
    <w:rsid w:val="002A49AE"/>
    <w:rsid w:val="002B24B8"/>
    <w:rsid w:val="002B65AE"/>
    <w:rsid w:val="002E7CA0"/>
    <w:rsid w:val="002F4A68"/>
    <w:rsid w:val="00390F78"/>
    <w:rsid w:val="003A27F0"/>
    <w:rsid w:val="003E027C"/>
    <w:rsid w:val="00460C29"/>
    <w:rsid w:val="00501506"/>
    <w:rsid w:val="00507B76"/>
    <w:rsid w:val="00513765"/>
    <w:rsid w:val="00570ED4"/>
    <w:rsid w:val="00577B86"/>
    <w:rsid w:val="005B03C7"/>
    <w:rsid w:val="005B5D67"/>
    <w:rsid w:val="00621AC7"/>
    <w:rsid w:val="00656E2B"/>
    <w:rsid w:val="00663B1F"/>
    <w:rsid w:val="00671F67"/>
    <w:rsid w:val="00674429"/>
    <w:rsid w:val="00677241"/>
    <w:rsid w:val="006C0B77"/>
    <w:rsid w:val="007E2115"/>
    <w:rsid w:val="008211D5"/>
    <w:rsid w:val="008242FF"/>
    <w:rsid w:val="00857C96"/>
    <w:rsid w:val="00870751"/>
    <w:rsid w:val="0087286F"/>
    <w:rsid w:val="00885C2E"/>
    <w:rsid w:val="00887400"/>
    <w:rsid w:val="008A1643"/>
    <w:rsid w:val="008A2707"/>
    <w:rsid w:val="00922C48"/>
    <w:rsid w:val="009511B7"/>
    <w:rsid w:val="00963ECC"/>
    <w:rsid w:val="00987E28"/>
    <w:rsid w:val="009A5885"/>
    <w:rsid w:val="009B3087"/>
    <w:rsid w:val="009C5BB1"/>
    <w:rsid w:val="00A1198D"/>
    <w:rsid w:val="00A349DD"/>
    <w:rsid w:val="00A41B21"/>
    <w:rsid w:val="00A750F6"/>
    <w:rsid w:val="00A843AA"/>
    <w:rsid w:val="00AA04B0"/>
    <w:rsid w:val="00AC3E02"/>
    <w:rsid w:val="00AC73E2"/>
    <w:rsid w:val="00AD0225"/>
    <w:rsid w:val="00AF0A67"/>
    <w:rsid w:val="00AF7B13"/>
    <w:rsid w:val="00B16E4C"/>
    <w:rsid w:val="00B676BB"/>
    <w:rsid w:val="00B91102"/>
    <w:rsid w:val="00B915B7"/>
    <w:rsid w:val="00BC6C31"/>
    <w:rsid w:val="00BD54BE"/>
    <w:rsid w:val="00C02E16"/>
    <w:rsid w:val="00C11170"/>
    <w:rsid w:val="00C30D72"/>
    <w:rsid w:val="00C506A7"/>
    <w:rsid w:val="00C51548"/>
    <w:rsid w:val="00C7179F"/>
    <w:rsid w:val="00C7669D"/>
    <w:rsid w:val="00C93E81"/>
    <w:rsid w:val="00CA316F"/>
    <w:rsid w:val="00CA4FC1"/>
    <w:rsid w:val="00CB721F"/>
    <w:rsid w:val="00CD01C4"/>
    <w:rsid w:val="00CD2A28"/>
    <w:rsid w:val="00CF0D56"/>
    <w:rsid w:val="00D05C45"/>
    <w:rsid w:val="00D30405"/>
    <w:rsid w:val="00D52424"/>
    <w:rsid w:val="00D653E7"/>
    <w:rsid w:val="00D80580"/>
    <w:rsid w:val="00D86493"/>
    <w:rsid w:val="00D93EAB"/>
    <w:rsid w:val="00DB2737"/>
    <w:rsid w:val="00DD4A92"/>
    <w:rsid w:val="00DD5C94"/>
    <w:rsid w:val="00E12E21"/>
    <w:rsid w:val="00E97687"/>
    <w:rsid w:val="00EA59DF"/>
    <w:rsid w:val="00EC7354"/>
    <w:rsid w:val="00ED5D72"/>
    <w:rsid w:val="00EE4070"/>
    <w:rsid w:val="00EE7836"/>
    <w:rsid w:val="00EF6CA2"/>
    <w:rsid w:val="00F12C76"/>
    <w:rsid w:val="00F60F6E"/>
    <w:rsid w:val="00F616D9"/>
    <w:rsid w:val="00FA2BBD"/>
    <w:rsid w:val="00FD58F0"/>
    <w:rsid w:val="00FD5D5E"/>
    <w:rsid w:val="00FF4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296CC"/>
  <w15:chartTrackingRefBased/>
  <w15:docId w15:val="{34F2EF2E-28D4-45F9-B962-687DB4766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3">
    <w:name w:val="heading 3"/>
    <w:basedOn w:val="a"/>
    <w:next w:val="a"/>
    <w:link w:val="30"/>
    <w:uiPriority w:val="9"/>
    <w:semiHidden/>
    <w:unhideWhenUsed/>
    <w:qFormat/>
    <w:rsid w:val="0050150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rsid w:val="00C11170"/>
    <w:pPr>
      <w:keepNext/>
      <w:keepLines/>
      <w:spacing w:before="280" w:after="80" w:line="276" w:lineRule="auto"/>
      <w:outlineLvl w:val="3"/>
    </w:pPr>
    <w:rPr>
      <w:rFonts w:ascii="Arial" w:eastAsia="Arial" w:hAnsi="Arial" w:cs="Arial"/>
      <w:color w:val="666666"/>
      <w:kern w:val="0"/>
      <w:sz w:val="24"/>
      <w:szCs w:val="24"/>
      <w:lang w:val="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D01C4"/>
    <w:pPr>
      <w:spacing w:before="100" w:beforeAutospacing="1" w:after="100" w:afterAutospacing="1"/>
    </w:pPr>
    <w:rPr>
      <w:rFonts w:eastAsia="Times New Roman" w:cs="Times New Roman"/>
      <w:kern w:val="0"/>
      <w:sz w:val="24"/>
      <w:szCs w:val="24"/>
      <w:lang w:eastAsia="ru-RU"/>
      <w14:ligatures w14:val="none"/>
    </w:rPr>
  </w:style>
  <w:style w:type="character" w:styleId="a4">
    <w:name w:val="Strong"/>
    <w:basedOn w:val="a0"/>
    <w:uiPriority w:val="22"/>
    <w:qFormat/>
    <w:rsid w:val="00AA04B0"/>
    <w:rPr>
      <w:b/>
      <w:bCs/>
    </w:rPr>
  </w:style>
  <w:style w:type="character" w:styleId="a5">
    <w:name w:val="Hyperlink"/>
    <w:basedOn w:val="a0"/>
    <w:uiPriority w:val="99"/>
    <w:unhideWhenUsed/>
    <w:rsid w:val="00B676BB"/>
    <w:rPr>
      <w:color w:val="0000FF"/>
      <w:u w:val="single"/>
    </w:rPr>
  </w:style>
  <w:style w:type="character" w:styleId="a6">
    <w:name w:val="Emphasis"/>
    <w:basedOn w:val="a0"/>
    <w:uiPriority w:val="20"/>
    <w:qFormat/>
    <w:rsid w:val="00AF7B13"/>
    <w:rPr>
      <w:i/>
      <w:iCs/>
    </w:rPr>
  </w:style>
  <w:style w:type="table" w:styleId="a7">
    <w:name w:val="Table Grid"/>
    <w:basedOn w:val="a1"/>
    <w:uiPriority w:val="39"/>
    <w:qFormat/>
    <w:rsid w:val="00C93E81"/>
    <w:pPr>
      <w:spacing w:after="0" w:line="240" w:lineRule="auto"/>
    </w:pPr>
    <w:rPr>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C5BB1"/>
    <w:pPr>
      <w:ind w:left="720"/>
      <w:contextualSpacing/>
    </w:pPr>
  </w:style>
  <w:style w:type="table" w:customStyle="1" w:styleId="StGen5">
    <w:name w:val="StGen5"/>
    <w:basedOn w:val="a1"/>
    <w:rsid w:val="00FF4E4E"/>
    <w:pPr>
      <w:spacing w:after="0" w:line="276" w:lineRule="auto"/>
    </w:pPr>
    <w:rPr>
      <w:rFonts w:ascii="Arial" w:eastAsia="Arial" w:hAnsi="Arial" w:cs="Arial"/>
      <w:kern w:val="0"/>
      <w:lang w:val="ru" w:eastAsia="ru-RU"/>
      <w14:ligatures w14:val="none"/>
    </w:rPr>
    <w:tblPr>
      <w:tblStyleRowBandSize w:val="1"/>
      <w:tblStyleColBandSize w:val="1"/>
      <w:tblInd w:w="0" w:type="nil"/>
      <w:tblCellMar>
        <w:top w:w="100" w:type="dxa"/>
        <w:left w:w="100" w:type="dxa"/>
        <w:bottom w:w="100" w:type="dxa"/>
        <w:right w:w="100" w:type="dxa"/>
      </w:tblCellMar>
    </w:tblPr>
  </w:style>
  <w:style w:type="table" w:customStyle="1" w:styleId="StGen0">
    <w:name w:val="StGen0"/>
    <w:basedOn w:val="a1"/>
    <w:rsid w:val="008A1643"/>
    <w:pPr>
      <w:spacing w:after="0" w:line="276" w:lineRule="auto"/>
    </w:pPr>
    <w:rPr>
      <w:rFonts w:ascii="Arial" w:eastAsia="Arial" w:hAnsi="Arial" w:cs="Arial"/>
      <w:kern w:val="0"/>
      <w:lang w:val="ru" w:eastAsia="ru-RU"/>
      <w14:ligatures w14:val="none"/>
    </w:rPr>
    <w:tblPr>
      <w:tblStyleRowBandSize w:val="1"/>
      <w:tblStyleColBandSize w:val="1"/>
      <w:tblInd w:w="0" w:type="nil"/>
      <w:tblCellMar>
        <w:top w:w="100" w:type="dxa"/>
        <w:left w:w="100" w:type="dxa"/>
        <w:bottom w:w="100" w:type="dxa"/>
        <w:right w:w="100" w:type="dxa"/>
      </w:tblCellMar>
    </w:tblPr>
  </w:style>
  <w:style w:type="table" w:customStyle="1" w:styleId="StGen1">
    <w:name w:val="StGen1"/>
    <w:basedOn w:val="a1"/>
    <w:rsid w:val="00C11170"/>
    <w:pPr>
      <w:spacing w:after="0" w:line="276" w:lineRule="auto"/>
    </w:pPr>
    <w:rPr>
      <w:rFonts w:ascii="Arial" w:eastAsia="Arial" w:hAnsi="Arial" w:cs="Arial"/>
      <w:kern w:val="0"/>
      <w:lang w:val="ru" w:eastAsia="ru-RU"/>
      <w14:ligatures w14:val="none"/>
    </w:rPr>
    <w:tblPr>
      <w:tblStyleRowBandSize w:val="1"/>
      <w:tblStyleColBandSize w:val="1"/>
      <w:tblInd w:w="0" w:type="nil"/>
      <w:tblCellMar>
        <w:top w:w="100" w:type="dxa"/>
        <w:left w:w="100" w:type="dxa"/>
        <w:bottom w:w="100" w:type="dxa"/>
        <w:right w:w="100" w:type="dxa"/>
      </w:tblCellMar>
    </w:tblPr>
  </w:style>
  <w:style w:type="character" w:customStyle="1" w:styleId="40">
    <w:name w:val="Заголовок 4 Знак"/>
    <w:basedOn w:val="a0"/>
    <w:link w:val="4"/>
    <w:rsid w:val="00C11170"/>
    <w:rPr>
      <w:rFonts w:ascii="Arial" w:eastAsia="Arial" w:hAnsi="Arial" w:cs="Arial"/>
      <w:color w:val="666666"/>
      <w:kern w:val="0"/>
      <w:sz w:val="24"/>
      <w:szCs w:val="24"/>
      <w:lang w:val="ru" w:eastAsia="ru-RU"/>
      <w14:ligatures w14:val="none"/>
    </w:rPr>
  </w:style>
  <w:style w:type="character" w:customStyle="1" w:styleId="30">
    <w:name w:val="Заголовок 3 Знак"/>
    <w:basedOn w:val="a0"/>
    <w:link w:val="3"/>
    <w:uiPriority w:val="9"/>
    <w:semiHidden/>
    <w:rsid w:val="00501506"/>
    <w:rPr>
      <w:rFonts w:asciiTheme="majorHAnsi" w:eastAsiaTheme="majorEastAsia" w:hAnsiTheme="majorHAnsi" w:cstheme="majorBidi"/>
      <w:color w:val="1F3763" w:themeColor="accent1" w:themeShade="7F"/>
      <w:sz w:val="24"/>
      <w:szCs w:val="24"/>
    </w:rPr>
  </w:style>
  <w:style w:type="character" w:styleId="a9">
    <w:name w:val="Unresolved Mention"/>
    <w:basedOn w:val="a0"/>
    <w:uiPriority w:val="99"/>
    <w:semiHidden/>
    <w:unhideWhenUsed/>
    <w:rsid w:val="00AC73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9167634">
      <w:bodyDiv w:val="1"/>
      <w:marLeft w:val="0"/>
      <w:marRight w:val="0"/>
      <w:marTop w:val="0"/>
      <w:marBottom w:val="0"/>
      <w:divBdr>
        <w:top w:val="none" w:sz="0" w:space="0" w:color="auto"/>
        <w:left w:val="none" w:sz="0" w:space="0" w:color="auto"/>
        <w:bottom w:val="none" w:sz="0" w:space="0" w:color="auto"/>
        <w:right w:val="none" w:sz="0" w:space="0" w:color="auto"/>
      </w:divBdr>
    </w:div>
    <w:div w:id="692724885">
      <w:bodyDiv w:val="1"/>
      <w:marLeft w:val="0"/>
      <w:marRight w:val="0"/>
      <w:marTop w:val="0"/>
      <w:marBottom w:val="0"/>
      <w:divBdr>
        <w:top w:val="none" w:sz="0" w:space="0" w:color="auto"/>
        <w:left w:val="none" w:sz="0" w:space="0" w:color="auto"/>
        <w:bottom w:val="none" w:sz="0" w:space="0" w:color="auto"/>
        <w:right w:val="none" w:sz="0" w:space="0" w:color="auto"/>
      </w:divBdr>
    </w:div>
    <w:div w:id="1030035215">
      <w:bodyDiv w:val="1"/>
      <w:marLeft w:val="0"/>
      <w:marRight w:val="0"/>
      <w:marTop w:val="0"/>
      <w:marBottom w:val="0"/>
      <w:divBdr>
        <w:top w:val="none" w:sz="0" w:space="0" w:color="auto"/>
        <w:left w:val="none" w:sz="0" w:space="0" w:color="auto"/>
        <w:bottom w:val="none" w:sz="0" w:space="0" w:color="auto"/>
        <w:right w:val="none" w:sz="0" w:space="0" w:color="auto"/>
      </w:divBdr>
    </w:div>
    <w:div w:id="1130824678">
      <w:bodyDiv w:val="1"/>
      <w:marLeft w:val="0"/>
      <w:marRight w:val="0"/>
      <w:marTop w:val="0"/>
      <w:marBottom w:val="0"/>
      <w:divBdr>
        <w:top w:val="none" w:sz="0" w:space="0" w:color="auto"/>
        <w:left w:val="none" w:sz="0" w:space="0" w:color="auto"/>
        <w:bottom w:val="none" w:sz="0" w:space="0" w:color="auto"/>
        <w:right w:val="none" w:sz="0" w:space="0" w:color="auto"/>
      </w:divBdr>
      <w:divsChild>
        <w:div w:id="1003510462">
          <w:marLeft w:val="0"/>
          <w:marRight w:val="0"/>
          <w:marTop w:val="255"/>
          <w:marBottom w:val="0"/>
          <w:divBdr>
            <w:top w:val="none" w:sz="0" w:space="0" w:color="auto"/>
            <w:left w:val="none" w:sz="0" w:space="0" w:color="auto"/>
            <w:bottom w:val="none" w:sz="0" w:space="0" w:color="auto"/>
            <w:right w:val="none" w:sz="0" w:space="0" w:color="auto"/>
          </w:divBdr>
        </w:div>
      </w:divsChild>
    </w:div>
    <w:div w:id="1258753864">
      <w:bodyDiv w:val="1"/>
      <w:marLeft w:val="0"/>
      <w:marRight w:val="0"/>
      <w:marTop w:val="0"/>
      <w:marBottom w:val="0"/>
      <w:divBdr>
        <w:top w:val="none" w:sz="0" w:space="0" w:color="auto"/>
        <w:left w:val="none" w:sz="0" w:space="0" w:color="auto"/>
        <w:bottom w:val="none" w:sz="0" w:space="0" w:color="auto"/>
        <w:right w:val="none" w:sz="0" w:space="0" w:color="auto"/>
      </w:divBdr>
    </w:div>
    <w:div w:id="1402677180">
      <w:bodyDiv w:val="1"/>
      <w:marLeft w:val="0"/>
      <w:marRight w:val="0"/>
      <w:marTop w:val="0"/>
      <w:marBottom w:val="0"/>
      <w:divBdr>
        <w:top w:val="none" w:sz="0" w:space="0" w:color="auto"/>
        <w:left w:val="none" w:sz="0" w:space="0" w:color="auto"/>
        <w:bottom w:val="none" w:sz="0" w:space="0" w:color="auto"/>
        <w:right w:val="none" w:sz="0" w:space="0" w:color="auto"/>
      </w:divBdr>
    </w:div>
    <w:div w:id="1439451045">
      <w:bodyDiv w:val="1"/>
      <w:marLeft w:val="0"/>
      <w:marRight w:val="0"/>
      <w:marTop w:val="0"/>
      <w:marBottom w:val="0"/>
      <w:divBdr>
        <w:top w:val="none" w:sz="0" w:space="0" w:color="auto"/>
        <w:left w:val="none" w:sz="0" w:space="0" w:color="auto"/>
        <w:bottom w:val="none" w:sz="0" w:space="0" w:color="auto"/>
        <w:right w:val="none" w:sz="0" w:space="0" w:color="auto"/>
      </w:divBdr>
    </w:div>
    <w:div w:id="1647395162">
      <w:bodyDiv w:val="1"/>
      <w:marLeft w:val="0"/>
      <w:marRight w:val="0"/>
      <w:marTop w:val="0"/>
      <w:marBottom w:val="0"/>
      <w:divBdr>
        <w:top w:val="none" w:sz="0" w:space="0" w:color="auto"/>
        <w:left w:val="none" w:sz="0" w:space="0" w:color="auto"/>
        <w:bottom w:val="none" w:sz="0" w:space="0" w:color="auto"/>
        <w:right w:val="none" w:sz="0" w:space="0" w:color="auto"/>
      </w:divBdr>
    </w:div>
    <w:div w:id="1662807615">
      <w:bodyDiv w:val="1"/>
      <w:marLeft w:val="0"/>
      <w:marRight w:val="0"/>
      <w:marTop w:val="0"/>
      <w:marBottom w:val="0"/>
      <w:divBdr>
        <w:top w:val="none" w:sz="0" w:space="0" w:color="auto"/>
        <w:left w:val="none" w:sz="0" w:space="0" w:color="auto"/>
        <w:bottom w:val="none" w:sz="0" w:space="0" w:color="auto"/>
        <w:right w:val="none" w:sz="0" w:space="0" w:color="auto"/>
      </w:divBdr>
    </w:div>
    <w:div w:id="1674530212">
      <w:bodyDiv w:val="1"/>
      <w:marLeft w:val="0"/>
      <w:marRight w:val="0"/>
      <w:marTop w:val="0"/>
      <w:marBottom w:val="0"/>
      <w:divBdr>
        <w:top w:val="none" w:sz="0" w:space="0" w:color="auto"/>
        <w:left w:val="none" w:sz="0" w:space="0" w:color="auto"/>
        <w:bottom w:val="none" w:sz="0" w:space="0" w:color="auto"/>
        <w:right w:val="none" w:sz="0" w:space="0" w:color="auto"/>
      </w:divBdr>
    </w:div>
    <w:div w:id="1681545934">
      <w:bodyDiv w:val="1"/>
      <w:marLeft w:val="0"/>
      <w:marRight w:val="0"/>
      <w:marTop w:val="0"/>
      <w:marBottom w:val="0"/>
      <w:divBdr>
        <w:top w:val="none" w:sz="0" w:space="0" w:color="auto"/>
        <w:left w:val="none" w:sz="0" w:space="0" w:color="auto"/>
        <w:bottom w:val="none" w:sz="0" w:space="0" w:color="auto"/>
        <w:right w:val="none" w:sz="0" w:space="0" w:color="auto"/>
      </w:divBdr>
    </w:div>
    <w:div w:id="1881355813">
      <w:bodyDiv w:val="1"/>
      <w:marLeft w:val="0"/>
      <w:marRight w:val="0"/>
      <w:marTop w:val="0"/>
      <w:marBottom w:val="0"/>
      <w:divBdr>
        <w:top w:val="none" w:sz="0" w:space="0" w:color="auto"/>
        <w:left w:val="none" w:sz="0" w:space="0" w:color="auto"/>
        <w:bottom w:val="none" w:sz="0" w:space="0" w:color="auto"/>
        <w:right w:val="none" w:sz="0" w:space="0" w:color="auto"/>
      </w:divBdr>
    </w:div>
    <w:div w:id="210233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ru.wikipedia.org/wiki/%D0%9C%D0%B0%D0%BC%D0%BE%D0%BD%D1%82%D0%BE%D0%B2,_%D0%A1%D0%B0%D0%B2%D0%B2%D0%B0_%D0%98%D0%B2%D0%B0%D0%BD%D0%BE%D0%B2%D0%B8%D1%8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u.wikipedia.org/wiki/%D0%90%D0%B1%D1%80%D0%B0%D0%BC%D1%86%D0%B5%D0%B2%D0%B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2FF55-1899-45CC-88CA-EEDCF3EF9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305</Words>
  <Characters>1739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11</cp:revision>
  <cp:lastPrinted>2025-04-16T12:17:00Z</cp:lastPrinted>
  <dcterms:created xsi:type="dcterms:W3CDTF">2025-04-09T14:49:00Z</dcterms:created>
  <dcterms:modified xsi:type="dcterms:W3CDTF">2025-04-16T12:17:00Z</dcterms:modified>
</cp:coreProperties>
</file>