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13440" w:rsidRPr="00513440" w:rsidRDefault="00513440" w:rsidP="00513440">
      <w:pPr>
        <w:pStyle w:val="futurismarkdown-paragraph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513440">
        <w:rPr>
          <w:color w:val="333333"/>
          <w:sz w:val="28"/>
          <w:szCs w:val="28"/>
        </w:rPr>
        <w:t xml:space="preserve">Согласно постановлению Правительства Кемеровской области — Кузбасса от 28.12.2024 №852 «Об утверждении Территориальной программы государственных гарантий бесплатного оказания гражданам медицинской помощи на 2025 год и на плановый период 2026 и 2027 годов», есть следующие </w:t>
      </w:r>
      <w:bookmarkStart w:id="0" w:name="_GoBack"/>
      <w:r w:rsidRPr="00513440">
        <w:rPr>
          <w:color w:val="333333"/>
          <w:sz w:val="28"/>
          <w:szCs w:val="28"/>
        </w:rPr>
        <w:t>правила и сроки госпитализации</w:t>
      </w:r>
      <w:bookmarkEnd w:id="0"/>
      <w:r w:rsidRPr="00513440">
        <w:rPr>
          <w:color w:val="333333"/>
          <w:sz w:val="28"/>
          <w:szCs w:val="28"/>
        </w:rPr>
        <w:t>:</w:t>
      </w:r>
    </w:p>
    <w:p w:rsidR="00513440" w:rsidRPr="00513440" w:rsidRDefault="00513440" w:rsidP="00513440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513440">
        <w:rPr>
          <w:rStyle w:val="a3"/>
          <w:color w:val="333333"/>
          <w:sz w:val="28"/>
          <w:szCs w:val="28"/>
        </w:rPr>
        <w:t>Плановая госпитализация</w:t>
      </w:r>
      <w:r w:rsidRPr="00513440">
        <w:rPr>
          <w:color w:val="333333"/>
          <w:sz w:val="28"/>
          <w:szCs w:val="28"/>
        </w:rPr>
        <w:t> осуществляется в течение часа с момента поступления пациента в стационар. Больному предоставляется возможность выбора стационара среди медицинских организаций, участвующих в реализации Территориальной программы, за исключением случаев необходимости оказания экстренной и неотложной помощи.</w:t>
      </w:r>
    </w:p>
    <w:p w:rsidR="00513440" w:rsidRPr="00513440" w:rsidRDefault="00513440" w:rsidP="00513440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513440">
        <w:rPr>
          <w:rStyle w:val="a3"/>
          <w:color w:val="333333"/>
          <w:sz w:val="28"/>
          <w:szCs w:val="28"/>
        </w:rPr>
        <w:t>Максимальное время ожидания</w:t>
      </w:r>
      <w:r w:rsidRPr="00513440">
        <w:rPr>
          <w:color w:val="333333"/>
          <w:sz w:val="28"/>
          <w:szCs w:val="28"/>
        </w:rPr>
        <w:t> оказания специализированной, за исключением высокотехнологичной, медицинской помощи в плановой форме определяется очередностью и не должно превышать </w:t>
      </w:r>
      <w:r w:rsidRPr="00513440">
        <w:rPr>
          <w:rStyle w:val="a3"/>
          <w:color w:val="333333"/>
          <w:sz w:val="28"/>
          <w:szCs w:val="28"/>
        </w:rPr>
        <w:t>14 рабочих дней</w:t>
      </w:r>
      <w:r w:rsidRPr="00513440">
        <w:rPr>
          <w:color w:val="333333"/>
          <w:sz w:val="28"/>
          <w:szCs w:val="28"/>
        </w:rPr>
        <w:t> с момента выдачи лечащим врачом направления на госпитализацию (при условии обращения пациента за госпитализацией в рекомендуемые лечащим врачом сроки).</w:t>
      </w:r>
    </w:p>
    <w:p w:rsidR="00513440" w:rsidRPr="00513440" w:rsidRDefault="00513440" w:rsidP="00513440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513440">
        <w:rPr>
          <w:rStyle w:val="a3"/>
          <w:color w:val="333333"/>
          <w:sz w:val="28"/>
          <w:szCs w:val="28"/>
        </w:rPr>
        <w:t>Ожидание плановой госпитализации</w:t>
      </w:r>
      <w:r w:rsidRPr="00513440">
        <w:rPr>
          <w:color w:val="333333"/>
          <w:sz w:val="28"/>
          <w:szCs w:val="28"/>
        </w:rPr>
        <w:t> для пациентов с онкологическими заболеваниями не должно превышать </w:t>
      </w:r>
      <w:r w:rsidRPr="00513440">
        <w:rPr>
          <w:rStyle w:val="a3"/>
          <w:color w:val="333333"/>
          <w:sz w:val="28"/>
          <w:szCs w:val="28"/>
        </w:rPr>
        <w:t>7 рабочих дней</w:t>
      </w:r>
      <w:r w:rsidRPr="00513440">
        <w:rPr>
          <w:color w:val="333333"/>
          <w:sz w:val="28"/>
          <w:szCs w:val="28"/>
        </w:rPr>
        <w:t> с момента гистологической верификации опухоли или с момента установления диагноза заболевания (состояния).</w:t>
      </w:r>
    </w:p>
    <w:p w:rsidR="00513440" w:rsidRPr="00513440" w:rsidRDefault="00513440" w:rsidP="00513440">
      <w:pPr>
        <w:pStyle w:val="futurismarkdown-listitem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333333"/>
          <w:sz w:val="28"/>
          <w:szCs w:val="28"/>
        </w:rPr>
      </w:pPr>
      <w:r w:rsidRPr="00513440">
        <w:rPr>
          <w:rStyle w:val="a3"/>
          <w:color w:val="333333"/>
          <w:sz w:val="28"/>
          <w:szCs w:val="28"/>
        </w:rPr>
        <w:t>Экстренная госпитализация</w:t>
      </w:r>
      <w:r w:rsidRPr="00513440">
        <w:rPr>
          <w:color w:val="333333"/>
          <w:sz w:val="28"/>
          <w:szCs w:val="28"/>
        </w:rPr>
        <w:t> осуществляется в дежурный стационар, а при состояниях, угрожающих жизни больного, в ближайший стационар.</w:t>
      </w:r>
    </w:p>
    <w:p w:rsidR="00CA1910" w:rsidRPr="00513440" w:rsidRDefault="00CA1910" w:rsidP="005134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CA1910" w:rsidRPr="0051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8283D"/>
    <w:multiLevelType w:val="multilevel"/>
    <w:tmpl w:val="E3C6D8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440"/>
    <w:rsid w:val="00513440"/>
    <w:rsid w:val="00CA1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88C27F-E6F4-48C3-A7D5-77B7E478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paragraph">
    <w:name w:val="futurismarkdown-paragraph"/>
    <w:basedOn w:val="a"/>
    <w:rsid w:val="0051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uturismarkdown-listitem">
    <w:name w:val="futurismarkdown-listitem"/>
    <w:basedOn w:val="a"/>
    <w:rsid w:val="005134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5134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45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1</cp:revision>
  <dcterms:created xsi:type="dcterms:W3CDTF">2025-05-25T08:25:00Z</dcterms:created>
  <dcterms:modified xsi:type="dcterms:W3CDTF">2025-05-25T08:26:00Z</dcterms:modified>
</cp:coreProperties>
</file>