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002" w:rsidRPr="005A0089" w:rsidRDefault="00506002" w:rsidP="005A008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Утверждены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0089">
        <w:rPr>
          <w:rFonts w:ascii="Times New Roman" w:hAnsi="Times New Roman" w:cs="Times New Roman"/>
          <w:sz w:val="24"/>
          <w:szCs w:val="24"/>
        </w:rPr>
        <w:t>от 11 мая 2023 г. N 736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5A0089">
        <w:rPr>
          <w:rFonts w:ascii="Times New Roman" w:hAnsi="Times New Roman" w:cs="Times New Roman"/>
          <w:sz w:val="24"/>
          <w:szCs w:val="24"/>
        </w:rPr>
        <w:t>ПРАВИЛА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ПРЕДОСТАВЛЕНИЯ МЕДИЦИНСКИМИ ОРГАНИЗАЦИЯМИ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2. Для целей настоящих Правил используются следующие основные понятия: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4">
        <w:r w:rsidRPr="005A008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3. Понятие "потребитель" применяется также в значении, установленном </w:t>
      </w:r>
      <w:hyperlink r:id="rId5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6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II. Условия предоставления платных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7">
        <w:r w:rsidRPr="005A0089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в рамках программы и территориальной программы.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назначение и применение по медицинским показаниям лекарственных препаратов, не входящих в </w:t>
      </w:r>
      <w:hyperlink r:id="rId8">
        <w:r w:rsidRPr="005A008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анонимно, за исключением случаев, предусмотренных законодательством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9">
        <w:r w:rsidRPr="005A0089">
          <w:rPr>
            <w:rFonts w:ascii="Times New Roman" w:hAnsi="Times New Roman" w:cs="Times New Roman"/>
            <w:sz w:val="24"/>
            <w:szCs w:val="24"/>
          </w:rPr>
          <w:t>статьей 21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в соответствии с </w:t>
      </w:r>
      <w:hyperlink r:id="rId10">
        <w:r w:rsidRPr="005A008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б) в соответствии с </w:t>
      </w:r>
      <w:hyperlink r:id="rId11">
        <w:r w:rsidRPr="005A0089">
          <w:rPr>
            <w:rFonts w:ascii="Times New Roman" w:hAnsi="Times New Roman" w:cs="Times New Roman"/>
            <w:sz w:val="24"/>
            <w:szCs w:val="24"/>
          </w:rPr>
          <w:t>порядками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в) на основе </w:t>
      </w:r>
      <w:hyperlink r:id="rId12">
        <w:r w:rsidRPr="005A0089">
          <w:rPr>
            <w:rFonts w:ascii="Times New Roman" w:hAnsi="Times New Roman" w:cs="Times New Roman"/>
            <w:sz w:val="24"/>
            <w:szCs w:val="24"/>
          </w:rPr>
          <w:t>клинических рекомендаций</w:t>
        </w:r>
      </w:hyperlink>
      <w:r w:rsidRPr="005A0089">
        <w:rPr>
          <w:rFonts w:ascii="Times New Roman" w:hAnsi="Times New Roman" w:cs="Times New Roman"/>
          <w:sz w:val="24"/>
          <w:szCs w:val="24"/>
        </w:rPr>
        <w:t>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г) с учетом </w:t>
      </w:r>
      <w:hyperlink r:id="rId13">
        <w:r w:rsidRPr="005A0089">
          <w:rPr>
            <w:rFonts w:ascii="Times New Roman" w:hAnsi="Times New Roman" w:cs="Times New Roman"/>
            <w:sz w:val="24"/>
            <w:szCs w:val="24"/>
          </w:rPr>
          <w:t>стандартов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медицинской помощи, утверждаемых Министерством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здравоохранения Российской Федерации (далее - стандарт медицинской помощи).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0"/>
      <w:bookmarkEnd w:id="2"/>
      <w:r w:rsidRPr="005A0089">
        <w:rPr>
          <w:rFonts w:ascii="Times New Roman" w:hAnsi="Times New Roman" w:cs="Times New Roman"/>
          <w:sz w:val="24"/>
          <w:szCs w:val="24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III. Информация об исполнителе и предоставляемых им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услугах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5"/>
      <w:bookmarkEnd w:id="3"/>
      <w:r w:rsidRPr="005A0089">
        <w:rPr>
          <w:rFonts w:ascii="Times New Roman" w:hAnsi="Times New Roman" w:cs="Times New Roman"/>
          <w:sz w:val="24"/>
          <w:szCs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4">
        <w:r w:rsidRPr="005A0089">
          <w:rPr>
            <w:rFonts w:ascii="Times New Roman" w:hAnsi="Times New Roman" w:cs="Times New Roman"/>
            <w:sz w:val="24"/>
            <w:szCs w:val="24"/>
          </w:rPr>
          <w:t>статьями 8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>
        <w:r w:rsidRPr="005A0089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13. Исполнитель - юридическое лицо обязан предоставить потребителю и (или) заказчику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адрес своего сайта в информационно-телекоммуникационной сети "Интернет" (далее - сеть "Интернет") (при его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основной государственный регистрационный номер;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фамилия, имя и отчество (при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адрес (адреса) места жительства и осуществления медицинской деятельности;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адрес своего сайта в сети "Интернет" (при его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7"/>
      <w:bookmarkEnd w:id="4"/>
      <w:r w:rsidRPr="005A0089">
        <w:rPr>
          <w:rFonts w:ascii="Times New Roman" w:hAnsi="Times New Roman" w:cs="Times New Roman"/>
          <w:sz w:val="24"/>
          <w:szCs w:val="24"/>
        </w:rPr>
        <w:t xml:space="preserve">16. Исполнителем в соответствии со </w:t>
      </w:r>
      <w:hyperlink r:id="rId16">
        <w:r w:rsidRPr="005A0089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17. Помимо информации, предусмотренной </w:t>
      </w:r>
      <w:hyperlink w:anchor="P75">
        <w:r w:rsidRPr="005A0089">
          <w:rPr>
            <w:rFonts w:ascii="Times New Roman" w:hAnsi="Times New Roman" w:cs="Times New Roman"/>
            <w:sz w:val="24"/>
            <w:szCs w:val="24"/>
          </w:rPr>
          <w:t>пунктами 12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7">
        <w:r w:rsidRPr="005A0089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>
        <w:r w:rsidRPr="005A0089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с указанием цен в рублях;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17">
        <w:r w:rsidRPr="005A0089">
          <w:rPr>
            <w:rFonts w:ascii="Times New Roman" w:hAnsi="Times New Roman" w:cs="Times New Roman"/>
            <w:sz w:val="24"/>
            <w:szCs w:val="24"/>
          </w:rPr>
          <w:t>www.pravo.gov.ru</w:t>
        </w:r>
      </w:hyperlink>
      <w:r w:rsidRPr="005A0089">
        <w:rPr>
          <w:rFonts w:ascii="Times New Roman" w:hAnsi="Times New Roman" w:cs="Times New Roman"/>
          <w:sz w:val="24"/>
          <w:szCs w:val="24"/>
        </w:rP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сроки ожидания предоставления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график работы медицинских работников, участвующих в предоставлении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образцы договоров;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18. Информация, указанная в </w:t>
      </w:r>
      <w:hyperlink w:anchor="P75">
        <w:r w:rsidRPr="005A0089">
          <w:rPr>
            <w:rFonts w:ascii="Times New Roman" w:hAnsi="Times New Roman" w:cs="Times New Roman"/>
            <w:sz w:val="24"/>
            <w:szCs w:val="24"/>
          </w:rPr>
          <w:t>пунктах 12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7">
        <w:r w:rsidRPr="005A0089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другие сведения, относящиеся к предмету договора.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18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При предъявлении потребителем и (или) заказчиком требований, в том числе при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 xml:space="preserve">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9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IV. Порядок заключения договора и оплаты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22. Договор заключается потребителем и (или) заказчиком с исполнителем в письменной форме.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23. Договор должен содержать следующую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сведения об исполнителе: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0">
        <w:r w:rsidRPr="005A008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сведения о заказчике (в том числе если заказчик и законный представитель являются одним лицом):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 заказчика - физического лица;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заказчика;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законного представителя потребителя;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стоимость платных медицинских услуг, сроки и порядок их оплаты;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условия и сроки ожидания платных медицинских услуг;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сведения о лице, заключающем договор от имени исполнителя: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должность;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документ, подтверждающий полномочия указанного лица;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и) подписи исполнителя и потребителя (заказчика), </w:t>
      </w:r>
      <w:proofErr w:type="gramStart"/>
      <w:r w:rsidRPr="005A0089">
        <w:rPr>
          <w:rFonts w:ascii="Times New Roman" w:hAnsi="Times New Roman" w:cs="Times New Roman"/>
          <w:sz w:val="24"/>
          <w:szCs w:val="24"/>
        </w:rPr>
        <w:t>а в случае если</w:t>
      </w:r>
      <w:proofErr w:type="gramEnd"/>
      <w:r w:rsidRPr="005A0089">
        <w:rPr>
          <w:rFonts w:ascii="Times New Roman" w:hAnsi="Times New Roman" w:cs="Times New Roman"/>
          <w:sz w:val="24"/>
          <w:szCs w:val="24"/>
        </w:rPr>
        <w:t xml:space="preserve"> заказчик является юридическим лицом, - должность лица, заключающего договор от имени заказчика;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к) ответственность сторон за невыполнение условий договора;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л) порядок изменения и расторжения договора;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н) иные условия, определяемые по соглашению сторон.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1">
        <w:r w:rsidRPr="005A0089">
          <w:rPr>
            <w:rFonts w:ascii="Times New Roman" w:hAnsi="Times New Roman" w:cs="Times New Roman"/>
            <w:sz w:val="24"/>
            <w:szCs w:val="24"/>
          </w:rPr>
          <w:t>пунктом 10 части 2 статьи 81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а) копия договора с приложениями и дополнительными соглашениями к нему (в случае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заключения);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справка об оплате медицинских услуг по установленной форме;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V. Порядок предоставления платных 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2">
        <w:r w:rsidRPr="005A0089">
          <w:rPr>
            <w:rFonts w:ascii="Times New Roman" w:hAnsi="Times New Roman" w:cs="Times New Roman"/>
            <w:sz w:val="24"/>
            <w:szCs w:val="24"/>
          </w:rPr>
          <w:t>главой III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lastRenderedPageBreak/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3">
        <w:r w:rsidRPr="005A00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VI. Особенности оказания медицинских услуг (выполнения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работ) при заключении договора дистанционным способом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8"/>
      <w:bookmarkEnd w:id="5"/>
      <w:r w:rsidRPr="005A0089">
        <w:rPr>
          <w:rFonts w:ascii="Times New Roman" w:hAnsi="Times New Roman" w:cs="Times New Roman"/>
          <w:sz w:val="24"/>
          <w:szCs w:val="24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б) основной государственный регистрационный номер исполнителя;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в) номера телефонов и режим работы исполнителя;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г) идентификационный номер налогоплательщика;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д) информация об оказываемой услуге (выполняемой работе), предусмотренная </w:t>
      </w:r>
      <w:hyperlink r:id="rId24">
        <w:r w:rsidRPr="005A0089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е) способы оплаты услуги (работы);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44. Указанная в </w:t>
      </w:r>
      <w:hyperlink w:anchor="P178">
        <w:r w:rsidRPr="005A0089">
          <w:rPr>
            <w:rFonts w:ascii="Times New Roman" w:hAnsi="Times New Roman" w:cs="Times New Roman"/>
            <w:sz w:val="24"/>
            <w:szCs w:val="24"/>
          </w:rPr>
          <w:t>пункте 43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25">
        <w:r w:rsidRPr="005A0089">
          <w:rPr>
            <w:rFonts w:ascii="Times New Roman" w:hAnsi="Times New Roman" w:cs="Times New Roman"/>
            <w:sz w:val="24"/>
            <w:szCs w:val="24"/>
          </w:rPr>
          <w:t>статей 16.1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>
        <w:r w:rsidRPr="005A0089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</w:t>
      </w:r>
      <w:r w:rsidRPr="005A0089">
        <w:rPr>
          <w:rFonts w:ascii="Times New Roman" w:hAnsi="Times New Roman" w:cs="Times New Roman"/>
          <w:sz w:val="24"/>
          <w:szCs w:val="24"/>
        </w:rPr>
        <w:lastRenderedPageBreak/>
        <w:t>усиленной квалифицированной электронной подписью уполномоченного лица исполнителя.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27">
        <w:r w:rsidRPr="005A0089">
          <w:rPr>
            <w:rFonts w:ascii="Times New Roman" w:hAnsi="Times New Roman" w:cs="Times New Roman"/>
            <w:sz w:val="24"/>
            <w:szCs w:val="24"/>
          </w:rPr>
          <w:t>статей 16.1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>
        <w:r w:rsidRPr="005A0089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5A008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VII. Ответственность исполнителя при предоставлении платных</w:t>
      </w:r>
    </w:p>
    <w:p w:rsidR="00506002" w:rsidRPr="005A0089" w:rsidRDefault="00506002" w:rsidP="005A00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медицинских услуг</w:t>
      </w:r>
    </w:p>
    <w:p w:rsidR="00506002" w:rsidRPr="005A0089" w:rsidRDefault="00506002" w:rsidP="005A00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0089">
        <w:rPr>
          <w:rFonts w:ascii="Times New Roman" w:hAnsi="Times New Roman" w:cs="Times New Roman"/>
          <w:sz w:val="24"/>
          <w:szCs w:val="24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6002" w:rsidRPr="005A0089" w:rsidRDefault="00506002" w:rsidP="005A00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506002" w:rsidRPr="005A0089" w:rsidSect="005A0089">
      <w:pgSz w:w="11906" w:h="16838"/>
      <w:pgMar w:top="907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02"/>
    <w:rsid w:val="00506002"/>
    <w:rsid w:val="005A0089"/>
    <w:rsid w:val="00C1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F0278-7E47-450A-8B18-052BCF93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0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60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0600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804&amp;dst=105018" TargetMode="External"/><Relationship Id="rId13" Type="http://schemas.openxmlformats.org/officeDocument/2006/relationships/hyperlink" Target="https://login.consultant.ru/link/?req=doc&amp;base=LAW&amp;n=141711&amp;dst=100005" TargetMode="External"/><Relationship Id="rId18" Type="http://schemas.openxmlformats.org/officeDocument/2006/relationships/hyperlink" Target="https://login.consultant.ru/link/?req=doc&amp;base=LAW&amp;n=454225" TargetMode="External"/><Relationship Id="rId26" Type="http://schemas.openxmlformats.org/officeDocument/2006/relationships/hyperlink" Target="https://login.consultant.ru/link/?req=doc&amp;base=LAW&amp;n=482748&amp;dst=10047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4225&amp;dst=101183" TargetMode="External"/><Relationship Id="rId7" Type="http://schemas.openxmlformats.org/officeDocument/2006/relationships/hyperlink" Target="https://login.consultant.ru/link/?req=doc&amp;base=LAW&amp;n=141711&amp;dst=100068" TargetMode="External"/><Relationship Id="rId12" Type="http://schemas.openxmlformats.org/officeDocument/2006/relationships/hyperlink" Target="https://login.consultant.ru/link/?req=doc&amp;base=LAW&amp;n=141711&amp;dst=100123" TargetMode="External"/><Relationship Id="rId17" Type="http://schemas.openxmlformats.org/officeDocument/2006/relationships/hyperlink" Target="www.pravo.gov.ru" TargetMode="External"/><Relationship Id="rId25" Type="http://schemas.openxmlformats.org/officeDocument/2006/relationships/hyperlink" Target="https://login.consultant.ru/link/?req=doc&amp;base=LAW&amp;n=482748&amp;dst=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748&amp;dst=100477" TargetMode="External"/><Relationship Id="rId20" Type="http://schemas.openxmlformats.org/officeDocument/2006/relationships/hyperlink" Target="https://login.consultant.ru/link/?req=doc&amp;base=LAW&amp;n=472541&amp;dst=10008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225&amp;dst=426" TargetMode="External"/><Relationship Id="rId11" Type="http://schemas.openxmlformats.org/officeDocument/2006/relationships/hyperlink" Target="https://login.consultant.ru/link/?req=doc&amp;base=LAW&amp;n=141711&amp;dst=100003" TargetMode="External"/><Relationship Id="rId24" Type="http://schemas.openxmlformats.org/officeDocument/2006/relationships/hyperlink" Target="https://login.consultant.ru/link/?req=doc&amp;base=LAW&amp;n=482748&amp;dst=100060" TargetMode="External"/><Relationship Id="rId5" Type="http://schemas.openxmlformats.org/officeDocument/2006/relationships/hyperlink" Target="https://login.consultant.ru/link/?req=doc&amp;base=LAW&amp;n=482748&amp;dst=100008" TargetMode="External"/><Relationship Id="rId15" Type="http://schemas.openxmlformats.org/officeDocument/2006/relationships/hyperlink" Target="https://login.consultant.ru/link/?req=doc&amp;base=LAW&amp;n=482748&amp;dst=100060" TargetMode="External"/><Relationship Id="rId23" Type="http://schemas.openxmlformats.org/officeDocument/2006/relationships/hyperlink" Target="https://login.consultant.ru/link/?req=doc&amp;base=LAW&amp;n=482748" TargetMode="External"/><Relationship Id="rId28" Type="http://schemas.openxmlformats.org/officeDocument/2006/relationships/hyperlink" Target="https://login.consultant.ru/link/?req=doc&amp;base=LAW&amp;n=482748&amp;dst=100474" TargetMode="External"/><Relationship Id="rId10" Type="http://schemas.openxmlformats.org/officeDocument/2006/relationships/hyperlink" Target="https://login.consultant.ru/link/?req=doc&amp;base=LAW&amp;n=141711&amp;dst=100116" TargetMode="External"/><Relationship Id="rId19" Type="http://schemas.openxmlformats.org/officeDocument/2006/relationships/hyperlink" Target="https://login.consultant.ru/link/?req=doc&amp;base=LAW&amp;n=482748" TargetMode="External"/><Relationship Id="rId4" Type="http://schemas.openxmlformats.org/officeDocument/2006/relationships/hyperlink" Target="https://login.consultant.ru/link/?req=doc&amp;base=LAW&amp;n=454225" TargetMode="External"/><Relationship Id="rId9" Type="http://schemas.openxmlformats.org/officeDocument/2006/relationships/hyperlink" Target="https://login.consultant.ru/link/?req=doc&amp;base=LAW&amp;n=454225&amp;dst=100273" TargetMode="External"/><Relationship Id="rId14" Type="http://schemas.openxmlformats.org/officeDocument/2006/relationships/hyperlink" Target="https://login.consultant.ru/link/?req=doc&amp;base=LAW&amp;n=482748&amp;dst=100052" TargetMode="External"/><Relationship Id="rId22" Type="http://schemas.openxmlformats.org/officeDocument/2006/relationships/hyperlink" Target="https://login.consultant.ru/link/?req=doc&amp;base=LAW&amp;n=482748&amp;dst=100185" TargetMode="External"/><Relationship Id="rId27" Type="http://schemas.openxmlformats.org/officeDocument/2006/relationships/hyperlink" Target="https://login.consultant.ru/link/?req=doc&amp;base=LAW&amp;n=482748&amp;dst=9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4788</Words>
  <Characters>27294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</dc:creator>
  <cp:keywords/>
  <dc:description/>
  <cp:lastModifiedBy>Andrey K</cp:lastModifiedBy>
  <cp:revision>2</cp:revision>
  <dcterms:created xsi:type="dcterms:W3CDTF">2024-09-25T05:57:00Z</dcterms:created>
  <dcterms:modified xsi:type="dcterms:W3CDTF">2024-09-25T06:03:00Z</dcterms:modified>
</cp:coreProperties>
</file>