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802D0" w:rsidRPr="00EE0F2C" w:rsidRDefault="00ED0CF1">
      <w:pPr>
        <w:pStyle w:val="ConsPlusNormal1"/>
        <w:jc w:val="right"/>
        <w:outlineLvl w:val="0"/>
        <w:rPr>
          <w:rFonts w:ascii="Times New Roman" w:hAnsi="Times New Roman" w:cs="Times New Roman"/>
          <w:sz w:val="28"/>
          <w:szCs w:val="28"/>
        </w:rPr>
      </w:pPr>
      <w:r w:rsidRPr="00EE0F2C">
        <w:rPr>
          <w:rFonts w:ascii="Times New Roman" w:hAnsi="Times New Roman" w:cs="Times New Roman"/>
          <w:sz w:val="28"/>
          <w:szCs w:val="28"/>
        </w:rPr>
        <w:t>УТВЕРЖДЕНА</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постановлением Правительства</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Ленинградской области</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 xml:space="preserve">от </w:t>
      </w:r>
      <w:r w:rsidR="00362375" w:rsidRPr="00EE0F2C">
        <w:rPr>
          <w:rFonts w:ascii="Times New Roman" w:hAnsi="Times New Roman" w:cs="Times New Roman"/>
          <w:sz w:val="28"/>
          <w:szCs w:val="28"/>
        </w:rPr>
        <w:t xml:space="preserve">29 декабря </w:t>
      </w:r>
      <w:r w:rsidRPr="00EE0F2C">
        <w:rPr>
          <w:rFonts w:ascii="Times New Roman" w:hAnsi="Times New Roman" w:cs="Times New Roman"/>
          <w:sz w:val="28"/>
          <w:szCs w:val="28"/>
        </w:rPr>
        <w:t>202</w:t>
      </w:r>
      <w:r w:rsidR="009A64E6" w:rsidRPr="00EE0F2C">
        <w:rPr>
          <w:rFonts w:ascii="Times New Roman" w:hAnsi="Times New Roman" w:cs="Times New Roman"/>
          <w:sz w:val="28"/>
          <w:szCs w:val="28"/>
        </w:rPr>
        <w:t>3</w:t>
      </w:r>
      <w:r w:rsidR="00362375" w:rsidRPr="00EE0F2C">
        <w:rPr>
          <w:rFonts w:ascii="Times New Roman" w:hAnsi="Times New Roman" w:cs="Times New Roman"/>
          <w:sz w:val="28"/>
          <w:szCs w:val="28"/>
        </w:rPr>
        <w:t>г. № 992</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(приложение)</w:t>
      </w:r>
    </w:p>
    <w:p w:rsidR="005802D0" w:rsidRPr="00EE0F2C" w:rsidRDefault="005802D0">
      <w:pPr>
        <w:pStyle w:val="ConsPlusNormal1"/>
        <w:jc w:val="right"/>
        <w:rPr>
          <w:rFonts w:ascii="Times New Roman" w:hAnsi="Times New Roman" w:cs="Times New Roman"/>
          <w:sz w:val="28"/>
          <w:szCs w:val="28"/>
        </w:rPr>
      </w:pPr>
    </w:p>
    <w:p w:rsidR="009A64E6" w:rsidRPr="00EE0F2C" w:rsidRDefault="00ED0CF1">
      <w:pPr>
        <w:pStyle w:val="ConsPlusTitle1"/>
        <w:jc w:val="center"/>
        <w:rPr>
          <w:rFonts w:ascii="Times New Roman" w:hAnsi="Times New Roman" w:cs="Times New Roman"/>
          <w:sz w:val="28"/>
          <w:szCs w:val="28"/>
        </w:rPr>
      </w:pPr>
      <w:bookmarkStart w:id="0" w:name="P44"/>
      <w:bookmarkEnd w:id="0"/>
      <w:r w:rsidRPr="00EE0F2C">
        <w:rPr>
          <w:rFonts w:ascii="Times New Roman" w:hAnsi="Times New Roman" w:cs="Times New Roman"/>
          <w:sz w:val="28"/>
          <w:szCs w:val="28"/>
        </w:rPr>
        <w:t>ТЕРРИТОРИАЛЬНАЯ ПРОГРАММА</w:t>
      </w:r>
      <w:r w:rsidR="009A64E6" w:rsidRPr="00EE0F2C">
        <w:rPr>
          <w:rFonts w:ascii="Times New Roman" w:hAnsi="Times New Roman" w:cs="Times New Roman"/>
          <w:sz w:val="28"/>
          <w:szCs w:val="28"/>
        </w:rPr>
        <w:t xml:space="preserve"> </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ГОСУДАРСТВЕННЫХ ГАРАНТИЙ БЕСПЛАТНОГО ОКАЗАНИЯ</w:t>
      </w:r>
      <w:r w:rsidR="009A64E6" w:rsidRPr="00EE0F2C">
        <w:rPr>
          <w:rFonts w:ascii="Times New Roman" w:hAnsi="Times New Roman" w:cs="Times New Roman"/>
          <w:sz w:val="28"/>
          <w:szCs w:val="28"/>
        </w:rPr>
        <w:t xml:space="preserve"> </w:t>
      </w:r>
      <w:r w:rsidRPr="00EE0F2C">
        <w:rPr>
          <w:rFonts w:ascii="Times New Roman" w:hAnsi="Times New Roman" w:cs="Times New Roman"/>
          <w:sz w:val="28"/>
          <w:szCs w:val="28"/>
        </w:rPr>
        <w:t>ГРАЖДАНАМ МЕДИЦИНСКОЙ ПОМОЩИ В ЛЕНИНГРАДСКОЙ ОБЛАСТИ</w:t>
      </w:r>
      <w:r w:rsidR="009A64E6" w:rsidRPr="00EE0F2C">
        <w:rPr>
          <w:rFonts w:ascii="Times New Roman" w:hAnsi="Times New Roman" w:cs="Times New Roman"/>
          <w:sz w:val="28"/>
          <w:szCs w:val="28"/>
        </w:rPr>
        <w:t xml:space="preserve"> </w:t>
      </w:r>
      <w:r w:rsidRPr="00EE0F2C">
        <w:rPr>
          <w:rFonts w:ascii="Times New Roman" w:hAnsi="Times New Roman" w:cs="Times New Roman"/>
          <w:sz w:val="28"/>
          <w:szCs w:val="28"/>
        </w:rPr>
        <w:t>НА 202</w:t>
      </w:r>
      <w:r w:rsidR="009A64E6"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 И НА ПЛАНОВЫЙ ПЕРИОД 202</w:t>
      </w:r>
      <w:r w:rsidR="009A64E6" w:rsidRPr="00EE0F2C">
        <w:rPr>
          <w:rFonts w:ascii="Times New Roman" w:hAnsi="Times New Roman" w:cs="Times New Roman"/>
          <w:sz w:val="28"/>
          <w:szCs w:val="28"/>
        </w:rPr>
        <w:t>5</w:t>
      </w:r>
      <w:r w:rsidRPr="00EE0F2C">
        <w:rPr>
          <w:rFonts w:ascii="Times New Roman" w:hAnsi="Times New Roman" w:cs="Times New Roman"/>
          <w:sz w:val="28"/>
          <w:szCs w:val="28"/>
        </w:rPr>
        <w:t xml:space="preserve"> И 202</w:t>
      </w:r>
      <w:r w:rsidR="009A64E6"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ГОДОВ</w:t>
      </w:r>
    </w:p>
    <w:p w:rsidR="005802D0" w:rsidRPr="00EE0F2C" w:rsidRDefault="005802D0">
      <w:pPr>
        <w:pStyle w:val="ConsPlusNormal1"/>
        <w:spacing w:after="1"/>
        <w:rPr>
          <w:rFonts w:ascii="Times New Roman" w:hAnsi="Times New Roman" w:cs="Times New Roman"/>
          <w:sz w:val="28"/>
          <w:szCs w:val="28"/>
        </w:rPr>
      </w:pPr>
    </w:p>
    <w:p w:rsidR="005802D0" w:rsidRPr="00EE0F2C" w:rsidRDefault="00ED0CF1">
      <w:pPr>
        <w:pStyle w:val="ConsPlusTitle1"/>
        <w:jc w:val="center"/>
        <w:outlineLvl w:val="1"/>
        <w:rPr>
          <w:rFonts w:ascii="Times New Roman" w:hAnsi="Times New Roman" w:cs="Times New Roman"/>
          <w:sz w:val="28"/>
          <w:szCs w:val="28"/>
        </w:rPr>
      </w:pPr>
      <w:r w:rsidRPr="00EE0F2C">
        <w:rPr>
          <w:rFonts w:ascii="Times New Roman" w:hAnsi="Times New Roman" w:cs="Times New Roman"/>
          <w:sz w:val="28"/>
          <w:szCs w:val="28"/>
        </w:rPr>
        <w:t>I. Общие положения</w:t>
      </w:r>
    </w:p>
    <w:p w:rsidR="00274D18" w:rsidRPr="00EE0F2C" w:rsidRDefault="00274D18">
      <w:pPr>
        <w:pStyle w:val="ConsPlusTitle1"/>
        <w:jc w:val="center"/>
        <w:outlineLvl w:val="1"/>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соответствии с Федеральным </w:t>
      </w:r>
      <w:hyperlink r:id="rId7"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законом</w:t>
        </w:r>
      </w:hyperlink>
      <w:r w:rsidRPr="00EE0F2C">
        <w:rPr>
          <w:rFonts w:ascii="Times New Roman" w:hAnsi="Times New Roman" w:cs="Times New Roman"/>
          <w:sz w:val="28"/>
          <w:szCs w:val="28"/>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Территориальная программа государственных гарантий бесплатного оказания гражданам медицинской помощи в Ленинградской области на 202</w:t>
      </w:r>
      <w:r w:rsidR="00FB79A6"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 и на плановый период 202</w:t>
      </w:r>
      <w:r w:rsidR="00FB79A6" w:rsidRPr="00EE0F2C">
        <w:rPr>
          <w:rFonts w:ascii="Times New Roman" w:hAnsi="Times New Roman" w:cs="Times New Roman"/>
          <w:sz w:val="28"/>
          <w:szCs w:val="28"/>
        </w:rPr>
        <w:t>5</w:t>
      </w:r>
      <w:r w:rsidRPr="00EE0F2C">
        <w:rPr>
          <w:rFonts w:ascii="Times New Roman" w:hAnsi="Times New Roman" w:cs="Times New Roman"/>
          <w:sz w:val="28"/>
          <w:szCs w:val="28"/>
        </w:rPr>
        <w:t xml:space="preserve"> и 202</w:t>
      </w:r>
      <w:r w:rsidR="00FB79A6"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годов (далее - Территориальная программа) разработана в целях обеспечения конституционных прав граждан на получение бесплатной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Территориальная программа устанавливает перечень видов, форм и условий </w:t>
      </w:r>
      <w:r w:rsidR="00FB79A6" w:rsidRPr="00EE0F2C">
        <w:rPr>
          <w:rFonts w:ascii="Times New Roman" w:hAnsi="Times New Roman" w:cs="Times New Roman"/>
          <w:sz w:val="28"/>
          <w:szCs w:val="28"/>
        </w:rPr>
        <w:t xml:space="preserve">предоставления </w:t>
      </w:r>
      <w:r w:rsidRPr="00EE0F2C">
        <w:rPr>
          <w:rFonts w:ascii="Times New Roman" w:hAnsi="Times New Roman" w:cs="Times New Roman"/>
          <w:sz w:val="28"/>
          <w:szCs w:val="28"/>
        </w:rPr>
        <w:t>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территориальную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определяет порядок, условия предоставления медицинской помощи, критерии доступности и качества медицинской помощи.</w:t>
      </w:r>
    </w:p>
    <w:p w:rsidR="0013409C" w:rsidRPr="00EE0F2C" w:rsidRDefault="0013409C"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Территориальная программа сформирована с учетом порядков оказания медицинской помощи, стандартов медицинской помощи, разработанных на основе клинических рекомендаций,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 </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соответствии с </w:t>
      </w:r>
      <w:hyperlink r:id="rId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sidRPr="00EE0F2C">
          <w:rPr>
            <w:rFonts w:ascii="Times New Roman" w:hAnsi="Times New Roman" w:cs="Times New Roman"/>
            <w:sz w:val="28"/>
            <w:szCs w:val="28"/>
          </w:rPr>
          <w:t>Конституцией</w:t>
        </w:r>
      </w:hyperlink>
      <w:r w:rsidRPr="00EE0F2C">
        <w:rPr>
          <w:rFonts w:ascii="Times New Roman" w:hAnsi="Times New Roman" w:cs="Times New Roman"/>
          <w:sz w:val="28"/>
          <w:szCs w:val="28"/>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w:t>
      </w:r>
      <w:r w:rsidRPr="00EE0F2C">
        <w:rPr>
          <w:rFonts w:ascii="Times New Roman" w:hAnsi="Times New Roman" w:cs="Times New Roman"/>
          <w:sz w:val="28"/>
          <w:szCs w:val="28"/>
        </w:rPr>
        <w:lastRenderedPageBreak/>
        <w:t xml:space="preserve">самоуправления в соответствии с Федеральным </w:t>
      </w:r>
      <w:hyperlink r:id="rId9"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законом</w:t>
        </w:r>
      </w:hyperlink>
      <w:r w:rsidRPr="00EE0F2C">
        <w:rPr>
          <w:rFonts w:ascii="Times New Roman" w:hAnsi="Times New Roman" w:cs="Times New Roman"/>
          <w:sz w:val="28"/>
          <w:szCs w:val="28"/>
        </w:rPr>
        <w:t xml:space="preserve"> от 21 ноября 2011 года </w:t>
      </w:r>
      <w:r w:rsidR="0013409C" w:rsidRPr="00EE0F2C">
        <w:rPr>
          <w:rFonts w:ascii="Times New Roman" w:hAnsi="Times New Roman" w:cs="Times New Roman"/>
          <w:sz w:val="28"/>
          <w:szCs w:val="28"/>
        </w:rPr>
        <w:t>№</w:t>
      </w:r>
      <w:r w:rsidRPr="00EE0F2C">
        <w:rPr>
          <w:rFonts w:ascii="Times New Roman" w:hAnsi="Times New Roman" w:cs="Times New Roman"/>
          <w:sz w:val="28"/>
          <w:szCs w:val="28"/>
        </w:rPr>
        <w:t xml:space="preserve"> 323-ФЗ "Об основах охраны здоровья граждан в Российской Федерации" обеспечивают в пределах своей компетенции доступность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Высшие органы исполнительной власти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органам исполнительной власти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Индексация заработной платы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rsidR="0013409C" w:rsidRPr="00EE0F2C" w:rsidRDefault="0013409C"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формировании Территориальной программы учтены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Ленинградской области,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условиях чрезвычайной ситуации и(или)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1"/>
        <w:rPr>
          <w:rFonts w:ascii="Times New Roman" w:hAnsi="Times New Roman" w:cs="Times New Roman"/>
          <w:sz w:val="28"/>
          <w:szCs w:val="28"/>
        </w:rPr>
      </w:pPr>
      <w:bookmarkStart w:id="1" w:name="P67"/>
      <w:bookmarkEnd w:id="1"/>
      <w:r w:rsidRPr="00EE0F2C">
        <w:rPr>
          <w:rFonts w:ascii="Times New Roman" w:hAnsi="Times New Roman" w:cs="Times New Roman"/>
          <w:sz w:val="28"/>
          <w:szCs w:val="28"/>
        </w:rPr>
        <w:t>II. Перечень видов, форм и условий предоставления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оказание которой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осуществляется бесплатно</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Территориальной программы (за исключением медицинской помощи, оказываемой в рамках клинической апробации) бесплатно предоставляются: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 медико-санитарная помощь, в том числе первичная доврачебная, первичная врачебная и первичная специализированная</w:t>
      </w:r>
      <w:r w:rsidR="0082291B" w:rsidRPr="00EE0F2C">
        <w:rPr>
          <w:rFonts w:ascii="Times New Roman" w:hAnsi="Times New Roman" w:cs="Times New Roman"/>
          <w:sz w:val="28"/>
          <w:szCs w:val="28"/>
        </w:rPr>
        <w:t xml:space="preserve"> медицинская помощь</w:t>
      </w:r>
      <w:r w:rsidRPr="00EE0F2C">
        <w:rPr>
          <w:rFonts w:ascii="Times New Roman" w:hAnsi="Times New Roman" w:cs="Times New Roman"/>
          <w:sz w:val="28"/>
          <w:szCs w:val="28"/>
        </w:rPr>
        <w:t>;</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специализированная, в том числе высокотехнологичная, медицинская помощь;</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скорая, в том числе скорая специализированная, медицинская помощь;</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паллиативная медицинская помощь, в том числе паллиативная первичная медицинская помощь, включая доврачебную и врачебную, и паллиативная специализированная медицинская помощь.</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Понятие "медицинская организация" используется в Территориальной программе в значении, определенном в федеральных законах от 21 ноября 2011 года </w:t>
      </w:r>
      <w:hyperlink r:id="rId10"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0082291B" w:rsidRPr="00EE0F2C">
          <w:rPr>
            <w:rFonts w:ascii="Times New Roman" w:hAnsi="Times New Roman" w:cs="Times New Roman"/>
            <w:sz w:val="28"/>
            <w:szCs w:val="28"/>
          </w:rPr>
          <w:t>№</w:t>
        </w:r>
        <w:r w:rsidRPr="00EE0F2C">
          <w:rPr>
            <w:rFonts w:ascii="Times New Roman" w:hAnsi="Times New Roman" w:cs="Times New Roman"/>
            <w:sz w:val="28"/>
            <w:szCs w:val="28"/>
          </w:rPr>
          <w:t xml:space="preserve"> 323-ФЗ</w:t>
        </w:r>
      </w:hyperlink>
      <w:r w:rsidRPr="00EE0F2C">
        <w:rPr>
          <w:rFonts w:ascii="Times New Roman" w:hAnsi="Times New Roman" w:cs="Times New Roman"/>
          <w:sz w:val="28"/>
          <w:szCs w:val="28"/>
        </w:rPr>
        <w:t xml:space="preserve"> "Об основах охраны здоровья граждан в Российской Федерации" и от 29 ноября 2010 года </w:t>
      </w:r>
      <w:hyperlink r:id="rId11" w:tooltip="Федеральный закон от 29.11.2010 N 326-ФЗ (ред. от 19.12.2022) &quot;Об обязательном медицинском страховании в Российской Федерации&quot; {КонсультантПлюс}">
        <w:r w:rsidR="0082291B" w:rsidRPr="00EE0F2C">
          <w:rPr>
            <w:rFonts w:ascii="Times New Roman" w:hAnsi="Times New Roman" w:cs="Times New Roman"/>
            <w:sz w:val="28"/>
            <w:szCs w:val="28"/>
          </w:rPr>
          <w:t>№</w:t>
        </w:r>
        <w:r w:rsidRPr="00EE0F2C">
          <w:rPr>
            <w:rFonts w:ascii="Times New Roman" w:hAnsi="Times New Roman" w:cs="Times New Roman"/>
            <w:sz w:val="28"/>
            <w:szCs w:val="28"/>
          </w:rPr>
          <w:t xml:space="preserve"> 326-ФЗ</w:t>
        </w:r>
      </w:hyperlink>
      <w:r w:rsidRPr="00EE0F2C">
        <w:rPr>
          <w:rFonts w:ascii="Times New Roman" w:hAnsi="Times New Roman" w:cs="Times New Roman"/>
          <w:sz w:val="28"/>
          <w:szCs w:val="28"/>
        </w:rPr>
        <w:t xml:space="preserve"> "Об обязательном медицинском страховании в Российской Федерации".</w:t>
      </w:r>
    </w:p>
    <w:p w:rsidR="00B073E1" w:rsidRPr="00EE0F2C" w:rsidRDefault="00B073E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Ветеранам боевых действий оказание медицинской помощи в рамках Программы осуществляется во внеочередном порядке.</w:t>
      </w:r>
    </w:p>
    <w:p w:rsidR="00B073E1" w:rsidRPr="00EE0F2C" w:rsidRDefault="00B073E1" w:rsidP="00ED0CF1">
      <w:pPr>
        <w:pStyle w:val="ConsPlusNormal1"/>
        <w:ind w:firstLine="540"/>
        <w:jc w:val="both"/>
        <w:rPr>
          <w:rFonts w:ascii="Times New Roman" w:hAnsi="Times New Roman" w:cs="Times New Roman"/>
          <w:sz w:val="28"/>
          <w:szCs w:val="28"/>
        </w:rPr>
      </w:pPr>
    </w:p>
    <w:p w:rsidR="00B073E1" w:rsidRPr="00EE0F2C" w:rsidRDefault="00B073E1" w:rsidP="00B073E1">
      <w:pPr>
        <w:pStyle w:val="ConsPlusNormal1"/>
        <w:ind w:firstLine="540"/>
        <w:jc w:val="center"/>
        <w:rPr>
          <w:rFonts w:ascii="Times New Roman" w:hAnsi="Times New Roman" w:cs="Times New Roman"/>
          <w:b/>
          <w:sz w:val="28"/>
          <w:szCs w:val="28"/>
        </w:rPr>
      </w:pPr>
      <w:r w:rsidRPr="00EE0F2C">
        <w:rPr>
          <w:rFonts w:ascii="Times New Roman" w:hAnsi="Times New Roman" w:cs="Times New Roman"/>
          <w:b/>
          <w:sz w:val="28"/>
          <w:szCs w:val="28"/>
        </w:rPr>
        <w:t>Первичная медико-санитарная помощь</w:t>
      </w:r>
    </w:p>
    <w:p w:rsidR="00B073E1" w:rsidRPr="00EE0F2C" w:rsidRDefault="00B073E1" w:rsidP="00B073E1">
      <w:pPr>
        <w:pStyle w:val="ConsPlusNormal1"/>
        <w:ind w:firstLine="540"/>
        <w:jc w:val="center"/>
        <w:rPr>
          <w:rFonts w:ascii="Times New Roman" w:hAnsi="Times New Roman" w:cs="Times New Roman"/>
          <w:b/>
          <w:sz w:val="28"/>
          <w:szCs w:val="28"/>
        </w:rPr>
      </w:pP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 медико-санитарная помощь оказывается бесплатно в амбулаторных условиях и в условиях дневного стационара в плановой и неотложной формах.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A079F1" w:rsidRPr="00EE0F2C" w:rsidRDefault="00A079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получения первичной врачебной медико-санитарной помощи гражданин выбирает одну медицинскую организацию и прикрепляется к ней, в том числе по территориально-участковому принципу</w:t>
      </w:r>
      <w:r w:rsidR="0085306D" w:rsidRPr="00EE0F2C">
        <w:rPr>
          <w:rFonts w:ascii="Times New Roman" w:hAnsi="Times New Roman" w:cs="Times New Roman"/>
          <w:sz w:val="28"/>
          <w:szCs w:val="28"/>
        </w:rPr>
        <w:t xml:space="preserve"> (далее соответственно – прикрепившееся лицо, прикрепленное население)</w:t>
      </w:r>
      <w:r w:rsidRPr="00EE0F2C">
        <w:rPr>
          <w:rFonts w:ascii="Times New Roman" w:hAnsi="Times New Roman" w:cs="Times New Roman"/>
          <w:sz w:val="28"/>
          <w:szCs w:val="28"/>
        </w:rPr>
        <w:t>, не чаще, чем один раз в год (за исключением случаев изменения места жительства или места пребывания гражданина).</w:t>
      </w:r>
    </w:p>
    <w:p w:rsidR="00B073E1" w:rsidRPr="00EE0F2C" w:rsidRDefault="00B073E1" w:rsidP="00ED0CF1">
      <w:pPr>
        <w:pStyle w:val="ConsPlusNormal1"/>
        <w:ind w:firstLine="540"/>
        <w:jc w:val="both"/>
        <w:rPr>
          <w:rFonts w:ascii="Times New Roman" w:hAnsi="Times New Roman" w:cs="Times New Roman"/>
          <w:sz w:val="28"/>
          <w:szCs w:val="28"/>
        </w:rPr>
      </w:pPr>
    </w:p>
    <w:p w:rsidR="00B073E1" w:rsidRPr="00EE0F2C" w:rsidRDefault="00B073E1" w:rsidP="00B073E1">
      <w:pPr>
        <w:pStyle w:val="ConsPlusNormal1"/>
        <w:jc w:val="both"/>
        <w:rPr>
          <w:rFonts w:ascii="Times New Roman" w:hAnsi="Times New Roman" w:cs="Times New Roman"/>
          <w:b/>
          <w:sz w:val="28"/>
          <w:szCs w:val="28"/>
        </w:rPr>
      </w:pPr>
      <w:r w:rsidRPr="00EE0F2C">
        <w:rPr>
          <w:rFonts w:ascii="Times New Roman" w:hAnsi="Times New Roman" w:cs="Times New Roman"/>
          <w:b/>
          <w:sz w:val="28"/>
          <w:szCs w:val="28"/>
        </w:rPr>
        <w:t>Специализированная, в том числе высокотехнологичная, медицинская помощь</w:t>
      </w:r>
    </w:p>
    <w:p w:rsidR="00B073E1" w:rsidRPr="00EE0F2C" w:rsidRDefault="00B073E1" w:rsidP="00B073E1">
      <w:pPr>
        <w:pStyle w:val="ConsPlusNormal1"/>
        <w:jc w:val="both"/>
        <w:rPr>
          <w:rFonts w:ascii="Times New Roman" w:hAnsi="Times New Roman" w:cs="Times New Roman"/>
          <w:b/>
          <w:sz w:val="28"/>
          <w:szCs w:val="28"/>
        </w:rPr>
      </w:pP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Высокотехнологичная медицинская помощь, являющаяся частью специализированной медицинской помощи, включает в себя применение новых сложных и(или)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w:t>
      </w:r>
      <w:hyperlink r:id="rId12"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EE0F2C">
          <w:rPr>
            <w:rFonts w:ascii="Times New Roman" w:hAnsi="Times New Roman" w:cs="Times New Roman"/>
            <w:sz w:val="28"/>
            <w:szCs w:val="28"/>
          </w:rPr>
          <w:t>перечнем</w:t>
        </w:r>
      </w:hyperlink>
      <w:r w:rsidRPr="00EE0F2C">
        <w:rPr>
          <w:rFonts w:ascii="Times New Roman" w:hAnsi="Times New Roman" w:cs="Times New Roman"/>
          <w:sz w:val="28"/>
          <w:szCs w:val="28"/>
        </w:rPr>
        <w:t xml:space="preserve">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(приложение</w:t>
      </w:r>
      <w:r w:rsidR="00356098" w:rsidRPr="00EE0F2C">
        <w:rPr>
          <w:rFonts w:ascii="Times New Roman" w:hAnsi="Times New Roman" w:cs="Times New Roman"/>
          <w:sz w:val="28"/>
          <w:szCs w:val="28"/>
        </w:rPr>
        <w:t xml:space="preserve"> № 1 к постановлению Правительства Российской Федерации от 28 декабря 2023 года №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p w:rsidR="00B073E1" w:rsidRPr="00EE0F2C" w:rsidRDefault="00B073E1" w:rsidP="00A079F1">
      <w:pPr>
        <w:pStyle w:val="ConsPlusNormal1"/>
        <w:ind w:firstLine="540"/>
        <w:jc w:val="both"/>
        <w:rPr>
          <w:rFonts w:ascii="Times New Roman" w:hAnsi="Times New Roman" w:cs="Times New Roman"/>
          <w:strike/>
          <w:sz w:val="28"/>
          <w:szCs w:val="28"/>
        </w:rPr>
      </w:pPr>
    </w:p>
    <w:p w:rsidR="00B073E1" w:rsidRPr="00EE0F2C" w:rsidRDefault="00B073E1" w:rsidP="00B073E1">
      <w:pPr>
        <w:pStyle w:val="ConsPlusNormal1"/>
        <w:jc w:val="center"/>
        <w:rPr>
          <w:rFonts w:ascii="Times New Roman" w:hAnsi="Times New Roman" w:cs="Times New Roman"/>
          <w:b/>
          <w:sz w:val="28"/>
          <w:szCs w:val="28"/>
        </w:rPr>
      </w:pPr>
      <w:r w:rsidRPr="00EE0F2C">
        <w:rPr>
          <w:rFonts w:ascii="Times New Roman" w:hAnsi="Times New Roman" w:cs="Times New Roman"/>
          <w:b/>
          <w:sz w:val="28"/>
          <w:szCs w:val="28"/>
        </w:rPr>
        <w:t>Скорая, в том числе скорая специализированная, медицинская помощь</w:t>
      </w:r>
    </w:p>
    <w:p w:rsidR="00B073E1" w:rsidRPr="00EE0F2C" w:rsidRDefault="00B073E1" w:rsidP="00B073E1">
      <w:pPr>
        <w:pStyle w:val="ConsPlusNormal1"/>
        <w:jc w:val="center"/>
        <w:rPr>
          <w:rFonts w:ascii="Times New Roman" w:hAnsi="Times New Roman" w:cs="Times New Roman"/>
          <w:b/>
          <w:sz w:val="28"/>
          <w:szCs w:val="28"/>
        </w:rPr>
      </w:pP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Скорая, в том числе скорая специализированная, медицинская помощь оказывается медицинскими организациями государственной системы здравоохранения бесплатно.</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B073E1" w:rsidRPr="00EE0F2C" w:rsidRDefault="00ED0CF1" w:rsidP="00C53022">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медицинской помощи может применяться санитарно-авиационная эвакуация. Порядок применения санитарно-авиационной эвакуации определяется правовым актом Комитета по здраво</w:t>
      </w:r>
      <w:r w:rsidR="00C53022" w:rsidRPr="00EE0F2C">
        <w:rPr>
          <w:rFonts w:ascii="Times New Roman" w:hAnsi="Times New Roman" w:cs="Times New Roman"/>
          <w:sz w:val="28"/>
          <w:szCs w:val="28"/>
        </w:rPr>
        <w:t>охранению Ленинградской област</w:t>
      </w:r>
      <w:r w:rsidR="00512837" w:rsidRPr="00EE0F2C">
        <w:rPr>
          <w:rFonts w:ascii="Times New Roman" w:hAnsi="Times New Roman" w:cs="Times New Roman"/>
          <w:sz w:val="28"/>
          <w:szCs w:val="28"/>
        </w:rPr>
        <w:t>и.</w:t>
      </w:r>
    </w:p>
    <w:p w:rsidR="00C53022" w:rsidRPr="00EE0F2C" w:rsidRDefault="00C53022" w:rsidP="00C53022">
      <w:pPr>
        <w:pStyle w:val="ConsPlusNormal1"/>
        <w:ind w:firstLine="540"/>
        <w:jc w:val="both"/>
        <w:rPr>
          <w:rFonts w:ascii="Times New Roman" w:hAnsi="Times New Roman" w:cs="Times New Roman"/>
          <w:sz w:val="28"/>
          <w:szCs w:val="28"/>
        </w:rPr>
      </w:pPr>
    </w:p>
    <w:p w:rsidR="00B073E1" w:rsidRPr="00EE0F2C" w:rsidRDefault="00B073E1" w:rsidP="00B073E1">
      <w:pPr>
        <w:pStyle w:val="ConsPlusNormal1"/>
        <w:ind w:firstLine="540"/>
        <w:jc w:val="center"/>
        <w:rPr>
          <w:rFonts w:ascii="Times New Roman" w:hAnsi="Times New Roman" w:cs="Times New Roman"/>
          <w:b/>
          <w:sz w:val="28"/>
          <w:szCs w:val="28"/>
        </w:rPr>
      </w:pPr>
      <w:r w:rsidRPr="00EE0F2C">
        <w:rPr>
          <w:rFonts w:ascii="Times New Roman" w:hAnsi="Times New Roman" w:cs="Times New Roman"/>
          <w:b/>
          <w:sz w:val="28"/>
          <w:szCs w:val="28"/>
        </w:rPr>
        <w:t>Медицинская реабилитация</w:t>
      </w:r>
    </w:p>
    <w:p w:rsidR="00B073E1" w:rsidRPr="00EE0F2C" w:rsidRDefault="00B073E1" w:rsidP="00B073E1">
      <w:pPr>
        <w:pStyle w:val="ConsPlusNormal1"/>
        <w:ind w:firstLine="540"/>
        <w:jc w:val="center"/>
        <w:rPr>
          <w:rFonts w:ascii="Times New Roman" w:hAnsi="Times New Roman" w:cs="Times New Roman"/>
          <w:b/>
          <w:sz w:val="28"/>
          <w:szCs w:val="28"/>
        </w:rPr>
      </w:pP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осуществляется в медицинских организациях и включает комплексное применение природных лечебных факторов, лекарственной, немедикаментозной терапии и других методов.</w:t>
      </w:r>
    </w:p>
    <w:p w:rsidR="008C0A4E" w:rsidRPr="00EE0F2C" w:rsidRDefault="00F06011" w:rsidP="008C0A4E">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w:t>
      </w:r>
      <w:r w:rsidR="008C0A4E" w:rsidRPr="00EE0F2C">
        <w:rPr>
          <w:rFonts w:ascii="Times New Roman" w:hAnsi="Times New Roman" w:cs="Times New Roman"/>
          <w:sz w:val="28"/>
          <w:szCs w:val="28"/>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предусматривающий участие федеральных медицинских организаций, в том числе подведомственных Фонду пенсионного и социального страхования Российской Федерации при проведении медицинской реабилитации</w:t>
      </w:r>
      <w:r w:rsidRPr="00EE0F2C">
        <w:rPr>
          <w:rFonts w:ascii="Times New Roman" w:hAnsi="Times New Roman" w:cs="Times New Roman"/>
          <w:sz w:val="28"/>
          <w:szCs w:val="28"/>
        </w:rPr>
        <w:t>"</w:t>
      </w:r>
      <w:r w:rsidR="008C0A4E" w:rsidRPr="00EE0F2C">
        <w:rPr>
          <w:rFonts w:ascii="Times New Roman" w:hAnsi="Times New Roman" w:cs="Times New Roman"/>
          <w:sz w:val="28"/>
          <w:szCs w:val="28"/>
        </w:rPr>
        <w:t xml:space="preserve"> </w:t>
      </w:r>
      <w:r w:rsidR="005C63BA" w:rsidRPr="00EE0F2C">
        <w:rPr>
          <w:rFonts w:ascii="Times New Roman" w:hAnsi="Times New Roman" w:cs="Times New Roman"/>
          <w:sz w:val="28"/>
          <w:szCs w:val="28"/>
        </w:rPr>
        <w:t>определен в приложении</w:t>
      </w:r>
      <w:r w:rsidR="008C0A4E" w:rsidRPr="00EE0F2C">
        <w:rPr>
          <w:rFonts w:ascii="Times New Roman" w:hAnsi="Times New Roman" w:cs="Times New Roman"/>
          <w:sz w:val="28"/>
          <w:szCs w:val="28"/>
        </w:rPr>
        <w:t xml:space="preserve"> № 23 к Территориальной программе.</w:t>
      </w:r>
    </w:p>
    <w:p w:rsidR="00B073E1" w:rsidRPr="00EE0F2C" w:rsidRDefault="00B073E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граждан на всех этапах осуществляется мультидисциплинарной реабилитационной командой в соответствии с порядком организации медицинской реабилитации, на основе клинических рекомендаций и с учетом стандартов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Порядок организации медицинской реабилитации на дому, включая перечень медицинских вмешательств, оказываемых при медицинской реабилитации на дому, порядок предоставления пациенту медицинских изделий, а также порядок оплаты указанной помощи устанавливаются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rsidR="00B073E1" w:rsidRPr="00EE0F2C" w:rsidRDefault="00B073E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 </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Ленинградской области),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w:t>
      </w:r>
      <w:r w:rsidR="004B6141" w:rsidRPr="00EE0F2C">
        <w:rPr>
          <w:rFonts w:ascii="Times New Roman" w:hAnsi="Times New Roman" w:cs="Times New Roman"/>
          <w:sz w:val="28"/>
          <w:szCs w:val="28"/>
        </w:rPr>
        <w:t xml:space="preserve"> </w:t>
      </w:r>
      <w:r w:rsidRPr="00EE0F2C">
        <w:rPr>
          <w:rFonts w:ascii="Times New Roman" w:hAnsi="Times New Roman" w:cs="Times New Roman"/>
          <w:sz w:val="28"/>
          <w:szCs w:val="28"/>
        </w:rPr>
        <w:t>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rsidR="00C56826" w:rsidRPr="00EE0F2C" w:rsidRDefault="00C56826" w:rsidP="00C5682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w:t>
      </w:r>
      <w:r w:rsidR="00CA3CD8" w:rsidRPr="00EE0F2C">
        <w:rPr>
          <w:rFonts w:ascii="Times New Roman" w:hAnsi="Times New Roman" w:cs="Times New Roman"/>
          <w:sz w:val="28"/>
          <w:szCs w:val="28"/>
        </w:rPr>
        <w:t>Ленинградской области</w:t>
      </w:r>
      <w:r w:rsidRPr="00EE0F2C">
        <w:rPr>
          <w:rFonts w:ascii="Times New Roman" w:hAnsi="Times New Roman" w:cs="Times New Roman"/>
          <w:sz w:val="28"/>
          <w:szCs w:val="28"/>
        </w:rPr>
        <w:t>, проводящих медицинскую реабилитацию.</w:t>
      </w:r>
    </w:p>
    <w:p w:rsidR="00C56826" w:rsidRPr="00EE0F2C" w:rsidRDefault="00C56826" w:rsidP="00C5682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rsidR="00B073E1" w:rsidRPr="00EE0F2C" w:rsidRDefault="00B073E1" w:rsidP="00ED0CF1">
      <w:pPr>
        <w:pStyle w:val="ConsPlusNormal1"/>
        <w:ind w:firstLine="540"/>
        <w:jc w:val="both"/>
        <w:rPr>
          <w:rFonts w:ascii="Times New Roman" w:hAnsi="Times New Roman" w:cs="Times New Roman"/>
          <w:sz w:val="28"/>
          <w:szCs w:val="28"/>
        </w:rPr>
      </w:pPr>
    </w:p>
    <w:p w:rsidR="00B073E1" w:rsidRPr="00EE0F2C" w:rsidRDefault="00B073E1" w:rsidP="00B073E1">
      <w:pPr>
        <w:pStyle w:val="ConsPlusNormal1"/>
        <w:ind w:firstLine="540"/>
        <w:jc w:val="center"/>
        <w:rPr>
          <w:rFonts w:ascii="Times New Roman" w:hAnsi="Times New Roman" w:cs="Times New Roman"/>
          <w:b/>
          <w:sz w:val="28"/>
          <w:szCs w:val="28"/>
        </w:rPr>
      </w:pPr>
      <w:r w:rsidRPr="00EE0F2C">
        <w:rPr>
          <w:rFonts w:ascii="Times New Roman" w:hAnsi="Times New Roman" w:cs="Times New Roman"/>
          <w:b/>
          <w:sz w:val="28"/>
          <w:szCs w:val="28"/>
        </w:rPr>
        <w:t>Паллиативная медицинская помощь</w:t>
      </w:r>
    </w:p>
    <w:p w:rsidR="00B073E1" w:rsidRPr="00EE0F2C" w:rsidRDefault="00B073E1" w:rsidP="00B073E1">
      <w:pPr>
        <w:pStyle w:val="ConsPlusNormal1"/>
        <w:ind w:firstLine="540"/>
        <w:jc w:val="center"/>
        <w:rPr>
          <w:rFonts w:ascii="Times New Roman" w:hAnsi="Times New Roman" w:cs="Times New Roman"/>
          <w:sz w:val="28"/>
          <w:szCs w:val="28"/>
        </w:rPr>
      </w:pP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rsidR="00B073E1" w:rsidRPr="00EE0F2C" w:rsidRDefault="00B073E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Ветеранам боевых действий паллиативная медицинская помощь оказывается во внеочередном порядке.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r:id="rId13"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части 2 статьи 6</w:t>
        </w:r>
      </w:hyperlink>
      <w:r w:rsidRPr="00EE0F2C">
        <w:rPr>
          <w:rFonts w:ascii="Times New Roman" w:hAnsi="Times New Roman" w:cs="Times New Roman"/>
          <w:sz w:val="28"/>
          <w:szCs w:val="28"/>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оказывающие специализированную медицинскую помощь, в том числе паллиативную, в случае выявления пациента, нуждающегося в паллиативной первичной медицинской помощи в амбулаторных условиях, в том числе на дому, за три дня до осуществления выписки указанного пациента из медицинской организации, оказывающей специализированную медицинскую помощь, в том числе паллиативную,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средств областного бюджета Ленинградской области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для использования на дому по перечню, утверждаемому Министерством здравоохранения Российской Федерации,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w:t>
      </w:r>
      <w:r w:rsidR="00B073E1" w:rsidRPr="00EE0F2C">
        <w:rPr>
          <w:rFonts w:ascii="Times New Roman" w:hAnsi="Times New Roman" w:cs="Times New Roman"/>
          <w:sz w:val="28"/>
          <w:szCs w:val="28"/>
        </w:rPr>
        <w:t>, и продуктами лечебного (энтерального) питания.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целях обеспечения пациентов, </w:t>
      </w:r>
      <w:r w:rsidR="000B46A0" w:rsidRPr="00EE0F2C">
        <w:rPr>
          <w:rFonts w:ascii="Times New Roman" w:hAnsi="Times New Roman" w:cs="Times New Roman"/>
          <w:sz w:val="28"/>
          <w:szCs w:val="28"/>
        </w:rPr>
        <w:t xml:space="preserve">включая детей, </w:t>
      </w:r>
      <w:r w:rsidRPr="00EE0F2C">
        <w:rPr>
          <w:rFonts w:ascii="Times New Roman" w:hAnsi="Times New Roman" w:cs="Times New Roman"/>
          <w:sz w:val="28"/>
          <w:szCs w:val="28"/>
        </w:rPr>
        <w:t>получающих паллиативную медицинскую помощь, наркотическими лекарственными препаратами и психотропными лекарственными препаратами, изготовление наркотических лекарственных препаратов и психотропных лекарственных препаратов в неинвазивных лекарственных формах, в том числе применяемых у детей, может осуществляться в аптечных организациях.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Мероприятия по развитию паллиативной медицинской помощи осуществляются в рамках Территориальной программы государственных гарантий бесплатного оказания гражданам медицинской помощи в Ленинградской области, которая включает указанные мероприятия, а также целевые показатели их результативности.</w:t>
      </w:r>
    </w:p>
    <w:p w:rsidR="00732C6A" w:rsidRPr="00EE0F2C" w:rsidRDefault="00732C6A" w:rsidP="00ED0CF1">
      <w:pPr>
        <w:pStyle w:val="ConsPlusNormal1"/>
        <w:ind w:firstLine="540"/>
        <w:jc w:val="both"/>
        <w:rPr>
          <w:rFonts w:ascii="Times New Roman" w:hAnsi="Times New Roman" w:cs="Times New Roman"/>
          <w:sz w:val="28"/>
          <w:szCs w:val="28"/>
        </w:rPr>
      </w:pPr>
    </w:p>
    <w:p w:rsidR="00732C6A" w:rsidRPr="00EE0F2C" w:rsidRDefault="00732C6A" w:rsidP="00732C6A">
      <w:pPr>
        <w:pStyle w:val="ConsPlusNormal"/>
        <w:jc w:val="center"/>
        <w:rPr>
          <w:rFonts w:ascii="Times New Roman" w:hAnsi="Times New Roman" w:cs="Times New Roman"/>
          <w:b/>
          <w:sz w:val="28"/>
          <w:szCs w:val="28"/>
        </w:rPr>
      </w:pPr>
      <w:r w:rsidRPr="00EE0F2C">
        <w:rPr>
          <w:rFonts w:ascii="Times New Roman" w:hAnsi="Times New Roman" w:cs="Times New Roman"/>
          <w:b/>
          <w:sz w:val="28"/>
          <w:szCs w:val="28"/>
        </w:rPr>
        <w:t>Оказание гражданам, находящимся в стационарных организациях социального обслуживания, медицинской помощи</w:t>
      </w:r>
    </w:p>
    <w:p w:rsidR="00732C6A" w:rsidRPr="00EE0F2C" w:rsidRDefault="00732C6A" w:rsidP="00ED0CF1">
      <w:pPr>
        <w:pStyle w:val="ConsPlusNormal1"/>
        <w:ind w:firstLine="540"/>
        <w:jc w:val="both"/>
        <w:rPr>
          <w:rFonts w:ascii="Times New Roman" w:hAnsi="Times New Roman" w:cs="Times New Roman"/>
          <w:sz w:val="28"/>
          <w:szCs w:val="28"/>
        </w:rPr>
      </w:pP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целях оказания гражданам, находящимся в стационарных организациях социального обслуживания, медицинской помощи Комитетом по здравоохранению Ленинградской области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Ленинградской области.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Контроль за полнотой и результатами проведения диспансеризации и диспансерного наблюдения осуществляет Комитет по здравоохранению Ленинградской области, а также страховые медицинские организации, в которых застрахованы лица, находящиеся в стационарных организациях социального обслуживания, и территориальный фонд обязательного медицинского страхования Ленинградской области.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Территориальной программой.</w:t>
      </w:r>
    </w:p>
    <w:p w:rsidR="00732C6A" w:rsidRPr="00EE0F2C" w:rsidRDefault="00732C6A" w:rsidP="00ED0CF1">
      <w:pPr>
        <w:pStyle w:val="ConsPlusNormal1"/>
        <w:ind w:firstLine="540"/>
        <w:jc w:val="both"/>
        <w:rPr>
          <w:rFonts w:ascii="Times New Roman" w:hAnsi="Times New Roman" w:cs="Times New Roman"/>
          <w:sz w:val="28"/>
          <w:szCs w:val="28"/>
        </w:rPr>
      </w:pPr>
    </w:p>
    <w:p w:rsidR="00732C6A" w:rsidRPr="00EE0F2C" w:rsidRDefault="00732C6A" w:rsidP="00732C6A">
      <w:pPr>
        <w:pStyle w:val="ConsPlusNormal1"/>
        <w:ind w:firstLine="540"/>
        <w:jc w:val="center"/>
        <w:rPr>
          <w:rFonts w:ascii="Times New Roman" w:hAnsi="Times New Roman" w:cs="Times New Roman"/>
          <w:b/>
          <w:sz w:val="28"/>
          <w:szCs w:val="28"/>
        </w:rPr>
      </w:pPr>
      <w:r w:rsidRPr="00EE0F2C">
        <w:rPr>
          <w:rFonts w:ascii="Times New Roman" w:hAnsi="Times New Roman" w:cs="Times New Roman"/>
          <w:b/>
          <w:sz w:val="28"/>
          <w:szCs w:val="28"/>
        </w:rPr>
        <w:t>Оказание медицинской помощи лицам с психическими расстройствами и расстройствами поведения</w:t>
      </w:r>
    </w:p>
    <w:p w:rsidR="00732C6A" w:rsidRPr="00EE0F2C" w:rsidRDefault="00732C6A" w:rsidP="00732C6A">
      <w:pPr>
        <w:pStyle w:val="ConsPlusNormal1"/>
        <w:ind w:firstLine="540"/>
        <w:jc w:val="center"/>
        <w:rPr>
          <w:rFonts w:ascii="Times New Roman" w:hAnsi="Times New Roman" w:cs="Times New Roman"/>
          <w:sz w:val="28"/>
          <w:szCs w:val="28"/>
        </w:rPr>
      </w:pP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средств областного бюджета Ленинградской области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лиц с психическими расстройствами и расстройствами поведения, проживающих в сельской местности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пунктов, фельдшерско-акушерских пунктов, врачебных амбулаторий и отделений (центров, кабинетов) общей врачебной практики</w:t>
      </w:r>
      <w:r w:rsidR="00BB5111" w:rsidRPr="00EE0F2C">
        <w:rPr>
          <w:rFonts w:ascii="Times New Roman" w:hAnsi="Times New Roman" w:cs="Times New Roman"/>
          <w:sz w:val="28"/>
          <w:szCs w:val="28"/>
        </w:rPr>
        <w:t xml:space="preserve"> (семейного врача)</w:t>
      </w:r>
      <w:r w:rsidRPr="00EE0F2C">
        <w:rPr>
          <w:rFonts w:ascii="Times New Roman" w:hAnsi="Times New Roman" w:cs="Times New Roman"/>
          <w:sz w:val="28"/>
          <w:szCs w:val="28"/>
        </w:rPr>
        <w:t>,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выездных психиатрических бригад, в порядке, установленном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и поселках городского типа, осуществляется лекарственное обеспечение таких больных, в том числе доставка лекарственных препаратов по месту жительства.</w:t>
      </w:r>
    </w:p>
    <w:p w:rsidR="00732C6A" w:rsidRPr="00EE0F2C" w:rsidRDefault="00732C6A" w:rsidP="00ED0CF1">
      <w:pPr>
        <w:pStyle w:val="ConsPlusNormal1"/>
        <w:ind w:firstLine="540"/>
        <w:jc w:val="both"/>
        <w:rPr>
          <w:rFonts w:ascii="Times New Roman" w:hAnsi="Times New Roman" w:cs="Times New Roman"/>
          <w:sz w:val="28"/>
          <w:szCs w:val="28"/>
        </w:rPr>
      </w:pPr>
    </w:p>
    <w:p w:rsidR="00732C6A" w:rsidRPr="00EE0F2C" w:rsidRDefault="00732C6A" w:rsidP="00732C6A">
      <w:pPr>
        <w:widowControl w:val="0"/>
        <w:autoSpaceDE w:val="0"/>
        <w:autoSpaceDN w:val="0"/>
        <w:jc w:val="center"/>
        <w:rPr>
          <w:rFonts w:ascii="Times New Roman" w:eastAsia="Times New Roman" w:hAnsi="Times New Roman" w:cs="Times New Roman"/>
          <w:b/>
          <w:kern w:val="2"/>
          <w:sz w:val="28"/>
          <w:szCs w:val="28"/>
        </w:rPr>
      </w:pPr>
      <w:r w:rsidRPr="00EE0F2C">
        <w:rPr>
          <w:rFonts w:ascii="Times New Roman" w:eastAsia="Times New Roman" w:hAnsi="Times New Roman" w:cs="Times New Roman"/>
          <w:b/>
          <w:kern w:val="2"/>
          <w:sz w:val="28"/>
          <w:szCs w:val="28"/>
        </w:rPr>
        <w:t>Формы оказания медицинской помощи</w:t>
      </w:r>
    </w:p>
    <w:p w:rsidR="00732C6A" w:rsidRPr="00EE0F2C" w:rsidRDefault="00732C6A" w:rsidP="00ED0CF1">
      <w:pPr>
        <w:pStyle w:val="ConsPlusNormal1"/>
        <w:ind w:firstLine="540"/>
        <w:jc w:val="both"/>
        <w:rPr>
          <w:rFonts w:ascii="Times New Roman" w:hAnsi="Times New Roman" w:cs="Times New Roman"/>
          <w:sz w:val="28"/>
          <w:szCs w:val="28"/>
        </w:rPr>
      </w:pP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помощь оказывается в следующих формах: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помощь может оказываться в следующих условиях: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вне медицинской организации (по месту вызова бригады скорой медицинской помощи, в том числе скорой специализированной, медицинской помощи, а также в транспортном средстве при медицинской эвакуации);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стационарно (в условиях, обеспечивающих круглосуточное медицинское наблюдение и лечение).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пунктом, фельдшерско-акушерским пунктом, врачебной амбулаторией, отделением врача общей практики и т.д.) любым доступным способом с привлечением органов местного самоуправления.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Федеральное государственное бюджетное учреждение здравоохранения "Центр</w:t>
      </w:r>
      <w:r w:rsidR="00896704" w:rsidRPr="00EE0F2C">
        <w:rPr>
          <w:rFonts w:ascii="Times New Roman" w:hAnsi="Times New Roman" w:cs="Times New Roman"/>
          <w:sz w:val="28"/>
          <w:szCs w:val="28"/>
        </w:rPr>
        <w:t>альная медико-санитарная часть №</w:t>
      </w:r>
      <w:r w:rsidRPr="00EE0F2C">
        <w:rPr>
          <w:rFonts w:ascii="Times New Roman" w:hAnsi="Times New Roman" w:cs="Times New Roman"/>
          <w:sz w:val="28"/>
          <w:szCs w:val="28"/>
        </w:rPr>
        <w:t xml:space="preserve"> 38 Федерального медико-биологического агентства", имеющая прикрепленное население Ленинградской области и оказывающая медицинскую помощь в амбулаторных условиях и(или)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федеральной медицинской организации вне такой медицинской организации в порядке, установленном </w:t>
      </w:r>
      <w:hyperlink r:id="rId14"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пунктом 21 части 1 статьи 14</w:t>
        </w:r>
      </w:hyperlink>
      <w:r w:rsidRPr="00EE0F2C">
        <w:rPr>
          <w:rFonts w:ascii="Times New Roman" w:hAnsi="Times New Roman" w:cs="Times New Roman"/>
          <w:sz w:val="28"/>
          <w:szCs w:val="28"/>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w:t>
      </w:r>
      <w:r w:rsidR="00732C6A" w:rsidRPr="00EE0F2C">
        <w:rPr>
          <w:rFonts w:ascii="Times New Roman" w:hAnsi="Times New Roman" w:cs="Times New Roman"/>
          <w:sz w:val="28"/>
          <w:szCs w:val="28"/>
        </w:rPr>
        <w:t xml:space="preserve"> (COVID-19).</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в рамках Территориальной программы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перечень жизненно необходимых и важнейших лекарственных препаратов и перечень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утверждаемым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Порядок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rsidR="005E2488" w:rsidRPr="00EE0F2C" w:rsidRDefault="005E2488" w:rsidP="00ED0CF1">
      <w:pPr>
        <w:pStyle w:val="ConsPlusNormal1"/>
        <w:ind w:firstLine="540"/>
        <w:jc w:val="both"/>
        <w:rPr>
          <w:rFonts w:ascii="Times New Roman" w:hAnsi="Times New Roman" w:cs="Times New Roman"/>
          <w:sz w:val="28"/>
          <w:szCs w:val="28"/>
        </w:rPr>
      </w:pPr>
    </w:p>
    <w:p w:rsidR="005E2488" w:rsidRPr="00EE0F2C" w:rsidRDefault="005E2488" w:rsidP="005E2488">
      <w:pPr>
        <w:pStyle w:val="ConsPlusTitle1"/>
        <w:jc w:val="center"/>
        <w:outlineLvl w:val="1"/>
        <w:rPr>
          <w:rFonts w:ascii="Times New Roman" w:hAnsi="Times New Roman" w:cs="Times New Roman"/>
          <w:sz w:val="28"/>
          <w:szCs w:val="28"/>
        </w:rPr>
      </w:pPr>
      <w:r w:rsidRPr="00EE0F2C">
        <w:rPr>
          <w:rFonts w:ascii="Times New Roman" w:hAnsi="Times New Roman" w:cs="Times New Roman"/>
          <w:sz w:val="28"/>
          <w:szCs w:val="28"/>
        </w:rPr>
        <w:t>III. Перечень заболеваний и состояний, оказание медицинской</w:t>
      </w:r>
    </w:p>
    <w:p w:rsidR="005E2488" w:rsidRPr="00EE0F2C" w:rsidRDefault="005E2488" w:rsidP="005E2488">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помощи при которых осуществляется бесплатно, и категории</w:t>
      </w:r>
    </w:p>
    <w:p w:rsidR="005E2488" w:rsidRPr="00EE0F2C" w:rsidRDefault="005E2488" w:rsidP="005E2488">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граждан, оказание медицинской помощи которым</w:t>
      </w:r>
    </w:p>
    <w:p w:rsidR="005E2488" w:rsidRPr="00EE0F2C" w:rsidRDefault="005E2488" w:rsidP="005E2488">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осуществляется бесплатно</w:t>
      </w:r>
    </w:p>
    <w:p w:rsidR="005E2488" w:rsidRPr="00EE0F2C" w:rsidRDefault="005E2488" w:rsidP="005E2488">
      <w:pPr>
        <w:pStyle w:val="ConsPlusNormal1"/>
        <w:ind w:firstLine="540"/>
        <w:jc w:val="both"/>
        <w:rPr>
          <w:rFonts w:ascii="Times New Roman" w:hAnsi="Times New Roman" w:cs="Times New Roman"/>
          <w:sz w:val="28"/>
          <w:szCs w:val="28"/>
        </w:rPr>
      </w:pP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Гражданин имеет право на бесплатное получение медицинской помощи по видам, формам и условиям ее оказания в соответствии с </w:t>
      </w:r>
      <w:hyperlink w:anchor="P67" w:tooltip="II. Перечень видов, форм и условий предоставления">
        <w:r w:rsidRPr="00EE0F2C">
          <w:rPr>
            <w:rFonts w:ascii="Times New Roman" w:hAnsi="Times New Roman" w:cs="Times New Roman"/>
            <w:sz w:val="28"/>
            <w:szCs w:val="28"/>
          </w:rPr>
          <w:t>разделом II</w:t>
        </w:r>
      </w:hyperlink>
      <w:r w:rsidRPr="00EE0F2C">
        <w:rPr>
          <w:rFonts w:ascii="Times New Roman" w:hAnsi="Times New Roman" w:cs="Times New Roman"/>
          <w:sz w:val="28"/>
          <w:szCs w:val="28"/>
        </w:rPr>
        <w:t xml:space="preserve"> Территориальной программы при следующих заболеваниях и состояниях:</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инфекционные и паразитарные болезни;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новообразования;</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эндокринной системы;</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расстройства питания и нарушения обмена веществ;</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нервной системы;</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крови, кроветворных органов;</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отдельные нарушения, вовлекающие иммунный механизм;</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глаза и его придаточного аппарата;</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уха и сосцевидного отростка;</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системы кровообращения;</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органов дыхания;</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органов пищеварения, в том числе болезни полости рта, слюнных желез и челюстей (за исключением зубного протезирования);</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мочеполовой системы;</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кожи и подкожной клетчатки;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болезни костно-мышечной системы и соединительной ткани;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травмы, отравления и некоторые другие последствия воздействия внешних причин;</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врожденные аномалии (пороки развития);</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деформации и хромосомные нарушения;</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беременность, роды, послеродовой период и аборты;</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отдельные состояния, возникающие у детей в перинатальный период;</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психические расстройства и расстройства поведения;</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симптомы, признаки и отклонения от нормы, не отнесенные к заболеваниям и состояниям.</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Гражданин имеет право не реже одного раза в год на бесплатный профилактический медицинский осмотр, в том числе в рамках диспансеризации.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соответствии с законодательством Российской Федерации отдельные категории граждан имеют право:</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на обеспечение лекарственными препаратами (в соответствии с </w:t>
      </w:r>
      <w:hyperlink w:anchor="P278" w:tooltip="V. Финансовое обеспечение Территориальной программы">
        <w:r w:rsidRPr="00EE0F2C">
          <w:rPr>
            <w:rFonts w:ascii="Times New Roman" w:hAnsi="Times New Roman" w:cs="Times New Roman"/>
            <w:sz w:val="28"/>
            <w:szCs w:val="28"/>
          </w:rPr>
          <w:t>разделом V</w:t>
        </w:r>
      </w:hyperlink>
      <w:r w:rsidRPr="00EE0F2C">
        <w:rPr>
          <w:rFonts w:ascii="Times New Roman" w:hAnsi="Times New Roman" w:cs="Times New Roman"/>
          <w:sz w:val="28"/>
          <w:szCs w:val="28"/>
        </w:rPr>
        <w:t xml:space="preserve"> Территориальной программы);</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диспансерное наблюдение - граждане, страдающие социально значимыми заболеваниями и заболеваниями, представляющими опасность для окружающих, а также лица, страдающие хроническими заболеваниями, функциональными расстройствами, иными состояниями;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и(или) тканей для трансплантации;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пренатальную (дородовую) диагностику нарушений развития ребенка - беременные женщины;</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аудиологический скрининг - новорожденные дети и дети первого года жизни;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метилмалонил-KoA-мутазы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метилмалонил-KoA-эпимеразы);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ацил-KoA-дегидрогеназная недостаточность; длинноцепочечная ацетил-KoA-дегидрогеназная недостаточность (дефицит очень длинной цепи ацил-KoA-дегидрогеназы (VLCAD); очень длинноцепочечная ацетил-KoA-дегидрогеназная недостаточность (дефицит очень длинной цепи ацил-KoA-дегидрогеназы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(Верднига-Гоффмана); другие наследственные спинальные мышечные атрофии; первичные иммунодефициты) - новорожденные, родившиеся живыми.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Беременные женщины, обратившиеся в медицинские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rsidR="00F50A0C" w:rsidRPr="00EE0F2C" w:rsidRDefault="00163256"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Комитет по здравоохранению Ленинградской области</w:t>
      </w:r>
      <w:r w:rsidR="00F50A0C" w:rsidRPr="00EE0F2C">
        <w:rPr>
          <w:rFonts w:ascii="Times New Roman" w:hAnsi="Times New Roman" w:cs="Times New Roman"/>
          <w:sz w:val="28"/>
          <w:szCs w:val="28"/>
        </w:rPr>
        <w:t xml:space="preserve"> в порядке, утверждаемом Министерством здравоохра</w:t>
      </w:r>
      <w:r w:rsidR="0009499D" w:rsidRPr="00EE0F2C">
        <w:rPr>
          <w:rFonts w:ascii="Times New Roman" w:hAnsi="Times New Roman" w:cs="Times New Roman"/>
          <w:sz w:val="28"/>
          <w:szCs w:val="28"/>
        </w:rPr>
        <w:t>нения Российской Федерации, веде</w:t>
      </w:r>
      <w:r w:rsidR="00F50A0C" w:rsidRPr="00EE0F2C">
        <w:rPr>
          <w:rFonts w:ascii="Times New Roman" w:hAnsi="Times New Roman" w:cs="Times New Roman"/>
          <w:sz w:val="28"/>
          <w:szCs w:val="28"/>
        </w:rPr>
        <w:t>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w:t>
      </w:r>
      <w:r w:rsidR="0009499D" w:rsidRPr="00EE0F2C">
        <w:rPr>
          <w:rFonts w:ascii="Times New Roman" w:hAnsi="Times New Roman" w:cs="Times New Roman"/>
          <w:sz w:val="28"/>
          <w:szCs w:val="28"/>
        </w:rPr>
        <w:t>же оценивае</w:t>
      </w:r>
      <w:r w:rsidR="00F50A0C" w:rsidRPr="00EE0F2C">
        <w:rPr>
          <w:rFonts w:ascii="Times New Roman" w:hAnsi="Times New Roman" w:cs="Times New Roman"/>
          <w:sz w:val="28"/>
          <w:szCs w:val="28"/>
        </w:rPr>
        <w:t>т эффективность такой помощи.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Дополнительно к объемам медицинской помощи, оказываемой гражданам в рамках Территориальной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порядком оказания медицинской помощи, утвержденным Министерством здравоохранения Российской Федерации.</w:t>
      </w:r>
    </w:p>
    <w:p w:rsidR="005E2488" w:rsidRPr="00EE0F2C" w:rsidRDefault="005E2488" w:rsidP="005E248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установленных порядком оказания медицинской помощи, утвержденным Министерством здравоохранения Российской Федерации.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1"/>
        <w:rPr>
          <w:rFonts w:ascii="Times New Roman" w:hAnsi="Times New Roman" w:cs="Times New Roman"/>
          <w:sz w:val="28"/>
          <w:szCs w:val="28"/>
        </w:rPr>
      </w:pPr>
      <w:bookmarkStart w:id="2" w:name="P142"/>
      <w:bookmarkEnd w:id="2"/>
      <w:r w:rsidRPr="00EE0F2C">
        <w:rPr>
          <w:rFonts w:ascii="Times New Roman" w:hAnsi="Times New Roman" w:cs="Times New Roman"/>
          <w:sz w:val="28"/>
          <w:szCs w:val="28"/>
        </w:rPr>
        <w:t>IV. Территориальная программа обязательного</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медицинского страхования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Территориальная программа обязательного медицинского страхования является составной частью Территориальной программы и соответствует базовой программе обязательного медицинского страхования.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базовой программы обязательного медицинского страхования</w:t>
      </w:r>
      <w:r w:rsidR="00732C6A" w:rsidRPr="00EE0F2C">
        <w:rPr>
          <w:rFonts w:ascii="Times New Roman" w:hAnsi="Times New Roman" w:cs="Times New Roman"/>
          <w:sz w:val="28"/>
          <w:szCs w:val="28"/>
        </w:rPr>
        <w:t xml:space="preserve"> застрахованным лицам</w:t>
      </w:r>
      <w:r w:rsidRPr="00EE0F2C">
        <w:rPr>
          <w:rFonts w:ascii="Times New Roman" w:hAnsi="Times New Roman" w:cs="Times New Roman"/>
          <w:sz w:val="28"/>
          <w:szCs w:val="28"/>
        </w:rPr>
        <w:t>:</w:t>
      </w:r>
    </w:p>
    <w:p w:rsidR="005802D0" w:rsidRPr="00EE0F2C" w:rsidRDefault="00EC59EA"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оказываются </w:t>
      </w:r>
      <w:r w:rsidR="00ED0CF1" w:rsidRPr="00EE0F2C">
        <w:rPr>
          <w:rFonts w:ascii="Times New Roman" w:hAnsi="Times New Roman" w:cs="Times New Roman"/>
          <w:sz w:val="28"/>
          <w:szCs w:val="28"/>
        </w:rPr>
        <w:t>первичная медико-санитарная помощь, включая профилактическую помощь,</w:t>
      </w:r>
      <w:r w:rsidR="00A73FD3" w:rsidRPr="00EE0F2C">
        <w:rPr>
          <w:rFonts w:ascii="Times New Roman" w:hAnsi="Times New Roman" w:cs="Times New Roman"/>
          <w:sz w:val="28"/>
          <w:szCs w:val="28"/>
        </w:rPr>
        <w:t xml:space="preserve"> </w:t>
      </w:r>
      <w:r w:rsidRPr="00EE0F2C">
        <w:rPr>
          <w:rFonts w:ascii="Times New Roman" w:eastAsia="Times New Roman" w:hAnsi="Times New Roman" w:cs="Times New Roman"/>
          <w:sz w:val="28"/>
          <w:szCs w:val="28"/>
        </w:rPr>
        <w:t>а также консультирование медицинским психологом по направлению лечащего врача по вопросам, связанным с имеющимся заболеванием и/или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r w:rsidR="00ED0CF1" w:rsidRPr="00EE0F2C">
        <w:rPr>
          <w:rFonts w:ascii="Times New Roman" w:hAnsi="Times New Roman" w:cs="Times New Roman"/>
          <w:sz w:val="28"/>
          <w:szCs w:val="28"/>
        </w:rPr>
        <w:t xml:space="preserve">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anchor="P142" w:tooltip="III. Перечень заболеваний и состояний, оказание медицинской">
        <w:r w:rsidR="00ED0CF1" w:rsidRPr="00EE0F2C">
          <w:rPr>
            <w:rFonts w:ascii="Times New Roman" w:hAnsi="Times New Roman" w:cs="Times New Roman"/>
            <w:sz w:val="28"/>
            <w:szCs w:val="28"/>
          </w:rPr>
          <w:t>разделе III</w:t>
        </w:r>
      </w:hyperlink>
      <w:r w:rsidR="00ED0CF1" w:rsidRPr="00EE0F2C">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anchor="P142" w:tooltip="III. Перечень заболеваний и состояний, оказание медицинской">
        <w:r w:rsidRPr="00EE0F2C">
          <w:rPr>
            <w:rFonts w:ascii="Times New Roman" w:hAnsi="Times New Roman" w:cs="Times New Roman"/>
            <w:sz w:val="28"/>
            <w:szCs w:val="28"/>
          </w:rPr>
          <w:t>разделе III</w:t>
        </w:r>
      </w:hyperlink>
      <w:r w:rsidRPr="00EE0F2C">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w:t>
      </w:r>
      <w:r w:rsidR="00EC59EA" w:rsidRPr="00EE0F2C">
        <w:rPr>
          <w:rFonts w:ascii="Times New Roman" w:hAnsi="Times New Roman" w:cs="Times New Roman"/>
          <w:sz w:val="28"/>
          <w:szCs w:val="28"/>
        </w:rPr>
        <w:t xml:space="preserve"> из них</w:t>
      </w:r>
      <w:r w:rsidRPr="00EE0F2C">
        <w:rPr>
          <w:rFonts w:ascii="Times New Roman" w:hAnsi="Times New Roman" w:cs="Times New Roman"/>
          <w:sz w:val="28"/>
          <w:szCs w:val="28"/>
        </w:rPr>
        <w:t xml:space="preserve">, указанных в </w:t>
      </w:r>
      <w:hyperlink w:anchor="P142" w:tooltip="III. Перечень заболеваний и состояний, оказание медицинской">
        <w:r w:rsidRPr="00EE0F2C">
          <w:rPr>
            <w:rFonts w:ascii="Times New Roman" w:hAnsi="Times New Roman" w:cs="Times New Roman"/>
            <w:sz w:val="28"/>
            <w:szCs w:val="28"/>
          </w:rPr>
          <w:t>разделе III</w:t>
        </w:r>
      </w:hyperlink>
      <w:r w:rsidRPr="00EE0F2C">
        <w:rPr>
          <w:rFonts w:ascii="Times New Roman" w:hAnsi="Times New Roman" w:cs="Times New Roman"/>
          <w:sz w:val="28"/>
          <w:szCs w:val="28"/>
        </w:rPr>
        <w:t xml:space="preserve"> Территориальной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w:t>
      </w:r>
      <w:r w:rsidR="00505DCF" w:rsidRPr="00EE0F2C">
        <w:rPr>
          <w:rFonts w:ascii="Times New Roman" w:hAnsi="Times New Roman" w:cs="Times New Roman"/>
          <w:sz w:val="28"/>
          <w:szCs w:val="28"/>
        </w:rPr>
        <w:t xml:space="preserve">ад; аудиологическому скринингу, а также по </w:t>
      </w:r>
      <w:r w:rsidRPr="00EE0F2C">
        <w:rPr>
          <w:rFonts w:ascii="Times New Roman" w:hAnsi="Times New Roman" w:cs="Times New Roman"/>
          <w:sz w:val="28"/>
          <w:szCs w:val="28"/>
        </w:rPr>
        <w:t>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EC59EA" w:rsidRPr="00EE0F2C" w:rsidRDefault="00EC59EA"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anchor="P11326">
        <w:r w:rsidRPr="00EE0F2C">
          <w:rPr>
            <w:rFonts w:ascii="Times New Roman" w:hAnsi="Times New Roman" w:cs="Times New Roman"/>
            <w:sz w:val="28"/>
            <w:szCs w:val="28"/>
          </w:rPr>
          <w:t xml:space="preserve">приложением № </w:t>
        </w:r>
      </w:hyperlink>
      <w:r w:rsidR="003F652A" w:rsidRPr="00EE0F2C">
        <w:rPr>
          <w:rFonts w:ascii="Times New Roman" w:hAnsi="Times New Roman" w:cs="Times New Roman"/>
          <w:sz w:val="28"/>
          <w:szCs w:val="28"/>
        </w:rPr>
        <w:t>2</w:t>
      </w:r>
      <w:r w:rsidRPr="00EE0F2C">
        <w:rPr>
          <w:rFonts w:ascii="Times New Roman" w:hAnsi="Times New Roman" w:cs="Times New Roman"/>
          <w:sz w:val="28"/>
          <w:szCs w:val="28"/>
        </w:rPr>
        <w:t xml:space="preserve"> к Программе. </w:t>
      </w:r>
    </w:p>
    <w:p w:rsidR="00376568" w:rsidRPr="00EE0F2C" w:rsidRDefault="00376568" w:rsidP="0037656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r:id="rId15" w:tooltip="Федеральный закон от 29.11.2010 N 326-ФЗ (ред. от 19.12.2022) &quot;Об обязательном медицинском страховании в Российской Федерации&quot; {КонсультантПлюс}">
        <w:r w:rsidRPr="00EE0F2C">
          <w:rPr>
            <w:rFonts w:ascii="Times New Roman" w:hAnsi="Times New Roman" w:cs="Times New Roman"/>
            <w:sz w:val="28"/>
            <w:szCs w:val="28"/>
          </w:rPr>
          <w:t>законом</w:t>
        </w:r>
      </w:hyperlink>
      <w:r w:rsidRPr="00EE0F2C">
        <w:rPr>
          <w:rFonts w:ascii="Times New Roman" w:hAnsi="Times New Roman" w:cs="Times New Roman"/>
          <w:sz w:val="28"/>
          <w:szCs w:val="28"/>
        </w:rPr>
        <w:t xml:space="preserve"> от 29 ноября 2010 года № 326-ФЗ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w:t>
      </w:r>
      <w:r w:rsidR="00DC0D1F" w:rsidRPr="00EE0F2C">
        <w:rPr>
          <w:rFonts w:ascii="Times New Roman" w:hAnsi="Times New Roman" w:cs="Times New Roman"/>
          <w:sz w:val="28"/>
          <w:szCs w:val="28"/>
        </w:rPr>
        <w:t>.</w:t>
      </w:r>
      <w:r w:rsidRPr="00EE0F2C">
        <w:rPr>
          <w:rFonts w:ascii="Times New Roman" w:hAnsi="Times New Roman" w:cs="Times New Roman"/>
          <w:sz w:val="28"/>
          <w:szCs w:val="28"/>
        </w:rPr>
        <w:t xml:space="preserve">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376568" w:rsidRPr="00EE0F2C" w:rsidRDefault="00376568"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При получении информации о</w:t>
      </w:r>
      <w:r w:rsidR="00DC0D1F" w:rsidRPr="00EE0F2C">
        <w:rPr>
          <w:rFonts w:ascii="Times New Roman" w:hAnsi="Times New Roman" w:cs="Times New Roman"/>
          <w:sz w:val="28"/>
          <w:szCs w:val="28"/>
        </w:rPr>
        <w:t xml:space="preserve">т Федерального фонда обязательного медицинского страхования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w:t>
      </w:r>
      <w:r w:rsidRPr="00EE0F2C">
        <w:rPr>
          <w:rFonts w:ascii="Times New Roman" w:hAnsi="Times New Roman" w:cs="Times New Roman"/>
          <w:sz w:val="28"/>
          <w:szCs w:val="28"/>
        </w:rPr>
        <w:t xml:space="preserve">Комитет по здравоохранению Ленинградской области принимает меры по устранению причин </w:t>
      </w:r>
      <w:r w:rsidR="00121A5D" w:rsidRPr="00EE0F2C">
        <w:rPr>
          <w:rFonts w:ascii="Times New Roman" w:hAnsi="Times New Roman" w:cs="Times New Roman"/>
          <w:sz w:val="28"/>
          <w:szCs w:val="28"/>
        </w:rPr>
        <w:t xml:space="preserve">их </w:t>
      </w:r>
      <w:r w:rsidRPr="00EE0F2C">
        <w:rPr>
          <w:rFonts w:ascii="Times New Roman" w:hAnsi="Times New Roman" w:cs="Times New Roman"/>
          <w:sz w:val="28"/>
          <w:szCs w:val="28"/>
        </w:rPr>
        <w:t xml:space="preserve">возникновения, в том числе в рамках </w:t>
      </w:r>
      <w:hyperlink r:id="rId16">
        <w:r w:rsidRPr="00EE0F2C">
          <w:rPr>
            <w:rFonts w:ascii="Times New Roman" w:hAnsi="Times New Roman" w:cs="Times New Roman"/>
            <w:sz w:val="28"/>
            <w:szCs w:val="28"/>
          </w:rPr>
          <w:t>пункта 3 статьи 8</w:t>
        </w:r>
      </w:hyperlink>
      <w:r w:rsidRPr="00EE0F2C">
        <w:rPr>
          <w:rFonts w:ascii="Times New Roman" w:hAnsi="Times New Roman" w:cs="Times New Roman"/>
          <w:sz w:val="28"/>
          <w:szCs w:val="28"/>
        </w:rPr>
        <w:t xml:space="preserve"> Федерального закона </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Об обязательном медицинском страховании в Российской Федерации</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 и информирует о принятых мерах Министерство здравоохранения Российской Федерации и Федеральный фонд обязательного медицинского страхования.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w:t>
      </w:r>
      <w:r w:rsidR="002D1C28" w:rsidRPr="00EE0F2C">
        <w:rPr>
          <w:rFonts w:ascii="Times New Roman" w:hAnsi="Times New Roman" w:cs="Times New Roman"/>
          <w:sz w:val="28"/>
          <w:szCs w:val="28"/>
        </w:rPr>
        <w:t>ми</w:t>
      </w:r>
      <w:r w:rsidRPr="00EE0F2C">
        <w:rPr>
          <w:rFonts w:ascii="Times New Roman" w:hAnsi="Times New Roman" w:cs="Times New Roman"/>
          <w:sz w:val="28"/>
          <w:szCs w:val="28"/>
        </w:rPr>
        <w:t xml:space="preserve"> медицински</w:t>
      </w:r>
      <w:r w:rsidR="002D1C28" w:rsidRPr="00EE0F2C">
        <w:rPr>
          <w:rFonts w:ascii="Times New Roman" w:hAnsi="Times New Roman" w:cs="Times New Roman"/>
          <w:sz w:val="28"/>
          <w:szCs w:val="28"/>
        </w:rPr>
        <w:t>ми</w:t>
      </w:r>
      <w:r w:rsidRPr="00EE0F2C">
        <w:rPr>
          <w:rFonts w:ascii="Times New Roman" w:hAnsi="Times New Roman" w:cs="Times New Roman"/>
          <w:sz w:val="28"/>
          <w:szCs w:val="28"/>
        </w:rPr>
        <w:t xml:space="preserve"> организаци</w:t>
      </w:r>
      <w:r w:rsidR="002D1C28" w:rsidRPr="00EE0F2C">
        <w:rPr>
          <w:rFonts w:ascii="Times New Roman" w:hAnsi="Times New Roman" w:cs="Times New Roman"/>
          <w:sz w:val="28"/>
          <w:szCs w:val="28"/>
        </w:rPr>
        <w:t>ями</w:t>
      </w:r>
      <w:r w:rsidRPr="00EE0F2C">
        <w:rPr>
          <w:rFonts w:ascii="Times New Roman" w:hAnsi="Times New Roman" w:cs="Times New Roman"/>
          <w:sz w:val="28"/>
          <w:szCs w:val="28"/>
        </w:rPr>
        <w:t>,</w:t>
      </w:r>
      <w:r w:rsidR="002D1C28" w:rsidRPr="00EE0F2C">
        <w:rPr>
          <w:rFonts w:ascii="Times New Roman" w:hAnsi="Times New Roman" w:cs="Times New Roman"/>
          <w:sz w:val="28"/>
          <w:szCs w:val="28"/>
        </w:rPr>
        <w:t xml:space="preserve"> (далее -</w:t>
      </w:r>
      <w:r w:rsidRPr="00EE0F2C">
        <w:rPr>
          <w:rFonts w:ascii="Times New Roman" w:hAnsi="Times New Roman" w:cs="Times New Roman"/>
          <w:sz w:val="28"/>
          <w:szCs w:val="28"/>
        </w:rPr>
        <w:t xml:space="preserve">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r:id="rId17" w:tooltip="Федеральный закон от 29.11.2010 N 326-ФЗ (ред. от 19.12.2022) &quot;Об обязательном медицинском страховании в Российской Федерации&quot; {КонсультантПлюс}">
        <w:r w:rsidRPr="00EE0F2C">
          <w:rPr>
            <w:rFonts w:ascii="Times New Roman" w:hAnsi="Times New Roman" w:cs="Times New Roman"/>
            <w:sz w:val="28"/>
            <w:szCs w:val="28"/>
          </w:rPr>
          <w:t>статьей 30</w:t>
        </w:r>
      </w:hyperlink>
      <w:r w:rsidRPr="00EE0F2C">
        <w:rPr>
          <w:rFonts w:ascii="Times New Roman" w:hAnsi="Times New Roman" w:cs="Times New Roman"/>
          <w:sz w:val="28"/>
          <w:szCs w:val="28"/>
        </w:rPr>
        <w:t xml:space="preserve"> Федерального закона от 29 ноября 2010 года </w:t>
      </w:r>
      <w:r w:rsidR="002D1C28" w:rsidRPr="00EE0F2C">
        <w:rPr>
          <w:rFonts w:ascii="Times New Roman" w:hAnsi="Times New Roman" w:cs="Times New Roman"/>
          <w:sz w:val="28"/>
          <w:szCs w:val="28"/>
        </w:rPr>
        <w:t>№</w:t>
      </w:r>
      <w:r w:rsidRPr="00EE0F2C">
        <w:rPr>
          <w:rFonts w:ascii="Times New Roman" w:hAnsi="Times New Roman" w:cs="Times New Roman"/>
          <w:sz w:val="28"/>
          <w:szCs w:val="28"/>
        </w:rPr>
        <w:t xml:space="preserve"> 326-ФЗ "Об обязательном медицинском страховании в Российской Федерации", тарифным соглашением между Комитетом по здравоохранению Ленинградской области, Территориальным фондом обязательного медицинского страхования Ленинградской области, страховыми медицинскими организациями, медицинскими профессиональными некоммерческими организациями, созданными в соответствии со </w:t>
      </w:r>
      <w:hyperlink r:id="rId18"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статьей 76</w:t>
        </w:r>
      </w:hyperlink>
      <w:r w:rsidRPr="00EE0F2C">
        <w:rPr>
          <w:rFonts w:ascii="Times New Roman" w:hAnsi="Times New Roman" w:cs="Times New Roman"/>
          <w:sz w:val="28"/>
          <w:szCs w:val="28"/>
        </w:rPr>
        <w:t xml:space="preserve"> Федерального закона от 21 ноября 2011 года </w:t>
      </w:r>
      <w:r w:rsidR="002D1C28" w:rsidRPr="00EE0F2C">
        <w:rPr>
          <w:rFonts w:ascii="Times New Roman" w:hAnsi="Times New Roman" w:cs="Times New Roman"/>
          <w:sz w:val="28"/>
          <w:szCs w:val="28"/>
        </w:rPr>
        <w:t>№</w:t>
      </w:r>
      <w:r w:rsidRPr="00EE0F2C">
        <w:rPr>
          <w:rFonts w:ascii="Times New Roman" w:hAnsi="Times New Roman" w:cs="Times New Roman"/>
          <w:sz w:val="28"/>
          <w:szCs w:val="28"/>
        </w:rPr>
        <w:t xml:space="preserve"> 323-ФЗ "Об основах охраны здоровья граждан в Российской Федерации", профессиональными союзами медицинских работников или их объединени</w:t>
      </w:r>
      <w:r w:rsidR="002D1C28" w:rsidRPr="00EE0F2C">
        <w:rPr>
          <w:rFonts w:ascii="Times New Roman" w:hAnsi="Times New Roman" w:cs="Times New Roman"/>
          <w:sz w:val="28"/>
          <w:szCs w:val="28"/>
        </w:rPr>
        <w:t>ями</w:t>
      </w:r>
      <w:r w:rsidRPr="00EE0F2C">
        <w:rPr>
          <w:rFonts w:ascii="Times New Roman" w:hAnsi="Times New Roman" w:cs="Times New Roman"/>
          <w:sz w:val="28"/>
          <w:szCs w:val="28"/>
        </w:rPr>
        <w:t xml:space="preserve"> (ассоциаци</w:t>
      </w:r>
      <w:r w:rsidR="002D1C28" w:rsidRPr="00EE0F2C">
        <w:rPr>
          <w:rFonts w:ascii="Times New Roman" w:hAnsi="Times New Roman" w:cs="Times New Roman"/>
          <w:sz w:val="28"/>
          <w:szCs w:val="28"/>
        </w:rPr>
        <w:t>ями</w:t>
      </w:r>
      <w:r w:rsidRPr="00EE0F2C">
        <w:rPr>
          <w:rFonts w:ascii="Times New Roman" w:hAnsi="Times New Roman" w:cs="Times New Roman"/>
          <w:sz w:val="28"/>
          <w:szCs w:val="28"/>
        </w:rPr>
        <w:t xml:space="preserve">), представители которых включаются в состав комиссии по разработке территориальной программы обязательного медицинского страхования в Ленинградской области, образованной </w:t>
      </w:r>
      <w:hyperlink r:id="rId19" w:tooltip="Постановление Правительства Ленинградской области от 10.02.2012 N 41 (ред. от 06.10.2016) &quot;Об образовании комиссии по разработке территориальной программы обязательного медицинского страхования в Ленинградской области&quot; {КонсультантПлюс}">
        <w:r w:rsidRPr="00EE0F2C">
          <w:rPr>
            <w:rFonts w:ascii="Times New Roman" w:hAnsi="Times New Roman" w:cs="Times New Roman"/>
            <w:sz w:val="28"/>
            <w:szCs w:val="28"/>
          </w:rPr>
          <w:t>постановлением</w:t>
        </w:r>
      </w:hyperlink>
      <w:r w:rsidRPr="00EE0F2C">
        <w:rPr>
          <w:rFonts w:ascii="Times New Roman" w:hAnsi="Times New Roman" w:cs="Times New Roman"/>
          <w:sz w:val="28"/>
          <w:szCs w:val="28"/>
        </w:rPr>
        <w:t xml:space="preserve"> Правительства Ленинградской области от 10 февраля 2012 года </w:t>
      </w:r>
      <w:r w:rsidR="002D1C28" w:rsidRPr="00EE0F2C">
        <w:rPr>
          <w:rFonts w:ascii="Times New Roman" w:hAnsi="Times New Roman" w:cs="Times New Roman"/>
          <w:sz w:val="28"/>
          <w:szCs w:val="28"/>
        </w:rPr>
        <w:t>№</w:t>
      </w:r>
      <w:r w:rsidRPr="00EE0F2C">
        <w:rPr>
          <w:rFonts w:ascii="Times New Roman" w:hAnsi="Times New Roman" w:cs="Times New Roman"/>
          <w:sz w:val="28"/>
          <w:szCs w:val="28"/>
        </w:rPr>
        <w:t xml:space="preserve"> 41.</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Тарифы на оплату медицинской помощи по программе обязательного медицинского страхования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медицинским работникам фельдшерских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врачам-специалистам за оказанную медицинскую помощь в амбулаторных условиях.</w:t>
      </w:r>
    </w:p>
    <w:p w:rsidR="005802D0" w:rsidRPr="00EE0F2C" w:rsidRDefault="00ED0CF1" w:rsidP="00C5198E">
      <w:pPr>
        <w:pStyle w:val="ConsPlusNormal1"/>
        <w:ind w:firstLine="539"/>
        <w:jc w:val="both"/>
        <w:rPr>
          <w:rFonts w:ascii="Times New Roman" w:hAnsi="Times New Roman" w:cs="Times New Roman"/>
          <w:sz w:val="28"/>
          <w:szCs w:val="28"/>
        </w:rPr>
      </w:pPr>
      <w:r w:rsidRPr="00EE0F2C">
        <w:rPr>
          <w:rFonts w:ascii="Times New Roman" w:hAnsi="Times New Roman" w:cs="Times New Roman"/>
          <w:sz w:val="28"/>
          <w:szCs w:val="28"/>
        </w:rPr>
        <w:t>Территориальный фонд обязательного медицинского страхования Ленинградской области осуществляет ежеквартально мониторинг и анализ уровня оплаты труда медицинских работников медицинских организаций государственной системы здравоохранения Ленинградской области,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Комитета по здравоохранению Ленинградской области для принятия необходимых мер по обеспечению должного уровня оплаты труда медицинских работников.</w:t>
      </w:r>
    </w:p>
    <w:p w:rsidR="00D746FB" w:rsidRPr="00EE0F2C" w:rsidRDefault="00D746FB" w:rsidP="00D746FB">
      <w:pPr>
        <w:widowControl w:val="0"/>
        <w:autoSpaceDE w:val="0"/>
        <w:autoSpaceDN w:val="0"/>
        <w:ind w:firstLine="567"/>
        <w:jc w:val="both"/>
        <w:rPr>
          <w:rFonts w:ascii="Times New Roman" w:eastAsia="Times New Roman" w:hAnsi="Times New Roman" w:cs="Times New Roman"/>
          <w:kern w:val="2"/>
          <w:sz w:val="28"/>
          <w:szCs w:val="28"/>
        </w:rPr>
      </w:pPr>
      <w:r w:rsidRPr="00EE0F2C">
        <w:rPr>
          <w:rFonts w:ascii="Times New Roman" w:eastAsia="Times New Roman" w:hAnsi="Times New Roman" w:cs="Times New Roman"/>
          <w:kern w:val="2"/>
          <w:sz w:val="28"/>
          <w:szCs w:val="28"/>
        </w:rPr>
        <w:t>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rsidR="00670355" w:rsidRPr="00EE0F2C" w:rsidRDefault="00670355" w:rsidP="00C5198E">
      <w:pPr>
        <w:pStyle w:val="ConsPlusNormal"/>
        <w:ind w:firstLine="539"/>
        <w:jc w:val="both"/>
        <w:rPr>
          <w:rFonts w:ascii="Times New Roman" w:hAnsi="Times New Roman" w:cs="Times New Roman"/>
          <w:sz w:val="28"/>
          <w:szCs w:val="28"/>
        </w:rPr>
      </w:pPr>
      <w:hyperlink r:id="rId20">
        <w:r w:rsidRPr="00EE0F2C">
          <w:rPr>
            <w:rFonts w:ascii="Times New Roman" w:hAnsi="Times New Roman" w:cs="Times New Roman"/>
            <w:sz w:val="28"/>
            <w:szCs w:val="28"/>
          </w:rPr>
          <w:t>Перечень</w:t>
        </w:r>
      </w:hyperlink>
      <w:r w:rsidRPr="00EE0F2C">
        <w:rPr>
          <w:rFonts w:ascii="Times New Roman" w:hAnsi="Times New Roman" w:cs="Times New Roman"/>
          <w:sz w:val="28"/>
          <w:szCs w:val="28"/>
        </w:rPr>
        <w:t xml:space="preserve">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установлен в соответствии с приложением</w:t>
      </w:r>
      <w:r w:rsidR="006C50FB" w:rsidRPr="00EE0F2C">
        <w:rPr>
          <w:rFonts w:ascii="Times New Roman" w:hAnsi="Times New Roman" w:cs="Times New Roman"/>
          <w:sz w:val="28"/>
          <w:szCs w:val="28"/>
        </w:rPr>
        <w:t xml:space="preserve"> № </w:t>
      </w:r>
      <w:r w:rsidR="003F652A" w:rsidRPr="00EE0F2C">
        <w:rPr>
          <w:rFonts w:ascii="Times New Roman" w:hAnsi="Times New Roman" w:cs="Times New Roman"/>
          <w:sz w:val="28"/>
          <w:szCs w:val="28"/>
        </w:rPr>
        <w:t>4</w:t>
      </w:r>
      <w:r w:rsidRPr="00EE0F2C">
        <w:rPr>
          <w:rFonts w:ascii="Times New Roman" w:hAnsi="Times New Roman" w:cs="Times New Roman"/>
          <w:sz w:val="28"/>
          <w:szCs w:val="28"/>
        </w:rPr>
        <w:t xml:space="preserve"> к </w:t>
      </w:r>
      <w:r w:rsidR="00297CC4" w:rsidRPr="00EE0F2C">
        <w:rPr>
          <w:rFonts w:ascii="Times New Roman" w:hAnsi="Times New Roman" w:cs="Times New Roman"/>
          <w:sz w:val="28"/>
          <w:szCs w:val="28"/>
        </w:rPr>
        <w:t>Программе</w:t>
      </w:r>
      <w:r w:rsidRPr="00EE0F2C">
        <w:rPr>
          <w:rFonts w:ascii="Times New Roman" w:hAnsi="Times New Roman" w:cs="Times New Roman"/>
          <w:sz w:val="28"/>
          <w:szCs w:val="28"/>
        </w:rPr>
        <w:t>.</w:t>
      </w:r>
    </w:p>
    <w:p w:rsidR="005802D0" w:rsidRPr="00EE0F2C" w:rsidRDefault="00ED0CF1" w:rsidP="00ED0CF1">
      <w:pPr>
        <w:pStyle w:val="ConsPlusNormal1"/>
        <w:ind w:firstLine="540"/>
        <w:jc w:val="both"/>
        <w:rPr>
          <w:rFonts w:ascii="Times New Roman" w:hAnsi="Times New Roman" w:cs="Times New Roman"/>
          <w:sz w:val="28"/>
          <w:szCs w:val="28"/>
        </w:rPr>
      </w:pPr>
      <w:hyperlink r:id="rId21"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EE0F2C">
          <w:rPr>
            <w:rFonts w:ascii="Times New Roman" w:hAnsi="Times New Roman" w:cs="Times New Roman"/>
            <w:sz w:val="28"/>
            <w:szCs w:val="28"/>
          </w:rPr>
          <w:t>Перечень</w:t>
        </w:r>
      </w:hyperlink>
      <w:r w:rsidRPr="00EE0F2C">
        <w:rPr>
          <w:rFonts w:ascii="Times New Roman" w:hAnsi="Times New Roman" w:cs="Times New Roman"/>
          <w:sz w:val="28"/>
          <w:szCs w:val="28"/>
        </w:rPr>
        <w:t xml:space="preserve"> заболеваний, состояний (групп заболеваний, состояний) с оптимальной длительностью лечения до 3 дней включительно установлен в соответствии с приложением</w:t>
      </w:r>
      <w:r w:rsidR="006C50FB" w:rsidRPr="00EE0F2C">
        <w:rPr>
          <w:rFonts w:ascii="Times New Roman" w:hAnsi="Times New Roman" w:cs="Times New Roman"/>
          <w:sz w:val="28"/>
          <w:szCs w:val="28"/>
        </w:rPr>
        <w:t xml:space="preserve"> № </w:t>
      </w:r>
      <w:r w:rsidR="003F652A" w:rsidRPr="00EE0F2C">
        <w:rPr>
          <w:rFonts w:ascii="Times New Roman" w:hAnsi="Times New Roman" w:cs="Times New Roman"/>
          <w:sz w:val="28"/>
          <w:szCs w:val="28"/>
        </w:rPr>
        <w:t>7</w:t>
      </w:r>
      <w:r w:rsidR="00743869" w:rsidRPr="00EE0F2C">
        <w:rPr>
          <w:rFonts w:ascii="Times New Roman" w:hAnsi="Times New Roman" w:cs="Times New Roman"/>
          <w:sz w:val="28"/>
          <w:szCs w:val="28"/>
        </w:rPr>
        <w:t xml:space="preserve"> </w:t>
      </w:r>
      <w:r w:rsidRPr="00EE0F2C">
        <w:rPr>
          <w:rFonts w:ascii="Times New Roman" w:hAnsi="Times New Roman" w:cs="Times New Roman"/>
          <w:sz w:val="28"/>
          <w:szCs w:val="28"/>
        </w:rPr>
        <w:t xml:space="preserve">к </w:t>
      </w:r>
      <w:r w:rsidR="00297CC4" w:rsidRPr="00EE0F2C">
        <w:rPr>
          <w:rFonts w:ascii="Times New Roman" w:hAnsi="Times New Roman" w:cs="Times New Roman"/>
          <w:sz w:val="28"/>
          <w:szCs w:val="28"/>
        </w:rPr>
        <w:t>Программе</w:t>
      </w:r>
      <w:r w:rsidRPr="00EE0F2C">
        <w:rPr>
          <w:rFonts w:ascii="Times New Roman" w:hAnsi="Times New Roman" w:cs="Times New Roman"/>
          <w:sz w:val="28"/>
          <w:szCs w:val="28"/>
        </w:rPr>
        <w:t>.</w:t>
      </w:r>
    </w:p>
    <w:p w:rsidR="00DB6354" w:rsidRPr="00EE0F2C" w:rsidRDefault="00DB6354" w:rsidP="00B714FA">
      <w:pPr>
        <w:pStyle w:val="ConsPlusNormal1"/>
        <w:jc w:val="both"/>
        <w:rPr>
          <w:rFonts w:ascii="Times New Roman" w:hAnsi="Times New Roman" w:cs="Times New Roman"/>
          <w:sz w:val="28"/>
          <w:szCs w:val="28"/>
        </w:rPr>
      </w:pPr>
    </w:p>
    <w:p w:rsidR="00361C0B" w:rsidRPr="00EE0F2C" w:rsidRDefault="00361C0B" w:rsidP="00361C0B">
      <w:pPr>
        <w:pStyle w:val="ConsPlusNormal"/>
        <w:jc w:val="center"/>
        <w:rPr>
          <w:rFonts w:ascii="Times New Roman" w:hAnsi="Times New Roman" w:cs="Times New Roman"/>
          <w:b/>
          <w:sz w:val="28"/>
          <w:szCs w:val="28"/>
        </w:rPr>
      </w:pPr>
      <w:r w:rsidRPr="00EE0F2C">
        <w:rPr>
          <w:rFonts w:ascii="Times New Roman" w:hAnsi="Times New Roman" w:cs="Times New Roman"/>
          <w:b/>
          <w:sz w:val="28"/>
          <w:szCs w:val="28"/>
        </w:rPr>
        <w:t>Профилактические медицинские осмотры и диспансеризация граждан</w:t>
      </w:r>
    </w:p>
    <w:p w:rsidR="00361C0B" w:rsidRPr="00EE0F2C" w:rsidRDefault="00361C0B" w:rsidP="00ED0CF1">
      <w:pPr>
        <w:pStyle w:val="ConsPlusNormal1"/>
        <w:ind w:firstLine="540"/>
        <w:jc w:val="both"/>
        <w:rPr>
          <w:rFonts w:ascii="Times New Roman" w:hAnsi="Times New Roman" w:cs="Times New Roman"/>
          <w:sz w:val="28"/>
          <w:szCs w:val="28"/>
        </w:rPr>
      </w:pPr>
    </w:p>
    <w:p w:rsidR="00100215" w:rsidRPr="00EE0F2C" w:rsidRDefault="00ED0CF1" w:rsidP="00100215">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проведения профилактических мероприятий Комитет по здравоохранению Ленинградской области обеспечивает организацию прохождения гражданами профилактических медицинских осмотров, диспансеризации, в том числе в вечерние часы в будние дни и субботу, а также предоставляет гражданам возможность дистанционной записи на медицинские исследования</w:t>
      </w:r>
      <w:r w:rsidR="00100215" w:rsidRPr="00EE0F2C">
        <w:rPr>
          <w:rFonts w:ascii="Times New Roman" w:hAnsi="Times New Roman" w:cs="Times New Roman"/>
          <w:sz w:val="28"/>
          <w:szCs w:val="28"/>
        </w:rPr>
        <w:t>,</w:t>
      </w:r>
      <w:r w:rsidR="00100215" w:rsidRPr="00EE0F2C">
        <w:t xml:space="preserve"> </w:t>
      </w:r>
      <w:r w:rsidR="00100215" w:rsidRPr="00EE0F2C">
        <w:rPr>
          <w:rFonts w:ascii="Times New Roman" w:hAnsi="Times New Roman" w:cs="Times New Roman"/>
          <w:sz w:val="28"/>
          <w:szCs w:val="28"/>
        </w:rPr>
        <w:t xml:space="preserve">осуществляемой в том числе очно, по телефону и дистанционно. График проведения профилактических медицинских осмотров и диспансеризации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сети </w:t>
      </w:r>
      <w:r w:rsidR="00F06011" w:rsidRPr="00EE0F2C">
        <w:rPr>
          <w:rFonts w:ascii="Times New Roman" w:hAnsi="Times New Roman" w:cs="Times New Roman"/>
          <w:sz w:val="28"/>
          <w:szCs w:val="28"/>
        </w:rPr>
        <w:t>"</w:t>
      </w:r>
      <w:r w:rsidR="00100215" w:rsidRPr="00EE0F2C">
        <w:rPr>
          <w:rFonts w:ascii="Times New Roman" w:hAnsi="Times New Roman" w:cs="Times New Roman"/>
          <w:sz w:val="28"/>
          <w:szCs w:val="28"/>
        </w:rPr>
        <w:t>Интернет</w:t>
      </w:r>
      <w:r w:rsidR="00F06011" w:rsidRPr="00EE0F2C">
        <w:rPr>
          <w:rFonts w:ascii="Times New Roman" w:hAnsi="Times New Roman" w:cs="Times New Roman"/>
          <w:sz w:val="28"/>
          <w:szCs w:val="28"/>
        </w:rPr>
        <w:t>"</w:t>
      </w:r>
      <w:r w:rsidR="00100215" w:rsidRPr="00EE0F2C">
        <w:rPr>
          <w:rFonts w:ascii="Times New Roman" w:hAnsi="Times New Roman" w:cs="Times New Roman"/>
          <w:sz w:val="28"/>
          <w:szCs w:val="28"/>
        </w:rPr>
        <w:t>.</w:t>
      </w:r>
    </w:p>
    <w:p w:rsidR="005802D0" w:rsidRPr="00EE0F2C" w:rsidRDefault="00100215" w:rsidP="00100215">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Ветераны боевых действий имеют право на прохождение диспансеризации и профилактических осмотров во внеочередном порядке.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w:t>
      </w:r>
      <w:r w:rsidR="00100215" w:rsidRPr="00EE0F2C">
        <w:rPr>
          <w:rFonts w:ascii="Times New Roman" w:hAnsi="Times New Roman" w:cs="Times New Roman"/>
          <w:sz w:val="28"/>
          <w:szCs w:val="28"/>
        </w:rPr>
        <w:t>,</w:t>
      </w:r>
      <w:r w:rsidR="00100215" w:rsidRPr="00EE0F2C">
        <w:t xml:space="preserve"> </w:t>
      </w:r>
      <w:r w:rsidR="00100215" w:rsidRPr="00EE0F2C">
        <w:rPr>
          <w:rFonts w:ascii="Times New Roman" w:hAnsi="Times New Roman" w:cs="Times New Roman"/>
          <w:sz w:val="28"/>
          <w:szCs w:val="28"/>
        </w:rPr>
        <w:t>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rsidR="00361C0B" w:rsidRPr="00EE0F2C" w:rsidRDefault="00361C0B" w:rsidP="00361C0B">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Граждане, переболевшие новой коронавирусной инфекцией (COVID-19), вправе пройти углубленную диспансеризацию, включающую исследования и иные медицинские вмешательства по </w:t>
      </w:r>
      <w:hyperlink w:anchor="P2512" w:tooltip="ПЕРЕЧЕНЬ">
        <w:r w:rsidRPr="00EE0F2C">
          <w:rPr>
            <w:rFonts w:ascii="Times New Roman" w:hAnsi="Times New Roman" w:cs="Times New Roman"/>
            <w:sz w:val="28"/>
            <w:szCs w:val="28"/>
          </w:rPr>
          <w:t>перечню</w:t>
        </w:r>
      </w:hyperlink>
      <w:r w:rsidRPr="00EE0F2C">
        <w:rPr>
          <w:rFonts w:ascii="Times New Roman" w:hAnsi="Times New Roman" w:cs="Times New Roman"/>
          <w:sz w:val="28"/>
          <w:szCs w:val="28"/>
        </w:rPr>
        <w:t xml:space="preserve">, </w:t>
      </w:r>
      <w:r w:rsidR="00100215" w:rsidRPr="00EE0F2C">
        <w:rPr>
          <w:rFonts w:ascii="Times New Roman" w:hAnsi="Times New Roman" w:cs="Times New Roman"/>
          <w:sz w:val="28"/>
          <w:szCs w:val="28"/>
        </w:rPr>
        <w:t>согласно приложению</w:t>
      </w:r>
      <w:r w:rsidRPr="00EE0F2C">
        <w:rPr>
          <w:rFonts w:ascii="Times New Roman" w:hAnsi="Times New Roman" w:cs="Times New Roman"/>
          <w:sz w:val="28"/>
          <w:szCs w:val="28"/>
        </w:rPr>
        <w:t xml:space="preserve"> 15 к Территориальной программе (далее - углубленная диспансеризация).</w:t>
      </w:r>
    </w:p>
    <w:p w:rsidR="00361C0B" w:rsidRPr="00EE0F2C" w:rsidRDefault="00361C0B" w:rsidP="00361C0B">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rsidR="00361C0B" w:rsidRPr="00EE0F2C" w:rsidRDefault="00361C0B" w:rsidP="00361C0B">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Порядок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устанавливается Министерством здравоохранения Российской Федерации.</w:t>
      </w:r>
    </w:p>
    <w:p w:rsidR="00361C0B" w:rsidRPr="00EE0F2C" w:rsidRDefault="00361C0B" w:rsidP="00361C0B">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в том числе подведомственные федеральным органам исполнительной власти 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Территориальный фонд обязательного медицинского страхования доводит указанные перечни до страховых медицинских организаций, в которых застрахованы граждане, подлежащие углубленной диспансеризации.</w:t>
      </w:r>
    </w:p>
    <w:p w:rsidR="00361C0B" w:rsidRPr="00EE0F2C" w:rsidRDefault="00361C0B" w:rsidP="00361C0B">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w:t>
      </w:r>
      <w:r w:rsidR="00100215" w:rsidRPr="00EE0F2C">
        <w:rPr>
          <w:rFonts w:ascii="Times New Roman" w:hAnsi="Times New Roman" w:cs="Times New Roman"/>
          <w:sz w:val="28"/>
          <w:szCs w:val="28"/>
        </w:rPr>
        <w:t>смс</w:t>
      </w:r>
      <w:r w:rsidRPr="00EE0F2C">
        <w:rPr>
          <w:rFonts w:ascii="Times New Roman" w:hAnsi="Times New Roman" w:cs="Times New Roman"/>
          <w:sz w:val="28"/>
          <w:szCs w:val="28"/>
        </w:rPr>
        <w:t>-сообщения) и иных доступных средств связи.</w:t>
      </w:r>
    </w:p>
    <w:p w:rsidR="00361C0B" w:rsidRPr="00EE0F2C" w:rsidRDefault="00361C0B" w:rsidP="00361C0B">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Запись граждан на углубленную диспансеризацию осуществляется в установленном порядке,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361C0B" w:rsidRPr="00EE0F2C" w:rsidRDefault="00361C0B" w:rsidP="00361C0B">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anchor="P2516" w:tooltip="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
        <w:r w:rsidRPr="00EE0F2C">
          <w:rPr>
            <w:rFonts w:ascii="Times New Roman" w:hAnsi="Times New Roman" w:cs="Times New Roman"/>
            <w:sz w:val="28"/>
            <w:szCs w:val="28"/>
          </w:rPr>
          <w:t>пунктом 1</w:t>
        </w:r>
      </w:hyperlink>
      <w:r w:rsidRPr="00EE0F2C">
        <w:rPr>
          <w:rFonts w:ascii="Times New Roman" w:hAnsi="Times New Roman" w:cs="Times New Roman"/>
          <w:sz w:val="28"/>
          <w:szCs w:val="28"/>
        </w:rPr>
        <w:t xml:space="preserve"> приложения 15 к Территориальной программе.</w:t>
      </w:r>
    </w:p>
    <w:p w:rsidR="00361C0B" w:rsidRPr="00EE0F2C" w:rsidRDefault="00361C0B" w:rsidP="00361C0B">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 результатам углубленной диспансеризации в случае выявления у гражданина хронических неинфекционных заболеваний, в том числе связанных с перенесенной новой коронавирусной инфекцией (COVID-19), гражданин</w:t>
      </w:r>
      <w:r w:rsidR="00100215" w:rsidRPr="00EE0F2C">
        <w:t xml:space="preserve"> </w:t>
      </w:r>
      <w:r w:rsidR="00100215" w:rsidRPr="00EE0F2C">
        <w:rPr>
          <w:rFonts w:ascii="Times New Roman" w:hAnsi="Times New Roman" w:cs="Times New Roman"/>
          <w:sz w:val="28"/>
          <w:szCs w:val="28"/>
        </w:rPr>
        <w:t>в течение 3-х рабочих дней</w:t>
      </w:r>
      <w:r w:rsidRPr="00EE0F2C">
        <w:rPr>
          <w:rFonts w:ascii="Times New Roman" w:hAnsi="Times New Roman" w:cs="Times New Roman"/>
          <w:sz w:val="28"/>
          <w:szCs w:val="28"/>
        </w:rPr>
        <w:t xml:space="preserve"> в установленном порядке </w:t>
      </w:r>
      <w:r w:rsidR="00100215" w:rsidRPr="00EE0F2C">
        <w:rPr>
          <w:rFonts w:ascii="Times New Roman" w:hAnsi="Times New Roman" w:cs="Times New Roman"/>
          <w:sz w:val="28"/>
          <w:szCs w:val="28"/>
        </w:rPr>
        <w:t xml:space="preserve">направляется на дополнительные обследования, </w:t>
      </w:r>
      <w:r w:rsidRPr="00EE0F2C">
        <w:rPr>
          <w:rFonts w:ascii="Times New Roman" w:hAnsi="Times New Roman" w:cs="Times New Roman"/>
          <w:sz w:val="28"/>
          <w:szCs w:val="28"/>
        </w:rPr>
        <w:t>ставится на диспансерное наблюдение</w:t>
      </w:r>
      <w:r w:rsidR="00100215" w:rsidRPr="00EE0F2C">
        <w:rPr>
          <w:rFonts w:ascii="Times New Roman" w:hAnsi="Times New Roman" w:cs="Times New Roman"/>
          <w:sz w:val="28"/>
          <w:szCs w:val="28"/>
        </w:rPr>
        <w:t>. П</w:t>
      </w:r>
      <w:r w:rsidRPr="00EE0F2C">
        <w:rPr>
          <w:rFonts w:ascii="Times New Roman" w:hAnsi="Times New Roman" w:cs="Times New Roman"/>
          <w:sz w:val="28"/>
          <w:szCs w:val="28"/>
        </w:rPr>
        <w:t>ри наличии показаний ему оказывается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rsidR="00361C0B" w:rsidRPr="00EE0F2C" w:rsidRDefault="00361C0B" w:rsidP="00361C0B">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w:t>
      </w:r>
      <w:r w:rsidR="00100215" w:rsidRPr="00EE0F2C">
        <w:rPr>
          <w:rFonts w:ascii="Times New Roman" w:hAnsi="Times New Roman" w:cs="Times New Roman"/>
          <w:sz w:val="28"/>
          <w:szCs w:val="28"/>
        </w:rPr>
        <w:t xml:space="preserve"> в стационарных условиях</w:t>
      </w:r>
      <w:r w:rsidRPr="00EE0F2C">
        <w:rPr>
          <w:rFonts w:ascii="Times New Roman" w:hAnsi="Times New Roman" w:cs="Times New Roman"/>
          <w:sz w:val="28"/>
          <w:szCs w:val="28"/>
        </w:rPr>
        <w:t>.</w:t>
      </w:r>
    </w:p>
    <w:p w:rsidR="00AF0C7D" w:rsidRPr="00EE0F2C" w:rsidRDefault="00AF0C7D"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 xml:space="preserve">Для женщин и мужчин репродуктивного возраста поэтапно в зависимости от возрастных групп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 порядке, установленном Министерством здравоохранения Российской Федерации. </w:t>
      </w:r>
    </w:p>
    <w:p w:rsidR="00361C0B" w:rsidRPr="00EE0F2C" w:rsidRDefault="00100215"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Комитет по здравоохранению Ленинградской области размещает на своем официальном сайте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w:t>
      </w:r>
      <w:r w:rsidR="00AF0C7D" w:rsidRPr="00EE0F2C">
        <w:t xml:space="preserve"> </w:t>
      </w:r>
      <w:r w:rsidR="00AF0C7D" w:rsidRPr="00EE0F2C">
        <w:rPr>
          <w:rFonts w:ascii="Times New Roman" w:hAnsi="Times New Roman" w:cs="Times New Roman"/>
          <w:sz w:val="28"/>
          <w:szCs w:val="28"/>
        </w:rPr>
        <w:t xml:space="preserve">и диспансеризацию, направленную на оценку репродуктивного здоровья, а также порядок их работы. </w:t>
      </w:r>
    </w:p>
    <w:p w:rsidR="00AF0C7D" w:rsidRPr="00EE0F2C" w:rsidRDefault="00AF0C7D"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 xml:space="preserve">В целях приближения профилактических медицинских осмотров и диспансеризации к месту жительства, работы или учебы гражданина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к которым прикреплены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дня, информируют застрахованных лиц, проживающих в месте выезда, о дате выезда медицинской бригады и месте проведения профилактических медицинских осмотров и диспансеризации, а также осуществляют мониторинг прихода граждан на указанные осмотры с передачей соответствующих данных территориальным фондам обязательного медицинского страхования. </w:t>
      </w:r>
    </w:p>
    <w:p w:rsidR="00AF0C7D" w:rsidRPr="00EE0F2C" w:rsidRDefault="00574E59"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Территориальный фонд</w:t>
      </w:r>
      <w:r w:rsidR="00AF0C7D" w:rsidRPr="00EE0F2C">
        <w:rPr>
          <w:rFonts w:ascii="Times New Roman" w:hAnsi="Times New Roman" w:cs="Times New Roman"/>
          <w:sz w:val="28"/>
          <w:szCs w:val="28"/>
        </w:rPr>
        <w:t xml:space="preserve"> обязательного меди</w:t>
      </w:r>
      <w:r w:rsidRPr="00EE0F2C">
        <w:rPr>
          <w:rFonts w:ascii="Times New Roman" w:hAnsi="Times New Roman" w:cs="Times New Roman"/>
          <w:sz w:val="28"/>
          <w:szCs w:val="28"/>
        </w:rPr>
        <w:t>цинского страхования осуществляе</w:t>
      </w:r>
      <w:r w:rsidR="00AF0C7D" w:rsidRPr="00EE0F2C">
        <w:rPr>
          <w:rFonts w:ascii="Times New Roman" w:hAnsi="Times New Roman" w:cs="Times New Roman"/>
          <w:sz w:val="28"/>
          <w:szCs w:val="28"/>
        </w:rPr>
        <w:t>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w:t>
      </w:r>
      <w:r w:rsidRPr="00EE0F2C">
        <w:rPr>
          <w:rFonts w:ascii="Times New Roman" w:hAnsi="Times New Roman" w:cs="Times New Roman"/>
          <w:sz w:val="28"/>
          <w:szCs w:val="28"/>
        </w:rPr>
        <w:t>роведенных мероприятий и передае</w:t>
      </w:r>
      <w:r w:rsidR="00AF0C7D" w:rsidRPr="00EE0F2C">
        <w:rPr>
          <w:rFonts w:ascii="Times New Roman" w:hAnsi="Times New Roman" w:cs="Times New Roman"/>
          <w:sz w:val="28"/>
          <w:szCs w:val="28"/>
        </w:rPr>
        <w:t>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с учетом работы за пределами установленной для них продолжительности рабочего времени.</w:t>
      </w:r>
    </w:p>
    <w:p w:rsidR="00AF0C7D" w:rsidRPr="00EE0F2C" w:rsidRDefault="00AF0C7D"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При проведении профилактического медицинского осмотра,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rsidR="00AF0C7D" w:rsidRPr="00EE0F2C" w:rsidRDefault="00AF0C7D" w:rsidP="00AF0C7D">
      <w:pPr>
        <w:pStyle w:val="ConsPlusNormal"/>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выявления у гражданина в течение 1 года после прохождения диспансеризации, заболевания, которое могло быть выявлено на диспансеризации, страховая медицинская организация проводит по случаю диспансеризации медико-экономическую экспертизу, и при необходимости – экспертизу качества медицинской помощи.</w:t>
      </w:r>
    </w:p>
    <w:p w:rsidR="00AF0C7D" w:rsidRPr="00EE0F2C" w:rsidRDefault="00AF0C7D" w:rsidP="00AF0C7D">
      <w:pPr>
        <w:pStyle w:val="ConsPlusNormal"/>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Работодатель и (или) образовательная организация может организовывать проведение диспансеризации работников и (или) обучающихся в медицинских организациях работодателя и (или) образовательной организации и их структурных подразделениях (кабинет врача, здравпункт, медицинский кабинет, медицинскую часть и другие подразделения), осуществляющих медицинское обслуживание работающих граждан, и (или) обучающихся в образовательных организациях. </w:t>
      </w:r>
    </w:p>
    <w:p w:rsidR="00AF0C7D" w:rsidRPr="00EE0F2C" w:rsidRDefault="00AF0C7D" w:rsidP="00AF0C7D">
      <w:pPr>
        <w:pStyle w:val="ConsPlusNormal"/>
        <w:ind w:firstLine="540"/>
        <w:jc w:val="both"/>
        <w:rPr>
          <w:rFonts w:ascii="Times New Roman" w:hAnsi="Times New Roman" w:cs="Times New Roman"/>
          <w:sz w:val="28"/>
          <w:szCs w:val="28"/>
        </w:rPr>
      </w:pPr>
      <w:r w:rsidRPr="00EE0F2C">
        <w:rPr>
          <w:rFonts w:ascii="Times New Roman" w:hAnsi="Times New Roman" w:cs="Times New Roman"/>
          <w:sz w:val="28"/>
          <w:szCs w:val="28"/>
        </w:rPr>
        <w:t>Результаты диспансеризации, организованной работодателем и (или) образовательной организацией, передаются в государственную информационную систему субъекта Российской Федерации в сфере здравоохранения в виде электронного медицинского документа.</w:t>
      </w:r>
    </w:p>
    <w:p w:rsidR="00AF0C7D" w:rsidRPr="00EE0F2C" w:rsidRDefault="00AF0C7D" w:rsidP="00AF0C7D">
      <w:pPr>
        <w:pStyle w:val="ConsPlusNormal"/>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участия работодателя и (или) образовательной организации, либо их медицинской организации в территориальной программе обязательного медицинского страхования, проведенная диспансеризация работников и (или) обучающихся подлежит оплате за счет обязательного медицинского страхования.</w:t>
      </w:r>
    </w:p>
    <w:p w:rsidR="00AF0C7D" w:rsidRPr="00EE0F2C" w:rsidRDefault="00AF0C7D" w:rsidP="00DB6354">
      <w:pPr>
        <w:pStyle w:val="ConsPlusNormal1"/>
        <w:jc w:val="both"/>
        <w:rPr>
          <w:rFonts w:ascii="Times New Roman" w:hAnsi="Times New Roman" w:cs="Times New Roman"/>
          <w:sz w:val="28"/>
          <w:szCs w:val="28"/>
        </w:rPr>
      </w:pPr>
    </w:p>
    <w:p w:rsidR="00AF0C7D" w:rsidRPr="00EE0F2C" w:rsidRDefault="00AF0C7D" w:rsidP="00AF0C7D">
      <w:pPr>
        <w:pStyle w:val="ConsPlusNormal"/>
        <w:jc w:val="center"/>
        <w:rPr>
          <w:rFonts w:ascii="Times New Roman" w:hAnsi="Times New Roman" w:cs="Times New Roman"/>
          <w:b/>
          <w:sz w:val="28"/>
          <w:szCs w:val="28"/>
        </w:rPr>
      </w:pPr>
      <w:r w:rsidRPr="00EE0F2C">
        <w:rPr>
          <w:rFonts w:ascii="Times New Roman" w:hAnsi="Times New Roman" w:cs="Times New Roman"/>
          <w:b/>
          <w:sz w:val="28"/>
          <w:szCs w:val="28"/>
        </w:rPr>
        <w:t>Диспансерное наблюдение за гражданами</w:t>
      </w:r>
    </w:p>
    <w:p w:rsidR="00AF0C7D" w:rsidRPr="00EE0F2C" w:rsidRDefault="00AF0C7D" w:rsidP="00AF0C7D">
      <w:pPr>
        <w:pStyle w:val="ConsPlusNormal"/>
        <w:ind w:firstLine="540"/>
        <w:jc w:val="both"/>
        <w:rPr>
          <w:rFonts w:ascii="Times New Roman" w:hAnsi="Times New Roman" w:cs="Times New Roman"/>
          <w:b/>
          <w:sz w:val="28"/>
          <w:szCs w:val="28"/>
        </w:rPr>
      </w:pPr>
    </w:p>
    <w:p w:rsidR="00AF0C7D" w:rsidRPr="00EE0F2C" w:rsidRDefault="00AF0C7D"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rsidR="00AF0C7D" w:rsidRPr="00EE0F2C" w:rsidRDefault="00AF0C7D"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Диспансерное наблюдение проводится в порядке, утвержденном Министерством здравоохранения Российской Федерации.</w:t>
      </w:r>
    </w:p>
    <w:p w:rsidR="00AF0C7D" w:rsidRPr="00EE0F2C" w:rsidRDefault="00AF0C7D"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органам исполнительной власти в сфере здравоохранения, и территориальным фондам обязательного медицинского страхования для осуществления ведомственного контроля качества и безопасности медицинской деятельности.</w:t>
      </w:r>
    </w:p>
    <w:p w:rsidR="00AF0C7D" w:rsidRPr="00EE0F2C" w:rsidRDefault="00AF0C7D" w:rsidP="00C5198E">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с использованием Единого портала государственных услуг Российской Федерации,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rsidR="00AF0C7D" w:rsidRPr="00EE0F2C" w:rsidRDefault="00AF0C7D" w:rsidP="00ED0CF1">
      <w:pPr>
        <w:pStyle w:val="ConsPlusNormal1"/>
        <w:ind w:firstLine="540"/>
        <w:jc w:val="both"/>
        <w:rPr>
          <w:rFonts w:ascii="Times New Roman" w:hAnsi="Times New Roman" w:cs="Times New Roman"/>
          <w:sz w:val="28"/>
          <w:szCs w:val="28"/>
        </w:rPr>
      </w:pPr>
    </w:p>
    <w:p w:rsidR="00AF0C7D" w:rsidRPr="00EE0F2C" w:rsidRDefault="00AF0C7D" w:rsidP="00AF0C7D">
      <w:pPr>
        <w:pStyle w:val="ConsPlusNormal"/>
        <w:jc w:val="center"/>
        <w:rPr>
          <w:rFonts w:ascii="Times New Roman" w:hAnsi="Times New Roman" w:cs="Times New Roman"/>
          <w:b/>
          <w:sz w:val="28"/>
          <w:szCs w:val="28"/>
        </w:rPr>
      </w:pPr>
      <w:r w:rsidRPr="00EE0F2C">
        <w:rPr>
          <w:rFonts w:ascii="Times New Roman" w:hAnsi="Times New Roman" w:cs="Times New Roman"/>
          <w:b/>
          <w:sz w:val="28"/>
          <w:szCs w:val="28"/>
        </w:rPr>
        <w:t xml:space="preserve">Способы оплаты медицинской помощи, оказываемой застрахованным лицам по обязательному медицинскому страхованию </w:t>
      </w:r>
    </w:p>
    <w:p w:rsidR="00AF0C7D" w:rsidRPr="00EE0F2C" w:rsidRDefault="00AF0C7D" w:rsidP="00AF0C7D">
      <w:pPr>
        <w:pStyle w:val="ConsPlusNormal"/>
        <w:jc w:val="center"/>
        <w:rPr>
          <w:rFonts w:ascii="Times New Roman" w:hAnsi="Times New Roman" w:cs="Times New Roman"/>
          <w:b/>
          <w:sz w:val="28"/>
          <w:szCs w:val="28"/>
        </w:rPr>
      </w:pPr>
      <w:r w:rsidRPr="00EE0F2C">
        <w:rPr>
          <w:rFonts w:ascii="Times New Roman" w:hAnsi="Times New Roman" w:cs="Times New Roman"/>
          <w:b/>
          <w:sz w:val="28"/>
          <w:szCs w:val="28"/>
        </w:rPr>
        <w:t>в Российской Федерации</w:t>
      </w:r>
    </w:p>
    <w:p w:rsidR="00AF0C7D" w:rsidRPr="00EE0F2C" w:rsidRDefault="00AF0C7D" w:rsidP="00ED0CF1">
      <w:pPr>
        <w:pStyle w:val="ConsPlusNormal1"/>
        <w:ind w:firstLine="540"/>
        <w:jc w:val="both"/>
        <w:rPr>
          <w:rFonts w:ascii="Times New Roman" w:hAnsi="Times New Roman" w:cs="Times New Roman"/>
          <w:sz w:val="28"/>
          <w:szCs w:val="28"/>
        </w:rPr>
      </w:pP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Территориальной программы обязательного медицинского страхования при реализации базовой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оплате медицинской помощи, оказанной в амбулаторных условиях: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w:t>
      </w:r>
      <w:r w:rsidR="00AF0C7D" w:rsidRPr="00EE0F2C">
        <w:t xml:space="preserve"> </w:t>
      </w:r>
      <w:r w:rsidR="00AF0C7D" w:rsidRPr="00EE0F2C">
        <w:rPr>
          <w:rFonts w:ascii="Times New Roman" w:hAnsi="Times New Roman" w:cs="Times New Roman"/>
          <w:sz w:val="28"/>
          <w:szCs w:val="28"/>
        </w:rPr>
        <w:t>и диспансеризации для оценки репродуктивного здоровья женщин и мужчин</w:t>
      </w:r>
      <w:r w:rsidRPr="00EE0F2C">
        <w:rPr>
          <w:rFonts w:ascii="Times New Roman" w:hAnsi="Times New Roman" w:cs="Times New Roman"/>
          <w:sz w:val="28"/>
          <w:szCs w:val="28"/>
        </w:rPr>
        <w:t>, а также средств на оплату диспансерного наблюдения и финансовое обеспечение фельдшерских,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единицу объема медицинской помощи - за медицинскую услугу, посещение, обращение (законченный случай) при оплате: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медицинской помощи, оказанной в медицинских организациях, не имеющих прикрепившихся лиц;</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профилактических медицинских осмотров и диспансеризации, в том числе углубленной диспансеризации</w:t>
      </w:r>
      <w:r w:rsidR="00ED6ED7" w:rsidRPr="00EE0F2C">
        <w:rPr>
          <w:rFonts w:ascii="Times New Roman" w:hAnsi="Times New Roman" w:cs="Times New Roman"/>
          <w:sz w:val="28"/>
          <w:szCs w:val="28"/>
        </w:rPr>
        <w:t xml:space="preserve"> и диспансеризации для оценки репродуктивного здоровья женщин и мужчин</w:t>
      </w:r>
      <w:r w:rsidRPr="00EE0F2C">
        <w:rPr>
          <w:rFonts w:ascii="Times New Roman" w:hAnsi="Times New Roman" w:cs="Times New Roman"/>
          <w:sz w:val="28"/>
          <w:szCs w:val="28"/>
        </w:rPr>
        <w:t>;</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диспансерного наблюдения отдельных категорий граждан из числа взрослого населения</w:t>
      </w:r>
      <w:r w:rsidR="00ED6ED7" w:rsidRPr="00EE0F2C">
        <w:rPr>
          <w:rFonts w:ascii="Times New Roman" w:hAnsi="Times New Roman" w:cs="Times New Roman"/>
          <w:sz w:val="28"/>
          <w:szCs w:val="28"/>
        </w:rPr>
        <w:t>, включая диспансерное наблюдение работающих граждан и (или) обучающихся в образовательных организациях</w:t>
      </w:r>
      <w:r w:rsidRPr="00EE0F2C">
        <w:rPr>
          <w:rFonts w:ascii="Times New Roman" w:hAnsi="Times New Roman" w:cs="Times New Roman"/>
          <w:sz w:val="28"/>
          <w:szCs w:val="28"/>
        </w:rPr>
        <w:t>;</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медицинской помощи по медицинской реабилитации (комплексное посещение);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оплате медицинской помощи, оказанной в стационарных условиях</w:t>
      </w:r>
      <w:r w:rsidR="00ED6ED7" w:rsidRPr="00EE0F2C">
        <w:rPr>
          <w:rFonts w:ascii="Times New Roman" w:hAnsi="Times New Roman" w:cs="Times New Roman"/>
          <w:sz w:val="28"/>
          <w:szCs w:val="28"/>
        </w:rPr>
        <w:t xml:space="preserve"> (далее – госпитализация)</w:t>
      </w:r>
      <w:r w:rsidRPr="00EE0F2C">
        <w:rPr>
          <w:rFonts w:ascii="Times New Roman" w:hAnsi="Times New Roman" w:cs="Times New Roman"/>
          <w:sz w:val="28"/>
          <w:szCs w:val="28"/>
        </w:rPr>
        <w:t>, в том числе для медицинской реабилитации в специализированных медицинских организациях (структурных подразделениях):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r w:rsidR="00ED6ED7" w:rsidRPr="00EE0F2C">
        <w:rPr>
          <w:rFonts w:ascii="Times New Roman" w:hAnsi="Times New Roman" w:cs="Times New Roman"/>
          <w:sz w:val="28"/>
          <w:szCs w:val="28"/>
        </w:rPr>
        <w:t>;</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w:t>
      </w:r>
      <w:r w:rsidR="000E0D12" w:rsidRPr="00EE0F2C">
        <w:rPr>
          <w:rFonts w:ascii="Times New Roman" w:hAnsi="Times New Roman" w:cs="Times New Roman"/>
          <w:sz w:val="28"/>
          <w:szCs w:val="28"/>
        </w:rPr>
        <w:t xml:space="preserve"> </w:t>
      </w:r>
      <w:hyperlink w:anchor="P10961">
        <w:r w:rsidR="000E0D12" w:rsidRPr="00EE0F2C">
          <w:rPr>
            <w:rFonts w:ascii="Times New Roman" w:hAnsi="Times New Roman" w:cs="Times New Roman"/>
            <w:sz w:val="28"/>
            <w:szCs w:val="28"/>
          </w:rPr>
          <w:t xml:space="preserve">приложением № </w:t>
        </w:r>
      </w:hyperlink>
      <w:r w:rsidR="00BF1EAB" w:rsidRPr="00EE0F2C">
        <w:rPr>
          <w:rFonts w:ascii="Times New Roman" w:hAnsi="Times New Roman" w:cs="Times New Roman"/>
          <w:sz w:val="28"/>
          <w:szCs w:val="28"/>
        </w:rPr>
        <w:t>7</w:t>
      </w:r>
      <w:r w:rsidR="00297CC4" w:rsidRPr="00EE0F2C">
        <w:rPr>
          <w:rFonts w:ascii="Times New Roman" w:hAnsi="Times New Roman" w:cs="Times New Roman"/>
          <w:sz w:val="28"/>
          <w:szCs w:val="28"/>
        </w:rPr>
        <w:t xml:space="preserve"> </w:t>
      </w:r>
      <w:r w:rsidR="00C03B84" w:rsidRPr="00EE0F2C">
        <w:rPr>
          <w:rFonts w:ascii="Times New Roman" w:hAnsi="Times New Roman" w:cs="Times New Roman"/>
          <w:sz w:val="28"/>
          <w:szCs w:val="28"/>
        </w:rPr>
        <w:t xml:space="preserve">к </w:t>
      </w:r>
      <w:r w:rsidR="00297CC4" w:rsidRPr="00EE0F2C">
        <w:rPr>
          <w:rFonts w:ascii="Times New Roman" w:hAnsi="Times New Roman" w:cs="Times New Roman"/>
          <w:sz w:val="28"/>
          <w:szCs w:val="28"/>
        </w:rPr>
        <w:t>Программе</w:t>
      </w:r>
      <w:r w:rsidR="00C03B84" w:rsidRPr="00EE0F2C">
        <w:rPr>
          <w:rFonts w:ascii="Times New Roman" w:hAnsi="Times New Roman" w:cs="Times New Roman"/>
          <w:sz w:val="28"/>
          <w:szCs w:val="28"/>
        </w:rPr>
        <w:t xml:space="preserve">, </w:t>
      </w:r>
      <w:r w:rsidRPr="00EE0F2C">
        <w:rPr>
          <w:rFonts w:ascii="Times New Roman" w:hAnsi="Times New Roman" w:cs="Times New Roman"/>
          <w:sz w:val="28"/>
          <w:szCs w:val="28"/>
        </w:rPr>
        <w:t>в том числе в сочетании с оплатой за услугу диализа;</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оплате медицинской помощи, оказанной в условиях дневного стационара:</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летального исхода, выписки пациента до истечения трех дней (включительно) со дня госпитализации (начала лечения), за исключением случаев оказания медицинской помощи по группам заболеваний, состояний </w:t>
      </w:r>
      <w:r w:rsidR="001D032E" w:rsidRPr="00EE0F2C">
        <w:rPr>
          <w:rFonts w:ascii="Times New Roman" w:hAnsi="Times New Roman" w:cs="Times New Roman"/>
          <w:sz w:val="28"/>
          <w:szCs w:val="28"/>
        </w:rPr>
        <w:t xml:space="preserve">приведенных в </w:t>
      </w:r>
      <w:hyperlink w:anchor="P10961">
        <w:r w:rsidR="001D032E" w:rsidRPr="00EE0F2C">
          <w:rPr>
            <w:rFonts w:ascii="Times New Roman" w:hAnsi="Times New Roman" w:cs="Times New Roman"/>
            <w:sz w:val="28"/>
            <w:szCs w:val="28"/>
          </w:rPr>
          <w:t xml:space="preserve">приложении № </w:t>
        </w:r>
      </w:hyperlink>
      <w:r w:rsidR="00BF1EAB" w:rsidRPr="00EE0F2C">
        <w:rPr>
          <w:rFonts w:ascii="Times New Roman" w:hAnsi="Times New Roman" w:cs="Times New Roman"/>
          <w:sz w:val="28"/>
          <w:szCs w:val="28"/>
        </w:rPr>
        <w:t>7</w:t>
      </w:r>
      <w:r w:rsidR="001D032E" w:rsidRPr="00EE0F2C">
        <w:rPr>
          <w:rFonts w:ascii="Times New Roman" w:hAnsi="Times New Roman" w:cs="Times New Roman"/>
          <w:sz w:val="28"/>
          <w:szCs w:val="28"/>
        </w:rPr>
        <w:t xml:space="preserve"> к </w:t>
      </w:r>
      <w:r w:rsidR="00297CC4" w:rsidRPr="00EE0F2C">
        <w:rPr>
          <w:rFonts w:ascii="Times New Roman" w:hAnsi="Times New Roman" w:cs="Times New Roman"/>
          <w:sz w:val="28"/>
          <w:szCs w:val="28"/>
        </w:rPr>
        <w:t>Программе</w:t>
      </w:r>
      <w:r w:rsidRPr="00EE0F2C">
        <w:rPr>
          <w:rFonts w:ascii="Times New Roman" w:hAnsi="Times New Roman" w:cs="Times New Roman"/>
          <w:sz w:val="28"/>
          <w:szCs w:val="28"/>
        </w:rPr>
        <w:t xml:space="preserve">, </w:t>
      </w:r>
      <w:r w:rsidR="001D032E" w:rsidRPr="00EE0F2C">
        <w:rPr>
          <w:rFonts w:ascii="Times New Roman" w:hAnsi="Times New Roman" w:cs="Times New Roman"/>
          <w:sz w:val="28"/>
          <w:szCs w:val="28"/>
        </w:rPr>
        <w:t xml:space="preserve">в том числе в сочетании с оплатой за </w:t>
      </w:r>
      <w:r w:rsidRPr="00EE0F2C">
        <w:rPr>
          <w:rFonts w:ascii="Times New Roman" w:hAnsi="Times New Roman" w:cs="Times New Roman"/>
          <w:sz w:val="28"/>
          <w:szCs w:val="28"/>
        </w:rPr>
        <w:t>услугу диализа (в том числе в сочетании с оплатой по клинико-статистической группе заболеваний, группе высокотехнологичной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 подушевому нормативу финансирования;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а также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w:t>
      </w:r>
      <w:r w:rsidR="005A18BF" w:rsidRPr="00EE0F2C">
        <w:rPr>
          <w:rFonts w:ascii="Times New Roman" w:hAnsi="Times New Roman" w:cs="Times New Roman"/>
          <w:sz w:val="28"/>
          <w:szCs w:val="28"/>
        </w:rPr>
        <w:t xml:space="preserve">и диспансеризации для оценки репродуктивного здоровья женщин и мужчин, </w:t>
      </w:r>
      <w:r w:rsidRPr="00EE0F2C">
        <w:rPr>
          <w:rFonts w:ascii="Times New Roman" w:hAnsi="Times New Roman" w:cs="Times New Roman"/>
          <w:sz w:val="28"/>
          <w:szCs w:val="28"/>
        </w:rPr>
        <w:t>средств на оплату диспансерного наблюдения,</w:t>
      </w:r>
      <w:r w:rsidR="005A18BF" w:rsidRPr="00EE0F2C">
        <w:rPr>
          <w:rFonts w:ascii="Times New Roman" w:eastAsia="Times New Roman" w:hAnsi="Times New Roman" w:cs="Times New Roman"/>
          <w:sz w:val="28"/>
          <w:szCs w:val="28"/>
        </w:rPr>
        <w:t xml:space="preserve"> включая диспансерное наблюдение работающих граждан и (или) обучающихся в образовательных организациях, </w:t>
      </w:r>
      <w:r w:rsidRPr="00EE0F2C">
        <w:rPr>
          <w:rFonts w:ascii="Times New Roman" w:hAnsi="Times New Roman" w:cs="Times New Roman"/>
          <w:sz w:val="28"/>
          <w:szCs w:val="28"/>
        </w:rPr>
        <w:t xml:space="preserve">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Финансовое обеспечение профилактических медицинских осмотров, диспансеризации и диспансерного наблюдения осуществляется за единицу объема медицинской помощи (комплексное посещение), проводимых в соответствии с порядками, утверждаемыми Министерством здравоохранения Российской Федерации в соответствии с Федеральным </w:t>
      </w:r>
      <w:hyperlink r:id="rId22"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законом</w:t>
        </w:r>
      </w:hyperlink>
      <w:r w:rsidRPr="00EE0F2C">
        <w:rPr>
          <w:rFonts w:ascii="Times New Roman" w:hAnsi="Times New Roman" w:cs="Times New Roman"/>
          <w:sz w:val="28"/>
          <w:szCs w:val="28"/>
        </w:rPr>
        <w:t xml:space="preserve"> от 21 ноября 2011 года </w:t>
      </w:r>
      <w:r w:rsidR="003A30B0" w:rsidRPr="00EE0F2C">
        <w:rPr>
          <w:rFonts w:ascii="Times New Roman" w:hAnsi="Times New Roman" w:cs="Times New Roman"/>
          <w:sz w:val="28"/>
          <w:szCs w:val="28"/>
        </w:rPr>
        <w:t>№</w:t>
      </w:r>
      <w:r w:rsidRPr="00EE0F2C">
        <w:rPr>
          <w:rFonts w:ascii="Times New Roman" w:hAnsi="Times New Roman" w:cs="Times New Roman"/>
          <w:sz w:val="28"/>
          <w:szCs w:val="28"/>
        </w:rPr>
        <w:t xml:space="preserve"> 323-ФЗ "Об основах охраны здоровья граждан в Российской Федерации".</w:t>
      </w:r>
    </w:p>
    <w:p w:rsidR="00556FDD"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указанной медицинской организацией медицинской помощи, с учетом показателей результативности деятельности медицинской организации, </w:t>
      </w:r>
      <w:r w:rsidR="003A30B0" w:rsidRPr="00EE0F2C">
        <w:rPr>
          <w:rFonts w:ascii="Times New Roman" w:hAnsi="Times New Roman" w:cs="Times New Roman"/>
          <w:sz w:val="28"/>
          <w:szCs w:val="28"/>
        </w:rPr>
        <w:t>в том числе</w:t>
      </w:r>
      <w:r w:rsidRPr="00EE0F2C">
        <w:rPr>
          <w:rFonts w:ascii="Times New Roman" w:hAnsi="Times New Roman" w:cs="Times New Roman"/>
          <w:sz w:val="28"/>
          <w:szCs w:val="28"/>
        </w:rPr>
        <w:t xml:space="preserve"> показател</w:t>
      </w:r>
      <w:r w:rsidR="003A30B0" w:rsidRPr="00EE0F2C">
        <w:rPr>
          <w:rFonts w:ascii="Times New Roman" w:hAnsi="Times New Roman" w:cs="Times New Roman"/>
          <w:sz w:val="28"/>
          <w:szCs w:val="28"/>
        </w:rPr>
        <w:t>ей</w:t>
      </w:r>
      <w:r w:rsidRPr="00EE0F2C">
        <w:rPr>
          <w:rFonts w:ascii="Times New Roman" w:hAnsi="Times New Roman" w:cs="Times New Roman"/>
          <w:sz w:val="28"/>
          <w:szCs w:val="28"/>
        </w:rPr>
        <w:t xml:space="preserve">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w:t>
      </w:r>
      <w:r w:rsidR="00556FDD" w:rsidRPr="00EE0F2C">
        <w:rPr>
          <w:rFonts w:ascii="Times New Roman" w:hAnsi="Times New Roman" w:cs="Times New Roman"/>
          <w:sz w:val="28"/>
          <w:szCs w:val="28"/>
        </w:rPr>
        <w:t>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(или) обучающихся в образовательных организациях, и финансовое обеспечение фельдшерских здравпунктов и фельдшерско-акушерских пунктов.</w:t>
      </w:r>
    </w:p>
    <w:p w:rsidR="0054732D" w:rsidRPr="00EE0F2C" w:rsidRDefault="0054732D"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разделе VI </w:t>
      </w:r>
      <w:r w:rsidR="00297CC4" w:rsidRPr="00EE0F2C">
        <w:rPr>
          <w:rFonts w:ascii="Times New Roman" w:hAnsi="Times New Roman" w:cs="Times New Roman"/>
          <w:sz w:val="28"/>
          <w:szCs w:val="28"/>
        </w:rPr>
        <w:t>Программы.</w:t>
      </w:r>
    </w:p>
    <w:p w:rsidR="00556FDD" w:rsidRPr="00EE0F2C" w:rsidRDefault="00556FDD" w:rsidP="00ED75F6">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 xml:space="preserve">Подушевой норматив финансирования медицинской помощи в амбулаторных условиях (за исключением медицинской помощи по профилю </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медицинская реабилитация</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и/или состоянием, включенным в базовую программу обязательного медицинского страхования. Также возможно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rsidR="00556FDD" w:rsidRPr="00EE0F2C" w:rsidRDefault="00556FDD" w:rsidP="00ED75F6">
      <w:pPr>
        <w:pStyle w:val="ConsPlusNormal"/>
        <w:ind w:firstLine="567"/>
        <w:jc w:val="both"/>
        <w:rPr>
          <w:rFonts w:ascii="Times New Roman" w:hAnsi="Times New Roman"/>
          <w:sz w:val="28"/>
          <w:szCs w:val="28"/>
        </w:rPr>
      </w:pPr>
      <w:r w:rsidRPr="00EE0F2C">
        <w:rPr>
          <w:rFonts w:ascii="Times New Roman" w:hAnsi="Times New Roman"/>
          <w:sz w:val="28"/>
          <w:szCs w:val="28"/>
        </w:rPr>
        <w:t>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rsidR="00F249E5" w:rsidRPr="00EE0F2C" w:rsidRDefault="00F249E5"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этом финансовое обеспечение оказания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w:t>
      </w:r>
      <w:r w:rsidR="00C66777" w:rsidRPr="00EE0F2C">
        <w:rPr>
          <w:rFonts w:ascii="Times New Roman" w:hAnsi="Times New Roman" w:cs="Times New Roman"/>
          <w:sz w:val="28"/>
          <w:szCs w:val="28"/>
        </w:rPr>
        <w:t xml:space="preserve"> </w:t>
      </w:r>
      <w:r w:rsidRPr="00EE0F2C">
        <w:rPr>
          <w:rFonts w:ascii="Times New Roman" w:hAnsi="Times New Roman" w:cs="Times New Roman"/>
          <w:sz w:val="28"/>
          <w:szCs w:val="28"/>
        </w:rPr>
        <w:t>между медицинскими организациями, оказывающими медицинскую помощь в амбулаторных условиях, осуществляется при наличии в имеющейся у медицинской организации лицензии на медицинскую деятельность указания на соответствующие работы (услуги).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Территориальной программой.</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Маршрутизация пациентов для проведения таких исследований определяется правовыми актами Комитета по здравоохранению Ленинградской области.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наличия у застрахованных граждан признаков острого простудного заболевания неясной этиологии при появлении симптомов, не исключающих наличия новой коронавирусной инфекции (COVID-19), респираторной вирусной инфекции, включая грипп;</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Направление в медицинские организации, расположенные за пределами территории субъекта Российской Федерации, в котором проживает гражданин, при оказании ему медицинской помощи по территориальной программе обязательного медицинского страхования, на оказание специализированной медицинской помощи в плановой форме выдается лечащим врачом медицинской организации, которую гражданин выбрал, в том числе по территориально-участковому принципу, и проходит диагностику и лечение в рамках получения первичной медико-санитарной помощи или в которой гражданин получает специализированную медицинскую помощь при необходимости перевода в другую медицинскую организацию для получения специализированной медицинской помощи в соответствии с порядками оказания медицинской помощи, а также по решению "врачебной комиссии", созданной в указанных медицинских организациях.</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rsidR="00845C1F" w:rsidRPr="00EE0F2C" w:rsidRDefault="00845C1F" w:rsidP="00ED75F6">
      <w:pPr>
        <w:pStyle w:val="ConsPlusNormal"/>
        <w:ind w:firstLine="567"/>
        <w:jc w:val="both"/>
        <w:rPr>
          <w:rFonts w:ascii="Times New Roman" w:hAnsi="Times New Roman" w:cs="Times New Roman"/>
          <w:sz w:val="28"/>
          <w:szCs w:val="28"/>
        </w:rPr>
      </w:pPr>
      <w:r w:rsidRPr="00EE0F2C">
        <w:rPr>
          <w:rFonts w:ascii="Times New Roman" w:hAnsi="Times New Roman" w:cs="Times New Roman"/>
          <w:sz w:val="28"/>
          <w:szCs w:val="28"/>
        </w:rPr>
        <w:t xml:space="preserve">С 2025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результативных случаев экстракорпорального оплодотворения за предыдущий год (за счет всех источников финансирования). </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rsidR="00DB6354"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 пациентам, застрахо</w:t>
      </w:r>
      <w:r w:rsidR="00DB6354" w:rsidRPr="00EE0F2C">
        <w:rPr>
          <w:rFonts w:ascii="Times New Roman" w:hAnsi="Times New Roman" w:cs="Times New Roman"/>
          <w:sz w:val="28"/>
          <w:szCs w:val="28"/>
        </w:rPr>
        <w:t>ванным в Ленинградской области.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r:id="rId23" w:tooltip="Федеральный закон от 29.11.2010 N 326-ФЗ (ред. от 19.12.2022) &quot;Об обязательном медицинском страховании в Российской Федерации&quot; {КонсультантПлюс}">
        <w:r w:rsidRPr="00EE0F2C">
          <w:rPr>
            <w:rFonts w:ascii="Times New Roman" w:hAnsi="Times New Roman" w:cs="Times New Roman"/>
            <w:sz w:val="28"/>
            <w:szCs w:val="28"/>
          </w:rPr>
          <w:t>частью 10 статьи 36</w:t>
        </w:r>
      </w:hyperlink>
      <w:r w:rsidRPr="00EE0F2C">
        <w:rPr>
          <w:rFonts w:ascii="Times New Roman" w:hAnsi="Times New Roman" w:cs="Times New Roman"/>
          <w:sz w:val="28"/>
          <w:szCs w:val="28"/>
        </w:rPr>
        <w:t xml:space="preserve"> Федерального закона "Об обязательном медицинском страховании в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медицинской помощи в экстренной форме пациентам, в том числе получающим специализированную медицинскую помощь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прил</w:t>
      </w:r>
      <w:r w:rsidR="006C50FB" w:rsidRPr="00EE0F2C">
        <w:rPr>
          <w:rFonts w:ascii="Times New Roman" w:hAnsi="Times New Roman" w:cs="Times New Roman"/>
          <w:sz w:val="28"/>
          <w:szCs w:val="28"/>
        </w:rPr>
        <w:t xml:space="preserve">ожением № </w:t>
      </w:r>
      <w:r w:rsidR="00BF1EAB" w:rsidRPr="00EE0F2C">
        <w:rPr>
          <w:rFonts w:ascii="Times New Roman" w:hAnsi="Times New Roman" w:cs="Times New Roman"/>
          <w:sz w:val="28"/>
          <w:szCs w:val="28"/>
        </w:rPr>
        <w:t>3</w:t>
      </w:r>
      <w:r w:rsidR="007121B1" w:rsidRPr="00EE0F2C">
        <w:rPr>
          <w:rFonts w:ascii="Times New Roman" w:hAnsi="Times New Roman" w:cs="Times New Roman"/>
          <w:sz w:val="28"/>
          <w:szCs w:val="28"/>
        </w:rPr>
        <w:t xml:space="preserve"> к Программе, и перечнями</w:t>
      </w:r>
      <w:r w:rsidRPr="00EE0F2C">
        <w:rPr>
          <w:rFonts w:ascii="Times New Roman" w:hAnsi="Times New Roman" w:cs="Times New Roman"/>
          <w:sz w:val="28"/>
          <w:szCs w:val="28"/>
        </w:rPr>
        <w:t>, приведенным</w:t>
      </w:r>
      <w:r w:rsidR="007121B1" w:rsidRPr="00EE0F2C">
        <w:rPr>
          <w:rFonts w:ascii="Times New Roman" w:hAnsi="Times New Roman" w:cs="Times New Roman"/>
          <w:sz w:val="28"/>
          <w:szCs w:val="28"/>
        </w:rPr>
        <w:t xml:space="preserve">и в приложении </w:t>
      </w:r>
      <w:r w:rsidR="006C50FB" w:rsidRPr="00EE0F2C">
        <w:rPr>
          <w:rFonts w:ascii="Times New Roman" w:hAnsi="Times New Roman" w:cs="Times New Roman"/>
          <w:sz w:val="28"/>
          <w:szCs w:val="28"/>
        </w:rPr>
        <w:t xml:space="preserve">№ </w:t>
      </w:r>
      <w:r w:rsidR="00BF1EAB" w:rsidRPr="00EE0F2C">
        <w:rPr>
          <w:rFonts w:ascii="Times New Roman" w:hAnsi="Times New Roman" w:cs="Times New Roman"/>
          <w:sz w:val="28"/>
          <w:szCs w:val="28"/>
        </w:rPr>
        <w:t>1</w:t>
      </w:r>
      <w:r w:rsidR="007121B1" w:rsidRPr="00EE0F2C">
        <w:rPr>
          <w:rFonts w:ascii="Times New Roman" w:hAnsi="Times New Roman" w:cs="Times New Roman"/>
          <w:sz w:val="28"/>
          <w:szCs w:val="28"/>
        </w:rPr>
        <w:t xml:space="preserve"> (разделы </w:t>
      </w:r>
      <w:r w:rsidR="007121B1" w:rsidRPr="00EE0F2C">
        <w:rPr>
          <w:rFonts w:ascii="Times New Roman" w:hAnsi="Times New Roman" w:cs="Times New Roman"/>
          <w:sz w:val="28"/>
          <w:szCs w:val="28"/>
          <w:lang w:val="en-US"/>
        </w:rPr>
        <w:t>I</w:t>
      </w:r>
      <w:r w:rsidR="007121B1" w:rsidRPr="00EE0F2C">
        <w:rPr>
          <w:rFonts w:ascii="Times New Roman" w:hAnsi="Times New Roman" w:cs="Times New Roman"/>
          <w:sz w:val="28"/>
          <w:szCs w:val="28"/>
        </w:rPr>
        <w:t xml:space="preserve"> и </w:t>
      </w:r>
      <w:r w:rsidR="007121B1" w:rsidRPr="00EE0F2C">
        <w:rPr>
          <w:rFonts w:ascii="Times New Roman" w:hAnsi="Times New Roman" w:cs="Times New Roman"/>
          <w:sz w:val="28"/>
          <w:szCs w:val="28"/>
          <w:lang w:val="en-US"/>
        </w:rPr>
        <w:t>III</w:t>
      </w:r>
      <w:r w:rsidR="007121B1" w:rsidRPr="00EE0F2C">
        <w:rPr>
          <w:rFonts w:ascii="Times New Roman" w:hAnsi="Times New Roman" w:cs="Times New Roman"/>
          <w:sz w:val="28"/>
          <w:szCs w:val="28"/>
        </w:rPr>
        <w:t>) и</w:t>
      </w:r>
      <w:r w:rsidRPr="00EE0F2C">
        <w:rPr>
          <w:rFonts w:ascii="Times New Roman" w:hAnsi="Times New Roman" w:cs="Times New Roman"/>
          <w:sz w:val="28"/>
          <w:szCs w:val="28"/>
        </w:rPr>
        <w:t xml:space="preserve"> в приложении </w:t>
      </w:r>
      <w:r w:rsidR="006C50FB" w:rsidRPr="00EE0F2C">
        <w:rPr>
          <w:rFonts w:ascii="Times New Roman" w:hAnsi="Times New Roman" w:cs="Times New Roman"/>
          <w:sz w:val="28"/>
          <w:szCs w:val="28"/>
        </w:rPr>
        <w:t xml:space="preserve">№ </w:t>
      </w:r>
      <w:r w:rsidR="005E7ABD" w:rsidRPr="00EE0F2C">
        <w:rPr>
          <w:rFonts w:ascii="Times New Roman" w:hAnsi="Times New Roman" w:cs="Times New Roman"/>
          <w:sz w:val="28"/>
          <w:szCs w:val="28"/>
        </w:rPr>
        <w:t>4</w:t>
      </w:r>
      <w:r w:rsidRPr="00EE0F2C">
        <w:rPr>
          <w:rFonts w:ascii="Times New Roman" w:hAnsi="Times New Roman" w:cs="Times New Roman"/>
          <w:sz w:val="28"/>
          <w:szCs w:val="28"/>
        </w:rPr>
        <w:t xml:space="preserve"> к Программе.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условиях круглосуточного стационара,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застрахованный в Ленинградской области, переводится в иную медицинскую организацию, оказывающую медицинскую помощь по соответствующему профилю в сфере обязательного медицинского страхования.</w:t>
      </w:r>
    </w:p>
    <w:p w:rsidR="00824A65" w:rsidRPr="00EE0F2C" w:rsidRDefault="00824A65" w:rsidP="00ED0CF1">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1"/>
        <w:rPr>
          <w:rFonts w:ascii="Times New Roman" w:hAnsi="Times New Roman" w:cs="Times New Roman"/>
          <w:sz w:val="28"/>
          <w:szCs w:val="28"/>
        </w:rPr>
      </w:pPr>
      <w:bookmarkStart w:id="3" w:name="P278"/>
      <w:bookmarkEnd w:id="3"/>
      <w:r w:rsidRPr="00EE0F2C">
        <w:rPr>
          <w:rFonts w:ascii="Times New Roman" w:hAnsi="Times New Roman" w:cs="Times New Roman"/>
          <w:sz w:val="28"/>
          <w:szCs w:val="28"/>
        </w:rPr>
        <w:t>V. Финансовое обеспечение Территориальной программы</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Источниками финансового обеспечения Территориальной программы являются средства федерального бюджета, средства областного бюджета Ленинградской области, средства обязательного медицинского страхования.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средств обязательного медицинского страхования в рамках базовой программы обязательного медицинского страхования: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раздел I перечня видов высокотехнологичной медицинской помощи при заболеваниях и состояниях, указанных в </w:t>
      </w:r>
      <w:hyperlink w:anchor="P142" w:tooltip="III. Перечень заболеваний и состояний, оказание медицинской">
        <w:r w:rsidRPr="00EE0F2C">
          <w:rPr>
            <w:rFonts w:ascii="Times New Roman" w:hAnsi="Times New Roman" w:cs="Times New Roman"/>
            <w:sz w:val="28"/>
            <w:szCs w:val="28"/>
          </w:rPr>
          <w:t>разделе III</w:t>
        </w:r>
      </w:hyperlink>
      <w:r w:rsidRPr="00EE0F2C">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anchor="P142" w:tooltip="III. Перечень заболеваний и состояний, оказание медицинской">
        <w:r w:rsidRPr="00EE0F2C">
          <w:rPr>
            <w:rFonts w:ascii="Times New Roman" w:hAnsi="Times New Roman" w:cs="Times New Roman"/>
            <w:sz w:val="28"/>
            <w:szCs w:val="28"/>
          </w:rPr>
          <w:t>разделе III</w:t>
        </w:r>
      </w:hyperlink>
      <w:r w:rsidRPr="00EE0F2C">
        <w:rPr>
          <w:rFonts w:ascii="Times New Roman" w:hAnsi="Times New Roman" w:cs="Times New Roman"/>
          <w:sz w:val="28"/>
          <w:szCs w:val="28"/>
        </w:rPr>
        <w:t xml:space="preserve"> Территориальной программы, в том числе в рамках диспансеризации, углубленную диспансеризацию, диспансеризацию, включая транспортные расходы мобильных медицинских бригад, диспансерное наблюдение (при заболеваниях и состояниях, указанных в </w:t>
      </w:r>
      <w:hyperlink w:anchor="P142" w:tooltip="III. Перечень заболеваний и состояний, оказание медицинской">
        <w:r w:rsidRPr="00EE0F2C">
          <w:rPr>
            <w:rFonts w:ascii="Times New Roman" w:hAnsi="Times New Roman" w:cs="Times New Roman"/>
            <w:sz w:val="28"/>
            <w:szCs w:val="28"/>
          </w:rPr>
          <w:t>разделе III</w:t>
        </w:r>
      </w:hyperlink>
      <w:r w:rsidRPr="00EE0F2C">
        <w:rPr>
          <w:rFonts w:ascii="Times New Roman" w:hAnsi="Times New Roman" w:cs="Times New Roman"/>
          <w:sz w:val="28"/>
          <w:szCs w:val="28"/>
        </w:rPr>
        <w:t xml:space="preserve"> Территориальной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мероприятий по медицинской реабилитации, осуществляемой в медицинских организациях амбулаторно, стационарно и в условиях дневного стационара, аудиологическому скринингу,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оказания медицинской помощи больным онкологическими заболеваниями в соответствии с клиническими рекомендациями;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оказания медицинск</w:t>
      </w:r>
      <w:r w:rsidR="00285C2D" w:rsidRPr="00EE0F2C">
        <w:rPr>
          <w:rFonts w:ascii="Times New Roman" w:hAnsi="Times New Roman" w:cs="Times New Roman"/>
          <w:sz w:val="28"/>
          <w:szCs w:val="28"/>
        </w:rPr>
        <w:t xml:space="preserve">ой помощи больным с гепатитом C </w:t>
      </w:r>
      <w:r w:rsidR="00C50594" w:rsidRPr="00EE0F2C">
        <w:rPr>
          <w:rFonts w:ascii="Times New Roman" w:hAnsi="Times New Roman" w:cs="Times New Roman"/>
          <w:sz w:val="28"/>
          <w:szCs w:val="28"/>
        </w:rPr>
        <w:t>в условиях дневного стационара и стационарных условиях</w:t>
      </w:r>
      <w:r w:rsidR="00C50594" w:rsidRPr="00EE0F2C">
        <w:rPr>
          <w:sz w:val="28"/>
          <w:szCs w:val="28"/>
        </w:rPr>
        <w:t xml:space="preserve"> </w:t>
      </w:r>
      <w:r w:rsidR="00C50594" w:rsidRPr="00EE0F2C">
        <w:rPr>
          <w:rFonts w:ascii="Times New Roman" w:hAnsi="Times New Roman" w:cs="Times New Roman"/>
          <w:sz w:val="28"/>
          <w:szCs w:val="28"/>
        </w:rPr>
        <w:t xml:space="preserve">в соответствии с клиническими рекомендациями и критериями оказания медицинской помощи больным с гепатитом С в условиях дневного стационара и стационарных условиях (за исключением лекарственных препаратов, обеспечение которыми осуществляется в соответствии с постановлением Правительства Российской Федерации от 28 декабря 2016 г. № 1512 </w:t>
      </w:r>
      <w:r w:rsidR="00F06011" w:rsidRPr="00EE0F2C">
        <w:rPr>
          <w:rFonts w:ascii="Times New Roman" w:hAnsi="Times New Roman" w:cs="Times New Roman"/>
          <w:sz w:val="28"/>
          <w:szCs w:val="28"/>
        </w:rPr>
        <w:t>"</w:t>
      </w:r>
      <w:r w:rsidR="00C50594" w:rsidRPr="00EE0F2C">
        <w:rPr>
          <w:rFonts w:ascii="Times New Roman" w:hAnsi="Times New Roman" w:cs="Times New Roman"/>
          <w:sz w:val="28"/>
          <w:szCs w:val="28"/>
        </w:rPr>
        <w:t>Об утверждении Положения об организации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и Положения об организации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w:t>
      </w:r>
      <w:r w:rsidR="00F06011" w:rsidRPr="00EE0F2C">
        <w:rPr>
          <w:rFonts w:ascii="Times New Roman" w:hAnsi="Times New Roman" w:cs="Times New Roman"/>
          <w:sz w:val="28"/>
          <w:szCs w:val="28"/>
        </w:rPr>
        <w:t>"</w:t>
      </w:r>
      <w:r w:rsidR="00C50594" w:rsidRPr="00EE0F2C">
        <w:rPr>
          <w:rFonts w:ascii="Times New Roman" w:hAnsi="Times New Roman" w:cs="Times New Roman"/>
          <w:sz w:val="28"/>
          <w:szCs w:val="28"/>
        </w:rPr>
        <w:t>), установленными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проведения углубленной диспансеризации;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w:t>
      </w:r>
      <w:r w:rsidR="00FE5FDD" w:rsidRPr="00EE0F2C">
        <w:rPr>
          <w:rFonts w:ascii="Times New Roman" w:hAnsi="Times New Roman" w:cs="Times New Roman"/>
          <w:sz w:val="28"/>
          <w:szCs w:val="28"/>
        </w:rPr>
        <w:t>льного медицинского страхования;</w:t>
      </w:r>
    </w:p>
    <w:p w:rsidR="00FE5FDD" w:rsidRPr="00EE0F2C" w:rsidRDefault="00FE5FDD"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проведения медицинским психологом медико-психологического консультирования по вопросам, связанным с имеющимся заболеванием и/или состоянием, при условии включения медицинского психолога в штат медицинской организации, оказывающей первичную врачебную медико-санитарную помощь;</w:t>
      </w:r>
    </w:p>
    <w:p w:rsidR="00FE5FDD" w:rsidRPr="00EE0F2C" w:rsidRDefault="00FE5FDD"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летального исхода госпитализации застрахованного лица по поводу заболеваний и/или состояний, включенных в базовую программу обязательного медицинского страхования, в указанные медицинские организации.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За счет бюджетных ассигнований федерального бюджета, в том числе за счет межбюджетных трансфертов федерального бюджета, предоставляемых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r:id="rId24"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EE0F2C">
          <w:rPr>
            <w:rFonts w:ascii="Times New Roman" w:hAnsi="Times New Roman" w:cs="Times New Roman"/>
            <w:sz w:val="28"/>
            <w:szCs w:val="28"/>
          </w:rPr>
          <w:t>разделом II</w:t>
        </w:r>
      </w:hyperlink>
      <w:r w:rsidRPr="00EE0F2C">
        <w:rPr>
          <w:rFonts w:ascii="Times New Roman" w:hAnsi="Times New Roman" w:cs="Times New Roman"/>
          <w:sz w:val="28"/>
          <w:szCs w:val="28"/>
        </w:rPr>
        <w:t xml:space="preserve"> перечня видов высокотехнологичной медицинской помощи (приложение</w:t>
      </w:r>
      <w:r w:rsidR="006C50FB" w:rsidRPr="00EE0F2C">
        <w:rPr>
          <w:rFonts w:ascii="Times New Roman" w:hAnsi="Times New Roman" w:cs="Times New Roman"/>
          <w:sz w:val="28"/>
          <w:szCs w:val="28"/>
        </w:rPr>
        <w:t xml:space="preserve"> № </w:t>
      </w:r>
      <w:r w:rsidR="002373A2" w:rsidRPr="00EE0F2C">
        <w:rPr>
          <w:rFonts w:ascii="Times New Roman" w:hAnsi="Times New Roman" w:cs="Times New Roman"/>
          <w:sz w:val="28"/>
          <w:szCs w:val="28"/>
        </w:rPr>
        <w:t>1</w:t>
      </w:r>
      <w:r w:rsidRPr="00EE0F2C">
        <w:rPr>
          <w:rFonts w:ascii="Times New Roman" w:hAnsi="Times New Roman" w:cs="Times New Roman"/>
          <w:sz w:val="28"/>
          <w:szCs w:val="28"/>
        </w:rPr>
        <w:t xml:space="preserve"> к</w:t>
      </w:r>
      <w:r w:rsidR="006C50FB" w:rsidRPr="00EE0F2C">
        <w:rPr>
          <w:rFonts w:ascii="Times New Roman" w:hAnsi="Times New Roman" w:cs="Times New Roman"/>
          <w:sz w:val="28"/>
          <w:szCs w:val="28"/>
        </w:rPr>
        <w:t xml:space="preserve"> </w:t>
      </w:r>
      <w:r w:rsidR="00297CC4" w:rsidRPr="00EE0F2C">
        <w:rPr>
          <w:rFonts w:ascii="Times New Roman" w:hAnsi="Times New Roman" w:cs="Times New Roman"/>
          <w:sz w:val="28"/>
          <w:szCs w:val="28"/>
        </w:rPr>
        <w:t>Программе</w:t>
      </w:r>
      <w:r w:rsidRPr="00EE0F2C">
        <w:rPr>
          <w:rFonts w:ascii="Times New Roman" w:hAnsi="Times New Roman" w:cs="Times New Roman"/>
          <w:sz w:val="28"/>
          <w:szCs w:val="28"/>
        </w:rPr>
        <w:t>), оказываемой:</w:t>
      </w:r>
    </w:p>
    <w:p w:rsidR="00FE5FDD" w:rsidRPr="00EE0F2C" w:rsidRDefault="00FE5FDD"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федеральными медицинскими организациями 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медицинскими организациями, подведомственными исполнительным органам государственной власти субъектов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бюджетных ассигнований федерального бюджета осуществляется финансовое обеспечение: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 государственным бюджетным учреждением здравоохранения "Центральная медико-санитарная часть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38 Федерального медико-биологического агентства", в том числе предоставление дополнительных видов и объемов медицинской помощи, предусмотренных законодательством Российской Федерации, населению города Сосновый Бор и работникам организаций, включенных в перечень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медицинской эвакуации, осуществляемой федеральными медицинскими организациями, по перечню, утверждаемому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расширенного неонатального скрининга;</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санаторно-курортного лечения отдельных категорий граждан в соответствии с законодательством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и(или) тканей по перечню лекарственных препаратов, сформированному в установленном порядке и утверждаемому Правительством Российской Федерации, в том числе: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отношении взрослых в возрасте 18 лет и старше за счет бюджетных ассигнований, предусмотренных в федеральном бюджете </w:t>
      </w:r>
      <w:r w:rsidR="002359D0" w:rsidRPr="00EE0F2C">
        <w:rPr>
          <w:rFonts w:ascii="Times New Roman" w:hAnsi="Times New Roman" w:cs="Times New Roman"/>
          <w:sz w:val="28"/>
          <w:szCs w:val="28"/>
        </w:rPr>
        <w:t>Министерству здравоохранению Российской Федерации</w:t>
      </w:r>
      <w:r w:rsidRPr="00EE0F2C">
        <w:rPr>
          <w:rFonts w:ascii="Times New Roman" w:hAnsi="Times New Roman" w:cs="Times New Roman"/>
          <w:sz w:val="28"/>
          <w:szCs w:val="28"/>
        </w:rPr>
        <w:t>;</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отношении детей в возрасте от 0 до 18 лет - за счет бюджетных ассигнований, предусмотренных в федеральном бюджете </w:t>
      </w:r>
      <w:r w:rsidR="002359D0" w:rsidRPr="00EE0F2C">
        <w:rPr>
          <w:rFonts w:ascii="Times New Roman" w:hAnsi="Times New Roman" w:cs="Times New Roman"/>
          <w:sz w:val="28"/>
          <w:szCs w:val="28"/>
        </w:rPr>
        <w:t>Министерству здравоохранению Российской Федерации</w:t>
      </w:r>
      <w:r w:rsidRPr="00EE0F2C">
        <w:rPr>
          <w:rFonts w:ascii="Times New Roman" w:hAnsi="Times New Roman" w:cs="Times New Roman"/>
          <w:sz w:val="28"/>
          <w:szCs w:val="28"/>
        </w:rPr>
        <w:t xml:space="preserve"> для нужд Фонда </w:t>
      </w:r>
      <w:r w:rsidR="000B46A0" w:rsidRPr="00EE0F2C">
        <w:rPr>
          <w:rFonts w:ascii="Times New Roman" w:hAnsi="Times New Roman" w:cs="Times New Roman"/>
          <w:sz w:val="28"/>
          <w:szCs w:val="28"/>
        </w:rPr>
        <w:t xml:space="preserve">поддержки детей с тяжелыми жизнеугрожающими и хроническими заболеваниями, в том числе редкими (орфанными) заболеваниями, </w:t>
      </w:r>
      <w:r w:rsidR="00F06011" w:rsidRPr="00EE0F2C">
        <w:rPr>
          <w:rFonts w:ascii="Times New Roman" w:hAnsi="Times New Roman" w:cs="Times New Roman"/>
          <w:sz w:val="28"/>
          <w:szCs w:val="28"/>
        </w:rPr>
        <w:t>"</w:t>
      </w:r>
      <w:r w:rsidR="000B46A0" w:rsidRPr="00EE0F2C">
        <w:rPr>
          <w:rFonts w:ascii="Times New Roman" w:hAnsi="Times New Roman" w:cs="Times New Roman"/>
          <w:sz w:val="28"/>
          <w:szCs w:val="28"/>
        </w:rPr>
        <w:t>Круг добра</w:t>
      </w:r>
      <w:r w:rsidR="00F06011" w:rsidRPr="00EE0F2C">
        <w:rPr>
          <w:rFonts w:ascii="Times New Roman" w:hAnsi="Times New Roman" w:cs="Times New Roman"/>
          <w:sz w:val="28"/>
          <w:szCs w:val="28"/>
        </w:rPr>
        <w:t>"</w:t>
      </w:r>
      <w:r w:rsidR="000B46A0" w:rsidRPr="00EE0F2C">
        <w:rPr>
          <w:rFonts w:ascii="Times New Roman" w:hAnsi="Times New Roman" w:cs="Times New Roman"/>
          <w:sz w:val="28"/>
          <w:szCs w:val="28"/>
        </w:rPr>
        <w:t xml:space="preserve"> (далее – Фонд </w:t>
      </w:r>
      <w:r w:rsidR="00F06011" w:rsidRPr="00EE0F2C">
        <w:rPr>
          <w:rFonts w:ascii="Times New Roman" w:hAnsi="Times New Roman" w:cs="Times New Roman"/>
          <w:sz w:val="28"/>
          <w:szCs w:val="28"/>
        </w:rPr>
        <w:t>"</w:t>
      </w:r>
      <w:r w:rsidR="000B46A0" w:rsidRPr="00EE0F2C">
        <w:rPr>
          <w:rFonts w:ascii="Times New Roman" w:hAnsi="Times New Roman" w:cs="Times New Roman"/>
          <w:sz w:val="28"/>
          <w:szCs w:val="28"/>
        </w:rPr>
        <w:t>Круг добра</w:t>
      </w:r>
      <w:r w:rsidR="00F06011" w:rsidRPr="00EE0F2C">
        <w:rPr>
          <w:rFonts w:ascii="Times New Roman" w:hAnsi="Times New Roman" w:cs="Times New Roman"/>
          <w:sz w:val="28"/>
          <w:szCs w:val="28"/>
        </w:rPr>
        <w:t>"</w:t>
      </w:r>
      <w:r w:rsidR="000B46A0" w:rsidRPr="00EE0F2C">
        <w:rPr>
          <w:rFonts w:ascii="Times New Roman" w:hAnsi="Times New Roman" w:cs="Times New Roman"/>
          <w:sz w:val="28"/>
          <w:szCs w:val="28"/>
        </w:rPr>
        <w:t>)</w:t>
      </w:r>
      <w:r w:rsidRPr="00EE0F2C">
        <w:rPr>
          <w:rFonts w:ascii="Times New Roman" w:hAnsi="Times New Roman" w:cs="Times New Roman"/>
          <w:sz w:val="28"/>
          <w:szCs w:val="28"/>
        </w:rPr>
        <w:t>, в соответствии с порядком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Порядок проведения медицинского обследования донора, давшего письменное информированное добровольное согласие на изъятие своих органов и(или) тканей для трансплантации, устанавливается Министерством здравоохранения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предоставления в установленном порядке областному бюджету Ленинградской области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r:id="rId25" w:tooltip="Федеральный закон от 17.07.1999 N 178-ФЗ (ред. от 24.07.2023) &quot;О государственной социальной помощи&quot; {КонсультантПлюс}">
        <w:r w:rsidRPr="00EE0F2C">
          <w:rPr>
            <w:rFonts w:ascii="Times New Roman" w:hAnsi="Times New Roman" w:cs="Times New Roman"/>
            <w:sz w:val="28"/>
            <w:szCs w:val="28"/>
          </w:rPr>
          <w:t>пунктом 1 части 1 статьи 6.2</w:t>
        </w:r>
      </w:hyperlink>
      <w:r w:rsidRPr="00EE0F2C">
        <w:rPr>
          <w:rFonts w:ascii="Times New Roman" w:hAnsi="Times New Roman" w:cs="Times New Roman"/>
          <w:sz w:val="28"/>
          <w:szCs w:val="28"/>
        </w:rPr>
        <w:t xml:space="preserve"> Федерального закона от 17 июля 1999 года </w:t>
      </w:r>
      <w:r w:rsidR="009C5DF6" w:rsidRPr="00EE0F2C">
        <w:rPr>
          <w:rFonts w:ascii="Times New Roman" w:hAnsi="Times New Roman" w:cs="Times New Roman"/>
          <w:sz w:val="28"/>
          <w:szCs w:val="28"/>
        </w:rPr>
        <w:t>№</w:t>
      </w:r>
      <w:r w:rsidRPr="00EE0F2C">
        <w:rPr>
          <w:rFonts w:ascii="Times New Roman" w:hAnsi="Times New Roman" w:cs="Times New Roman"/>
          <w:sz w:val="28"/>
          <w:szCs w:val="28"/>
        </w:rPr>
        <w:t xml:space="preserve"> 178-ФЗ "О государственной социальной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мероприятия в рамках национального календаря профилактических прививок в рамках </w:t>
      </w:r>
      <w:hyperlink r:id="rId26" w:tooltip="Постановление Правительства РФ от 26.12.2017 N 1640 (ред. от 18.09.2023) &quot;Об утверждении государственной программы Российской Федерации &quot;Развитие здравоохранения&quot; {КонсультантПлюс}">
        <w:r w:rsidRPr="00EE0F2C">
          <w:rPr>
            <w:rFonts w:ascii="Times New Roman" w:hAnsi="Times New Roman" w:cs="Times New Roman"/>
            <w:sz w:val="28"/>
            <w:szCs w:val="28"/>
          </w:rPr>
          <w:t>подпрограммы</w:t>
        </w:r>
      </w:hyperlink>
      <w:r w:rsidRPr="00EE0F2C">
        <w:rPr>
          <w:rFonts w:ascii="Times New Roman" w:hAnsi="Times New Roman" w:cs="Times New Roman"/>
          <w:sz w:val="28"/>
          <w:szCs w:val="28"/>
        </w:rPr>
        <w:t xml:space="preserve"> "Совершенствование оказания медицинской помощи, включая профилактику заболеваний и формирование здорового образа жизни" государственной программы Российской Федерации от 26 декабря 2017 года </w:t>
      </w:r>
      <w:r w:rsidR="009C5DF6" w:rsidRPr="00EE0F2C">
        <w:rPr>
          <w:rFonts w:ascii="Times New Roman" w:hAnsi="Times New Roman" w:cs="Times New Roman"/>
          <w:sz w:val="28"/>
          <w:szCs w:val="28"/>
        </w:rPr>
        <w:t>№</w:t>
      </w:r>
      <w:r w:rsidRPr="00EE0F2C">
        <w:rPr>
          <w:rFonts w:ascii="Times New Roman" w:hAnsi="Times New Roman" w:cs="Times New Roman"/>
          <w:sz w:val="28"/>
          <w:szCs w:val="28"/>
        </w:rPr>
        <w:t xml:space="preserve"> 1640 "Об утверждении государственной программы Российской Федерации "Развитие здравоохранения";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дополнительных мероприятий, установленных в соответствии с законодательством Российской Федерации</w:t>
      </w:r>
      <w:r w:rsidR="007A5FCF" w:rsidRPr="00EE0F2C">
        <w:rPr>
          <w:rFonts w:ascii="Times New Roman" w:hAnsi="Times New Roman" w:cs="Times New Roman"/>
          <w:strike/>
          <w:sz w:val="28"/>
          <w:szCs w:val="28"/>
        </w:rPr>
        <w:t>,</w:t>
      </w:r>
      <w:r w:rsidR="009C5DF6" w:rsidRPr="00EE0F2C">
        <w:rPr>
          <w:rFonts w:ascii="Times New Roman" w:hAnsi="Times New Roman" w:cs="Times New Roman"/>
          <w:sz w:val="28"/>
          <w:szCs w:val="28"/>
        </w:rPr>
        <w:t xml:space="preserve"> в отношении детей в возрасте от 0 до 18 лет, страдающими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уполномоченному федеральному органу исполнительной власти для нужд Фонда "Круг добра", </w:t>
      </w:r>
      <w:r w:rsidR="008E0DAF" w:rsidRPr="00EE0F2C">
        <w:rPr>
          <w:rFonts w:ascii="Times New Roman" w:hAnsi="Times New Roman" w:cs="Times New Roman"/>
          <w:sz w:val="28"/>
          <w:szCs w:val="28"/>
        </w:rPr>
        <w:t>в</w:t>
      </w:r>
      <w:r w:rsidR="009C5DF6" w:rsidRPr="00EE0F2C">
        <w:rPr>
          <w:rFonts w:ascii="Times New Roman" w:hAnsi="Times New Roman" w:cs="Times New Roman"/>
          <w:sz w:val="28"/>
          <w:szCs w:val="28"/>
        </w:rPr>
        <w:t>ключая:</w:t>
      </w:r>
    </w:p>
    <w:p w:rsidR="0064042F" w:rsidRPr="00EE0F2C" w:rsidRDefault="0064042F" w:rsidP="0064042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медицинской помощи (при необходимости за пределами Российской Федерации), включая медицинскую помощь по профилю "медицинская реабилитация";</w:t>
      </w:r>
    </w:p>
    <w:p w:rsidR="0064042F" w:rsidRPr="00EE0F2C" w:rsidRDefault="0064042F" w:rsidP="0064042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перечень реабилитационных мероприятий и услуг, предоставляемых инвалиду;</w:t>
      </w:r>
    </w:p>
    <w:p w:rsidR="009C5DF6" w:rsidRPr="00EE0F2C" w:rsidRDefault="0064042F" w:rsidP="0064042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федеральными медицинскими организациями высокотехнологичной медицинской помощи согласно разделу I</w:t>
      </w:r>
      <w:r w:rsidR="00576BA3" w:rsidRPr="00EE0F2C">
        <w:rPr>
          <w:rFonts w:ascii="Times New Roman" w:hAnsi="Times New Roman" w:cs="Times New Roman"/>
          <w:sz w:val="28"/>
          <w:szCs w:val="28"/>
        </w:rPr>
        <w:t>II</w:t>
      </w:r>
      <w:r w:rsidRPr="00EE0F2C">
        <w:rPr>
          <w:rFonts w:ascii="Times New Roman" w:hAnsi="Times New Roman" w:cs="Times New Roman"/>
          <w:sz w:val="28"/>
          <w:szCs w:val="28"/>
        </w:rPr>
        <w:t xml:space="preserve"> перечня видов высокотехнологичной медицинской помощи, изложенных в приложении </w:t>
      </w:r>
      <w:r w:rsidR="006C50FB" w:rsidRPr="00EE0F2C">
        <w:rPr>
          <w:rFonts w:ascii="Times New Roman" w:hAnsi="Times New Roman" w:cs="Times New Roman"/>
          <w:sz w:val="28"/>
          <w:szCs w:val="28"/>
        </w:rPr>
        <w:t xml:space="preserve">№ </w:t>
      </w:r>
      <w:r w:rsidR="003E0E65" w:rsidRPr="00EE0F2C">
        <w:rPr>
          <w:rFonts w:ascii="Times New Roman" w:hAnsi="Times New Roman" w:cs="Times New Roman"/>
          <w:sz w:val="28"/>
          <w:szCs w:val="28"/>
        </w:rPr>
        <w:t>1</w:t>
      </w:r>
      <w:r w:rsidR="006C50FB" w:rsidRPr="00EE0F2C">
        <w:rPr>
          <w:rFonts w:ascii="Times New Roman" w:hAnsi="Times New Roman" w:cs="Times New Roman"/>
          <w:sz w:val="28"/>
          <w:szCs w:val="28"/>
        </w:rPr>
        <w:t xml:space="preserve"> </w:t>
      </w:r>
      <w:r w:rsidR="00796B2C" w:rsidRPr="00EE0F2C">
        <w:rPr>
          <w:rFonts w:ascii="Times New Roman" w:hAnsi="Times New Roman" w:cs="Times New Roman"/>
          <w:sz w:val="28"/>
          <w:szCs w:val="28"/>
        </w:rPr>
        <w:t xml:space="preserve">к </w:t>
      </w:r>
      <w:r w:rsidR="00297CC4" w:rsidRPr="00EE0F2C">
        <w:rPr>
          <w:rFonts w:ascii="Times New Roman" w:hAnsi="Times New Roman" w:cs="Times New Roman"/>
          <w:sz w:val="28"/>
          <w:szCs w:val="28"/>
        </w:rPr>
        <w:t>Программе</w:t>
      </w:r>
      <w:r w:rsidRPr="00EE0F2C">
        <w:rPr>
          <w:rFonts w:ascii="Times New Roman" w:hAnsi="Times New Roman" w:cs="Times New Roman"/>
          <w:sz w:val="28"/>
          <w:szCs w:val="28"/>
        </w:rPr>
        <w:t>, с использованием ряда сложных и уникальных методов лечения, применяемых в отношении детей в возрасте от 0 до 18 лет с тяжелыми жизнеугрожающими и хроническими заболеваниями, а также в отношении конкретного гражданина с тяжелым жизнеугрожающим и хроническим заболеванием, который получал поддержку в рамках деятельности Фонда "Круг добра" до достижения им 18-летнего возраста и будет получать такую поддержку Фонда "Круг добра" в течение одного года после достижения им 18-летнего возраста, либо группам таких граждан;</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средств областного бюджета Ленинградской области осуществляется финансовое обеспечение: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скорой, в том числе скорой специализированной, медицинской помощи, оказываемой государственными бюджетными учреждениями здравоохранения Ленинградской области - Ленинградская областная клиническая больница и "Детская клиническая больница", санитарно-авиационной эвакуации, осуществляемой воздушными судами, а также в части расходов, не включенных в структуру тарифов на оплату медицинской помощи, предусмотренную в программе обязательного медицинского страхования;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скорой, в том числе скорой специализированной, медицинской помощи не застрахованным по обязательному медицинскому страхованию лицам;</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первичной медико-санитарной, первичной специализированной медико-санитарной помощи и специализированной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в отношении лиц, находящихся в стационарных организациях социального обслуживания, включая медицинскую помощь, оказываемую</w:t>
      </w:r>
      <w:r w:rsidR="00796B2C" w:rsidRPr="00EE0F2C">
        <w:rPr>
          <w:rFonts w:ascii="Times New Roman" w:hAnsi="Times New Roman" w:cs="Times New Roman"/>
          <w:sz w:val="28"/>
          <w:szCs w:val="28"/>
        </w:rPr>
        <w:t xml:space="preserve"> </w:t>
      </w:r>
      <w:r w:rsidRPr="00EE0F2C">
        <w:rPr>
          <w:rFonts w:ascii="Times New Roman" w:hAnsi="Times New Roman" w:cs="Times New Roman"/>
          <w:sz w:val="28"/>
          <w:szCs w:val="28"/>
        </w:rPr>
        <w:t>бригадами скорой медицинской помощи, первичной медико-санитарной медицинской помощи по профилю "терапия" (медико-социальная поддержка лиц, находящихся в алкогольном и(или) наркотическом опьянении, утративших способность самостоятельно передвигаться и ориентироваться в окружающей обстановке), первичной специализированной медицинской помощи по специальности "Лечебная физкультура и спортивная медицина" в кабинетах спортивной медицины и по программам углубленных медицинских обследований;</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паллиативной медицинской помощи,</w:t>
      </w:r>
      <w:r w:rsidR="00F126D7" w:rsidRPr="00EE0F2C">
        <w:rPr>
          <w:rFonts w:ascii="Times New Roman" w:hAnsi="Times New Roman" w:cs="Times New Roman"/>
          <w:sz w:val="28"/>
          <w:szCs w:val="28"/>
        </w:rPr>
        <w:t xml:space="preserve"> в том числе детям,</w:t>
      </w:r>
      <w:r w:rsidRPr="00EE0F2C">
        <w:rPr>
          <w:rFonts w:ascii="Times New Roman" w:hAnsi="Times New Roman" w:cs="Times New Roman"/>
          <w:sz w:val="28"/>
          <w:szCs w:val="28"/>
        </w:rPr>
        <w:t xml:space="preserve">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высокотехнологичной медицинской помощи, оказываемой государственными учреждениями здравоохранения Ленинградской области, перечень и государственное задание которым в установленном порядке утверждаются Комитетом по здравоохранению Ленинградской области в соответствии с </w:t>
      </w:r>
      <w:hyperlink r:id="rId27"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EE0F2C">
          <w:rPr>
            <w:rFonts w:ascii="Times New Roman" w:hAnsi="Times New Roman" w:cs="Times New Roman"/>
            <w:sz w:val="28"/>
            <w:szCs w:val="28"/>
          </w:rPr>
          <w:t>разделом II</w:t>
        </w:r>
      </w:hyperlink>
      <w:r w:rsidRPr="00EE0F2C">
        <w:rPr>
          <w:rFonts w:ascii="Times New Roman" w:hAnsi="Times New Roman" w:cs="Times New Roman"/>
          <w:sz w:val="28"/>
          <w:szCs w:val="28"/>
        </w:rPr>
        <w:t xml:space="preserve"> перечня видов высокотехнологичной медицинской помощи (приложение</w:t>
      </w:r>
      <w:r w:rsidR="006C50FB" w:rsidRPr="00EE0F2C">
        <w:rPr>
          <w:rFonts w:ascii="Times New Roman" w:hAnsi="Times New Roman" w:cs="Times New Roman"/>
          <w:sz w:val="28"/>
          <w:szCs w:val="28"/>
        </w:rPr>
        <w:t xml:space="preserve"> № </w:t>
      </w:r>
      <w:r w:rsidR="00576BA3" w:rsidRPr="00EE0F2C">
        <w:rPr>
          <w:rFonts w:ascii="Times New Roman" w:hAnsi="Times New Roman" w:cs="Times New Roman"/>
          <w:sz w:val="28"/>
          <w:szCs w:val="28"/>
        </w:rPr>
        <w:t xml:space="preserve">1 </w:t>
      </w:r>
      <w:r w:rsidRPr="00EE0F2C">
        <w:rPr>
          <w:rFonts w:ascii="Times New Roman" w:hAnsi="Times New Roman" w:cs="Times New Roman"/>
          <w:sz w:val="28"/>
          <w:szCs w:val="28"/>
        </w:rPr>
        <w:t xml:space="preserve">к </w:t>
      </w:r>
      <w:r w:rsidR="00297CC4" w:rsidRPr="00EE0F2C">
        <w:rPr>
          <w:rFonts w:ascii="Times New Roman" w:hAnsi="Times New Roman" w:cs="Times New Roman"/>
          <w:sz w:val="28"/>
          <w:szCs w:val="28"/>
        </w:rPr>
        <w:t>Программе</w:t>
      </w:r>
      <w:r w:rsidRPr="00EE0F2C">
        <w:rPr>
          <w:rFonts w:ascii="Times New Roman" w:hAnsi="Times New Roman" w:cs="Times New Roman"/>
          <w:sz w:val="28"/>
          <w:szCs w:val="28"/>
        </w:rPr>
        <w:t>);</w:t>
      </w:r>
    </w:p>
    <w:p w:rsidR="00796B2C" w:rsidRPr="00EE0F2C" w:rsidRDefault="00796B2C"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проведения медицинским психологом медико-психологического консультирования пациентов по вопросам, связанным с имеющимся заболеванием и/или состоянием, в амбулаторных условиях, в условиях дневного и круглосуточного стационара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и(или) тканей для трансплантации, в медицинских организациях, подведомственных исполнительным органам государственной власти субъектов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предоставления в медицинских организациях государственной системы здравоохранения, оказывающих паллиативную медицинскую помощь, психологической помощи пациенту</w:t>
      </w:r>
      <w:r w:rsidR="00D327A9" w:rsidRPr="00EE0F2C">
        <w:rPr>
          <w:rFonts w:ascii="Times New Roman" w:hAnsi="Times New Roman" w:cs="Times New Roman"/>
          <w:sz w:val="28"/>
          <w:szCs w:val="28"/>
        </w:rPr>
        <w:t>, получающему паллиативную медицинскую помощь,</w:t>
      </w:r>
      <w:r w:rsidRPr="00EE0F2C">
        <w:rPr>
          <w:rFonts w:ascii="Times New Roman" w:hAnsi="Times New Roman" w:cs="Times New Roman"/>
          <w:sz w:val="28"/>
          <w:szCs w:val="28"/>
        </w:rPr>
        <w:t xml:space="preserve"> и членам семьи пациента, а также медицинской помощи врачами-психотерапевтами пациенту и членам семьи пациента, получающего паллиативную медицинскую помощь, или после его смерти в случае обращения членов семьи пациента в медицинскую организацию;</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расходов медицинских организаций, не включенных в структуру тарифов на оплату медицинской помощи, предусмотренную в территориальной программе обязательного медицинского страхования.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Финансовое обеспечение расходов по оплате оказания услуг по предоставлению неисключительных прав на программное обеспечение для организации и оказания медицинской помощи с применением телемедицинских технологий в форме дистанционного медицинского наблюдения за состоянием здоровья пациентов - жителей Ленинградской области с артериальной гипертензией, ишемической болезнью сердца и хронической сердечной недостаточностью.</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средств областного бюджета Ленинградской области осуществляются: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обеспечение граждан, зарегистрированных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со 100-процентной скидкой;</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медико-генетической консультацией </w:t>
      </w:r>
      <w:r w:rsidR="000F30D8" w:rsidRPr="00EE0F2C">
        <w:rPr>
          <w:rFonts w:ascii="Times New Roman" w:hAnsi="Times New Roman" w:cs="Times New Roman"/>
          <w:sz w:val="28"/>
          <w:szCs w:val="28"/>
        </w:rPr>
        <w:t xml:space="preserve">Государственного бюджетного учреждения здравоохранения Ленинградской областной клинической больницы (далее - </w:t>
      </w:r>
      <w:r w:rsidRPr="00EE0F2C">
        <w:rPr>
          <w:rFonts w:ascii="Times New Roman" w:hAnsi="Times New Roman" w:cs="Times New Roman"/>
          <w:sz w:val="28"/>
          <w:szCs w:val="28"/>
        </w:rPr>
        <w:t>ГБУЗ ЛОКБ</w:t>
      </w:r>
      <w:r w:rsidR="000F30D8" w:rsidRPr="00EE0F2C">
        <w:rPr>
          <w:rFonts w:ascii="Times New Roman" w:hAnsi="Times New Roman" w:cs="Times New Roman"/>
          <w:sz w:val="28"/>
          <w:szCs w:val="28"/>
        </w:rPr>
        <w:t>)</w:t>
      </w:r>
      <w:r w:rsidRPr="00EE0F2C">
        <w:rPr>
          <w:rFonts w:ascii="Times New Roman" w:hAnsi="Times New Roman" w:cs="Times New Roman"/>
          <w:sz w:val="28"/>
          <w:szCs w:val="28"/>
        </w:rPr>
        <w:t>, а также медико-генетических исследований в соответствующих структурных подразделениях медицинских организаций;</w:t>
      </w:r>
    </w:p>
    <w:p w:rsidR="00D53299" w:rsidRPr="00EE0F2C" w:rsidRDefault="00ED0CF1" w:rsidP="00D53299">
      <w:pPr>
        <w:pStyle w:val="ConsPlusNormal"/>
        <w:ind w:firstLine="709"/>
        <w:jc w:val="both"/>
        <w:rPr>
          <w:rFonts w:ascii="Times New Roman" w:hAnsi="Times New Roman" w:cs="Times New Roman"/>
          <w:sz w:val="28"/>
          <w:szCs w:val="28"/>
        </w:rPr>
      </w:pPr>
      <w:r w:rsidRPr="00EE0F2C">
        <w:rPr>
          <w:rFonts w:ascii="Times New Roman" w:hAnsi="Times New Roman" w:cs="Times New Roman"/>
          <w:sz w:val="28"/>
          <w:szCs w:val="28"/>
        </w:rPr>
        <w:t>предоставление в рамках оказания паллиативной медицинской помощи</w:t>
      </w:r>
      <w:r w:rsidR="0017207F" w:rsidRPr="00EE0F2C">
        <w:rPr>
          <w:rFonts w:ascii="Times New Roman" w:hAnsi="Times New Roman" w:cs="Times New Roman"/>
          <w:sz w:val="28"/>
          <w:szCs w:val="28"/>
        </w:rPr>
        <w:t>, в том числе детям,</w:t>
      </w:r>
      <w:r w:rsidRPr="00EE0F2C">
        <w:rPr>
          <w:rFonts w:ascii="Times New Roman" w:hAnsi="Times New Roman" w:cs="Times New Roman"/>
          <w:sz w:val="28"/>
          <w:szCs w:val="28"/>
        </w:rPr>
        <w:t xml:space="preserve"> для использования на дому медицинских изделий, предназначенных для поддержания функций органов и систем организма человека, по перечню, утверждаемому Министерством здравоохранения Российской Федерации, а также обеспечение лекарственными препаратами для обезболивания, включая наркотические лекарственные препараты и психотропные лекарственные препараты, при посещениях на дому</w:t>
      </w:r>
      <w:r w:rsidR="00D53299" w:rsidRPr="00EE0F2C">
        <w:rPr>
          <w:rFonts w:ascii="Times New Roman" w:hAnsi="Times New Roman" w:cs="Times New Roman"/>
          <w:sz w:val="28"/>
          <w:szCs w:val="28"/>
        </w:rPr>
        <w:t>, и продуктами лечебного (энтерального) питания;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обеспечение медицинской деятельности, связанной с донорством органов и тканей в целях трансплантации (пересадки), в медицинских организациях, подведомственных Комитету по здравоохранению Ленинградской области.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Территориальной программы за счет бюджетных ассигнований областного бюджета Ленинградской области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Кроме того, за счет бюджетных ассигнований областного бюджета Ленинградской области в установленном порядке оказывается медицинская помощь и предоставляются иные государственные услуги в государственных учреждениях здравоохранения Ленинградской области, подведомственных Комитету по здравоохранению Ленинградской области, за исключением видов медицинской помощи, оказываемой за счет средств обязательного медицинского страхования, в центре по профилактике и борьбе со СПИД и инфекционными заболеваниями, центре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центре профессиональной патологии, бюро судебно-медицинской экспертизы, а также являющихся его структурными подразделениями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anchor="P142" w:tooltip="III. Перечень заболеваний и состояний, оказание медицинской">
        <w:r w:rsidRPr="00EE0F2C">
          <w:rPr>
            <w:rFonts w:ascii="Times New Roman" w:hAnsi="Times New Roman" w:cs="Times New Roman"/>
            <w:sz w:val="28"/>
            <w:szCs w:val="28"/>
          </w:rPr>
          <w:t>разделе III</w:t>
        </w:r>
      </w:hyperlink>
      <w:r w:rsidRPr="00EE0F2C">
        <w:rPr>
          <w:rFonts w:ascii="Times New Roman" w:hAnsi="Times New Roman" w:cs="Times New Roman"/>
          <w:sz w:val="28"/>
          <w:szCs w:val="28"/>
        </w:rPr>
        <w:t xml:space="preserve"> Территориальной программы, и осуществляемых за счет средств обязательного медицинского страхования в рамках базовой программы обязательного медицинского страхования), медицинском информационно-аналитическом центре, центре крови, в домах ребенка, включая специализированные, и прочих медицинских учреждениях, входящих в номенклатуру медицинских организаций, утверждаемую Министерством здравоохранения Российской Федерации, а также в медицинских</w:t>
      </w:r>
      <w:r w:rsidR="00916341" w:rsidRPr="00EE0F2C">
        <w:rPr>
          <w:rFonts w:ascii="Times New Roman" w:hAnsi="Times New Roman" w:cs="Times New Roman"/>
          <w:sz w:val="28"/>
          <w:szCs w:val="28"/>
        </w:rPr>
        <w:t>/санаторно-курортных</w:t>
      </w:r>
      <w:r w:rsidRPr="00EE0F2C">
        <w:rPr>
          <w:rFonts w:ascii="Times New Roman" w:hAnsi="Times New Roman" w:cs="Times New Roman"/>
          <w:sz w:val="28"/>
          <w:szCs w:val="28"/>
        </w:rPr>
        <w:t xml:space="preserve"> организациях других субъектов Российской Федерации в соответствии с заключенными с Комитетом по здравоохранению Ленинградской области </w:t>
      </w:r>
      <w:r w:rsidR="00916341" w:rsidRPr="00EE0F2C">
        <w:rPr>
          <w:rFonts w:ascii="Times New Roman" w:hAnsi="Times New Roman" w:cs="Times New Roman"/>
          <w:sz w:val="28"/>
          <w:szCs w:val="28"/>
        </w:rPr>
        <w:t>соглашениями</w:t>
      </w:r>
      <w:r w:rsidRPr="00EE0F2C">
        <w:rPr>
          <w:rFonts w:ascii="Times New Roman" w:hAnsi="Times New Roman" w:cs="Times New Roman"/>
          <w:sz w:val="28"/>
          <w:szCs w:val="28"/>
        </w:rPr>
        <w:t xml:space="preserve"> (в том числе долечивание больных из числа </w:t>
      </w:r>
      <w:r w:rsidR="00916341" w:rsidRPr="00EE0F2C">
        <w:rPr>
          <w:rFonts w:ascii="Times New Roman" w:hAnsi="Times New Roman" w:cs="Times New Roman"/>
          <w:sz w:val="28"/>
          <w:szCs w:val="28"/>
        </w:rPr>
        <w:t xml:space="preserve">трудоспособных </w:t>
      </w:r>
      <w:r w:rsidRPr="00EE0F2C">
        <w:rPr>
          <w:rFonts w:ascii="Times New Roman" w:hAnsi="Times New Roman" w:cs="Times New Roman"/>
          <w:sz w:val="28"/>
          <w:szCs w:val="28"/>
        </w:rPr>
        <w:t>граждан</w:t>
      </w:r>
      <w:r w:rsidR="00916341" w:rsidRPr="00EE0F2C">
        <w:rPr>
          <w:rFonts w:ascii="Times New Roman" w:hAnsi="Times New Roman" w:cs="Times New Roman"/>
          <w:sz w:val="28"/>
          <w:szCs w:val="28"/>
        </w:rPr>
        <w:t xml:space="preserve">, </w:t>
      </w:r>
      <w:r w:rsidRPr="00EE0F2C">
        <w:rPr>
          <w:rFonts w:ascii="Times New Roman" w:hAnsi="Times New Roman" w:cs="Times New Roman"/>
          <w:sz w:val="28"/>
          <w:szCs w:val="28"/>
        </w:rPr>
        <w:t>непосредственно после оказания им стационарной помощи</w:t>
      </w:r>
      <w:r w:rsidR="00916341" w:rsidRPr="00EE0F2C">
        <w:rPr>
          <w:rFonts w:ascii="Times New Roman" w:hAnsi="Times New Roman" w:cs="Times New Roman"/>
          <w:sz w:val="28"/>
          <w:szCs w:val="28"/>
        </w:rPr>
        <w:t xml:space="preserve"> или в течение 30 календарных дней поле выписки из стационара</w:t>
      </w:r>
      <w:r w:rsidRPr="00EE0F2C">
        <w:rPr>
          <w:rFonts w:ascii="Times New Roman" w:hAnsi="Times New Roman" w:cs="Times New Roman"/>
          <w:sz w:val="28"/>
          <w:szCs w:val="28"/>
        </w:rPr>
        <w:t>),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rsidR="00614951" w:rsidRPr="00EE0F2C" w:rsidRDefault="00614951" w:rsidP="0061495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организациях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rsidR="00614951" w:rsidRPr="00EE0F2C" w:rsidRDefault="00614951" w:rsidP="0061495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летального исхода госпитализации пациента в медицинскую организацию, оказывающую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rsidR="00C92A7B" w:rsidRPr="00EE0F2C" w:rsidRDefault="00614951" w:rsidP="0020164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постановлением Правительства Российской Федерации от 15 ию</w:t>
      </w:r>
      <w:r w:rsidR="00B578D5" w:rsidRPr="00EE0F2C">
        <w:rPr>
          <w:rFonts w:ascii="Times New Roman" w:hAnsi="Times New Roman" w:cs="Times New Roman"/>
          <w:sz w:val="28"/>
          <w:szCs w:val="28"/>
        </w:rPr>
        <w:t>л</w:t>
      </w:r>
      <w:r w:rsidRPr="00EE0F2C">
        <w:rPr>
          <w:rFonts w:ascii="Times New Roman" w:hAnsi="Times New Roman" w:cs="Times New Roman"/>
          <w:sz w:val="28"/>
          <w:szCs w:val="28"/>
        </w:rPr>
        <w:t xml:space="preserve">я 2022 года </w:t>
      </w:r>
      <w:r w:rsidR="00614951" w:rsidRPr="00EE0F2C">
        <w:rPr>
          <w:rFonts w:ascii="Times New Roman" w:hAnsi="Times New Roman" w:cs="Times New Roman"/>
          <w:sz w:val="28"/>
          <w:szCs w:val="28"/>
        </w:rPr>
        <w:t>№</w:t>
      </w:r>
      <w:r w:rsidRPr="00EE0F2C">
        <w:rPr>
          <w:rFonts w:ascii="Times New Roman" w:hAnsi="Times New Roman" w:cs="Times New Roman"/>
          <w:sz w:val="28"/>
          <w:szCs w:val="28"/>
        </w:rPr>
        <w:t xml:space="preserve"> 1268</w:t>
      </w:r>
      <w:r w:rsidR="00614951" w:rsidRPr="00EE0F2C">
        <w:rPr>
          <w:rFonts w:ascii="Times New Roman" w:hAnsi="Times New Roman" w:cs="Times New Roman"/>
          <w:sz w:val="28"/>
          <w:szCs w:val="28"/>
        </w:rPr>
        <w:t xml:space="preserve"> </w:t>
      </w:r>
      <w:r w:rsidR="001D25D8" w:rsidRPr="00EE0F2C">
        <w:rPr>
          <w:rFonts w:ascii="Times New Roman" w:hAnsi="Times New Roman" w:cs="Times New Roman"/>
          <w:sz w:val="28"/>
          <w:szCs w:val="28"/>
        </w:rPr>
        <w:t>"О порядке предоставления компенсационной выплаты отдельным категориям лиц, подвергающихся риску заражения новой коронавирусной инфекцией"</w:t>
      </w:r>
      <w:r w:rsidRPr="00EE0F2C">
        <w:rPr>
          <w:rFonts w:ascii="Times New Roman" w:hAnsi="Times New Roman" w:cs="Times New Roman"/>
          <w:sz w:val="28"/>
          <w:szCs w:val="28"/>
        </w:rPr>
        <w:t>,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rsidR="007908A1" w:rsidRPr="00EE0F2C" w:rsidRDefault="007908A1" w:rsidP="00043542">
      <w:pPr>
        <w:pStyle w:val="ConsPlusTitle1"/>
        <w:jc w:val="center"/>
        <w:outlineLvl w:val="1"/>
        <w:rPr>
          <w:rFonts w:ascii="Times New Roman" w:hAnsi="Times New Roman" w:cs="Times New Roman"/>
          <w:sz w:val="28"/>
          <w:szCs w:val="28"/>
        </w:rPr>
      </w:pPr>
    </w:p>
    <w:p w:rsidR="005802D0" w:rsidRPr="00EE0F2C" w:rsidRDefault="00ED0CF1" w:rsidP="00043542">
      <w:pPr>
        <w:pStyle w:val="ConsPlusTitle1"/>
        <w:jc w:val="center"/>
        <w:outlineLvl w:val="1"/>
        <w:rPr>
          <w:rFonts w:ascii="Times New Roman" w:hAnsi="Times New Roman" w:cs="Times New Roman"/>
          <w:sz w:val="28"/>
          <w:szCs w:val="28"/>
        </w:rPr>
      </w:pPr>
      <w:r w:rsidRPr="00EE0F2C">
        <w:rPr>
          <w:rFonts w:ascii="Times New Roman" w:hAnsi="Times New Roman" w:cs="Times New Roman"/>
          <w:sz w:val="28"/>
          <w:szCs w:val="28"/>
        </w:rPr>
        <w:t>VI. Нормативы объема медицинской помощи, нормативы</w:t>
      </w:r>
      <w:r w:rsidR="00043542" w:rsidRPr="00EE0F2C">
        <w:rPr>
          <w:rFonts w:ascii="Times New Roman" w:hAnsi="Times New Roman" w:cs="Times New Roman"/>
          <w:sz w:val="28"/>
          <w:szCs w:val="28"/>
        </w:rPr>
        <w:t xml:space="preserve"> </w:t>
      </w:r>
      <w:r w:rsidRPr="00EE0F2C">
        <w:rPr>
          <w:rFonts w:ascii="Times New Roman" w:hAnsi="Times New Roman" w:cs="Times New Roman"/>
          <w:sz w:val="28"/>
          <w:szCs w:val="28"/>
        </w:rPr>
        <w:t>финансовых затрат на единицу объема медицинской помощи,</w:t>
      </w:r>
      <w:r w:rsidR="00043542" w:rsidRPr="00EE0F2C">
        <w:rPr>
          <w:rFonts w:ascii="Times New Roman" w:hAnsi="Times New Roman" w:cs="Times New Roman"/>
          <w:sz w:val="28"/>
          <w:szCs w:val="28"/>
        </w:rPr>
        <w:t xml:space="preserve"> </w:t>
      </w:r>
      <w:r w:rsidRPr="00EE0F2C">
        <w:rPr>
          <w:rFonts w:ascii="Times New Roman" w:hAnsi="Times New Roman" w:cs="Times New Roman"/>
          <w:sz w:val="28"/>
          <w:szCs w:val="28"/>
        </w:rPr>
        <w:t>подушевые нормативы финансирования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hyperlink w:anchor="P5709" w:tooltip="НОРМАТИВЫ">
        <w:r w:rsidRPr="00EE0F2C">
          <w:rPr>
            <w:rFonts w:ascii="Times New Roman" w:hAnsi="Times New Roman" w:cs="Times New Roman"/>
            <w:sz w:val="28"/>
            <w:szCs w:val="28"/>
          </w:rPr>
          <w:t>Нормативы</w:t>
        </w:r>
      </w:hyperlink>
      <w:r w:rsidRPr="00EE0F2C">
        <w:rPr>
          <w:rFonts w:ascii="Times New Roman" w:hAnsi="Times New Roman" w:cs="Times New Roman"/>
          <w:sz w:val="28"/>
          <w:szCs w:val="28"/>
        </w:rPr>
        <w:t xml:space="preserve"> объема медицинской помощи и нормативы финансовых затрат на единицу объема медицинской помощи приведены в приложении </w:t>
      </w:r>
      <w:r w:rsidR="001D25D8" w:rsidRPr="00EE0F2C">
        <w:rPr>
          <w:rFonts w:ascii="Times New Roman" w:hAnsi="Times New Roman" w:cs="Times New Roman"/>
          <w:sz w:val="28"/>
          <w:szCs w:val="28"/>
        </w:rPr>
        <w:t>№</w:t>
      </w:r>
      <w:r w:rsidRPr="00EE0F2C">
        <w:rPr>
          <w:rFonts w:ascii="Times New Roman" w:hAnsi="Times New Roman" w:cs="Times New Roman"/>
          <w:sz w:val="28"/>
          <w:szCs w:val="28"/>
        </w:rPr>
        <w:t xml:space="preserve"> 22 к Территориальной программе.</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Нормативы объема медицинской помощи по видам и условиям в целом по Территориальной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средние нормативы объема медицинской помощи за счет бюджетных ассигнований областного бюджета Ленинградской области,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установлены Ленинградской областью.</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Ленинградской области на основе перераспределения объемов медицинской помощи по видам, условиям и формам ее оказания установлены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учитывая приоритетность финансового обеспечения первичной медико-санитарной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 учетом более низкого по сравнению со среднероссийским уровня заболеваемости и смертности населения от социально значимых заболеваний и заболеваний, представляющих опасность для окружающих, особенностей половозрастного состава и плотности населения, транспортной доступности, а также климатогеографических особенностей Ленинградской области в части медицинской помощи, финансовое обеспечение которой осуществляется за счет бюджетных ассигнований областного бюджета Ленинградской области, применен коэффициент дифференциации к нормативам объема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целях обеспечения доступности медицинской помощи гражданам, проживающим в том числе в малонаселенных, отдаленных и(или)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телемедицинских технологий и передвижных форм оказания медицинской помощи.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оформлением соответствующей медицинской документации.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Прогнозные объемы специализированной, в том числе высокотехнологичной, медицинской помощи, медицинской реабилитации, оказываемой в стационарных условиях и в условиях дневного стационара, федеральными медицинскими организациями за счет средств бюджета Федерального фонда обязательного медицинского страхования лицам, застрахованным на территории Ленинградской области, в соответствии с нормативами, установленными Программой государственных гарантий, составляют:</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специализированная медицинская помощь в стационарных условиях - </w:t>
      </w:r>
      <w:r w:rsidR="008754B9" w:rsidRPr="00EE0F2C">
        <w:rPr>
          <w:rFonts w:ascii="Times New Roman" w:hAnsi="Times New Roman" w:cs="Times New Roman"/>
          <w:sz w:val="28"/>
          <w:szCs w:val="28"/>
        </w:rPr>
        <w:t>19159</w:t>
      </w:r>
      <w:r w:rsidRPr="00EE0F2C">
        <w:rPr>
          <w:rFonts w:ascii="Times New Roman" w:hAnsi="Times New Roman" w:cs="Times New Roman"/>
          <w:sz w:val="28"/>
          <w:szCs w:val="28"/>
        </w:rPr>
        <w:t xml:space="preserve"> случаев госпитализации, в том числе по профилю "онкология" - </w:t>
      </w:r>
      <w:r w:rsidR="00D3671E" w:rsidRPr="00EE0F2C">
        <w:rPr>
          <w:rFonts w:ascii="Times New Roman" w:hAnsi="Times New Roman" w:cs="Times New Roman"/>
          <w:sz w:val="28"/>
          <w:szCs w:val="28"/>
        </w:rPr>
        <w:t>2558</w:t>
      </w:r>
      <w:r w:rsidR="00EE7123" w:rsidRPr="00EE0F2C">
        <w:rPr>
          <w:rFonts w:ascii="Times New Roman" w:hAnsi="Times New Roman" w:cs="Times New Roman"/>
          <w:sz w:val="28"/>
          <w:szCs w:val="28"/>
        </w:rPr>
        <w:t xml:space="preserve"> случаев</w:t>
      </w:r>
      <w:r w:rsidR="00F409D4" w:rsidRPr="00EE0F2C">
        <w:rPr>
          <w:rFonts w:ascii="Times New Roman" w:hAnsi="Times New Roman" w:cs="Times New Roman"/>
          <w:sz w:val="28"/>
          <w:szCs w:val="28"/>
        </w:rPr>
        <w:t xml:space="preserve"> госпитализации;</w:t>
      </w:r>
    </w:p>
    <w:p w:rsidR="005802D0" w:rsidRPr="00EE0F2C" w:rsidRDefault="00ED0CF1" w:rsidP="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 профилю "медицинская реабилитация" - </w:t>
      </w:r>
      <w:r w:rsidR="00DB669E" w:rsidRPr="00EE0F2C">
        <w:rPr>
          <w:rFonts w:ascii="Times New Roman" w:hAnsi="Times New Roman" w:cs="Times New Roman"/>
          <w:sz w:val="28"/>
          <w:szCs w:val="28"/>
        </w:rPr>
        <w:t>1986</w:t>
      </w:r>
      <w:r w:rsidR="003E31E7" w:rsidRPr="00EE0F2C">
        <w:rPr>
          <w:rFonts w:ascii="Times New Roman" w:hAnsi="Times New Roman" w:cs="Times New Roman"/>
          <w:sz w:val="28"/>
          <w:szCs w:val="28"/>
        </w:rPr>
        <w:t xml:space="preserve"> случ</w:t>
      </w:r>
      <w:r w:rsidR="00A31164" w:rsidRPr="00EE0F2C">
        <w:rPr>
          <w:rFonts w:ascii="Times New Roman" w:hAnsi="Times New Roman" w:cs="Times New Roman"/>
          <w:sz w:val="28"/>
          <w:szCs w:val="28"/>
        </w:rPr>
        <w:t>а</w:t>
      </w:r>
      <w:r w:rsidR="003E31E7" w:rsidRPr="00EE0F2C">
        <w:rPr>
          <w:rFonts w:ascii="Times New Roman" w:hAnsi="Times New Roman" w:cs="Times New Roman"/>
          <w:sz w:val="28"/>
          <w:szCs w:val="28"/>
        </w:rPr>
        <w:t>ев</w:t>
      </w:r>
      <w:r w:rsidRPr="00EE0F2C">
        <w:rPr>
          <w:rFonts w:ascii="Times New Roman" w:hAnsi="Times New Roman" w:cs="Times New Roman"/>
          <w:sz w:val="28"/>
          <w:szCs w:val="28"/>
        </w:rPr>
        <w:t xml:space="preserve"> госпитализации;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медицинская помощь в условиях дневного стационара - </w:t>
      </w:r>
      <w:r w:rsidR="00DB669E" w:rsidRPr="00EE0F2C">
        <w:rPr>
          <w:rFonts w:ascii="Times New Roman" w:hAnsi="Times New Roman" w:cs="Times New Roman"/>
          <w:sz w:val="28"/>
          <w:szCs w:val="28"/>
        </w:rPr>
        <w:t>4412</w:t>
      </w:r>
      <w:r w:rsidRPr="00EE0F2C">
        <w:rPr>
          <w:rFonts w:ascii="Times New Roman" w:hAnsi="Times New Roman" w:cs="Times New Roman"/>
          <w:sz w:val="28"/>
          <w:szCs w:val="28"/>
        </w:rPr>
        <w:t xml:space="preserve"> случаев лечения, в том числе по профилю "онкология" - </w:t>
      </w:r>
      <w:r w:rsidR="00DB669E" w:rsidRPr="00EE0F2C">
        <w:rPr>
          <w:rFonts w:ascii="Times New Roman" w:hAnsi="Times New Roman" w:cs="Times New Roman"/>
          <w:sz w:val="28"/>
          <w:szCs w:val="28"/>
        </w:rPr>
        <w:t>1211</w:t>
      </w:r>
      <w:r w:rsidR="00EE7123" w:rsidRPr="00EE0F2C">
        <w:rPr>
          <w:rFonts w:ascii="Times New Roman" w:hAnsi="Times New Roman" w:cs="Times New Roman"/>
          <w:sz w:val="28"/>
          <w:szCs w:val="28"/>
        </w:rPr>
        <w:t xml:space="preserve"> случаев</w:t>
      </w:r>
      <w:r w:rsidRPr="00EE0F2C">
        <w:rPr>
          <w:rFonts w:ascii="Times New Roman" w:hAnsi="Times New Roman" w:cs="Times New Roman"/>
          <w:sz w:val="28"/>
          <w:szCs w:val="28"/>
        </w:rPr>
        <w:t xml:space="preserve"> лечения, при экстра</w:t>
      </w:r>
      <w:r w:rsidR="00DB669E" w:rsidRPr="00EE0F2C">
        <w:rPr>
          <w:rFonts w:ascii="Times New Roman" w:hAnsi="Times New Roman" w:cs="Times New Roman"/>
          <w:sz w:val="28"/>
          <w:szCs w:val="28"/>
        </w:rPr>
        <w:t>корпоральном оплодотворении - 119</w:t>
      </w:r>
      <w:r w:rsidRPr="00EE0F2C">
        <w:rPr>
          <w:rFonts w:ascii="Times New Roman" w:hAnsi="Times New Roman" w:cs="Times New Roman"/>
          <w:sz w:val="28"/>
          <w:szCs w:val="28"/>
        </w:rPr>
        <w:t xml:space="preserve"> случаев лечения;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 профилю "медицинская реабилитация" - </w:t>
      </w:r>
      <w:r w:rsidR="005219A3" w:rsidRPr="00EE0F2C">
        <w:rPr>
          <w:rFonts w:ascii="Times New Roman" w:hAnsi="Times New Roman" w:cs="Times New Roman"/>
          <w:sz w:val="28"/>
          <w:szCs w:val="28"/>
        </w:rPr>
        <w:t>202</w:t>
      </w:r>
      <w:r w:rsidRPr="00EE0F2C">
        <w:rPr>
          <w:rFonts w:ascii="Times New Roman" w:hAnsi="Times New Roman" w:cs="Times New Roman"/>
          <w:sz w:val="28"/>
          <w:szCs w:val="28"/>
        </w:rPr>
        <w:t xml:space="preserve"> случая лечения.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Предусмотрены нормативы объема и финансового обеспечения медицинской</w:t>
      </w:r>
      <w:r w:rsidR="00A31164" w:rsidRPr="00EE0F2C">
        <w:rPr>
          <w:rFonts w:ascii="Times New Roman" w:hAnsi="Times New Roman" w:cs="Times New Roman"/>
          <w:sz w:val="28"/>
          <w:szCs w:val="28"/>
        </w:rPr>
        <w:t xml:space="preserve"> помощи пациентам с новой корона</w:t>
      </w:r>
      <w:r w:rsidRPr="00EE0F2C">
        <w:rPr>
          <w:rFonts w:ascii="Times New Roman" w:hAnsi="Times New Roman" w:cs="Times New Roman"/>
          <w:sz w:val="28"/>
          <w:szCs w:val="28"/>
        </w:rPr>
        <w:t>вирусной инфекцией (COVID-19) в рамках, установленных в территориальной программе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и финансовое обеспечение медицинской помощи пациентам с новой коронавирусной инфекцией (COVID-19) не включают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Установленные в Территориальной программе нормативы объема медицинской помощи используются в целях планирования и финансово-экономического обоснования размера подушевых нормативов финансового обеспечения, предусмотренных Территориальной программой.</w:t>
      </w:r>
    </w:p>
    <w:p w:rsidR="00C340D8" w:rsidRPr="00EE0F2C" w:rsidRDefault="00ED0CF1" w:rsidP="00C340D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обусловленного заболеваемостью населения.</w:t>
      </w:r>
    </w:p>
    <w:p w:rsidR="005802D0" w:rsidRPr="00EE0F2C" w:rsidRDefault="00ED0CF1" w:rsidP="00ED75F6">
      <w:pPr>
        <w:pStyle w:val="ConsPlusNormal1"/>
        <w:ind w:firstLine="539"/>
        <w:jc w:val="both"/>
        <w:rPr>
          <w:rFonts w:ascii="Times New Roman" w:hAnsi="Times New Roman" w:cs="Times New Roman"/>
          <w:sz w:val="28"/>
          <w:szCs w:val="28"/>
        </w:rPr>
      </w:pPr>
      <w:r w:rsidRPr="00EE0F2C">
        <w:rPr>
          <w:rFonts w:ascii="Times New Roman" w:hAnsi="Times New Roman" w:cs="Times New Roman"/>
          <w:sz w:val="28"/>
          <w:szCs w:val="28"/>
        </w:rPr>
        <w:t>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и оплачены в соответствии с законодательством Российской Федерации.</w:t>
      </w:r>
    </w:p>
    <w:p w:rsidR="00C340D8" w:rsidRPr="00EE0F2C" w:rsidRDefault="00C340D8" w:rsidP="00ED75F6">
      <w:pPr>
        <w:pStyle w:val="ConsPlusNormal"/>
        <w:ind w:firstLine="539"/>
        <w:jc w:val="both"/>
        <w:rPr>
          <w:rFonts w:ascii="Times New Roman" w:hAnsi="Times New Roman" w:cs="Times New Roman"/>
          <w:sz w:val="28"/>
          <w:szCs w:val="28"/>
        </w:rPr>
      </w:pPr>
      <w:r w:rsidRPr="00EE0F2C">
        <w:rPr>
          <w:rFonts w:ascii="Times New Roman" w:hAnsi="Times New Roman" w:cs="Times New Roman"/>
          <w:sz w:val="28"/>
          <w:szCs w:val="28"/>
        </w:rPr>
        <w:t>Территориальной программой предусмотрены нормати</w:t>
      </w:r>
      <w:r w:rsidR="00810FB9" w:rsidRPr="00EE0F2C">
        <w:rPr>
          <w:rFonts w:ascii="Times New Roman" w:hAnsi="Times New Roman" w:cs="Times New Roman"/>
          <w:sz w:val="28"/>
          <w:szCs w:val="28"/>
        </w:rPr>
        <w:t>в объема и норматив</w:t>
      </w:r>
      <w:r w:rsidRPr="00EE0F2C">
        <w:rPr>
          <w:rFonts w:ascii="Times New Roman" w:hAnsi="Times New Roman" w:cs="Times New Roman"/>
          <w:sz w:val="28"/>
          <w:szCs w:val="28"/>
        </w:rPr>
        <w:t xml:space="preserve"> финансовых затрат на единицу объема медицинской помощи при оказании медицинской помощи:</w:t>
      </w:r>
    </w:p>
    <w:p w:rsidR="009548D4" w:rsidRPr="00EE0F2C" w:rsidRDefault="00C340D8" w:rsidP="009548D4">
      <w:pPr>
        <w:pStyle w:val="ConsPlusNormal"/>
        <w:ind w:firstLine="539"/>
        <w:jc w:val="both"/>
        <w:rPr>
          <w:rFonts w:ascii="Times New Roman" w:hAnsi="Times New Roman" w:cs="Times New Roman"/>
          <w:sz w:val="28"/>
          <w:szCs w:val="28"/>
        </w:rPr>
      </w:pPr>
      <w:r w:rsidRPr="00EE0F2C">
        <w:rPr>
          <w:rFonts w:ascii="Times New Roman" w:hAnsi="Times New Roman" w:cs="Times New Roman"/>
          <w:sz w:val="28"/>
          <w:szCs w:val="28"/>
        </w:rPr>
        <w:t xml:space="preserve">больным с ВИЧ-инфекцией (за счет бюджетных ассигнований областного бюджета Ленинградской области) в амбулаторных условиях </w:t>
      </w:r>
      <w:r w:rsidR="00E11826" w:rsidRPr="00EE0F2C">
        <w:rPr>
          <w:rFonts w:ascii="Times New Roman" w:hAnsi="Times New Roman" w:cs="Times New Roman"/>
          <w:sz w:val="28"/>
          <w:szCs w:val="28"/>
        </w:rPr>
        <w:t>0,0374</w:t>
      </w:r>
      <w:r w:rsidRPr="00EE0F2C">
        <w:rPr>
          <w:rFonts w:ascii="Times New Roman" w:hAnsi="Times New Roman" w:cs="Times New Roman"/>
          <w:sz w:val="28"/>
          <w:szCs w:val="28"/>
        </w:rPr>
        <w:t xml:space="preserve"> посещения на одного жителя при стоимости </w:t>
      </w:r>
      <w:r w:rsidR="00DC7E2C" w:rsidRPr="00EE0F2C">
        <w:rPr>
          <w:rFonts w:ascii="Times New Roman" w:hAnsi="Times New Roman" w:cs="Times New Roman"/>
          <w:sz w:val="28"/>
          <w:szCs w:val="28"/>
        </w:rPr>
        <w:t>96</w:t>
      </w:r>
      <w:r w:rsidR="009548D4" w:rsidRPr="00EE0F2C">
        <w:rPr>
          <w:rFonts w:ascii="Times New Roman" w:hAnsi="Times New Roman" w:cs="Times New Roman"/>
          <w:sz w:val="28"/>
          <w:szCs w:val="28"/>
        </w:rPr>
        <w:t>0,0 рубля;</w:t>
      </w:r>
      <w:r w:rsidRPr="00EE0F2C">
        <w:rPr>
          <w:rFonts w:ascii="Times New Roman" w:hAnsi="Times New Roman" w:cs="Times New Roman"/>
          <w:sz w:val="28"/>
          <w:szCs w:val="28"/>
        </w:rPr>
        <w:t xml:space="preserve"> </w:t>
      </w:r>
      <w:r w:rsidR="00632736" w:rsidRPr="00EE0F2C">
        <w:rPr>
          <w:rFonts w:ascii="Times New Roman" w:hAnsi="Times New Roman" w:cs="Times New Roman"/>
          <w:sz w:val="28"/>
          <w:szCs w:val="28"/>
        </w:rPr>
        <w:t>0,0094</w:t>
      </w:r>
      <w:r w:rsidRPr="00EE0F2C">
        <w:rPr>
          <w:rFonts w:ascii="Times New Roman" w:hAnsi="Times New Roman" w:cs="Times New Roman"/>
          <w:sz w:val="28"/>
          <w:szCs w:val="28"/>
        </w:rPr>
        <w:t xml:space="preserve"> обращения на одного жителя при стоимости </w:t>
      </w:r>
      <w:r w:rsidR="00DC7E2C" w:rsidRPr="00EE0F2C">
        <w:rPr>
          <w:rFonts w:ascii="Times New Roman" w:hAnsi="Times New Roman" w:cs="Times New Roman"/>
          <w:sz w:val="28"/>
          <w:szCs w:val="28"/>
        </w:rPr>
        <w:t>1728</w:t>
      </w:r>
      <w:r w:rsidRPr="00EE0F2C">
        <w:rPr>
          <w:rFonts w:ascii="Times New Roman" w:hAnsi="Times New Roman" w:cs="Times New Roman"/>
          <w:sz w:val="28"/>
          <w:szCs w:val="28"/>
        </w:rPr>
        <w:t xml:space="preserve">,0 рубля; в условиях круглосуточного стационара 0,0002 случая госпитализации на одного жителя при стоимости </w:t>
      </w:r>
      <w:r w:rsidR="00DC7E2C" w:rsidRPr="00EE0F2C">
        <w:rPr>
          <w:rFonts w:ascii="Times New Roman" w:hAnsi="Times New Roman" w:cs="Times New Roman"/>
          <w:sz w:val="28"/>
          <w:szCs w:val="28"/>
        </w:rPr>
        <w:t>6508</w:t>
      </w:r>
      <w:r w:rsidRPr="00EE0F2C">
        <w:rPr>
          <w:rFonts w:ascii="Times New Roman" w:hAnsi="Times New Roman" w:cs="Times New Roman"/>
          <w:sz w:val="28"/>
          <w:szCs w:val="28"/>
        </w:rPr>
        <w:t>0,0 рубля;</w:t>
      </w:r>
    </w:p>
    <w:p w:rsidR="009548D4" w:rsidRPr="00EE0F2C" w:rsidRDefault="009548D4" w:rsidP="009548D4">
      <w:pPr>
        <w:widowControl w:val="0"/>
        <w:autoSpaceDE w:val="0"/>
        <w:autoSpaceDN w:val="0"/>
        <w:ind w:firstLine="709"/>
        <w:jc w:val="both"/>
        <w:rPr>
          <w:rFonts w:ascii="Times New Roman" w:eastAsia="Calibri" w:hAnsi="Times New Roman" w:cs="Times New Roman"/>
          <w:sz w:val="24"/>
          <w:szCs w:val="24"/>
        </w:rPr>
      </w:pPr>
      <w:r w:rsidRPr="00EE0F2C">
        <w:rPr>
          <w:rFonts w:ascii="Times New Roman" w:eastAsia="Calibri" w:hAnsi="Times New Roman" w:cs="Times New Roman"/>
          <w:kern w:val="2"/>
          <w:sz w:val="28"/>
          <w:szCs w:val="28"/>
          <w14:ligatures w14:val="standardContextual"/>
        </w:rPr>
        <w:t>больным с сахарным диабетом (за счет средств обязательного медицинского страхования) в амбулаторных условиях в части ведения школ для больных сахарным диабетом 1 типа 0,0004 комплексного посещения на одно застрахованное лицо при стоимо</w:t>
      </w:r>
      <w:r w:rsidR="0074795C" w:rsidRPr="00EE0F2C">
        <w:rPr>
          <w:rFonts w:ascii="Times New Roman" w:eastAsia="Calibri" w:hAnsi="Times New Roman" w:cs="Times New Roman"/>
          <w:kern w:val="2"/>
          <w:sz w:val="28"/>
          <w:szCs w:val="28"/>
          <w14:ligatures w14:val="standardContextual"/>
        </w:rPr>
        <w:t>сти 1357,96 рубля, 2 типа 0,0023</w:t>
      </w:r>
      <w:r w:rsidRPr="00EE0F2C">
        <w:rPr>
          <w:rFonts w:ascii="Times New Roman" w:eastAsia="Calibri" w:hAnsi="Times New Roman" w:cs="Times New Roman"/>
          <w:kern w:val="2"/>
          <w:sz w:val="28"/>
          <w:szCs w:val="28"/>
          <w14:ligatures w14:val="standardContextual"/>
        </w:rPr>
        <w:t xml:space="preserve"> комплексного посещения на одно застрахованное лицо при стоимости 1124,11 рубля, для детей и подростков 0,0001 комплексного посещения на одно застрахованное лицо при стоимости 1780,52 рубля.</w:t>
      </w:r>
    </w:p>
    <w:p w:rsidR="005802D0" w:rsidRPr="00EE0F2C" w:rsidRDefault="00C340D8" w:rsidP="009548D4">
      <w:pPr>
        <w:pStyle w:val="ConsPlusNormal"/>
        <w:ind w:firstLine="539"/>
        <w:jc w:val="both"/>
        <w:rPr>
          <w:rFonts w:ascii="Times New Roman" w:hAnsi="Times New Roman" w:cs="Times New Roman"/>
          <w:sz w:val="28"/>
          <w:szCs w:val="28"/>
        </w:rPr>
      </w:pPr>
      <w:r w:rsidRPr="00EE0F2C">
        <w:rPr>
          <w:rFonts w:ascii="Times New Roman" w:hAnsi="Times New Roman" w:cs="Times New Roman"/>
          <w:sz w:val="28"/>
          <w:szCs w:val="28"/>
        </w:rPr>
        <w:t xml:space="preserve"> </w:t>
      </w:r>
      <w:r w:rsidR="00ED0CF1" w:rsidRPr="00EE0F2C">
        <w:rPr>
          <w:rFonts w:ascii="Times New Roman" w:hAnsi="Times New Roman" w:cs="Times New Roman"/>
          <w:sz w:val="28"/>
          <w:szCs w:val="28"/>
        </w:rPr>
        <w:t>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100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трех месяцев кредиторской задолженности за счет средств обязательного медицинского страхования.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Дополнительное финансовое обеспечение расходов по программе обязательного медицинского страхования за счет средств межбюджетных трансфертов, передаваемых из областного бюджета Ленинградской области бюджету Территориального фонда обязательного медицинского страхования Ленинградской области, направляется на установление дополнительного объема страхового обеспечения по страховым случаям, установленным базовой программой обязательного </w:t>
      </w:r>
      <w:r w:rsidR="00C805AE" w:rsidRPr="00EE0F2C">
        <w:rPr>
          <w:rFonts w:ascii="Times New Roman" w:hAnsi="Times New Roman" w:cs="Times New Roman"/>
          <w:sz w:val="28"/>
          <w:szCs w:val="28"/>
        </w:rPr>
        <w:t>медицинского страхования на 2024-2026</w:t>
      </w:r>
      <w:r w:rsidRPr="00EE0F2C">
        <w:rPr>
          <w:rFonts w:ascii="Times New Roman" w:hAnsi="Times New Roman" w:cs="Times New Roman"/>
          <w:sz w:val="28"/>
          <w:szCs w:val="28"/>
        </w:rPr>
        <w:t xml:space="preserve"> годы (таблица 1):</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Таблица 1</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Межбюджетные трансферты, передаваемые из бюджета</w:t>
      </w:r>
    </w:p>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Ленинградской области бюджету Территориального фонда</w:t>
      </w:r>
    </w:p>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обязательного медицинского страхования в части базовой</w:t>
      </w:r>
    </w:p>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программы ОМС (соответствует строке 06 таблицы 1</w:t>
      </w:r>
    </w:p>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приложения 19 к Территориальной программе)</w:t>
      </w:r>
    </w:p>
    <w:p w:rsidR="005802D0" w:rsidRPr="00EE0F2C" w:rsidRDefault="005802D0">
      <w:pPr>
        <w:pStyle w:val="ConsPlusNormal1"/>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64"/>
        <w:gridCol w:w="1559"/>
        <w:gridCol w:w="1418"/>
        <w:gridCol w:w="1417"/>
      </w:tblGrid>
      <w:tr w:rsidR="004C4F62" w:rsidRPr="00EE0F2C" w:rsidTr="00091A9A">
        <w:tc>
          <w:tcPr>
            <w:tcW w:w="510" w:type="dxa"/>
            <w:vMerge w:val="restart"/>
          </w:tcPr>
          <w:p w:rsidR="005802D0" w:rsidRPr="00EE0F2C" w:rsidRDefault="0089670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w:t>
            </w:r>
            <w:r w:rsidR="00ED0CF1" w:rsidRPr="00EE0F2C">
              <w:rPr>
                <w:rFonts w:ascii="Times New Roman" w:hAnsi="Times New Roman" w:cs="Times New Roman"/>
                <w:sz w:val="28"/>
                <w:szCs w:val="28"/>
              </w:rPr>
              <w:t xml:space="preserve"> п/п</w:t>
            </w:r>
          </w:p>
        </w:tc>
        <w:tc>
          <w:tcPr>
            <w:tcW w:w="5364" w:type="dxa"/>
            <w:vMerge w:val="restart"/>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Межбюджетные трансферты, передаваемые из бюджета Ленинградской области бюджету Территориального фонда обязательного медицинского страхования в части базовой программы ОМС</w:t>
            </w:r>
          </w:p>
        </w:tc>
        <w:tc>
          <w:tcPr>
            <w:tcW w:w="4394" w:type="dxa"/>
            <w:gridSpan w:val="3"/>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Сумма (тыс. рублей)</w:t>
            </w:r>
          </w:p>
        </w:tc>
      </w:tr>
      <w:tr w:rsidR="004C4F62" w:rsidRPr="00EE0F2C" w:rsidTr="00091A9A">
        <w:tc>
          <w:tcPr>
            <w:tcW w:w="510" w:type="dxa"/>
            <w:vMerge/>
          </w:tcPr>
          <w:p w:rsidR="005802D0" w:rsidRPr="00EE0F2C" w:rsidRDefault="005802D0">
            <w:pPr>
              <w:pStyle w:val="ConsPlusNormal1"/>
              <w:rPr>
                <w:rFonts w:ascii="Times New Roman" w:hAnsi="Times New Roman" w:cs="Times New Roman"/>
                <w:sz w:val="28"/>
                <w:szCs w:val="28"/>
              </w:rPr>
            </w:pPr>
          </w:p>
        </w:tc>
        <w:tc>
          <w:tcPr>
            <w:tcW w:w="5364" w:type="dxa"/>
            <w:vMerge/>
          </w:tcPr>
          <w:p w:rsidR="005802D0" w:rsidRPr="00EE0F2C" w:rsidRDefault="005802D0">
            <w:pPr>
              <w:pStyle w:val="ConsPlusNormal1"/>
              <w:rPr>
                <w:rFonts w:ascii="Times New Roman" w:hAnsi="Times New Roman" w:cs="Times New Roman"/>
                <w:sz w:val="28"/>
                <w:szCs w:val="28"/>
              </w:rPr>
            </w:pPr>
          </w:p>
        </w:tc>
        <w:tc>
          <w:tcPr>
            <w:tcW w:w="1559" w:type="dxa"/>
          </w:tcPr>
          <w:p w:rsidR="005802D0" w:rsidRPr="00EE0F2C" w:rsidRDefault="00287D8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2024</w:t>
            </w:r>
            <w:r w:rsidR="00ED0CF1" w:rsidRPr="00EE0F2C">
              <w:rPr>
                <w:rFonts w:ascii="Times New Roman" w:hAnsi="Times New Roman" w:cs="Times New Roman"/>
                <w:sz w:val="28"/>
                <w:szCs w:val="28"/>
              </w:rPr>
              <w:t xml:space="preserve"> год</w:t>
            </w:r>
          </w:p>
        </w:tc>
        <w:tc>
          <w:tcPr>
            <w:tcW w:w="1418" w:type="dxa"/>
          </w:tcPr>
          <w:p w:rsidR="005802D0" w:rsidRPr="00EE0F2C" w:rsidRDefault="00287D8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2025</w:t>
            </w:r>
            <w:r w:rsidR="00ED0CF1" w:rsidRPr="00EE0F2C">
              <w:rPr>
                <w:rFonts w:ascii="Times New Roman" w:hAnsi="Times New Roman" w:cs="Times New Roman"/>
                <w:sz w:val="28"/>
                <w:szCs w:val="28"/>
              </w:rPr>
              <w:t xml:space="preserve"> год</w:t>
            </w:r>
          </w:p>
        </w:tc>
        <w:tc>
          <w:tcPr>
            <w:tcW w:w="1417" w:type="dxa"/>
          </w:tcPr>
          <w:p w:rsidR="005802D0" w:rsidRPr="00EE0F2C" w:rsidRDefault="00287D8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2026</w:t>
            </w:r>
            <w:r w:rsidR="00ED0CF1" w:rsidRPr="00EE0F2C">
              <w:rPr>
                <w:rFonts w:ascii="Times New Roman" w:hAnsi="Times New Roman" w:cs="Times New Roman"/>
                <w:sz w:val="28"/>
                <w:szCs w:val="28"/>
              </w:rPr>
              <w:t xml:space="preserve"> год</w:t>
            </w:r>
          </w:p>
        </w:tc>
      </w:tr>
      <w:tr w:rsidR="004C4F62" w:rsidRPr="00EE0F2C" w:rsidTr="00091A9A">
        <w:tc>
          <w:tcPr>
            <w:tcW w:w="510" w:type="dxa"/>
          </w:tcPr>
          <w:p w:rsidR="005D084C" w:rsidRPr="00EE0F2C" w:rsidRDefault="005D084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5364" w:type="dxa"/>
          </w:tcPr>
          <w:p w:rsidR="005D084C" w:rsidRPr="00EE0F2C" w:rsidRDefault="005D084C">
            <w:pPr>
              <w:pStyle w:val="ConsPlusNormal1"/>
              <w:rPr>
                <w:rFonts w:ascii="Times New Roman" w:hAnsi="Times New Roman" w:cs="Times New Roman"/>
                <w:sz w:val="28"/>
                <w:szCs w:val="28"/>
              </w:rPr>
            </w:pPr>
            <w:r w:rsidRPr="00EE0F2C">
              <w:rPr>
                <w:rFonts w:ascii="Times New Roman" w:hAnsi="Times New Roman" w:cs="Times New Roman"/>
                <w:sz w:val="28"/>
                <w:szCs w:val="28"/>
              </w:rPr>
              <w:t>На дополнительное финансовое обеспечение расходов, направленных на заработную плату и начисления на оплату труда &lt;*&gt;</w:t>
            </w:r>
          </w:p>
        </w:tc>
        <w:tc>
          <w:tcPr>
            <w:tcW w:w="1559" w:type="dxa"/>
          </w:tcPr>
          <w:p w:rsidR="005D084C" w:rsidRPr="00EE0F2C" w:rsidRDefault="005D084C" w:rsidP="005D084C">
            <w:pPr>
              <w:jc w:val="center"/>
              <w:rPr>
                <w:rFonts w:ascii="Times New Roman" w:hAnsi="Times New Roman" w:cs="Times New Roman"/>
                <w:sz w:val="28"/>
              </w:rPr>
            </w:pPr>
            <w:r w:rsidRPr="00EE0F2C">
              <w:rPr>
                <w:rFonts w:ascii="Times New Roman" w:hAnsi="Times New Roman" w:cs="Times New Roman"/>
                <w:sz w:val="28"/>
              </w:rPr>
              <w:t>5592827,4</w:t>
            </w:r>
          </w:p>
        </w:tc>
        <w:tc>
          <w:tcPr>
            <w:tcW w:w="1418" w:type="dxa"/>
          </w:tcPr>
          <w:p w:rsidR="005D084C" w:rsidRPr="00EE0F2C" w:rsidRDefault="0076124C" w:rsidP="0076124C">
            <w:pPr>
              <w:jc w:val="center"/>
              <w:rPr>
                <w:rFonts w:ascii="Times New Roman" w:hAnsi="Times New Roman" w:cs="Times New Roman"/>
                <w:sz w:val="28"/>
              </w:rPr>
            </w:pPr>
            <w:r w:rsidRPr="00EE0F2C">
              <w:rPr>
                <w:rFonts w:ascii="Times New Roman" w:hAnsi="Times New Roman" w:cs="Times New Roman"/>
                <w:sz w:val="28"/>
              </w:rPr>
              <w:t>5818553,9</w:t>
            </w:r>
          </w:p>
        </w:tc>
        <w:tc>
          <w:tcPr>
            <w:tcW w:w="1417" w:type="dxa"/>
          </w:tcPr>
          <w:p w:rsidR="005D084C" w:rsidRPr="00EE0F2C" w:rsidRDefault="0076124C" w:rsidP="005D084C">
            <w:pPr>
              <w:jc w:val="center"/>
              <w:rPr>
                <w:rFonts w:ascii="Times New Roman" w:hAnsi="Times New Roman" w:cs="Times New Roman"/>
                <w:sz w:val="28"/>
              </w:rPr>
            </w:pPr>
            <w:r w:rsidRPr="00EE0F2C">
              <w:rPr>
                <w:rFonts w:ascii="Times New Roman" w:hAnsi="Times New Roman" w:cs="Times New Roman"/>
                <w:sz w:val="28"/>
              </w:rPr>
              <w:t>6053390,7</w:t>
            </w:r>
          </w:p>
        </w:tc>
      </w:tr>
      <w:tr w:rsidR="004C4F62" w:rsidRPr="00EE0F2C" w:rsidTr="00091A9A">
        <w:tc>
          <w:tcPr>
            <w:tcW w:w="510" w:type="dxa"/>
          </w:tcPr>
          <w:p w:rsidR="005D084C" w:rsidRPr="00EE0F2C" w:rsidRDefault="005D084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5364" w:type="dxa"/>
          </w:tcPr>
          <w:p w:rsidR="005D084C" w:rsidRPr="00EE0F2C" w:rsidRDefault="005D084C">
            <w:pPr>
              <w:pStyle w:val="ConsPlusNormal1"/>
              <w:rPr>
                <w:rFonts w:ascii="Times New Roman" w:hAnsi="Times New Roman" w:cs="Times New Roman"/>
                <w:sz w:val="28"/>
                <w:szCs w:val="28"/>
              </w:rPr>
            </w:pPr>
            <w:r w:rsidRPr="00EE0F2C">
              <w:rPr>
                <w:rFonts w:ascii="Times New Roman" w:hAnsi="Times New Roman" w:cs="Times New Roman"/>
                <w:sz w:val="28"/>
                <w:szCs w:val="28"/>
              </w:rPr>
              <w:t>На дополнительное финансовое обеспечение по страховым случаям, установленным базовой программой обязательного медицинского страхования &lt;**&gt;</w:t>
            </w:r>
          </w:p>
        </w:tc>
        <w:tc>
          <w:tcPr>
            <w:tcW w:w="1559" w:type="dxa"/>
          </w:tcPr>
          <w:p w:rsidR="005D084C" w:rsidRPr="00EE0F2C" w:rsidRDefault="005D084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779562,6</w:t>
            </w:r>
          </w:p>
        </w:tc>
        <w:tc>
          <w:tcPr>
            <w:tcW w:w="1418" w:type="dxa"/>
          </w:tcPr>
          <w:p w:rsidR="005D084C" w:rsidRPr="00EE0F2C" w:rsidRDefault="005D084C">
            <w:r w:rsidRPr="00EE0F2C">
              <w:rPr>
                <w:rFonts w:ascii="Times New Roman" w:hAnsi="Times New Roman" w:cs="Times New Roman"/>
                <w:sz w:val="28"/>
                <w:szCs w:val="28"/>
              </w:rPr>
              <w:t>779562,6</w:t>
            </w:r>
          </w:p>
        </w:tc>
        <w:tc>
          <w:tcPr>
            <w:tcW w:w="1417" w:type="dxa"/>
          </w:tcPr>
          <w:p w:rsidR="005D084C" w:rsidRPr="00EE0F2C" w:rsidRDefault="005D084C">
            <w:r w:rsidRPr="00EE0F2C">
              <w:rPr>
                <w:rFonts w:ascii="Times New Roman" w:hAnsi="Times New Roman" w:cs="Times New Roman"/>
                <w:sz w:val="28"/>
                <w:szCs w:val="28"/>
              </w:rPr>
              <w:t>779562,6</w:t>
            </w:r>
          </w:p>
        </w:tc>
      </w:tr>
      <w:tr w:rsidR="005D084C" w:rsidRPr="00EE0F2C" w:rsidTr="00091A9A">
        <w:tc>
          <w:tcPr>
            <w:tcW w:w="510" w:type="dxa"/>
          </w:tcPr>
          <w:p w:rsidR="005D084C" w:rsidRPr="00EE0F2C" w:rsidRDefault="005D084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5364" w:type="dxa"/>
          </w:tcPr>
          <w:p w:rsidR="005D084C" w:rsidRPr="00EE0F2C" w:rsidRDefault="005D084C">
            <w:pPr>
              <w:pStyle w:val="ConsPlusNormal1"/>
              <w:rPr>
                <w:rFonts w:ascii="Times New Roman" w:hAnsi="Times New Roman" w:cs="Times New Roman"/>
                <w:sz w:val="28"/>
                <w:szCs w:val="28"/>
              </w:rPr>
            </w:pPr>
            <w:r w:rsidRPr="00EE0F2C">
              <w:rPr>
                <w:rFonts w:ascii="Times New Roman" w:hAnsi="Times New Roman" w:cs="Times New Roman"/>
                <w:sz w:val="28"/>
                <w:szCs w:val="28"/>
              </w:rPr>
              <w:t>Итого &lt;***&gt;</w:t>
            </w:r>
          </w:p>
        </w:tc>
        <w:tc>
          <w:tcPr>
            <w:tcW w:w="1559" w:type="dxa"/>
          </w:tcPr>
          <w:p w:rsidR="005D084C" w:rsidRPr="00EE0F2C" w:rsidRDefault="005D084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6372390,0</w:t>
            </w:r>
          </w:p>
        </w:tc>
        <w:tc>
          <w:tcPr>
            <w:tcW w:w="1418" w:type="dxa"/>
          </w:tcPr>
          <w:p w:rsidR="005D084C" w:rsidRPr="00EE0F2C" w:rsidRDefault="00A42728">
            <w:r w:rsidRPr="00EE0F2C">
              <w:rPr>
                <w:rFonts w:ascii="Times New Roman" w:hAnsi="Times New Roman" w:cs="Times New Roman"/>
                <w:sz w:val="28"/>
                <w:szCs w:val="28"/>
              </w:rPr>
              <w:t>6598116,5</w:t>
            </w:r>
          </w:p>
        </w:tc>
        <w:tc>
          <w:tcPr>
            <w:tcW w:w="1417" w:type="dxa"/>
          </w:tcPr>
          <w:p w:rsidR="005D084C" w:rsidRPr="00EE0F2C" w:rsidRDefault="00A42728">
            <w:r w:rsidRPr="00EE0F2C">
              <w:rPr>
                <w:rFonts w:ascii="Times New Roman" w:hAnsi="Times New Roman" w:cs="Times New Roman"/>
                <w:sz w:val="28"/>
                <w:szCs w:val="28"/>
              </w:rPr>
              <w:t>6832953,3</w:t>
            </w:r>
          </w:p>
        </w:tc>
      </w:tr>
    </w:tbl>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&lt;*&gt; В соответствии с </w:t>
      </w:r>
      <w:hyperlink r:id="rId28" w:tooltip="Федеральный закон от 29.11.2010 N 326-ФЗ (ред. от 19.12.2022) &quot;Об обязательном медицинском страховании в Российской Федерации&quot; {КонсультантПлюс}">
        <w:r w:rsidRPr="00EE0F2C">
          <w:rPr>
            <w:rFonts w:ascii="Times New Roman" w:hAnsi="Times New Roman" w:cs="Times New Roman"/>
            <w:sz w:val="28"/>
            <w:szCs w:val="28"/>
          </w:rPr>
          <w:t>частью 7 статьи 35</w:t>
        </w:r>
      </w:hyperlink>
      <w:r w:rsidRPr="00EE0F2C">
        <w:rPr>
          <w:rFonts w:ascii="Times New Roman" w:hAnsi="Times New Roman" w:cs="Times New Roman"/>
          <w:sz w:val="28"/>
          <w:szCs w:val="28"/>
        </w:rPr>
        <w:t xml:space="preserve"> Федерального закона от 29 ноября 2010 года </w:t>
      </w:r>
      <w:r w:rsidR="00B615E2" w:rsidRPr="00EE0F2C">
        <w:rPr>
          <w:rFonts w:ascii="Times New Roman" w:hAnsi="Times New Roman" w:cs="Times New Roman"/>
          <w:sz w:val="28"/>
          <w:szCs w:val="28"/>
        </w:rPr>
        <w:t>№</w:t>
      </w:r>
      <w:r w:rsidRPr="00EE0F2C">
        <w:rPr>
          <w:rFonts w:ascii="Times New Roman" w:hAnsi="Times New Roman" w:cs="Times New Roman"/>
          <w:sz w:val="28"/>
          <w:szCs w:val="28"/>
        </w:rPr>
        <w:t xml:space="preserve"> 326-ФЗ "Об обязательном медицинском страховании в Российской Федерации";</w:t>
      </w:r>
    </w:p>
    <w:p w:rsidR="005802D0" w:rsidRPr="00EE0F2C" w:rsidRDefault="00ED0CF1" w:rsidP="002757CE">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&lt;**&gt; </w:t>
      </w:r>
      <w:r w:rsidR="009E5520" w:rsidRPr="00EE0F2C">
        <w:rPr>
          <w:rFonts w:ascii="Times New Roman" w:hAnsi="Times New Roman" w:cs="Times New Roman"/>
          <w:sz w:val="28"/>
          <w:szCs w:val="28"/>
        </w:rPr>
        <w:t>104964</w:t>
      </w:r>
      <w:r w:rsidR="00F905FF" w:rsidRPr="00EE0F2C">
        <w:rPr>
          <w:rFonts w:ascii="Times New Roman" w:hAnsi="Times New Roman" w:cs="Times New Roman"/>
          <w:sz w:val="28"/>
          <w:szCs w:val="28"/>
        </w:rPr>
        <w:t>,1</w:t>
      </w:r>
      <w:r w:rsidRPr="00EE0F2C">
        <w:rPr>
          <w:rFonts w:ascii="Times New Roman" w:hAnsi="Times New Roman" w:cs="Times New Roman"/>
          <w:sz w:val="28"/>
          <w:szCs w:val="28"/>
        </w:rPr>
        <w:t xml:space="preserve"> тыс. руб. (в том числе расходы на ведение дела СМО в сумме </w:t>
      </w:r>
      <w:r w:rsidR="009E5520" w:rsidRPr="00EE0F2C">
        <w:rPr>
          <w:rFonts w:ascii="Times New Roman" w:hAnsi="Times New Roman" w:cs="Times New Roman"/>
          <w:sz w:val="28"/>
          <w:szCs w:val="28"/>
        </w:rPr>
        <w:t>936,3</w:t>
      </w:r>
      <w:r w:rsidRPr="00EE0F2C">
        <w:rPr>
          <w:rFonts w:ascii="Times New Roman" w:hAnsi="Times New Roman" w:cs="Times New Roman"/>
          <w:sz w:val="28"/>
          <w:szCs w:val="28"/>
        </w:rPr>
        <w:t xml:space="preserve"> тыс. руб.) направляются на специализированную медицинскую помощь, оказываемую в стационарных условиях, с установлением дополнительного объема страхового обеспечения на 202</w:t>
      </w:r>
      <w:r w:rsidR="00B615E2" w:rsidRPr="00EE0F2C">
        <w:rPr>
          <w:rFonts w:ascii="Times New Roman" w:hAnsi="Times New Roman" w:cs="Times New Roman"/>
          <w:sz w:val="28"/>
          <w:szCs w:val="28"/>
        </w:rPr>
        <w:t>4</w:t>
      </w:r>
      <w:r w:rsidRPr="00EE0F2C">
        <w:rPr>
          <w:rFonts w:ascii="Times New Roman" w:hAnsi="Times New Roman" w:cs="Times New Roman"/>
          <w:sz w:val="28"/>
          <w:szCs w:val="28"/>
        </w:rPr>
        <w:t>-202</w:t>
      </w:r>
      <w:r w:rsidR="00B615E2"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годы: 4320 случаев госпитализации ежегодно (на сохранение коечного фонда в Бокситогорском, Лодейнопольском и Подпорожском районах); </w:t>
      </w:r>
      <w:r w:rsidR="00615D45" w:rsidRPr="00EE0F2C">
        <w:rPr>
          <w:rFonts w:ascii="Times New Roman" w:hAnsi="Times New Roman" w:cs="Times New Roman"/>
          <w:sz w:val="28"/>
          <w:szCs w:val="28"/>
        </w:rPr>
        <w:t>146029,0</w:t>
      </w:r>
      <w:r w:rsidRPr="00EE0F2C">
        <w:rPr>
          <w:rFonts w:ascii="Times New Roman" w:hAnsi="Times New Roman" w:cs="Times New Roman"/>
          <w:sz w:val="28"/>
          <w:szCs w:val="28"/>
        </w:rPr>
        <w:t xml:space="preserve"> тыс. руб. (в том числе расходы на ведение дела СМО в сумме </w:t>
      </w:r>
      <w:r w:rsidR="008A1485" w:rsidRPr="00EE0F2C">
        <w:rPr>
          <w:rFonts w:ascii="Times New Roman" w:hAnsi="Times New Roman" w:cs="Times New Roman"/>
          <w:sz w:val="28"/>
          <w:szCs w:val="28"/>
        </w:rPr>
        <w:t>1302,5</w:t>
      </w:r>
      <w:r w:rsidRPr="00EE0F2C">
        <w:rPr>
          <w:rFonts w:ascii="Times New Roman" w:hAnsi="Times New Roman" w:cs="Times New Roman"/>
          <w:sz w:val="28"/>
          <w:szCs w:val="28"/>
        </w:rPr>
        <w:t xml:space="preserve"> тыс. руб.) на </w:t>
      </w:r>
      <w:r w:rsidR="00B615E2" w:rsidRPr="00EE0F2C">
        <w:rPr>
          <w:rFonts w:ascii="Times New Roman" w:hAnsi="Times New Roman" w:cs="Times New Roman"/>
          <w:sz w:val="28"/>
          <w:szCs w:val="28"/>
        </w:rPr>
        <w:t xml:space="preserve">2024-2026 </w:t>
      </w:r>
      <w:r w:rsidRPr="00EE0F2C">
        <w:rPr>
          <w:rFonts w:ascii="Times New Roman" w:hAnsi="Times New Roman" w:cs="Times New Roman"/>
          <w:sz w:val="28"/>
          <w:szCs w:val="28"/>
        </w:rPr>
        <w:t xml:space="preserve">годы ежегодно направляются на дополнительное финансовое обеспечение по страховым случаям, установленным базовой программой обязательного медицинского страхования в целях установления повышающего коэффициента к тарифу ОМС для территорий с меньшей плотностью населения: в медицинские организации Бокситогорского, Волосовского, Лодейнопольского, Подпорожского, Сланцевского, Приозерского районов (менее 20 чел. на 1 кв. км), имеющие численность застрахованного населения менее 54 тыс. человек и оказывающие в том числе специализированную медицинскую помощь; </w:t>
      </w:r>
      <w:r w:rsidR="00BC4228" w:rsidRPr="00EE0F2C">
        <w:rPr>
          <w:rFonts w:ascii="Times New Roman" w:hAnsi="Times New Roman" w:cs="Times New Roman"/>
          <w:sz w:val="28"/>
          <w:szCs w:val="28"/>
        </w:rPr>
        <w:t>528569,5 тыс. руб.</w:t>
      </w:r>
      <w:r w:rsidR="00D30909" w:rsidRPr="00EE0F2C">
        <w:rPr>
          <w:rFonts w:ascii="Times New Roman" w:hAnsi="Times New Roman" w:cs="Times New Roman"/>
          <w:sz w:val="28"/>
          <w:szCs w:val="28"/>
        </w:rPr>
        <w:t xml:space="preserve"> </w:t>
      </w:r>
      <w:r w:rsidR="00BC4228" w:rsidRPr="00EE0F2C">
        <w:rPr>
          <w:rFonts w:ascii="Times New Roman" w:hAnsi="Times New Roman" w:cs="Times New Roman"/>
          <w:sz w:val="28"/>
          <w:szCs w:val="28"/>
        </w:rPr>
        <w:t>(в том числе расходы на ведение дела СМО в сумме 401,3 тыс. руб. на 2024 год, 431</w:t>
      </w:r>
      <w:r w:rsidR="00D30909" w:rsidRPr="00EE0F2C">
        <w:rPr>
          <w:rFonts w:ascii="Times New Roman" w:hAnsi="Times New Roman" w:cs="Times New Roman"/>
          <w:sz w:val="28"/>
          <w:szCs w:val="28"/>
        </w:rPr>
        <w:t xml:space="preserve">,7 тыс. руб. на 2025-2026 годы) на 2024-2026 годы ежегодно </w:t>
      </w:r>
      <w:r w:rsidR="00BC4228" w:rsidRPr="00EE0F2C">
        <w:rPr>
          <w:rFonts w:ascii="Times New Roman" w:hAnsi="Times New Roman" w:cs="Times New Roman"/>
          <w:sz w:val="28"/>
          <w:szCs w:val="28"/>
        </w:rPr>
        <w:t xml:space="preserve">направляются на дополнительное финансовое обеспечение по страховым случаям, установленным базовой программой обязательного медицинского страхования, в том числе </w:t>
      </w:r>
      <w:r w:rsidR="002757CE" w:rsidRPr="00EE0F2C">
        <w:rPr>
          <w:rFonts w:ascii="Times New Roman" w:hAnsi="Times New Roman" w:cs="Times New Roman"/>
          <w:sz w:val="28"/>
          <w:szCs w:val="28"/>
        </w:rPr>
        <w:t>483569,5</w:t>
      </w:r>
      <w:r w:rsidRPr="00EE0F2C">
        <w:rPr>
          <w:rFonts w:ascii="Times New Roman" w:hAnsi="Times New Roman" w:cs="Times New Roman"/>
          <w:sz w:val="28"/>
          <w:szCs w:val="28"/>
        </w:rPr>
        <w:t xml:space="preserve"> тыс. руб. на 202</w:t>
      </w:r>
      <w:r w:rsidR="00B615E2" w:rsidRPr="00EE0F2C">
        <w:rPr>
          <w:rFonts w:ascii="Times New Roman" w:hAnsi="Times New Roman" w:cs="Times New Roman"/>
          <w:sz w:val="28"/>
          <w:szCs w:val="28"/>
        </w:rPr>
        <w:t>4</w:t>
      </w:r>
      <w:r w:rsidR="00E0249F" w:rsidRPr="00EE0F2C">
        <w:rPr>
          <w:rFonts w:ascii="Times New Roman" w:hAnsi="Times New Roman" w:cs="Times New Roman"/>
          <w:sz w:val="28"/>
          <w:szCs w:val="28"/>
        </w:rPr>
        <w:t xml:space="preserve"> год, 480167,6 тыс. руб. на 2025</w:t>
      </w:r>
      <w:r w:rsidRPr="00EE0F2C">
        <w:rPr>
          <w:rFonts w:ascii="Times New Roman" w:hAnsi="Times New Roman" w:cs="Times New Roman"/>
          <w:sz w:val="28"/>
          <w:szCs w:val="28"/>
        </w:rPr>
        <w:t>-202</w:t>
      </w:r>
      <w:r w:rsidR="00B615E2" w:rsidRPr="00EE0F2C">
        <w:rPr>
          <w:rFonts w:ascii="Times New Roman" w:hAnsi="Times New Roman" w:cs="Times New Roman"/>
          <w:sz w:val="28"/>
          <w:szCs w:val="28"/>
        </w:rPr>
        <w:t>6</w:t>
      </w:r>
      <w:r w:rsidR="00E0249F" w:rsidRPr="00EE0F2C">
        <w:rPr>
          <w:rFonts w:ascii="Times New Roman" w:hAnsi="Times New Roman" w:cs="Times New Roman"/>
          <w:sz w:val="28"/>
          <w:szCs w:val="28"/>
        </w:rPr>
        <w:t xml:space="preserve"> годы</w:t>
      </w:r>
      <w:r w:rsidR="00D30909" w:rsidRPr="00EE0F2C">
        <w:rPr>
          <w:rFonts w:ascii="Times New Roman" w:hAnsi="Times New Roman" w:cs="Times New Roman"/>
          <w:sz w:val="28"/>
          <w:szCs w:val="28"/>
        </w:rPr>
        <w:t xml:space="preserve"> ежегодно</w:t>
      </w:r>
      <w:r w:rsidR="00E0249F" w:rsidRPr="00EE0F2C">
        <w:rPr>
          <w:rFonts w:ascii="Times New Roman" w:hAnsi="Times New Roman" w:cs="Times New Roman"/>
          <w:sz w:val="28"/>
          <w:szCs w:val="28"/>
        </w:rPr>
        <w:t xml:space="preserve"> </w:t>
      </w:r>
      <w:r w:rsidR="00D30909" w:rsidRPr="00EE0F2C">
        <w:rPr>
          <w:rFonts w:ascii="Times New Roman" w:hAnsi="Times New Roman" w:cs="Times New Roman"/>
          <w:sz w:val="28"/>
          <w:szCs w:val="28"/>
        </w:rPr>
        <w:t xml:space="preserve">направляются </w:t>
      </w:r>
      <w:r w:rsidRPr="00EE0F2C">
        <w:rPr>
          <w:rFonts w:ascii="Times New Roman" w:hAnsi="Times New Roman" w:cs="Times New Roman"/>
          <w:sz w:val="28"/>
          <w:szCs w:val="28"/>
        </w:rPr>
        <w:t>на финансирование медицинской помощи, оказанной в других субъектах Российской Федерации, лицам, застрахованным и получившим полис обязательного медицинского стра</w:t>
      </w:r>
      <w:r w:rsidR="00BC4228" w:rsidRPr="00EE0F2C">
        <w:rPr>
          <w:rFonts w:ascii="Times New Roman" w:hAnsi="Times New Roman" w:cs="Times New Roman"/>
          <w:sz w:val="28"/>
          <w:szCs w:val="28"/>
        </w:rPr>
        <w:t>хования в Ленинградской области.</w:t>
      </w:r>
    </w:p>
    <w:p w:rsidR="00091A9A" w:rsidRPr="00EE0F2C" w:rsidRDefault="00ED0CF1" w:rsidP="0086316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&lt;***&gt; в том числе расходы на ведение дела СМО: на 202</w:t>
      </w:r>
      <w:r w:rsidR="00B615E2" w:rsidRPr="00EE0F2C">
        <w:rPr>
          <w:rFonts w:ascii="Times New Roman" w:hAnsi="Times New Roman" w:cs="Times New Roman"/>
          <w:sz w:val="28"/>
          <w:szCs w:val="28"/>
        </w:rPr>
        <w:t>4</w:t>
      </w:r>
      <w:r w:rsidR="00797637" w:rsidRPr="00EE0F2C">
        <w:rPr>
          <w:rFonts w:ascii="Times New Roman" w:hAnsi="Times New Roman" w:cs="Times New Roman"/>
          <w:sz w:val="28"/>
          <w:szCs w:val="28"/>
        </w:rPr>
        <w:t xml:space="preserve"> год</w:t>
      </w:r>
      <w:r w:rsidRPr="00EE0F2C">
        <w:rPr>
          <w:rFonts w:ascii="Times New Roman" w:hAnsi="Times New Roman" w:cs="Times New Roman"/>
          <w:sz w:val="28"/>
          <w:szCs w:val="28"/>
        </w:rPr>
        <w:t xml:space="preserve"> в сумме </w:t>
      </w:r>
      <w:r w:rsidR="00E0249F" w:rsidRPr="00EE0F2C">
        <w:rPr>
          <w:rFonts w:ascii="Times New Roman" w:hAnsi="Times New Roman" w:cs="Times New Roman"/>
          <w:sz w:val="28"/>
          <w:szCs w:val="28"/>
        </w:rPr>
        <w:t>70497,</w:t>
      </w:r>
      <w:r w:rsidR="00490E08" w:rsidRPr="00EE0F2C">
        <w:rPr>
          <w:rFonts w:ascii="Times New Roman" w:hAnsi="Times New Roman" w:cs="Times New Roman"/>
          <w:sz w:val="28"/>
          <w:szCs w:val="28"/>
        </w:rPr>
        <w:t>6</w:t>
      </w:r>
      <w:r w:rsidRPr="00EE0F2C">
        <w:rPr>
          <w:rFonts w:ascii="Times New Roman" w:hAnsi="Times New Roman" w:cs="Times New Roman"/>
          <w:sz w:val="28"/>
          <w:szCs w:val="28"/>
        </w:rPr>
        <w:t xml:space="preserve"> тыс. руб. (соответствует </w:t>
      </w:r>
      <w:hyperlink w:anchor="P2781" w:tooltip="СТОИМОСТЬ">
        <w:r w:rsidR="00940251" w:rsidRPr="00EE0F2C">
          <w:rPr>
            <w:rFonts w:ascii="Times New Roman" w:hAnsi="Times New Roman" w:cs="Times New Roman"/>
            <w:sz w:val="28"/>
            <w:szCs w:val="28"/>
          </w:rPr>
          <w:t>строке 7</w:t>
        </w:r>
        <w:r w:rsidR="00EA5D01" w:rsidRPr="00EE0F2C">
          <w:rPr>
            <w:rFonts w:ascii="Times New Roman" w:hAnsi="Times New Roman" w:cs="Times New Roman"/>
            <w:sz w:val="28"/>
            <w:szCs w:val="28"/>
          </w:rPr>
          <w:t>9</w:t>
        </w:r>
        <w:r w:rsidRPr="00EE0F2C">
          <w:rPr>
            <w:rFonts w:ascii="Times New Roman" w:hAnsi="Times New Roman" w:cs="Times New Roman"/>
            <w:sz w:val="28"/>
            <w:szCs w:val="28"/>
          </w:rPr>
          <w:t xml:space="preserve"> таблицы 2</w:t>
        </w:r>
      </w:hyperlink>
      <w:r w:rsidRPr="00EE0F2C">
        <w:rPr>
          <w:rFonts w:ascii="Times New Roman" w:hAnsi="Times New Roman" w:cs="Times New Roman"/>
          <w:sz w:val="28"/>
          <w:szCs w:val="28"/>
        </w:rPr>
        <w:t xml:space="preserve"> приложения 19 к Территориальной программе), в том числе по строке "1" </w:t>
      </w:r>
      <w:r w:rsidR="00E0249F" w:rsidRPr="00EE0F2C">
        <w:rPr>
          <w:rFonts w:ascii="Times New Roman" w:hAnsi="Times New Roman" w:cs="Times New Roman"/>
          <w:sz w:val="28"/>
          <w:szCs w:val="28"/>
        </w:rPr>
        <w:t>–</w:t>
      </w:r>
      <w:r w:rsidRPr="00EE0F2C">
        <w:rPr>
          <w:rFonts w:ascii="Times New Roman" w:hAnsi="Times New Roman" w:cs="Times New Roman"/>
          <w:sz w:val="28"/>
          <w:szCs w:val="28"/>
        </w:rPr>
        <w:t xml:space="preserve"> </w:t>
      </w:r>
      <w:r w:rsidR="00E0249F" w:rsidRPr="00EE0F2C">
        <w:rPr>
          <w:rFonts w:ascii="Times New Roman" w:hAnsi="Times New Roman" w:cs="Times New Roman"/>
          <w:sz w:val="28"/>
          <w:szCs w:val="28"/>
        </w:rPr>
        <w:t>67857,</w:t>
      </w:r>
      <w:r w:rsidR="00490E08" w:rsidRPr="00EE0F2C">
        <w:rPr>
          <w:rFonts w:ascii="Times New Roman" w:hAnsi="Times New Roman" w:cs="Times New Roman"/>
          <w:sz w:val="28"/>
          <w:szCs w:val="28"/>
        </w:rPr>
        <w:t>5</w:t>
      </w:r>
      <w:r w:rsidRPr="00EE0F2C">
        <w:rPr>
          <w:rFonts w:ascii="Times New Roman" w:hAnsi="Times New Roman" w:cs="Times New Roman"/>
          <w:sz w:val="28"/>
          <w:szCs w:val="28"/>
        </w:rPr>
        <w:t xml:space="preserve"> тыс. руб., по строке "2" - </w:t>
      </w:r>
      <w:r w:rsidR="007302DB" w:rsidRPr="00EE0F2C">
        <w:rPr>
          <w:rFonts w:ascii="Times New Roman" w:hAnsi="Times New Roman" w:cs="Times New Roman"/>
          <w:sz w:val="28"/>
          <w:szCs w:val="28"/>
        </w:rPr>
        <w:t>2640</w:t>
      </w:r>
      <w:r w:rsidRPr="00EE0F2C">
        <w:rPr>
          <w:rFonts w:ascii="Times New Roman" w:hAnsi="Times New Roman" w:cs="Times New Roman"/>
          <w:sz w:val="28"/>
          <w:szCs w:val="28"/>
        </w:rPr>
        <w:t>,1 тыс. руб.</w:t>
      </w:r>
      <w:r w:rsidR="006D5D15" w:rsidRPr="00EE0F2C">
        <w:rPr>
          <w:rFonts w:ascii="Times New Roman" w:hAnsi="Times New Roman" w:cs="Times New Roman"/>
          <w:sz w:val="28"/>
          <w:szCs w:val="28"/>
        </w:rPr>
        <w:t>; на 2025 год в сумме 72</w:t>
      </w:r>
      <w:r w:rsidR="00892642" w:rsidRPr="00EE0F2C">
        <w:rPr>
          <w:rFonts w:ascii="Times New Roman" w:hAnsi="Times New Roman" w:cs="Times New Roman"/>
          <w:sz w:val="28"/>
          <w:szCs w:val="28"/>
        </w:rPr>
        <w:t>418,9</w:t>
      </w:r>
      <w:r w:rsidR="006D5D15" w:rsidRPr="00EE0F2C">
        <w:rPr>
          <w:rFonts w:ascii="Times New Roman" w:hAnsi="Times New Roman" w:cs="Times New Roman"/>
          <w:sz w:val="28"/>
          <w:szCs w:val="28"/>
        </w:rPr>
        <w:t xml:space="preserve"> тыс. руб., в том числе по строке "1" – 69</w:t>
      </w:r>
      <w:r w:rsidR="00892642" w:rsidRPr="00EE0F2C">
        <w:rPr>
          <w:rFonts w:ascii="Times New Roman" w:hAnsi="Times New Roman" w:cs="Times New Roman"/>
          <w:sz w:val="28"/>
          <w:szCs w:val="28"/>
        </w:rPr>
        <w:t>748,4</w:t>
      </w:r>
      <w:r w:rsidR="006D5D15" w:rsidRPr="00EE0F2C">
        <w:rPr>
          <w:rFonts w:ascii="Times New Roman" w:hAnsi="Times New Roman" w:cs="Times New Roman"/>
          <w:sz w:val="28"/>
          <w:szCs w:val="28"/>
        </w:rPr>
        <w:t xml:space="preserve"> тыс. руб., по строке "2" – 2670,5 тыс. руб.; на 202</w:t>
      </w:r>
      <w:r w:rsidR="000F4D0A" w:rsidRPr="00EE0F2C">
        <w:rPr>
          <w:rFonts w:ascii="Times New Roman" w:hAnsi="Times New Roman" w:cs="Times New Roman"/>
          <w:sz w:val="28"/>
          <w:szCs w:val="28"/>
        </w:rPr>
        <w:t>6</w:t>
      </w:r>
      <w:r w:rsidR="006D5D15" w:rsidRPr="00EE0F2C">
        <w:rPr>
          <w:rFonts w:ascii="Times New Roman" w:hAnsi="Times New Roman" w:cs="Times New Roman"/>
          <w:sz w:val="28"/>
          <w:szCs w:val="28"/>
        </w:rPr>
        <w:t xml:space="preserve"> год в сумме 7</w:t>
      </w:r>
      <w:r w:rsidR="000F4D0A" w:rsidRPr="00EE0F2C">
        <w:rPr>
          <w:rFonts w:ascii="Times New Roman" w:hAnsi="Times New Roman" w:cs="Times New Roman"/>
          <w:sz w:val="28"/>
          <w:szCs w:val="28"/>
        </w:rPr>
        <w:t>6</w:t>
      </w:r>
      <w:r w:rsidR="00892642" w:rsidRPr="00EE0F2C">
        <w:rPr>
          <w:rFonts w:ascii="Times New Roman" w:hAnsi="Times New Roman" w:cs="Times New Roman"/>
          <w:sz w:val="28"/>
          <w:szCs w:val="28"/>
        </w:rPr>
        <w:t>356,5</w:t>
      </w:r>
      <w:r w:rsidR="006D5D15" w:rsidRPr="00EE0F2C">
        <w:rPr>
          <w:rFonts w:ascii="Times New Roman" w:hAnsi="Times New Roman" w:cs="Times New Roman"/>
          <w:sz w:val="28"/>
          <w:szCs w:val="28"/>
        </w:rPr>
        <w:t xml:space="preserve"> тыс. руб., в том числе по строке "1" – </w:t>
      </w:r>
      <w:r w:rsidR="000F4D0A" w:rsidRPr="00EE0F2C">
        <w:rPr>
          <w:rFonts w:ascii="Times New Roman" w:hAnsi="Times New Roman" w:cs="Times New Roman"/>
          <w:sz w:val="28"/>
          <w:szCs w:val="28"/>
        </w:rPr>
        <w:t>73</w:t>
      </w:r>
      <w:r w:rsidR="00892642" w:rsidRPr="00EE0F2C">
        <w:rPr>
          <w:rFonts w:ascii="Times New Roman" w:hAnsi="Times New Roman" w:cs="Times New Roman"/>
          <w:sz w:val="28"/>
          <w:szCs w:val="28"/>
        </w:rPr>
        <w:t>686,0</w:t>
      </w:r>
      <w:r w:rsidR="006D5D15" w:rsidRPr="00EE0F2C">
        <w:rPr>
          <w:rFonts w:ascii="Times New Roman" w:hAnsi="Times New Roman" w:cs="Times New Roman"/>
          <w:sz w:val="28"/>
          <w:szCs w:val="28"/>
        </w:rPr>
        <w:t xml:space="preserve"> тыс. руб., по строке "2" – 2670,5 тыс. руб.;</w:t>
      </w: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Подушевой норматив финансирования установлен исходя из нормативов, предусмотренных настоящим разделом Территориальной программы.</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установлены с учетом соответствующего коэффициента дифференциации, рассчитанного в соответствии с </w:t>
      </w:r>
      <w:hyperlink r:id="rId29"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
        <w:r w:rsidRPr="00EE0F2C">
          <w:rPr>
            <w:rFonts w:ascii="Times New Roman" w:hAnsi="Times New Roman" w:cs="Times New Roman"/>
            <w:sz w:val="28"/>
            <w:szCs w:val="28"/>
          </w:rPr>
          <w:t>постановлением</w:t>
        </w:r>
      </w:hyperlink>
      <w:r w:rsidRPr="00EE0F2C">
        <w:rPr>
          <w:rFonts w:ascii="Times New Roman" w:hAnsi="Times New Roman" w:cs="Times New Roman"/>
          <w:sz w:val="28"/>
          <w:szCs w:val="28"/>
        </w:rPr>
        <w:t xml:space="preserve"> Правительства Российской Федерации от 5 мая 2012 года </w:t>
      </w:r>
      <w:r w:rsidR="002243EB" w:rsidRPr="00EE0F2C">
        <w:rPr>
          <w:rFonts w:ascii="Times New Roman" w:hAnsi="Times New Roman" w:cs="Times New Roman"/>
          <w:sz w:val="28"/>
          <w:szCs w:val="28"/>
        </w:rPr>
        <w:t>№</w:t>
      </w:r>
      <w:r w:rsidRPr="00EE0F2C">
        <w:rPr>
          <w:rFonts w:ascii="Times New Roman" w:hAnsi="Times New Roman" w:cs="Times New Roman"/>
          <w:sz w:val="28"/>
          <w:szCs w:val="28"/>
        </w:rPr>
        <w:t xml:space="preserve">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Ленинградской области коэффициент дифференциации установлен в размере - 1,0).</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Подушевые нормативы финансирования, предусмотренные Территориальной программой (без учета расходов федерального бюджета), составляют в 202</w:t>
      </w:r>
      <w:r w:rsidR="002243EB"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году </w:t>
      </w:r>
      <w:r w:rsidR="003B02FE" w:rsidRPr="00EE0F2C">
        <w:rPr>
          <w:rFonts w:ascii="Times New Roman" w:hAnsi="Times New Roman" w:cs="Times New Roman"/>
          <w:sz w:val="28"/>
          <w:szCs w:val="28"/>
        </w:rPr>
        <w:t>–</w:t>
      </w:r>
      <w:r w:rsidRPr="00EE0F2C">
        <w:rPr>
          <w:rFonts w:ascii="Times New Roman" w:hAnsi="Times New Roman" w:cs="Times New Roman"/>
          <w:sz w:val="28"/>
          <w:szCs w:val="28"/>
        </w:rPr>
        <w:t xml:space="preserve"> </w:t>
      </w:r>
      <w:r w:rsidR="00A84F4D" w:rsidRPr="00EE0F2C">
        <w:rPr>
          <w:rFonts w:ascii="Times New Roman" w:hAnsi="Times New Roman" w:cs="Times New Roman"/>
          <w:sz w:val="28"/>
          <w:szCs w:val="28"/>
        </w:rPr>
        <w:t>27126,7</w:t>
      </w:r>
      <w:r w:rsidR="003B02FE" w:rsidRPr="00EE0F2C">
        <w:rPr>
          <w:rFonts w:ascii="Times New Roman" w:hAnsi="Times New Roman" w:cs="Times New Roman"/>
          <w:sz w:val="28"/>
          <w:szCs w:val="28"/>
        </w:rPr>
        <w:t xml:space="preserve"> </w:t>
      </w:r>
      <w:r w:rsidR="002243EB" w:rsidRPr="00EE0F2C">
        <w:rPr>
          <w:rFonts w:ascii="Times New Roman" w:hAnsi="Times New Roman" w:cs="Times New Roman"/>
          <w:sz w:val="28"/>
          <w:szCs w:val="28"/>
        </w:rPr>
        <w:t>рубля, в 2025</w:t>
      </w:r>
      <w:r w:rsidRPr="00EE0F2C">
        <w:rPr>
          <w:rFonts w:ascii="Times New Roman" w:hAnsi="Times New Roman" w:cs="Times New Roman"/>
          <w:sz w:val="28"/>
          <w:szCs w:val="28"/>
        </w:rPr>
        <w:t xml:space="preserve"> году </w:t>
      </w:r>
      <w:r w:rsidR="003B02FE" w:rsidRPr="00EE0F2C">
        <w:rPr>
          <w:rFonts w:ascii="Times New Roman" w:hAnsi="Times New Roman" w:cs="Times New Roman"/>
          <w:sz w:val="28"/>
          <w:szCs w:val="28"/>
        </w:rPr>
        <w:t>–</w:t>
      </w:r>
      <w:r w:rsidRPr="00EE0F2C">
        <w:rPr>
          <w:rFonts w:ascii="Times New Roman" w:hAnsi="Times New Roman" w:cs="Times New Roman"/>
          <w:sz w:val="28"/>
          <w:szCs w:val="28"/>
        </w:rPr>
        <w:t xml:space="preserve"> </w:t>
      </w:r>
      <w:r w:rsidR="00A84F4D" w:rsidRPr="00EE0F2C">
        <w:rPr>
          <w:rFonts w:ascii="Times New Roman" w:hAnsi="Times New Roman" w:cs="Times New Roman"/>
          <w:sz w:val="28"/>
          <w:szCs w:val="28"/>
        </w:rPr>
        <w:t>28527</w:t>
      </w:r>
      <w:r w:rsidR="003B02FE" w:rsidRPr="00EE0F2C">
        <w:rPr>
          <w:rFonts w:ascii="Times New Roman" w:hAnsi="Times New Roman" w:cs="Times New Roman"/>
          <w:sz w:val="28"/>
          <w:szCs w:val="28"/>
        </w:rPr>
        <w:t xml:space="preserve">,6 </w:t>
      </w:r>
      <w:r w:rsidRPr="00EE0F2C">
        <w:rPr>
          <w:rFonts w:ascii="Times New Roman" w:hAnsi="Times New Roman" w:cs="Times New Roman"/>
          <w:sz w:val="28"/>
          <w:szCs w:val="28"/>
        </w:rPr>
        <w:t>рубля, в 202</w:t>
      </w:r>
      <w:r w:rsidR="002243EB"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году </w:t>
      </w:r>
      <w:r w:rsidR="003B02FE" w:rsidRPr="00EE0F2C">
        <w:rPr>
          <w:rFonts w:ascii="Times New Roman" w:hAnsi="Times New Roman" w:cs="Times New Roman"/>
          <w:sz w:val="28"/>
          <w:szCs w:val="28"/>
        </w:rPr>
        <w:t>–</w:t>
      </w:r>
      <w:r w:rsidRPr="00EE0F2C">
        <w:rPr>
          <w:rFonts w:ascii="Times New Roman" w:hAnsi="Times New Roman" w:cs="Times New Roman"/>
          <w:sz w:val="28"/>
          <w:szCs w:val="28"/>
        </w:rPr>
        <w:t xml:space="preserve"> </w:t>
      </w:r>
      <w:r w:rsidR="00A84F4D" w:rsidRPr="00EE0F2C">
        <w:rPr>
          <w:rFonts w:ascii="Times New Roman" w:hAnsi="Times New Roman" w:cs="Times New Roman"/>
          <w:sz w:val="28"/>
          <w:szCs w:val="28"/>
        </w:rPr>
        <w:t>29939,5</w:t>
      </w:r>
      <w:r w:rsidR="003B02FE" w:rsidRPr="00EE0F2C">
        <w:rPr>
          <w:rFonts w:ascii="Times New Roman" w:hAnsi="Times New Roman" w:cs="Times New Roman"/>
          <w:sz w:val="28"/>
          <w:szCs w:val="28"/>
        </w:rPr>
        <w:t xml:space="preserve"> </w:t>
      </w:r>
      <w:r w:rsidRPr="00EE0F2C">
        <w:rPr>
          <w:rFonts w:ascii="Times New Roman" w:hAnsi="Times New Roman" w:cs="Times New Roman"/>
          <w:sz w:val="28"/>
          <w:szCs w:val="28"/>
        </w:rPr>
        <w:t>рубля, в том числе: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средств областного бюджета в 202</w:t>
      </w:r>
      <w:r w:rsidR="002243EB"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году </w:t>
      </w:r>
      <w:r w:rsidR="00EB05DB" w:rsidRPr="00EE0F2C">
        <w:rPr>
          <w:rFonts w:ascii="Times New Roman" w:hAnsi="Times New Roman" w:cs="Times New Roman"/>
          <w:sz w:val="28"/>
          <w:szCs w:val="28"/>
        </w:rPr>
        <w:t>–</w:t>
      </w:r>
      <w:r w:rsidRPr="00EE0F2C">
        <w:rPr>
          <w:rFonts w:ascii="Times New Roman" w:hAnsi="Times New Roman" w:cs="Times New Roman"/>
          <w:sz w:val="28"/>
          <w:szCs w:val="28"/>
        </w:rPr>
        <w:t xml:space="preserve"> </w:t>
      </w:r>
      <w:r w:rsidR="00A84F4D" w:rsidRPr="00EE0F2C">
        <w:rPr>
          <w:rFonts w:ascii="Times New Roman" w:hAnsi="Times New Roman" w:cs="Times New Roman"/>
          <w:sz w:val="28"/>
          <w:szCs w:val="28"/>
        </w:rPr>
        <w:t>5340,6</w:t>
      </w:r>
      <w:r w:rsidRPr="00EE0F2C">
        <w:rPr>
          <w:rFonts w:ascii="Times New Roman" w:hAnsi="Times New Roman" w:cs="Times New Roman"/>
          <w:sz w:val="28"/>
          <w:szCs w:val="28"/>
        </w:rPr>
        <w:t xml:space="preserve"> рубля, в 202</w:t>
      </w:r>
      <w:r w:rsidR="002243EB" w:rsidRPr="00EE0F2C">
        <w:rPr>
          <w:rFonts w:ascii="Times New Roman" w:hAnsi="Times New Roman" w:cs="Times New Roman"/>
          <w:sz w:val="28"/>
          <w:szCs w:val="28"/>
        </w:rPr>
        <w:t>5</w:t>
      </w:r>
      <w:r w:rsidRPr="00EE0F2C">
        <w:rPr>
          <w:rFonts w:ascii="Times New Roman" w:hAnsi="Times New Roman" w:cs="Times New Roman"/>
          <w:sz w:val="28"/>
          <w:szCs w:val="28"/>
        </w:rPr>
        <w:t xml:space="preserve"> году </w:t>
      </w:r>
      <w:r w:rsidR="00EB05DB" w:rsidRPr="00EE0F2C">
        <w:rPr>
          <w:rFonts w:ascii="Times New Roman" w:hAnsi="Times New Roman" w:cs="Times New Roman"/>
          <w:sz w:val="28"/>
          <w:szCs w:val="28"/>
        </w:rPr>
        <w:t>–</w:t>
      </w:r>
      <w:r w:rsidRPr="00EE0F2C">
        <w:rPr>
          <w:rFonts w:ascii="Times New Roman" w:hAnsi="Times New Roman" w:cs="Times New Roman"/>
          <w:sz w:val="28"/>
          <w:szCs w:val="28"/>
        </w:rPr>
        <w:t xml:space="preserve"> </w:t>
      </w:r>
      <w:r w:rsidR="00A84F4D" w:rsidRPr="00EE0F2C">
        <w:rPr>
          <w:rFonts w:ascii="Times New Roman" w:hAnsi="Times New Roman" w:cs="Times New Roman"/>
          <w:sz w:val="28"/>
          <w:szCs w:val="28"/>
        </w:rPr>
        <w:t>5358</w:t>
      </w:r>
      <w:r w:rsidR="00EB05DB" w:rsidRPr="00EE0F2C">
        <w:rPr>
          <w:rFonts w:ascii="Times New Roman" w:hAnsi="Times New Roman" w:cs="Times New Roman"/>
          <w:sz w:val="28"/>
          <w:szCs w:val="28"/>
        </w:rPr>
        <w:t xml:space="preserve">,1 </w:t>
      </w:r>
      <w:r w:rsidRPr="00EE0F2C">
        <w:rPr>
          <w:rFonts w:ascii="Times New Roman" w:hAnsi="Times New Roman" w:cs="Times New Roman"/>
          <w:sz w:val="28"/>
          <w:szCs w:val="28"/>
        </w:rPr>
        <w:t>рубля, в 202</w:t>
      </w:r>
      <w:r w:rsidR="002243EB"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году </w:t>
      </w:r>
      <w:r w:rsidR="00EB05DB" w:rsidRPr="00EE0F2C">
        <w:rPr>
          <w:rFonts w:ascii="Times New Roman" w:hAnsi="Times New Roman" w:cs="Times New Roman"/>
          <w:sz w:val="28"/>
          <w:szCs w:val="28"/>
        </w:rPr>
        <w:t>–</w:t>
      </w:r>
      <w:r w:rsidRPr="00EE0F2C">
        <w:rPr>
          <w:rFonts w:ascii="Times New Roman" w:hAnsi="Times New Roman" w:cs="Times New Roman"/>
          <w:sz w:val="28"/>
          <w:szCs w:val="28"/>
        </w:rPr>
        <w:t xml:space="preserve"> </w:t>
      </w:r>
      <w:r w:rsidR="00A84F4D" w:rsidRPr="00EE0F2C">
        <w:rPr>
          <w:rFonts w:ascii="Times New Roman" w:hAnsi="Times New Roman" w:cs="Times New Roman"/>
          <w:sz w:val="28"/>
          <w:szCs w:val="28"/>
        </w:rPr>
        <w:t>5342,0</w:t>
      </w:r>
      <w:r w:rsidR="00EB05DB" w:rsidRPr="00EE0F2C">
        <w:rPr>
          <w:rFonts w:ascii="Times New Roman" w:hAnsi="Times New Roman" w:cs="Times New Roman"/>
          <w:sz w:val="28"/>
          <w:szCs w:val="28"/>
        </w:rPr>
        <w:t xml:space="preserve"> </w:t>
      </w:r>
      <w:r w:rsidRPr="00EE0F2C">
        <w:rPr>
          <w:rFonts w:ascii="Times New Roman" w:hAnsi="Times New Roman" w:cs="Times New Roman"/>
          <w:sz w:val="28"/>
          <w:szCs w:val="28"/>
        </w:rPr>
        <w:t>рубля;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средств обязательного медицинского страхования на финансирование территориальной программы обязательного медицинского страхования на оказание медицинской помощи медицинскими организациями (за исключением федеральных медицинских организаций) в 202</w:t>
      </w:r>
      <w:r w:rsidR="002243EB"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году - </w:t>
      </w:r>
      <w:r w:rsidR="00FB7EC4" w:rsidRPr="00EE0F2C">
        <w:rPr>
          <w:rFonts w:ascii="Times New Roman" w:hAnsi="Times New Roman" w:cs="Times New Roman"/>
          <w:sz w:val="28"/>
          <w:szCs w:val="28"/>
        </w:rPr>
        <w:t>21786,1</w:t>
      </w:r>
      <w:r w:rsidRPr="00EE0F2C">
        <w:rPr>
          <w:rFonts w:ascii="Times New Roman" w:hAnsi="Times New Roman" w:cs="Times New Roman"/>
          <w:sz w:val="28"/>
          <w:szCs w:val="28"/>
        </w:rPr>
        <w:t xml:space="preserve"> рубля, </w:t>
      </w:r>
      <w:r w:rsidR="002243EB" w:rsidRPr="00EE0F2C">
        <w:rPr>
          <w:rFonts w:ascii="Times New Roman" w:hAnsi="Times New Roman" w:cs="Times New Roman"/>
          <w:sz w:val="28"/>
          <w:szCs w:val="28"/>
        </w:rPr>
        <w:t xml:space="preserve">в том числе для оказания медицинской помощи по профилю "медицинская реабилитация" - </w:t>
      </w:r>
      <w:r w:rsidR="00B820C9" w:rsidRPr="00EE0F2C">
        <w:rPr>
          <w:rFonts w:ascii="Times New Roman" w:hAnsi="Times New Roman" w:cs="Times New Roman"/>
          <w:sz w:val="28"/>
          <w:szCs w:val="28"/>
        </w:rPr>
        <w:t>530,3</w:t>
      </w:r>
      <w:r w:rsidR="002243EB" w:rsidRPr="00EE0F2C">
        <w:rPr>
          <w:rFonts w:ascii="Times New Roman" w:hAnsi="Times New Roman" w:cs="Times New Roman"/>
          <w:sz w:val="28"/>
          <w:szCs w:val="28"/>
        </w:rPr>
        <w:t xml:space="preserve"> рубля, </w:t>
      </w:r>
      <w:r w:rsidRPr="00EE0F2C">
        <w:rPr>
          <w:rFonts w:ascii="Times New Roman" w:hAnsi="Times New Roman" w:cs="Times New Roman"/>
          <w:sz w:val="28"/>
          <w:szCs w:val="28"/>
        </w:rPr>
        <w:t>в 202</w:t>
      </w:r>
      <w:r w:rsidR="002243EB" w:rsidRPr="00EE0F2C">
        <w:rPr>
          <w:rFonts w:ascii="Times New Roman" w:hAnsi="Times New Roman" w:cs="Times New Roman"/>
          <w:sz w:val="28"/>
          <w:szCs w:val="28"/>
        </w:rPr>
        <w:t>5</w:t>
      </w:r>
      <w:r w:rsidRPr="00EE0F2C">
        <w:rPr>
          <w:rFonts w:ascii="Times New Roman" w:hAnsi="Times New Roman" w:cs="Times New Roman"/>
          <w:sz w:val="28"/>
          <w:szCs w:val="28"/>
        </w:rPr>
        <w:t xml:space="preserve"> году - </w:t>
      </w:r>
      <w:r w:rsidR="00540791" w:rsidRPr="00EE0F2C">
        <w:rPr>
          <w:rFonts w:ascii="Times New Roman" w:hAnsi="Times New Roman" w:cs="Times New Roman"/>
          <w:sz w:val="28"/>
          <w:szCs w:val="28"/>
        </w:rPr>
        <w:t>23169</w:t>
      </w:r>
      <w:r w:rsidR="00F228A5" w:rsidRPr="00EE0F2C">
        <w:rPr>
          <w:rFonts w:ascii="Times New Roman" w:hAnsi="Times New Roman" w:cs="Times New Roman"/>
          <w:sz w:val="28"/>
          <w:szCs w:val="28"/>
        </w:rPr>
        <w:t>,5</w:t>
      </w:r>
      <w:r w:rsidRPr="00EE0F2C">
        <w:rPr>
          <w:rFonts w:ascii="Times New Roman" w:hAnsi="Times New Roman" w:cs="Times New Roman"/>
          <w:sz w:val="28"/>
          <w:szCs w:val="28"/>
        </w:rPr>
        <w:t xml:space="preserve"> рубля, </w:t>
      </w:r>
      <w:r w:rsidR="002243EB" w:rsidRPr="00EE0F2C">
        <w:rPr>
          <w:rFonts w:ascii="Times New Roman" w:hAnsi="Times New Roman" w:cs="Times New Roman"/>
          <w:sz w:val="28"/>
          <w:szCs w:val="28"/>
        </w:rPr>
        <w:t xml:space="preserve">в том числе для оказания медицинской помощи по профилю "медицинская реабилитация" - </w:t>
      </w:r>
      <w:r w:rsidR="00B43F3A" w:rsidRPr="00EE0F2C">
        <w:rPr>
          <w:rFonts w:ascii="Times New Roman" w:hAnsi="Times New Roman" w:cs="Times New Roman"/>
          <w:sz w:val="28"/>
          <w:szCs w:val="28"/>
        </w:rPr>
        <w:t>558,5</w:t>
      </w:r>
      <w:r w:rsidR="002243EB" w:rsidRPr="00EE0F2C">
        <w:rPr>
          <w:rFonts w:ascii="Times New Roman" w:hAnsi="Times New Roman" w:cs="Times New Roman"/>
          <w:sz w:val="28"/>
          <w:szCs w:val="28"/>
        </w:rPr>
        <w:t xml:space="preserve"> рубля, </w:t>
      </w:r>
      <w:r w:rsidRPr="00EE0F2C">
        <w:rPr>
          <w:rFonts w:ascii="Times New Roman" w:hAnsi="Times New Roman" w:cs="Times New Roman"/>
          <w:sz w:val="28"/>
          <w:szCs w:val="28"/>
        </w:rPr>
        <w:t>в 202</w:t>
      </w:r>
      <w:r w:rsidR="002243EB"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году - </w:t>
      </w:r>
      <w:r w:rsidR="00540791" w:rsidRPr="00EE0F2C">
        <w:rPr>
          <w:rFonts w:ascii="Times New Roman" w:hAnsi="Times New Roman" w:cs="Times New Roman"/>
          <w:sz w:val="28"/>
          <w:szCs w:val="28"/>
        </w:rPr>
        <w:t>24597,5</w:t>
      </w:r>
      <w:r w:rsidR="00F228A5" w:rsidRPr="00EE0F2C">
        <w:rPr>
          <w:rFonts w:ascii="Times New Roman" w:hAnsi="Times New Roman" w:cs="Times New Roman"/>
          <w:sz w:val="28"/>
          <w:szCs w:val="28"/>
        </w:rPr>
        <w:t xml:space="preserve"> </w:t>
      </w:r>
      <w:r w:rsidRPr="00EE0F2C">
        <w:rPr>
          <w:rFonts w:ascii="Times New Roman" w:hAnsi="Times New Roman" w:cs="Times New Roman"/>
          <w:sz w:val="28"/>
          <w:szCs w:val="28"/>
        </w:rPr>
        <w:t>рубля,</w:t>
      </w:r>
      <w:r w:rsidR="002243EB" w:rsidRPr="00EE0F2C">
        <w:rPr>
          <w:rFonts w:ascii="Times New Roman" w:hAnsi="Times New Roman" w:cs="Times New Roman"/>
          <w:sz w:val="28"/>
          <w:szCs w:val="28"/>
        </w:rPr>
        <w:t xml:space="preserve"> в том числе для оказания медицинской помощи по профилю "медицинская реабилитация" - </w:t>
      </w:r>
      <w:r w:rsidR="006947E2" w:rsidRPr="00EE0F2C">
        <w:rPr>
          <w:rFonts w:ascii="Times New Roman" w:hAnsi="Times New Roman" w:cs="Times New Roman"/>
          <w:sz w:val="28"/>
          <w:szCs w:val="28"/>
        </w:rPr>
        <w:t>581,</w:t>
      </w:r>
      <w:r w:rsidR="00EB05DB" w:rsidRPr="00EE0F2C">
        <w:rPr>
          <w:rFonts w:ascii="Times New Roman" w:hAnsi="Times New Roman" w:cs="Times New Roman"/>
          <w:sz w:val="28"/>
          <w:szCs w:val="28"/>
        </w:rPr>
        <w:t>7</w:t>
      </w:r>
      <w:r w:rsidR="002243EB" w:rsidRPr="00EE0F2C">
        <w:rPr>
          <w:rFonts w:ascii="Times New Roman" w:hAnsi="Times New Roman" w:cs="Times New Roman"/>
          <w:sz w:val="28"/>
          <w:szCs w:val="28"/>
        </w:rPr>
        <w:t xml:space="preserve"> рубля, </w:t>
      </w:r>
      <w:r w:rsidRPr="00EE0F2C">
        <w:rPr>
          <w:rFonts w:ascii="Times New Roman" w:hAnsi="Times New Roman" w:cs="Times New Roman"/>
          <w:sz w:val="28"/>
          <w:szCs w:val="28"/>
        </w:rPr>
        <w:t xml:space="preserve"> из них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(без учета расходов на обеспечение выполнения Территориальным фондом обязательного медицинского страхования Ленинградской области своих функций) в 202</w:t>
      </w:r>
      <w:r w:rsidR="002243EB"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году - </w:t>
      </w:r>
      <w:r w:rsidR="00B43F3D" w:rsidRPr="00EE0F2C">
        <w:rPr>
          <w:rFonts w:ascii="Times New Roman" w:hAnsi="Times New Roman" w:cs="Times New Roman"/>
          <w:sz w:val="28"/>
          <w:szCs w:val="28"/>
        </w:rPr>
        <w:t>17775,6</w:t>
      </w:r>
      <w:r w:rsidRPr="00EE0F2C">
        <w:rPr>
          <w:rFonts w:ascii="Times New Roman" w:hAnsi="Times New Roman" w:cs="Times New Roman"/>
          <w:sz w:val="28"/>
          <w:szCs w:val="28"/>
        </w:rPr>
        <w:t xml:space="preserve"> рубля,</w:t>
      </w:r>
      <w:r w:rsidR="002243EB" w:rsidRPr="00EE0F2C">
        <w:t xml:space="preserve"> </w:t>
      </w:r>
      <w:r w:rsidR="002243EB" w:rsidRPr="00EE0F2C">
        <w:rPr>
          <w:rFonts w:ascii="Times New Roman" w:hAnsi="Times New Roman" w:cs="Times New Roman"/>
          <w:sz w:val="28"/>
          <w:szCs w:val="28"/>
        </w:rPr>
        <w:t>в том числе для оказания медицинской помощи по профилю "медицинская реабилитация" - 388,5 рублей,</w:t>
      </w:r>
      <w:r w:rsidRPr="00EE0F2C">
        <w:rPr>
          <w:rFonts w:ascii="Times New Roman" w:hAnsi="Times New Roman" w:cs="Times New Roman"/>
          <w:sz w:val="28"/>
          <w:szCs w:val="28"/>
        </w:rPr>
        <w:t xml:space="preserve"> в 202</w:t>
      </w:r>
      <w:r w:rsidR="002243EB" w:rsidRPr="00EE0F2C">
        <w:rPr>
          <w:rFonts w:ascii="Times New Roman" w:hAnsi="Times New Roman" w:cs="Times New Roman"/>
          <w:sz w:val="28"/>
          <w:szCs w:val="28"/>
        </w:rPr>
        <w:t>5</w:t>
      </w:r>
      <w:r w:rsidRPr="00EE0F2C">
        <w:rPr>
          <w:rFonts w:ascii="Times New Roman" w:hAnsi="Times New Roman" w:cs="Times New Roman"/>
          <w:sz w:val="28"/>
          <w:szCs w:val="28"/>
        </w:rPr>
        <w:t xml:space="preserve"> году - </w:t>
      </w:r>
      <w:r w:rsidR="00B43F3D" w:rsidRPr="00EE0F2C">
        <w:rPr>
          <w:rFonts w:ascii="Times New Roman" w:hAnsi="Times New Roman" w:cs="Times New Roman"/>
          <w:sz w:val="28"/>
          <w:szCs w:val="28"/>
        </w:rPr>
        <w:t>19017</w:t>
      </w:r>
      <w:r w:rsidR="008B54F9" w:rsidRPr="00EE0F2C">
        <w:rPr>
          <w:rFonts w:ascii="Times New Roman" w:hAnsi="Times New Roman" w:cs="Times New Roman"/>
          <w:sz w:val="28"/>
          <w:szCs w:val="28"/>
        </w:rPr>
        <w:t>,0</w:t>
      </w:r>
      <w:r w:rsidRPr="00EE0F2C">
        <w:rPr>
          <w:rFonts w:ascii="Times New Roman" w:hAnsi="Times New Roman" w:cs="Times New Roman"/>
          <w:sz w:val="28"/>
          <w:szCs w:val="28"/>
        </w:rPr>
        <w:t xml:space="preserve"> рубля, </w:t>
      </w:r>
      <w:r w:rsidR="002243EB" w:rsidRPr="00EE0F2C">
        <w:rPr>
          <w:rFonts w:ascii="Times New Roman" w:hAnsi="Times New Roman" w:cs="Times New Roman"/>
          <w:sz w:val="28"/>
          <w:szCs w:val="28"/>
        </w:rPr>
        <w:t xml:space="preserve">в том числе для оказания медицинской помощи по профилю "медицинская реабилитация" - 411,0 рубля, </w:t>
      </w:r>
      <w:r w:rsidRPr="00EE0F2C">
        <w:rPr>
          <w:rFonts w:ascii="Times New Roman" w:hAnsi="Times New Roman" w:cs="Times New Roman"/>
          <w:sz w:val="28"/>
          <w:szCs w:val="28"/>
        </w:rPr>
        <w:t>в 202</w:t>
      </w:r>
      <w:r w:rsidR="002243EB"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году - </w:t>
      </w:r>
      <w:r w:rsidR="00B43F3D" w:rsidRPr="00EE0F2C">
        <w:rPr>
          <w:rFonts w:ascii="Times New Roman" w:hAnsi="Times New Roman" w:cs="Times New Roman"/>
          <w:sz w:val="28"/>
          <w:szCs w:val="28"/>
        </w:rPr>
        <w:t>20297,2</w:t>
      </w:r>
      <w:r w:rsidRPr="00EE0F2C">
        <w:rPr>
          <w:rFonts w:ascii="Times New Roman" w:hAnsi="Times New Roman" w:cs="Times New Roman"/>
          <w:sz w:val="28"/>
          <w:szCs w:val="28"/>
        </w:rPr>
        <w:t xml:space="preserve"> рубля</w:t>
      </w:r>
      <w:r w:rsidR="002243EB" w:rsidRPr="00EE0F2C">
        <w:rPr>
          <w:rFonts w:ascii="Times New Roman" w:hAnsi="Times New Roman" w:cs="Times New Roman"/>
          <w:sz w:val="28"/>
          <w:szCs w:val="28"/>
        </w:rPr>
        <w:t xml:space="preserve">, в том числе для оказания медицинской помощи по профилю "медицинская реабилитация" </w:t>
      </w:r>
      <w:r w:rsidR="007C5D01" w:rsidRPr="00EE0F2C">
        <w:rPr>
          <w:rFonts w:ascii="Times New Roman" w:hAnsi="Times New Roman" w:cs="Times New Roman"/>
          <w:sz w:val="28"/>
          <w:szCs w:val="28"/>
        </w:rPr>
        <w:t>-</w:t>
      </w:r>
      <w:r w:rsidR="002243EB" w:rsidRPr="00EE0F2C">
        <w:rPr>
          <w:rFonts w:ascii="Times New Roman" w:hAnsi="Times New Roman" w:cs="Times New Roman"/>
          <w:sz w:val="28"/>
          <w:szCs w:val="28"/>
        </w:rPr>
        <w:t xml:space="preserve"> </w:t>
      </w:r>
      <w:r w:rsidR="007C5D01" w:rsidRPr="00EE0F2C">
        <w:rPr>
          <w:rFonts w:ascii="Times New Roman" w:hAnsi="Times New Roman" w:cs="Times New Roman"/>
          <w:sz w:val="28"/>
          <w:szCs w:val="28"/>
        </w:rPr>
        <w:t>433,7</w:t>
      </w:r>
      <w:r w:rsidR="002243EB" w:rsidRPr="00EE0F2C">
        <w:rPr>
          <w:rFonts w:ascii="Times New Roman" w:hAnsi="Times New Roman" w:cs="Times New Roman"/>
          <w:sz w:val="28"/>
          <w:szCs w:val="28"/>
        </w:rPr>
        <w:t xml:space="preserve"> рубля</w:t>
      </w:r>
      <w:r w:rsidRPr="00EE0F2C">
        <w:rPr>
          <w:rFonts w:ascii="Times New Roman" w:hAnsi="Times New Roman" w:cs="Times New Roman"/>
          <w:sz w:val="28"/>
          <w:szCs w:val="28"/>
        </w:rPr>
        <w:t>;</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межбюджетных трансфертов областного бюджета Ленинградской области на финансирование дополнительного объема страхового обеспечения по страховым случаям, установленным базовой программой обязательного медицинского страхования, в 202</w:t>
      </w:r>
      <w:r w:rsidR="007C5D01"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году - </w:t>
      </w:r>
      <w:r w:rsidR="008E3012" w:rsidRPr="00EE0F2C">
        <w:rPr>
          <w:rFonts w:ascii="Times New Roman" w:hAnsi="Times New Roman" w:cs="Times New Roman"/>
          <w:sz w:val="28"/>
          <w:szCs w:val="28"/>
        </w:rPr>
        <w:t>4010,5</w:t>
      </w:r>
      <w:r w:rsidRPr="00EE0F2C">
        <w:rPr>
          <w:rFonts w:ascii="Times New Roman" w:hAnsi="Times New Roman" w:cs="Times New Roman"/>
          <w:sz w:val="28"/>
          <w:szCs w:val="28"/>
        </w:rPr>
        <w:t xml:space="preserve"> рубля, в 202</w:t>
      </w:r>
      <w:r w:rsidR="007C5D01" w:rsidRPr="00EE0F2C">
        <w:rPr>
          <w:rFonts w:ascii="Times New Roman" w:hAnsi="Times New Roman" w:cs="Times New Roman"/>
          <w:sz w:val="28"/>
          <w:szCs w:val="28"/>
        </w:rPr>
        <w:t>5</w:t>
      </w:r>
      <w:r w:rsidR="008E3012" w:rsidRPr="00EE0F2C">
        <w:rPr>
          <w:rFonts w:ascii="Times New Roman" w:hAnsi="Times New Roman" w:cs="Times New Roman"/>
          <w:sz w:val="28"/>
          <w:szCs w:val="28"/>
        </w:rPr>
        <w:t xml:space="preserve"> году – 4152,5 рубля, в </w:t>
      </w:r>
      <w:r w:rsidRPr="00EE0F2C">
        <w:rPr>
          <w:rFonts w:ascii="Times New Roman" w:hAnsi="Times New Roman" w:cs="Times New Roman"/>
          <w:sz w:val="28"/>
          <w:szCs w:val="28"/>
        </w:rPr>
        <w:t>202</w:t>
      </w:r>
      <w:r w:rsidR="007C5D01" w:rsidRPr="00EE0F2C">
        <w:rPr>
          <w:rFonts w:ascii="Times New Roman" w:hAnsi="Times New Roman" w:cs="Times New Roman"/>
          <w:sz w:val="28"/>
          <w:szCs w:val="28"/>
        </w:rPr>
        <w:t>6</w:t>
      </w:r>
      <w:r w:rsidR="008E3012" w:rsidRPr="00EE0F2C">
        <w:rPr>
          <w:rFonts w:ascii="Times New Roman" w:hAnsi="Times New Roman" w:cs="Times New Roman"/>
          <w:sz w:val="28"/>
          <w:szCs w:val="28"/>
        </w:rPr>
        <w:t xml:space="preserve"> году</w:t>
      </w:r>
      <w:r w:rsidRPr="00EE0F2C">
        <w:rPr>
          <w:rFonts w:ascii="Times New Roman" w:hAnsi="Times New Roman" w:cs="Times New Roman"/>
          <w:sz w:val="28"/>
          <w:szCs w:val="28"/>
        </w:rPr>
        <w:t xml:space="preserve"> - </w:t>
      </w:r>
      <w:r w:rsidR="008E3012" w:rsidRPr="00EE0F2C">
        <w:rPr>
          <w:rFonts w:ascii="Times New Roman" w:hAnsi="Times New Roman" w:cs="Times New Roman"/>
          <w:sz w:val="28"/>
          <w:szCs w:val="28"/>
        </w:rPr>
        <w:t>4300,3</w:t>
      </w:r>
      <w:r w:rsidRPr="00EE0F2C">
        <w:rPr>
          <w:rFonts w:ascii="Times New Roman" w:hAnsi="Times New Roman" w:cs="Times New Roman"/>
          <w:sz w:val="28"/>
          <w:szCs w:val="28"/>
        </w:rPr>
        <w:t xml:space="preserve"> рубля.</w:t>
      </w:r>
    </w:p>
    <w:p w:rsidR="00EE7BEF" w:rsidRPr="00EE0F2C" w:rsidRDefault="00EE7BEF" w:rsidP="00376347">
      <w:pPr>
        <w:pStyle w:val="ConsPlusNormal"/>
        <w:ind w:firstLine="567"/>
        <w:jc w:val="both"/>
        <w:rPr>
          <w:rFonts w:ascii="Times New Roman" w:hAnsi="Times New Roman" w:cs="Times New Roman"/>
          <w:bCs/>
          <w:sz w:val="28"/>
          <w:szCs w:val="28"/>
        </w:rPr>
      </w:pPr>
      <w:r w:rsidRPr="00EE0F2C">
        <w:rPr>
          <w:rFonts w:ascii="Times New Roman" w:hAnsi="Times New Roman" w:cs="Times New Roman"/>
          <w:bCs/>
          <w:sz w:val="28"/>
          <w:szCs w:val="28"/>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 </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Подушевой норматив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не включает средства бюджета Федерального фонда обязательного медицинского страхования, направляемые медицинским организациям, подведомственным федеральным органам исполнительной власти и включенным в перечень, утверждаемый Министерством здравоохранения Российской Федерации, а также бюджету Территориального фонда обязательного медицинского страхования Ленинградской области на софинансирование расходных обязательств Ленинградской области, возникающих при оказании высокотехнологичной медицинской помощи по перечню видов высокотехнологичной медицинской помощи </w:t>
      </w:r>
      <w:hyperlink r:id="rId30"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sidRPr="00EE0F2C">
          <w:rPr>
            <w:rFonts w:ascii="Times New Roman" w:hAnsi="Times New Roman" w:cs="Times New Roman"/>
            <w:sz w:val="28"/>
            <w:szCs w:val="28"/>
          </w:rPr>
          <w:t>(раздел II)</w:t>
        </w:r>
      </w:hyperlink>
      <w:r w:rsidRPr="00EE0F2C">
        <w:rPr>
          <w:rFonts w:ascii="Times New Roman" w:hAnsi="Times New Roman" w:cs="Times New Roman"/>
          <w:sz w:val="28"/>
          <w:szCs w:val="28"/>
        </w:rPr>
        <w:t xml:space="preserve"> (приложение</w:t>
      </w:r>
      <w:r w:rsidR="006C50FB" w:rsidRPr="00EE0F2C">
        <w:rPr>
          <w:rFonts w:ascii="Times New Roman" w:hAnsi="Times New Roman" w:cs="Times New Roman"/>
          <w:sz w:val="28"/>
          <w:szCs w:val="28"/>
        </w:rPr>
        <w:t xml:space="preserve"> № _</w:t>
      </w:r>
      <w:r w:rsidRPr="00EE0F2C">
        <w:rPr>
          <w:rFonts w:ascii="Times New Roman" w:hAnsi="Times New Roman" w:cs="Times New Roman"/>
          <w:sz w:val="28"/>
          <w:szCs w:val="28"/>
        </w:rPr>
        <w:t xml:space="preserve"> к </w:t>
      </w:r>
      <w:r w:rsidR="00297CC4" w:rsidRPr="00EE0F2C">
        <w:rPr>
          <w:rFonts w:ascii="Times New Roman" w:hAnsi="Times New Roman" w:cs="Times New Roman"/>
          <w:sz w:val="28"/>
          <w:szCs w:val="28"/>
        </w:rPr>
        <w:t>Программе</w:t>
      </w:r>
      <w:r w:rsidRPr="00EE0F2C">
        <w:rPr>
          <w:rFonts w:ascii="Times New Roman" w:hAnsi="Times New Roman" w:cs="Times New Roman"/>
          <w:sz w:val="28"/>
          <w:szCs w:val="28"/>
        </w:rPr>
        <w:t>).</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целях обеспечения доступности медицинской помощи гражданам, проживающим в том числе в малонаселенных, отдаленных и(или) труднодоступных населенных пунктах, а также в сельской местности,</w:t>
      </w:r>
      <w:r w:rsidR="0056022B" w:rsidRPr="00EE0F2C">
        <w:rPr>
          <w:rFonts w:ascii="Times New Roman" w:hAnsi="Times New Roman" w:cs="Times New Roman"/>
          <w:sz w:val="28"/>
          <w:szCs w:val="28"/>
        </w:rPr>
        <w:t xml:space="preserve"> районных центрах и малых городах с численностью населения до 50 тыс. человек, </w:t>
      </w:r>
      <w:r w:rsidRPr="00EE0F2C">
        <w:rPr>
          <w:rFonts w:ascii="Times New Roman" w:hAnsi="Times New Roman" w:cs="Times New Roman"/>
          <w:sz w:val="28"/>
          <w:szCs w:val="28"/>
        </w:rPr>
        <w:t xml:space="preserve"> установлены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фельдшерско-акушерских пунктов, а также маршрутизации пациентов при оказании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расчета стоимости медицинской помощи, оказываемой в медицинских организациях и их обособленных подразделениях, расположенных в сельской местности, отдаленных территориях, поселках городского типа и малых городах с численностью населения до 50 тысяч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медицинских организаций, обслуживающих до 20 тысяч человек, - 1,113;</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медицинских организаций, обслуживающих свыше 20 тысяч человек, - 1,04.</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- 1,6.</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Размер финансового обеспечения фельдшерских, фельдшерско-акушерских пунктов при условии их соответствия требованиям, установленным положением об организации оказания первичной медико-санитарной помощи взрослому населению, составляет на 202</w:t>
      </w:r>
      <w:r w:rsidR="00B43049"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фельдшерский, фельдшерско-акушерский пункт, обслуживающий от 100 до 900 жителей, - 1</w:t>
      </w:r>
      <w:r w:rsidR="00B43049" w:rsidRPr="00EE0F2C">
        <w:rPr>
          <w:rFonts w:ascii="Times New Roman" w:hAnsi="Times New Roman" w:cs="Times New Roman"/>
          <w:sz w:val="28"/>
          <w:szCs w:val="28"/>
        </w:rPr>
        <w:t>230,5</w:t>
      </w:r>
      <w:r w:rsidRPr="00EE0F2C">
        <w:rPr>
          <w:rFonts w:ascii="Times New Roman" w:hAnsi="Times New Roman" w:cs="Times New Roman"/>
          <w:sz w:val="28"/>
          <w:szCs w:val="28"/>
        </w:rPr>
        <w:t xml:space="preserve"> тыс. рублей,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фельдшерский, фельдшерско-акушерский пункт, обслуживающий от 90</w:t>
      </w:r>
      <w:r w:rsidR="00B43049" w:rsidRPr="00EE0F2C">
        <w:rPr>
          <w:rFonts w:ascii="Times New Roman" w:hAnsi="Times New Roman" w:cs="Times New Roman"/>
          <w:sz w:val="28"/>
          <w:szCs w:val="28"/>
        </w:rPr>
        <w:t>1</w:t>
      </w:r>
      <w:r w:rsidRPr="00EE0F2C">
        <w:rPr>
          <w:rFonts w:ascii="Times New Roman" w:hAnsi="Times New Roman" w:cs="Times New Roman"/>
          <w:sz w:val="28"/>
          <w:szCs w:val="28"/>
        </w:rPr>
        <w:t xml:space="preserve"> до 1500 жителей, - </w:t>
      </w:r>
      <w:r w:rsidR="00B43049" w:rsidRPr="00EE0F2C">
        <w:rPr>
          <w:rFonts w:ascii="Times New Roman" w:hAnsi="Times New Roman" w:cs="Times New Roman"/>
          <w:sz w:val="28"/>
          <w:szCs w:val="28"/>
        </w:rPr>
        <w:t>2460</w:t>
      </w:r>
      <w:r w:rsidRPr="00EE0F2C">
        <w:rPr>
          <w:rFonts w:ascii="Times New Roman" w:hAnsi="Times New Roman" w:cs="Times New Roman"/>
          <w:sz w:val="28"/>
          <w:szCs w:val="28"/>
        </w:rPr>
        <w:t>,</w:t>
      </w:r>
      <w:r w:rsidR="00B43049" w:rsidRPr="00EE0F2C">
        <w:rPr>
          <w:rFonts w:ascii="Times New Roman" w:hAnsi="Times New Roman" w:cs="Times New Roman"/>
          <w:sz w:val="28"/>
          <w:szCs w:val="28"/>
        </w:rPr>
        <w:t>9</w:t>
      </w:r>
      <w:r w:rsidRPr="00EE0F2C">
        <w:rPr>
          <w:rFonts w:ascii="Times New Roman" w:hAnsi="Times New Roman" w:cs="Times New Roman"/>
          <w:sz w:val="28"/>
          <w:szCs w:val="28"/>
        </w:rPr>
        <w:t xml:space="preserve"> тыс. рублей,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фельдшерский, фельдшерско-акушерский пункт, обслуживающий от 150</w:t>
      </w:r>
      <w:r w:rsidR="00B43049" w:rsidRPr="00EE0F2C">
        <w:rPr>
          <w:rFonts w:ascii="Times New Roman" w:hAnsi="Times New Roman" w:cs="Times New Roman"/>
          <w:sz w:val="28"/>
          <w:szCs w:val="28"/>
        </w:rPr>
        <w:t>1</w:t>
      </w:r>
      <w:r w:rsidRPr="00EE0F2C">
        <w:rPr>
          <w:rFonts w:ascii="Times New Roman" w:hAnsi="Times New Roman" w:cs="Times New Roman"/>
          <w:sz w:val="28"/>
          <w:szCs w:val="28"/>
        </w:rPr>
        <w:t xml:space="preserve"> до 2000 жителей, - 2</w:t>
      </w:r>
      <w:r w:rsidR="00B43049" w:rsidRPr="00EE0F2C">
        <w:rPr>
          <w:rFonts w:ascii="Times New Roman" w:hAnsi="Times New Roman" w:cs="Times New Roman"/>
          <w:sz w:val="28"/>
          <w:szCs w:val="28"/>
        </w:rPr>
        <w:t>907</w:t>
      </w:r>
      <w:r w:rsidRPr="00EE0F2C">
        <w:rPr>
          <w:rFonts w:ascii="Times New Roman" w:hAnsi="Times New Roman" w:cs="Times New Roman"/>
          <w:sz w:val="28"/>
          <w:szCs w:val="28"/>
        </w:rPr>
        <w:t>,</w:t>
      </w:r>
      <w:r w:rsidR="00B43049" w:rsidRPr="00EE0F2C">
        <w:rPr>
          <w:rFonts w:ascii="Times New Roman" w:hAnsi="Times New Roman" w:cs="Times New Roman"/>
          <w:sz w:val="28"/>
          <w:szCs w:val="28"/>
        </w:rPr>
        <w:t>1</w:t>
      </w:r>
      <w:r w:rsidRPr="00EE0F2C">
        <w:rPr>
          <w:rFonts w:ascii="Times New Roman" w:hAnsi="Times New Roman" w:cs="Times New Roman"/>
          <w:sz w:val="28"/>
          <w:szCs w:val="28"/>
        </w:rPr>
        <w:t xml:space="preserve"> тыс. рублей.</w:t>
      </w:r>
    </w:p>
    <w:p w:rsidR="000C49B8" w:rsidRPr="00EE0F2C" w:rsidRDefault="000C49B8" w:rsidP="000C49B8">
      <w:pPr>
        <w:pStyle w:val="ConsPlusNormal"/>
        <w:ind w:firstLine="709"/>
        <w:jc w:val="both"/>
        <w:rPr>
          <w:rFonts w:ascii="Times New Roman" w:hAnsi="Times New Roman" w:cs="Times New Roman"/>
          <w:sz w:val="28"/>
          <w:szCs w:val="28"/>
        </w:rPr>
      </w:pPr>
      <w:r w:rsidRPr="00EE0F2C">
        <w:rPr>
          <w:rFonts w:ascii="Times New Roman" w:hAnsi="Times New Roman" w:cs="Times New Roman"/>
          <w:sz w:val="28"/>
          <w:szCs w:val="28"/>
        </w:rPr>
        <w:t>В случае оказания медицинской помощи указанными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рассчитывающегося с учетом доли женщин репродуктивного возраста в численности прикрепленного населения.</w:t>
      </w:r>
    </w:p>
    <w:p w:rsidR="000C49B8" w:rsidRPr="00EE0F2C" w:rsidRDefault="00ED0CF1" w:rsidP="000C49B8">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Размер финансового обеспечения фельдшерских, фельдшерско-акушерских пунктов, обслуживающих до 100 жителей</w:t>
      </w:r>
      <w:r w:rsidR="00D914F2" w:rsidRPr="00EE0F2C">
        <w:rPr>
          <w:rFonts w:ascii="Times New Roman" w:hAnsi="Times New Roman" w:cs="Times New Roman"/>
          <w:sz w:val="28"/>
          <w:szCs w:val="28"/>
        </w:rPr>
        <w:t xml:space="preserve"> и более 2000 жителей</w:t>
      </w:r>
      <w:r w:rsidRPr="00EE0F2C">
        <w:rPr>
          <w:rFonts w:ascii="Times New Roman" w:hAnsi="Times New Roman" w:cs="Times New Roman"/>
          <w:sz w:val="28"/>
          <w:szCs w:val="28"/>
        </w:rPr>
        <w:t>, устанавливается с учетом понижающего коэффициента 0,95 к размеру финансового обеспечения фельдшерского, фельдшерско-акушерско</w:t>
      </w:r>
      <w:r w:rsidR="00BE7E1A" w:rsidRPr="00EE0F2C">
        <w:rPr>
          <w:rFonts w:ascii="Times New Roman" w:hAnsi="Times New Roman" w:cs="Times New Roman"/>
          <w:sz w:val="28"/>
          <w:szCs w:val="28"/>
        </w:rPr>
        <w:t>го пункта, обслуживающего от 101</w:t>
      </w:r>
      <w:r w:rsidRPr="00EE0F2C">
        <w:rPr>
          <w:rFonts w:ascii="Times New Roman" w:hAnsi="Times New Roman" w:cs="Times New Roman"/>
          <w:sz w:val="28"/>
          <w:szCs w:val="28"/>
        </w:rPr>
        <w:t xml:space="preserve"> до 900 жителей</w:t>
      </w:r>
      <w:r w:rsidR="00BE7E1A" w:rsidRPr="00EE0F2C">
        <w:rPr>
          <w:rFonts w:ascii="Times New Roman" w:hAnsi="Times New Roman" w:cs="Times New Roman"/>
          <w:sz w:val="28"/>
          <w:szCs w:val="28"/>
        </w:rPr>
        <w:t xml:space="preserve"> и обслуживающего от 1501 до 2000 жителей</w:t>
      </w:r>
      <w:r w:rsidRPr="00EE0F2C">
        <w:rPr>
          <w:rFonts w:ascii="Times New Roman" w:hAnsi="Times New Roman" w:cs="Times New Roman"/>
          <w:sz w:val="28"/>
          <w:szCs w:val="28"/>
        </w:rPr>
        <w:t>.</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Размер финансового обеспечения фельдшерских, фельдшерско-акушерских пунктов обеспечивает сохранение достигнутого соотношения между уровнем оплаты труда отдельных категорий работников бюджетной сферы, определенных </w:t>
      </w:r>
      <w:hyperlink r:id="rId31" w:tooltip="Указ Президента РФ от 07.05.2012 N 597 &quot;О мероприятиях по реализации государственной социальной политики&quot; {КонсультантПлюс}">
        <w:r w:rsidRPr="00EE0F2C">
          <w:rPr>
            <w:rFonts w:ascii="Times New Roman" w:hAnsi="Times New Roman" w:cs="Times New Roman"/>
            <w:sz w:val="28"/>
            <w:szCs w:val="28"/>
          </w:rPr>
          <w:t>Указом</w:t>
        </w:r>
      </w:hyperlink>
      <w:r w:rsidRPr="00EE0F2C">
        <w:rPr>
          <w:rFonts w:ascii="Times New Roman" w:hAnsi="Times New Roman" w:cs="Times New Roman"/>
          <w:sz w:val="28"/>
          <w:szCs w:val="28"/>
        </w:rPr>
        <w:t xml:space="preserve"> Президента Российской Федерации от 7 мая 2012 года </w:t>
      </w:r>
      <w:r w:rsidR="00B43049" w:rsidRPr="00EE0F2C">
        <w:rPr>
          <w:rFonts w:ascii="Times New Roman" w:hAnsi="Times New Roman" w:cs="Times New Roman"/>
          <w:sz w:val="28"/>
          <w:szCs w:val="28"/>
        </w:rPr>
        <w:t>№</w:t>
      </w:r>
      <w:r w:rsidRPr="00EE0F2C">
        <w:rPr>
          <w:rFonts w:ascii="Times New Roman" w:hAnsi="Times New Roman" w:cs="Times New Roman"/>
          <w:sz w:val="28"/>
          <w:szCs w:val="28"/>
        </w:rPr>
        <w:t xml:space="preserve"> 597 "О мероприятиях по реализации государственной социальной политики", и уровнем средней заработной платы наемных работников в регионе.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Размер финансового обеспечения медицинской организации, в составе которой имеются фельдшерские,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фельдшерско-акушерские пункты исходя из их количества в составе медицинской организации и установленного в настоящем разделе среднего размера финансового обеспечения.</w:t>
      </w:r>
    </w:p>
    <w:p w:rsidR="005802D0" w:rsidRPr="00EE0F2C" w:rsidRDefault="00ED0CF1">
      <w:pPr>
        <w:pStyle w:val="ConsPlusTitle1"/>
        <w:jc w:val="center"/>
        <w:outlineLvl w:val="1"/>
        <w:rPr>
          <w:rFonts w:ascii="Times New Roman" w:hAnsi="Times New Roman" w:cs="Times New Roman"/>
          <w:sz w:val="28"/>
          <w:szCs w:val="28"/>
        </w:rPr>
      </w:pPr>
      <w:r w:rsidRPr="00EE0F2C">
        <w:rPr>
          <w:rFonts w:ascii="Times New Roman" w:hAnsi="Times New Roman" w:cs="Times New Roman"/>
          <w:sz w:val="28"/>
          <w:szCs w:val="28"/>
        </w:rPr>
        <w:t>VII. Требования к Территориальной программе в части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определения порядка, условий предоставления медицинской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помощи, критериев доступности и качества медицинской помощи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Территориальная программа в части определения порядка и условий оказания медицинской помощи содержит:</w:t>
      </w:r>
    </w:p>
    <w:p w:rsidR="005802D0" w:rsidRPr="00EE0F2C" w:rsidRDefault="00ED0CF1" w:rsidP="00091A9A">
      <w:pPr>
        <w:pStyle w:val="ConsPlusNormal1"/>
        <w:ind w:firstLine="540"/>
        <w:jc w:val="both"/>
        <w:rPr>
          <w:rFonts w:ascii="Times New Roman" w:hAnsi="Times New Roman" w:cs="Times New Roman"/>
          <w:sz w:val="28"/>
          <w:szCs w:val="28"/>
        </w:rPr>
      </w:pPr>
      <w:hyperlink w:anchor="P533" w:tooltip="УСЛОВИЯ">
        <w:r w:rsidRPr="00EE0F2C">
          <w:rPr>
            <w:rFonts w:ascii="Times New Roman" w:hAnsi="Times New Roman" w:cs="Times New Roman"/>
            <w:sz w:val="28"/>
            <w:szCs w:val="28"/>
          </w:rPr>
          <w:t>Условия</w:t>
        </w:r>
      </w:hyperlink>
      <w:r w:rsidRPr="00EE0F2C">
        <w:rPr>
          <w:rFonts w:ascii="Times New Roman" w:hAnsi="Times New Roman" w:cs="Times New Roman"/>
          <w:sz w:val="28"/>
          <w:szCs w:val="28"/>
        </w:rPr>
        <w:t xml:space="preserve"> организации отдельных видов и профилей медицинской помощи в Ленинградской области (приложение 1);</w:t>
      </w:r>
    </w:p>
    <w:p w:rsidR="005802D0" w:rsidRPr="00EE0F2C" w:rsidRDefault="00ED0CF1" w:rsidP="00091A9A">
      <w:pPr>
        <w:pStyle w:val="ConsPlusNormal1"/>
        <w:ind w:firstLine="540"/>
        <w:jc w:val="both"/>
        <w:rPr>
          <w:rFonts w:ascii="Times New Roman" w:hAnsi="Times New Roman" w:cs="Times New Roman"/>
          <w:sz w:val="28"/>
          <w:szCs w:val="28"/>
        </w:rPr>
      </w:pPr>
      <w:hyperlink w:anchor="P1134" w:tooltip="УСЛОВИЯ">
        <w:r w:rsidRPr="00EE0F2C">
          <w:rPr>
            <w:rFonts w:ascii="Times New Roman" w:hAnsi="Times New Roman" w:cs="Times New Roman"/>
            <w:sz w:val="28"/>
            <w:szCs w:val="28"/>
          </w:rPr>
          <w:t>Условия</w:t>
        </w:r>
      </w:hyperlink>
      <w:r w:rsidRPr="00EE0F2C">
        <w:rPr>
          <w:rFonts w:ascii="Times New Roman" w:hAnsi="Times New Roman" w:cs="Times New Roman"/>
          <w:sz w:val="28"/>
          <w:szCs w:val="28"/>
        </w:rPr>
        <w:t xml:space="preserve">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 (приложение 2);</w:t>
      </w:r>
    </w:p>
    <w:p w:rsidR="005802D0" w:rsidRPr="00EE0F2C" w:rsidRDefault="00ED0CF1" w:rsidP="00091A9A">
      <w:pPr>
        <w:pStyle w:val="ConsPlusNormal1"/>
        <w:ind w:firstLine="540"/>
        <w:jc w:val="both"/>
        <w:rPr>
          <w:rFonts w:ascii="Times New Roman" w:hAnsi="Times New Roman" w:cs="Times New Roman"/>
          <w:sz w:val="28"/>
          <w:szCs w:val="28"/>
        </w:rPr>
      </w:pPr>
      <w:hyperlink w:anchor="P1160" w:tooltip="ПОРЯДОК">
        <w:r w:rsidRPr="00EE0F2C">
          <w:rPr>
            <w:rFonts w:ascii="Times New Roman" w:hAnsi="Times New Roman" w:cs="Times New Roman"/>
            <w:sz w:val="28"/>
            <w:szCs w:val="28"/>
          </w:rPr>
          <w:t>Порядок</w:t>
        </w:r>
      </w:hyperlink>
      <w:r w:rsidRPr="00EE0F2C">
        <w:rPr>
          <w:rFonts w:ascii="Times New Roman" w:hAnsi="Times New Roman" w:cs="Times New Roman"/>
          <w:sz w:val="28"/>
          <w:szCs w:val="28"/>
        </w:rPr>
        <w:t xml:space="preserve">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Ленинградской области (приложение 3);</w:t>
      </w:r>
    </w:p>
    <w:p w:rsidR="005802D0" w:rsidRPr="00EE0F2C" w:rsidRDefault="00ED0CF1" w:rsidP="00091A9A">
      <w:pPr>
        <w:pStyle w:val="ConsPlusNormal1"/>
        <w:ind w:firstLine="540"/>
        <w:jc w:val="both"/>
        <w:rPr>
          <w:rFonts w:ascii="Times New Roman" w:hAnsi="Times New Roman" w:cs="Times New Roman"/>
          <w:sz w:val="28"/>
          <w:szCs w:val="28"/>
        </w:rPr>
      </w:pPr>
      <w:hyperlink w:anchor="P1210" w:tooltip="ПЕРЕЧЕНЬ">
        <w:r w:rsidRPr="00EE0F2C">
          <w:rPr>
            <w:rFonts w:ascii="Times New Roman" w:hAnsi="Times New Roman" w:cs="Times New Roman"/>
            <w:sz w:val="28"/>
            <w:szCs w:val="28"/>
          </w:rPr>
          <w:t>Перечень</w:t>
        </w:r>
      </w:hyperlink>
      <w:r w:rsidRPr="00EE0F2C">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4);</w:t>
      </w:r>
    </w:p>
    <w:p w:rsidR="005802D0" w:rsidRPr="00EE0F2C" w:rsidRDefault="00ED0CF1" w:rsidP="00091A9A">
      <w:pPr>
        <w:pStyle w:val="ConsPlusNormal1"/>
        <w:ind w:firstLine="540"/>
        <w:jc w:val="both"/>
        <w:rPr>
          <w:rFonts w:ascii="Times New Roman" w:hAnsi="Times New Roman" w:cs="Times New Roman"/>
          <w:sz w:val="28"/>
          <w:szCs w:val="28"/>
        </w:rPr>
      </w:pPr>
      <w:hyperlink w:anchor="P1352" w:tooltip="ПЕРЕЧЕНЬ">
        <w:r w:rsidRPr="00EE0F2C">
          <w:rPr>
            <w:rFonts w:ascii="Times New Roman" w:hAnsi="Times New Roman" w:cs="Times New Roman"/>
            <w:sz w:val="28"/>
            <w:szCs w:val="28"/>
          </w:rPr>
          <w:t>Перечень</w:t>
        </w:r>
      </w:hyperlink>
      <w:r w:rsidRPr="00EE0F2C">
        <w:rPr>
          <w:rFonts w:ascii="Times New Roman" w:hAnsi="Times New Roman" w:cs="Times New Roman"/>
          <w:sz w:val="28"/>
          <w:szCs w:val="28"/>
        </w:rPr>
        <w:t xml:space="preserve">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со 100-процентной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(приложение 5);</w:t>
      </w:r>
    </w:p>
    <w:p w:rsidR="005802D0" w:rsidRPr="00EE0F2C" w:rsidRDefault="00ED0CF1" w:rsidP="00091A9A">
      <w:pPr>
        <w:pStyle w:val="ConsPlusNormal1"/>
        <w:ind w:firstLine="540"/>
        <w:jc w:val="both"/>
        <w:rPr>
          <w:rFonts w:ascii="Times New Roman" w:hAnsi="Times New Roman" w:cs="Times New Roman"/>
          <w:sz w:val="28"/>
          <w:szCs w:val="28"/>
        </w:rPr>
      </w:pPr>
      <w:hyperlink w:anchor="P1440" w:tooltip="ПОРЯДОК">
        <w:r w:rsidRPr="00EE0F2C">
          <w:rPr>
            <w:rFonts w:ascii="Times New Roman" w:hAnsi="Times New Roman" w:cs="Times New Roman"/>
            <w:sz w:val="28"/>
            <w:szCs w:val="28"/>
          </w:rPr>
          <w:t>Порядок</w:t>
        </w:r>
      </w:hyperlink>
      <w:r w:rsidRPr="00EE0F2C">
        <w:rPr>
          <w:rFonts w:ascii="Times New Roman" w:hAnsi="Times New Roman" w:cs="Times New Roman"/>
          <w:sz w:val="28"/>
          <w:szCs w:val="28"/>
        </w:rPr>
        <w:t xml:space="preserve">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 исключением лечебного питания, в том числе специализированных продуктов лечебного питания (по желанию пациента) (приложение 6);</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Порядок оказания медицинской помощи гражданам и их маршрутизация при проведении медицинской реабилитации на всех этапах ее оказания;</w:t>
      </w:r>
    </w:p>
    <w:p w:rsidR="005802D0" w:rsidRPr="00EE0F2C" w:rsidRDefault="00ED0CF1" w:rsidP="00091A9A">
      <w:pPr>
        <w:pStyle w:val="ConsPlusNormal1"/>
        <w:ind w:firstLine="540"/>
        <w:jc w:val="both"/>
        <w:rPr>
          <w:rFonts w:ascii="Times New Roman" w:hAnsi="Times New Roman" w:cs="Times New Roman"/>
          <w:sz w:val="28"/>
          <w:szCs w:val="28"/>
        </w:rPr>
      </w:pPr>
      <w:hyperlink w:anchor="P1560" w:tooltip="ПОРЯДОК">
        <w:r w:rsidRPr="00EE0F2C">
          <w:rPr>
            <w:rFonts w:ascii="Times New Roman" w:hAnsi="Times New Roman" w:cs="Times New Roman"/>
            <w:sz w:val="28"/>
            <w:szCs w:val="28"/>
          </w:rPr>
          <w:t>Порядок</w:t>
        </w:r>
      </w:hyperlink>
      <w:r w:rsidRPr="00EE0F2C">
        <w:rPr>
          <w:rFonts w:ascii="Times New Roman" w:hAnsi="Times New Roman" w:cs="Times New Roman"/>
          <w:sz w:val="28"/>
          <w:szCs w:val="28"/>
        </w:rPr>
        <w:t xml:space="preserve"> обеспечения граждан</w:t>
      </w:r>
      <w:r w:rsidR="007412EC" w:rsidRPr="00EE0F2C">
        <w:rPr>
          <w:rFonts w:ascii="Times New Roman" w:hAnsi="Times New Roman" w:cs="Times New Roman"/>
          <w:sz w:val="28"/>
          <w:szCs w:val="28"/>
        </w:rPr>
        <w:t>, в том числе детей,</w:t>
      </w:r>
      <w:r w:rsidRPr="00EE0F2C">
        <w:rPr>
          <w:rFonts w:ascii="Times New Roman" w:hAnsi="Times New Roman" w:cs="Times New Roman"/>
          <w:sz w:val="28"/>
          <w:szCs w:val="28"/>
        </w:rPr>
        <w:t xml:space="preserve">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 (приложение 7);</w:t>
      </w:r>
    </w:p>
    <w:p w:rsidR="005802D0" w:rsidRPr="00EE0F2C" w:rsidRDefault="00ED0CF1" w:rsidP="00091A9A">
      <w:pPr>
        <w:pStyle w:val="ConsPlusNormal1"/>
        <w:ind w:firstLine="540"/>
        <w:jc w:val="both"/>
        <w:rPr>
          <w:rFonts w:ascii="Times New Roman" w:hAnsi="Times New Roman" w:cs="Times New Roman"/>
          <w:sz w:val="28"/>
          <w:szCs w:val="28"/>
        </w:rPr>
      </w:pPr>
      <w:hyperlink w:anchor="P1602" w:tooltip="ПЕРЕЧЕНЬ">
        <w:r w:rsidRPr="00EE0F2C">
          <w:rPr>
            <w:rFonts w:ascii="Times New Roman" w:hAnsi="Times New Roman" w:cs="Times New Roman"/>
            <w:sz w:val="28"/>
            <w:szCs w:val="28"/>
          </w:rPr>
          <w:t>Перечень</w:t>
        </w:r>
      </w:hyperlink>
      <w:r w:rsidRPr="00EE0F2C">
        <w:rPr>
          <w:rFonts w:ascii="Times New Roman" w:hAnsi="Times New Roman" w:cs="Times New Roman"/>
          <w:sz w:val="28"/>
          <w:szCs w:val="28"/>
        </w:rPr>
        <w:t xml:space="preserve"> мероприятий по профилактике заболеваний и формированию здорового образа жизни, осуществляемых в рамках Территориальной программы, включая меры по профилактике распространения ВИЧ-инфекции и гепатита C (приложение 8);</w:t>
      </w:r>
    </w:p>
    <w:p w:rsidR="005802D0" w:rsidRPr="00EE0F2C" w:rsidRDefault="00ED0CF1" w:rsidP="00091A9A">
      <w:pPr>
        <w:pStyle w:val="ConsPlusNormal1"/>
        <w:ind w:firstLine="540"/>
        <w:jc w:val="both"/>
        <w:rPr>
          <w:rFonts w:ascii="Times New Roman" w:hAnsi="Times New Roman" w:cs="Times New Roman"/>
          <w:sz w:val="28"/>
          <w:szCs w:val="28"/>
        </w:rPr>
      </w:pPr>
      <w:hyperlink w:anchor="P1650" w:tooltip="ПЕРЕЧЕНЬ">
        <w:r w:rsidRPr="00EE0F2C">
          <w:rPr>
            <w:rFonts w:ascii="Times New Roman" w:hAnsi="Times New Roman" w:cs="Times New Roman"/>
            <w:sz w:val="28"/>
            <w:szCs w:val="28"/>
          </w:rPr>
          <w:t>Перечень</w:t>
        </w:r>
      </w:hyperlink>
      <w:r w:rsidRPr="00EE0F2C">
        <w:rPr>
          <w:rFonts w:ascii="Times New Roman" w:hAnsi="Times New Roman" w:cs="Times New Roman"/>
          <w:sz w:val="28"/>
          <w:szCs w:val="28"/>
        </w:rPr>
        <w:t xml:space="preserve">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и перечень медицинских организаций, проводящих профилактические медицинские осмотры и диспансеризацию, в том числе углубленную диспансеризацию в 202</w:t>
      </w:r>
      <w:r w:rsidR="00F900FD"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году (приложение 9);</w:t>
      </w:r>
    </w:p>
    <w:p w:rsidR="005802D0" w:rsidRPr="00EE0F2C" w:rsidRDefault="007908A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r w:rsidR="00ED0CF1" w:rsidRPr="00EE0F2C">
        <w:rPr>
          <w:rFonts w:ascii="Times New Roman" w:hAnsi="Times New Roman" w:cs="Times New Roman"/>
          <w:sz w:val="28"/>
          <w:szCs w:val="28"/>
        </w:rPr>
        <w:t xml:space="preserve"> (приложение 10);</w:t>
      </w:r>
    </w:p>
    <w:p w:rsidR="005802D0" w:rsidRPr="00EE0F2C" w:rsidRDefault="00ED0CF1" w:rsidP="00091A9A">
      <w:pPr>
        <w:pStyle w:val="ConsPlusNormal1"/>
        <w:ind w:firstLine="540"/>
        <w:jc w:val="both"/>
        <w:rPr>
          <w:rFonts w:ascii="Times New Roman" w:hAnsi="Times New Roman" w:cs="Times New Roman"/>
          <w:sz w:val="28"/>
          <w:szCs w:val="28"/>
        </w:rPr>
      </w:pPr>
      <w:hyperlink w:anchor="P2427" w:tooltip="УСЛОВИЯ">
        <w:r w:rsidRPr="00EE0F2C">
          <w:rPr>
            <w:rFonts w:ascii="Times New Roman" w:hAnsi="Times New Roman" w:cs="Times New Roman"/>
            <w:sz w:val="28"/>
            <w:szCs w:val="28"/>
          </w:rPr>
          <w:t>Условия</w:t>
        </w:r>
      </w:hyperlink>
      <w:r w:rsidRPr="00EE0F2C">
        <w:rPr>
          <w:rFonts w:ascii="Times New Roman" w:hAnsi="Times New Roman" w:cs="Times New Roman"/>
          <w:sz w:val="28"/>
          <w:szCs w:val="28"/>
        </w:rPr>
        <w:t xml:space="preserve"> размещения пациентов в маломестных палатах (боксах) по медицинским и(или) эпидемиологическим показаниям, установленным Министерством здравоохранения Российской Федерации (приложение 11);</w:t>
      </w:r>
    </w:p>
    <w:p w:rsidR="005802D0" w:rsidRPr="00EE0F2C" w:rsidRDefault="00ED0CF1" w:rsidP="00091A9A">
      <w:pPr>
        <w:pStyle w:val="ConsPlusNormal1"/>
        <w:ind w:firstLine="540"/>
        <w:jc w:val="both"/>
        <w:rPr>
          <w:rFonts w:ascii="Times New Roman" w:hAnsi="Times New Roman" w:cs="Times New Roman"/>
          <w:sz w:val="28"/>
          <w:szCs w:val="28"/>
        </w:rPr>
      </w:pPr>
      <w:hyperlink w:anchor="P2443" w:tooltip="УСЛОВИЯ">
        <w:r w:rsidRPr="00EE0F2C">
          <w:rPr>
            <w:rFonts w:ascii="Times New Roman" w:hAnsi="Times New Roman" w:cs="Times New Roman"/>
            <w:sz w:val="28"/>
            <w:szCs w:val="28"/>
          </w:rPr>
          <w:t>Условия</w:t>
        </w:r>
      </w:hyperlink>
      <w:r w:rsidRPr="00EE0F2C">
        <w:rPr>
          <w:rFonts w:ascii="Times New Roman" w:hAnsi="Times New Roman" w:cs="Times New Roman"/>
          <w:sz w:val="28"/>
          <w:szCs w:val="28"/>
        </w:rPr>
        <w:t xml:space="preserve">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 (приложение 12);</w:t>
      </w:r>
    </w:p>
    <w:p w:rsidR="005802D0" w:rsidRPr="00EE0F2C" w:rsidRDefault="00ED0CF1" w:rsidP="00091A9A">
      <w:pPr>
        <w:pStyle w:val="ConsPlusNormal1"/>
        <w:ind w:firstLine="540"/>
        <w:jc w:val="both"/>
        <w:rPr>
          <w:rFonts w:ascii="Times New Roman" w:hAnsi="Times New Roman" w:cs="Times New Roman"/>
          <w:sz w:val="28"/>
          <w:szCs w:val="28"/>
        </w:rPr>
      </w:pPr>
      <w:hyperlink w:anchor="P2459" w:tooltip="ПОРЯДОК">
        <w:r w:rsidRPr="00EE0F2C">
          <w:rPr>
            <w:rFonts w:ascii="Times New Roman" w:hAnsi="Times New Roman" w:cs="Times New Roman"/>
            <w:sz w:val="28"/>
            <w:szCs w:val="28"/>
          </w:rPr>
          <w:t>Порядок</w:t>
        </w:r>
      </w:hyperlink>
      <w:r w:rsidRPr="00EE0F2C">
        <w:rPr>
          <w:rFonts w:ascii="Times New Roman" w:hAnsi="Times New Roman" w:cs="Times New Roman"/>
          <w:sz w:val="28"/>
          <w:szCs w:val="28"/>
        </w:rPr>
        <w:t xml:space="preserve">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 (приложение 13);</w:t>
      </w:r>
    </w:p>
    <w:p w:rsidR="005802D0" w:rsidRPr="00EE0F2C" w:rsidRDefault="00ED0CF1" w:rsidP="00091A9A">
      <w:pPr>
        <w:pStyle w:val="ConsPlusNormal1"/>
        <w:ind w:firstLine="540"/>
        <w:jc w:val="both"/>
        <w:rPr>
          <w:rFonts w:ascii="Times New Roman" w:hAnsi="Times New Roman" w:cs="Times New Roman"/>
          <w:sz w:val="28"/>
          <w:szCs w:val="28"/>
        </w:rPr>
      </w:pPr>
      <w:hyperlink w:anchor="P2480" w:tooltip="УСЛОВИЯ И СРОКИ">
        <w:r w:rsidRPr="00EE0F2C">
          <w:rPr>
            <w:rFonts w:ascii="Times New Roman" w:hAnsi="Times New Roman" w:cs="Times New Roman"/>
            <w:sz w:val="28"/>
            <w:szCs w:val="28"/>
          </w:rPr>
          <w:t>Условия</w:t>
        </w:r>
      </w:hyperlink>
      <w:r w:rsidRPr="00EE0F2C">
        <w:rPr>
          <w:rFonts w:ascii="Times New Roman" w:hAnsi="Times New Roman" w:cs="Times New Roman"/>
          <w:sz w:val="28"/>
          <w:szCs w:val="28"/>
        </w:rPr>
        <w:t xml:space="preserve"> и сроки диспансеризации населения для отдельных категорий населения, профилактических осмотров несовершеннолетних (приложение 14);</w:t>
      </w:r>
    </w:p>
    <w:p w:rsidR="005802D0" w:rsidRPr="00EE0F2C" w:rsidRDefault="00ED0CF1" w:rsidP="00091A9A">
      <w:pPr>
        <w:pStyle w:val="ConsPlusNormal1"/>
        <w:ind w:firstLine="540"/>
        <w:jc w:val="both"/>
        <w:rPr>
          <w:rFonts w:ascii="Times New Roman" w:hAnsi="Times New Roman" w:cs="Times New Roman"/>
          <w:sz w:val="28"/>
          <w:szCs w:val="28"/>
        </w:rPr>
      </w:pPr>
      <w:hyperlink w:anchor="P2512" w:tooltip="ПЕРЕЧЕНЬ">
        <w:r w:rsidRPr="00EE0F2C">
          <w:rPr>
            <w:rFonts w:ascii="Times New Roman" w:hAnsi="Times New Roman" w:cs="Times New Roman"/>
            <w:sz w:val="28"/>
            <w:szCs w:val="28"/>
          </w:rPr>
          <w:t>Перечень</w:t>
        </w:r>
      </w:hyperlink>
      <w:r w:rsidRPr="00EE0F2C">
        <w:rPr>
          <w:rFonts w:ascii="Times New Roman" w:hAnsi="Times New Roman" w:cs="Times New Roman"/>
          <w:sz w:val="28"/>
          <w:szCs w:val="28"/>
        </w:rPr>
        <w:t xml:space="preserve"> исследований и иных медицинских вмешательств, проводимых в рамках углубленной диспансеризации (приложение 15);</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Целевые </w:t>
      </w:r>
      <w:hyperlink w:anchor="P2534" w:tooltip="Приложение 16">
        <w:r w:rsidRPr="00EE0F2C">
          <w:rPr>
            <w:rFonts w:ascii="Times New Roman" w:hAnsi="Times New Roman" w:cs="Times New Roman"/>
            <w:sz w:val="28"/>
            <w:szCs w:val="28"/>
          </w:rPr>
          <w:t>значения</w:t>
        </w:r>
      </w:hyperlink>
      <w:r w:rsidRPr="00EE0F2C">
        <w:rPr>
          <w:rFonts w:ascii="Times New Roman" w:hAnsi="Times New Roman" w:cs="Times New Roman"/>
          <w:sz w:val="28"/>
          <w:szCs w:val="28"/>
        </w:rPr>
        <w:t xml:space="preserve"> критериев доступности и качества медицинской помощи, оказываемой в рамках Территориальной программы (приложение 16);</w:t>
      </w:r>
    </w:p>
    <w:p w:rsidR="005802D0" w:rsidRPr="00EE0F2C" w:rsidRDefault="00ED0CF1" w:rsidP="00091A9A">
      <w:pPr>
        <w:pStyle w:val="ConsPlusNormal1"/>
        <w:ind w:firstLine="540"/>
        <w:jc w:val="both"/>
        <w:rPr>
          <w:rFonts w:ascii="Times New Roman" w:hAnsi="Times New Roman" w:cs="Times New Roman"/>
          <w:sz w:val="28"/>
          <w:szCs w:val="28"/>
        </w:rPr>
      </w:pPr>
      <w:hyperlink w:anchor="P2738" w:tooltip="ПОРЯДОК">
        <w:r w:rsidRPr="00EE0F2C">
          <w:rPr>
            <w:rFonts w:ascii="Times New Roman" w:hAnsi="Times New Roman" w:cs="Times New Roman"/>
            <w:sz w:val="28"/>
            <w:szCs w:val="28"/>
          </w:rPr>
          <w:t>Порядок</w:t>
        </w:r>
      </w:hyperlink>
      <w:r w:rsidRPr="00EE0F2C">
        <w:rPr>
          <w:rFonts w:ascii="Times New Roman" w:hAnsi="Times New Roman" w:cs="Times New Roman"/>
          <w:sz w:val="28"/>
          <w:szCs w:val="28"/>
        </w:rPr>
        <w:t xml:space="preserve">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(приложение 17);</w:t>
      </w:r>
    </w:p>
    <w:p w:rsidR="005802D0" w:rsidRPr="00EE0F2C" w:rsidRDefault="00ED0CF1" w:rsidP="00091A9A">
      <w:pPr>
        <w:pStyle w:val="ConsPlusNormal1"/>
        <w:ind w:firstLine="540"/>
        <w:jc w:val="both"/>
        <w:rPr>
          <w:rFonts w:ascii="Times New Roman" w:hAnsi="Times New Roman" w:cs="Times New Roman"/>
          <w:sz w:val="28"/>
          <w:szCs w:val="28"/>
        </w:rPr>
      </w:pPr>
      <w:hyperlink w:anchor="P2752" w:tooltip="СРОКИ">
        <w:r w:rsidRPr="00EE0F2C">
          <w:rPr>
            <w:rFonts w:ascii="Times New Roman" w:hAnsi="Times New Roman" w:cs="Times New Roman"/>
            <w:sz w:val="28"/>
            <w:szCs w:val="28"/>
          </w:rPr>
          <w:t>Сроки</w:t>
        </w:r>
      </w:hyperlink>
      <w:r w:rsidRPr="00EE0F2C">
        <w:rPr>
          <w:rFonts w:ascii="Times New Roman" w:hAnsi="Times New Roman" w:cs="Times New Roman"/>
          <w:sz w:val="28"/>
          <w:szCs w:val="28"/>
        </w:rPr>
        <w:t xml:space="preserve">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а также консультаций врачей-специалистов (приложение 18);</w:t>
      </w:r>
    </w:p>
    <w:p w:rsidR="005802D0" w:rsidRPr="00EE0F2C" w:rsidRDefault="00ED0CF1" w:rsidP="00091A9A">
      <w:pPr>
        <w:pStyle w:val="ConsPlusNormal1"/>
        <w:ind w:firstLine="540"/>
        <w:jc w:val="both"/>
        <w:rPr>
          <w:rFonts w:ascii="Times New Roman" w:hAnsi="Times New Roman" w:cs="Times New Roman"/>
          <w:sz w:val="28"/>
          <w:szCs w:val="28"/>
        </w:rPr>
      </w:pPr>
      <w:hyperlink w:anchor="P2781" w:tooltip="СТОИМОСТЬ">
        <w:r w:rsidRPr="00EE0F2C">
          <w:rPr>
            <w:rFonts w:ascii="Times New Roman" w:hAnsi="Times New Roman" w:cs="Times New Roman"/>
            <w:sz w:val="28"/>
            <w:szCs w:val="28"/>
          </w:rPr>
          <w:t>Стоимость</w:t>
        </w:r>
      </w:hyperlink>
      <w:r w:rsidRPr="00EE0F2C">
        <w:rPr>
          <w:rFonts w:ascii="Times New Roman" w:hAnsi="Times New Roman" w:cs="Times New Roman"/>
          <w:sz w:val="28"/>
          <w:szCs w:val="28"/>
        </w:rPr>
        <w:t xml:space="preserve"> Территориальной программы государственных гарантий бесплатного оказания гражданам медицинской помощи в Ленинградской области на 2023 год и на плановый период 2024 и 2025 годов (без учета средств федерального бюджета) (приложение 19);</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Дифференцированные </w:t>
      </w:r>
      <w:hyperlink w:anchor="P4901" w:tooltip="ДИФФЕРЕНЦИРОВАННЫЕ НОРМАТИВЫ">
        <w:r w:rsidRPr="00EE0F2C">
          <w:rPr>
            <w:rFonts w:ascii="Times New Roman" w:hAnsi="Times New Roman" w:cs="Times New Roman"/>
            <w:sz w:val="28"/>
            <w:szCs w:val="28"/>
          </w:rPr>
          <w:t>нормативы</w:t>
        </w:r>
      </w:hyperlink>
      <w:r w:rsidRPr="00EE0F2C">
        <w:rPr>
          <w:rFonts w:ascii="Times New Roman" w:hAnsi="Times New Roman" w:cs="Times New Roman"/>
          <w:sz w:val="28"/>
          <w:szCs w:val="28"/>
        </w:rPr>
        <w:t xml:space="preserve"> объема медицинской помощи в рамках Территориальной программы государственных гарантий бесплатного оказания гражданам медицинской помощи в Ленинградской области с учетом уровней ее оказания на 2023 год и на плановый период 2024 и 2025 годов (приложение 20);</w:t>
      </w:r>
    </w:p>
    <w:p w:rsidR="005802D0" w:rsidRPr="00EE0F2C" w:rsidRDefault="00ED0CF1" w:rsidP="00091A9A">
      <w:pPr>
        <w:pStyle w:val="ConsPlusNormal1"/>
        <w:ind w:firstLine="540"/>
        <w:jc w:val="both"/>
        <w:rPr>
          <w:rFonts w:ascii="Times New Roman" w:hAnsi="Times New Roman" w:cs="Times New Roman"/>
          <w:sz w:val="28"/>
          <w:szCs w:val="28"/>
        </w:rPr>
      </w:pPr>
      <w:hyperlink w:anchor="P5623" w:tooltip="ОБЪЕМ">
        <w:r w:rsidRPr="00EE0F2C">
          <w:rPr>
            <w:rFonts w:ascii="Times New Roman" w:hAnsi="Times New Roman" w:cs="Times New Roman"/>
            <w:sz w:val="28"/>
            <w:szCs w:val="28"/>
          </w:rPr>
          <w:t>Объем</w:t>
        </w:r>
      </w:hyperlink>
      <w:r w:rsidRPr="00EE0F2C">
        <w:rPr>
          <w:rFonts w:ascii="Times New Roman" w:hAnsi="Times New Roman" w:cs="Times New Roman"/>
          <w:sz w:val="28"/>
          <w:szCs w:val="28"/>
        </w:rPr>
        <w:t xml:space="preserve"> медицинской помощи в амбулаторных условиях, оказываемой с профилактическими и иными целями, на одного жителя/застрахованное лицо на 2023 год (приложение 21);</w:t>
      </w:r>
    </w:p>
    <w:p w:rsidR="005802D0" w:rsidRPr="00EE0F2C" w:rsidRDefault="00ED0CF1" w:rsidP="00091A9A">
      <w:pPr>
        <w:pStyle w:val="ConsPlusNormal1"/>
        <w:ind w:firstLine="540"/>
        <w:jc w:val="both"/>
        <w:rPr>
          <w:rFonts w:ascii="Times New Roman" w:hAnsi="Times New Roman" w:cs="Times New Roman"/>
          <w:sz w:val="28"/>
          <w:szCs w:val="28"/>
        </w:rPr>
      </w:pPr>
      <w:hyperlink w:anchor="P5709" w:tooltip="НОРМАТИВЫ">
        <w:r w:rsidRPr="00EE0F2C">
          <w:rPr>
            <w:rFonts w:ascii="Times New Roman" w:hAnsi="Times New Roman" w:cs="Times New Roman"/>
            <w:sz w:val="28"/>
            <w:szCs w:val="28"/>
          </w:rPr>
          <w:t>Нормативы</w:t>
        </w:r>
      </w:hyperlink>
      <w:r w:rsidRPr="00EE0F2C">
        <w:rPr>
          <w:rFonts w:ascii="Times New Roman" w:hAnsi="Times New Roman" w:cs="Times New Roman"/>
          <w:sz w:val="28"/>
          <w:szCs w:val="28"/>
        </w:rPr>
        <w:t xml:space="preserve"> объема медицинской помощи и нормативы финансовых затрат на единицу объема медицинской помо</w:t>
      </w:r>
      <w:r w:rsidR="0022109D" w:rsidRPr="00EE0F2C">
        <w:rPr>
          <w:rFonts w:ascii="Times New Roman" w:hAnsi="Times New Roman" w:cs="Times New Roman"/>
          <w:sz w:val="28"/>
          <w:szCs w:val="28"/>
        </w:rPr>
        <w:t>щи (приложение 22);</w:t>
      </w:r>
    </w:p>
    <w:p w:rsidR="0022109D" w:rsidRPr="00EE0F2C" w:rsidRDefault="0022109D"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предусматривающий участие федеральных медицинских организаций, в том числе подведомственных Фонду пенсионного и социального страхования Российской Федерации при проведении медицинской реабилитации (приложение 23).</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формировании Территориальной программы учитываются: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порядки оказания медицинской помощи, стандарты медицинской помощи и клинические рекомендации;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особенности половозрастного состава населения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уровень и структура заболеваемости населения Ленинградской области, основанные на данных медицинской статистики;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климатические и географические особенности Ленинградской области и транспортная доступность медицинских организаций;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1"/>
        <w:rPr>
          <w:rFonts w:ascii="Times New Roman" w:hAnsi="Times New Roman" w:cs="Times New Roman"/>
          <w:sz w:val="28"/>
          <w:szCs w:val="28"/>
        </w:rPr>
      </w:pPr>
      <w:r w:rsidRPr="00EE0F2C">
        <w:rPr>
          <w:rFonts w:ascii="Times New Roman" w:hAnsi="Times New Roman" w:cs="Times New Roman"/>
          <w:sz w:val="28"/>
          <w:szCs w:val="28"/>
        </w:rPr>
        <w:t>VIII. Критерии доступности и качества медицинской помощи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Критериями доступности медицинской помощи являются: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удовлетворенность населения доступностью медицинской помощи, в том числе городского, сельского населения (процентов от числа опрошенных);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число пациентов, зарегистрированных на территории Ленинградской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граждан, обеспеченных лекарственными препаратами, в общем количестве льготных категорий граждан.</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Критериями качества медицинской помощи являются: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ее проведению;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rsidR="008E424A" w:rsidRPr="00EE0F2C" w:rsidRDefault="008E424A"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Женское бесплодие</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w:t>
      </w:r>
    </w:p>
    <w:p w:rsidR="008E424A" w:rsidRPr="00EE0F2C" w:rsidRDefault="008E424A"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число циклов ЭКО, выполняемых медицинской организацией, в течение одного года;</w:t>
      </w:r>
    </w:p>
    <w:p w:rsidR="008E424A" w:rsidRPr="00EE0F2C" w:rsidRDefault="008E424A"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количество обоснованных жалоб, в том числе на несоблюдение сроков ожидания оказания и отказ в оказании медицинской помощи, предоставляемой в рамках Территориальной программы;</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"Бронхиальная астма" на 100 тыс. населения в год;</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"Хроническая обструктивная болезнь легких" на 100 тыс. населения;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"Хроническая сердечная недостаточность" на 100 тыс. населения в год;</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"Гипертоническая болезнь" на 100 тыс. населения в год;</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"Сахарный диабет" на 100 тыс. населения в год;</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количество пациентов с гепатитом C, получивших противовирусную терапию, на 100 тыс. населения в год;</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Территориальной программой установлены целевые значения критериев доступности и качества медицинской помощи, на основе которых проводится комплексная оценка их уровня и динамики </w:t>
      </w:r>
      <w:hyperlink w:anchor="P2534" w:tooltip="Приложение 16">
        <w:r w:rsidRPr="00EE0F2C">
          <w:rPr>
            <w:rFonts w:ascii="Times New Roman" w:hAnsi="Times New Roman" w:cs="Times New Roman"/>
            <w:sz w:val="28"/>
            <w:szCs w:val="28"/>
          </w:rPr>
          <w:t>(приложение 16)</w:t>
        </w:r>
      </w:hyperlink>
      <w:r w:rsidRPr="00EE0F2C">
        <w:rPr>
          <w:rFonts w:ascii="Times New Roman" w:hAnsi="Times New Roman" w:cs="Times New Roman"/>
          <w:sz w:val="28"/>
          <w:szCs w:val="28"/>
        </w:rPr>
        <w:t>.</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Целевые значения критериев доступности и качества медицинской помощи на соответствующий год соответствуют значениям показателей и(или) результатов, установленных в региональных проектах национальных проектов "Здравоохранение" и "Демография".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Оценка достижения критериев доступности и качества медицинской помощи осуществляется Комитетом по здравоохранению Ленинградской области один раз в полгода с направлением соответствующих данных в Министерство здравоохранения Российской Федерации.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Кроме того, Комитетом по здравоохранению Ленинградской области проводится оценка эффективности деятельности подведомственных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530282" w:rsidRPr="00EE0F2C" w:rsidRDefault="00530282" w:rsidP="00824A65">
      <w:pPr>
        <w:jc w:val="right"/>
        <w:rPr>
          <w:rFonts w:ascii="Times New Roman" w:hAnsi="Times New Roman" w:cs="Times New Roman"/>
          <w:sz w:val="28"/>
          <w:szCs w:val="28"/>
        </w:rPr>
      </w:pPr>
    </w:p>
    <w:p w:rsidR="005802D0" w:rsidRPr="00EE0F2C" w:rsidRDefault="00ED0CF1" w:rsidP="00824A65">
      <w:pPr>
        <w:jc w:val="right"/>
        <w:rPr>
          <w:rFonts w:ascii="Times New Roman" w:hAnsi="Times New Roman" w:cs="Times New Roman"/>
          <w:sz w:val="28"/>
          <w:szCs w:val="28"/>
        </w:rPr>
      </w:pPr>
      <w:r w:rsidRPr="00EE0F2C">
        <w:rPr>
          <w:rFonts w:ascii="Times New Roman" w:hAnsi="Times New Roman" w:cs="Times New Roman"/>
          <w:sz w:val="28"/>
          <w:szCs w:val="28"/>
        </w:rPr>
        <w:t>Приложение 1</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4" w:name="P533"/>
      <w:bookmarkEnd w:id="4"/>
      <w:r w:rsidRPr="00EE0F2C">
        <w:rPr>
          <w:rFonts w:ascii="Times New Roman" w:hAnsi="Times New Roman" w:cs="Times New Roman"/>
          <w:sz w:val="28"/>
          <w:szCs w:val="28"/>
        </w:rPr>
        <w:t>УСЛОВИЯ</w:t>
      </w:r>
      <w:r w:rsidR="00630E96" w:rsidRPr="00EE0F2C">
        <w:rPr>
          <w:rFonts w:ascii="Times New Roman" w:hAnsi="Times New Roman" w:cs="Times New Roman"/>
          <w:sz w:val="28"/>
          <w:szCs w:val="28"/>
        </w:rPr>
        <w:t xml:space="preserve"> </w:t>
      </w:r>
      <w:r w:rsidRPr="00EE0F2C">
        <w:rPr>
          <w:rFonts w:ascii="Times New Roman" w:hAnsi="Times New Roman" w:cs="Times New Roman"/>
          <w:sz w:val="28"/>
          <w:szCs w:val="28"/>
        </w:rPr>
        <w:t>ОРГАНИЗАЦИИ ОТДЕЛЬНЫХ ВИДОВ И ПРОФИЛЕЙ МЕДИЦИНСКОЙ ПОМОЩИ</w:t>
      </w:r>
      <w:r w:rsidR="00630E96" w:rsidRPr="00EE0F2C">
        <w:rPr>
          <w:rFonts w:ascii="Times New Roman" w:hAnsi="Times New Roman" w:cs="Times New Roman"/>
          <w:sz w:val="28"/>
          <w:szCs w:val="28"/>
        </w:rPr>
        <w:t xml:space="preserve"> </w:t>
      </w:r>
      <w:r w:rsidRPr="00EE0F2C">
        <w:rPr>
          <w:rFonts w:ascii="Times New Roman" w:hAnsi="Times New Roman" w:cs="Times New Roman"/>
          <w:sz w:val="28"/>
          <w:szCs w:val="28"/>
        </w:rPr>
        <w:t>В ЛЕНИНГРАДСКОЙ ОБЛАСТИ</w:t>
      </w:r>
    </w:p>
    <w:p w:rsidR="005802D0" w:rsidRPr="00EE0F2C" w:rsidRDefault="005802D0">
      <w:pPr>
        <w:pStyle w:val="ConsPlusNormal1"/>
        <w:spacing w:after="1"/>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 Общие положения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1.1. Настоящие Условия устанавливают обязательные требования к медицинским организациям, участвующим в реализации Территориальной программы бесплатного оказания гражданам медицинской помощи в Ленинградской области (далее - Территориальная программа).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1.2. В целях обеспечения преемственности, доступности и качества медицинской помощи в Ленинградской области сформирована трехуровневая система организации медицинской помощи гражданам. Распределение медицинских организаций, участвующих в реализации Территориальной программы, по трем уровням устанавливается правовым актом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1.3. Объем диагностических и лечебных, профилактических, санитарно-гигиенических, противоэпидемических мероприятий пациенту определяет лечащий врач в соответствии с медицинскими показаниями с учетом порядков оказания медицинской помощи на основе стандартов медицинской помощи и клинических рекомендаций.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законного представителя приглашает для консультаций врачей-специалистов, при необходимости созывает консилиум врачей для целей, установленных </w:t>
      </w:r>
      <w:hyperlink r:id="rId32"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частью 4 статьи 48</w:t>
        </w:r>
      </w:hyperlink>
      <w:r w:rsidRPr="00EE0F2C">
        <w:rPr>
          <w:rFonts w:ascii="Times New Roman" w:hAnsi="Times New Roman" w:cs="Times New Roman"/>
          <w:sz w:val="28"/>
          <w:szCs w:val="28"/>
        </w:rPr>
        <w:t xml:space="preserve"> Федерального закона от 21 ноября 2011 года </w:t>
      </w:r>
      <w:r w:rsidR="00630E96" w:rsidRPr="00EE0F2C">
        <w:rPr>
          <w:rFonts w:ascii="Times New Roman" w:hAnsi="Times New Roman" w:cs="Times New Roman"/>
          <w:sz w:val="28"/>
          <w:szCs w:val="28"/>
        </w:rPr>
        <w:t>№</w:t>
      </w:r>
      <w:r w:rsidRPr="00EE0F2C">
        <w:rPr>
          <w:rFonts w:ascii="Times New Roman" w:hAnsi="Times New Roman" w:cs="Times New Roman"/>
          <w:sz w:val="28"/>
          <w:szCs w:val="28"/>
        </w:rPr>
        <w:t xml:space="preserve"> 323-ФЗ "Об основах охраны здоровья граждан в Российской Федерации".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документация оформляется и ведется в соответствии с требованиями нормативных правовых актов.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1.4. При оказании медицинской помощи в рамках Территориальной программы гражданин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получения первичной медико-санитарной помощи гражданин имеет право выбирать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выбранной медицинской организации гражданин может осуществлять не чаще чем один раз в год (за исключением случаев замены медицинской организации), выбор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законного представителя на имя руководителя медицинской организации.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первичной специализированной медико-санитарной помощи осуществляется: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 по направлению врача-терапевта участкового, врача-педиатра участкового, врача общей практики (семейного врача), фельдшера, врача-специалиста;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2) в случае самостоятельного обращения гражданина в медицинскую организацию, в том числе организацию, выбранную им для получения первичной медико-санитарной помощи, с учетом порядков оказания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своим приказом определяют регламент выдачи талонов на прием к врачу-специалисту, в котором определяется структура приема (количество талонов на прием к врачу-специалисту и порядок их выдачи по направлению пациента на прием участковым врачом (фельдшером), для повторного приема, для приема по поводу динамического наблюдения и при самостоятельном обращении граждан). Структура приема определяется с учетом особенностей работы медицинской 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 направлению участкового специалиста (талон на прием к врачу-специалисту выдается участковым врачом (фельдшером);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повторный прием (талон на прием выдается врачом-специалистом);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динамическое наблюдение (талон на прием выдается регистратурой);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самостоятельное обращение гражданина (талон на прием выдается регистратурой);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иные виды обращений (порядок выдачи регламентируется приказом медицинской организации).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принимают участие несколько медицинских организаций, оказывающих специализированную медицинскую помощь по соответствующему профилю, лечащий врач обязан 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помощь в неотложной или экстренной форме оказывается гражданам с учетом соблюдения установленных требований к срокам ее оказания. Выбор медицинской организации для доставки пациента при осуществлении медицинской эвакуации производится исходя из тяжести состояния пациента, минимальной транспортной доступности до места расположения медицинской организации и профиля медицинской организации, куда будет доставляться пациент. При транспортировке в стационар бригадой скорой помощи выбор пациентом медицинской организации, оказывающей медицинскую помощь в экстренной форме в стационарных условиях, не влечет за собой обязанности для бригады скорой помощи по доставке пациента в выбранную им организацию.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Маршрутизация застрахованных лиц при наступлении страхового случая в разрезе условий, уровней и профилей оказания медицинской помощи, в том числе застрахованным лицам, проживающим в малонаселенных, отдаленных и(или) труднодоступных населенных пунктах, а также сельской местности, устанавливается правовыми актами Комитета по здравоохранению Ленинградской области. Перечень правовых актов размещается на официальном сайте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1.5. Медицинские организации, участвующие в реализации Территориальной программы, должны предусматривать достаточное кадровое, материально-техническое и лекарственное обеспечение, применение современных методов обследования и лечения на основании стандартов оказания медицинской помощи, утвержденных в установленном порядке.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1.6. В медицинских организациях всех форм собственности, участвующих в реализации Территориальной программы, в наглядной и доступной форме в удобном для ознакомления месте помещается информация, предусмотренная нормативными правовыми актами, которая содержит в том числе: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данные о медицинской организации, об осуществляемой медицинской организацией медицинской деятельности, о врачах, об уровне их образования и квалификации;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часы работы медицинской организации, ее служб и специалистов;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перечень видов медицинской помощи, оказываемой бесплатно;</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перечень платных медицинских услуг, их стоимость и порядок оказания;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правила пребывания пациента в медицинской организации;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местонахождение и номера телефонов страховой медицинской организации и служб по защите прав застрахованных граждан (сведения предоставляются страховыми медицинскими организациями);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местонахождение и номера телефонов вышестоящего органа управления здравоохранением;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сведения о профилактике заболеваний, своевременном выявлении их на ранних стадиях и факторах риска, а также о работе отделений (кабинетов) профилактики, кабинетов доврачебного приема и школ артериальной гипертензии и сахарного диабета, порядке и сроках проведения диспансеризации и профилактических осмотров;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правила внеочередного оказания бесплатной медицинской помощи отдельным категориям граждан.</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организация, работающая в сфере обязательного медицинского страхования, обязана размещать на своем официальном сайте в информационно-телекоммуникационной сети "Интернет", в помещениях медицинских организаций в доступных для ознакомления местах, в том числе с использованием звуковых и видеодорожек, информацию о медицинской организации (включая адрес и данные о лицензии на осуществляемую медицинскую деятельность, об осуществляемой медицинской деятельности, видах оказываемой медицинской помощи, о режиме работы, о врачах, об уровне их образования и квалификации, об объеме, порядке и условиях предоставления бесплатной медицинской помощи, о правах граждан на получение бесплатной медицинской помощи (медицинских услуг).</w:t>
      </w:r>
    </w:p>
    <w:p w:rsidR="00F45078" w:rsidRPr="00EE0F2C" w:rsidRDefault="00F45078">
      <w:pPr>
        <w:pStyle w:val="ConsPlusTitle1"/>
        <w:jc w:val="center"/>
        <w:outlineLvl w:val="2"/>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2. Условия оказания первичной медико-санитарной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амбулаторно-поликлинических подразделениях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организации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 медико-санитарная помощь, оказываемая в амбулаторных условиях, включает: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медицинскую помощь, оказываемую с профилактическими и иными целями, единицей объема которой является одно посещение;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медицинскую помощь, оказываемую в неотложной форме, единицей объема которой является одно посещение;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медицинскую помощь, оказываемую в связи с заболеваниями, единицей объема которой является одно обращение с кратностью не менее двух посещений по поводу одного заболевания. Одно обращение определяется как законченный случай.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Типы результатов обращений определены </w:t>
      </w:r>
      <w:hyperlink r:id="rId33" w:tooltip="Приказ ФФОМС от 07.04.2011 N 79 (ред. от 16.11.2021) &quot;Об утверждении Общих принципов построения и функционирования информационных систем в сфере обязательного медицинского страхования&quot;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Федерального фонда обязательного медицинского стр</w:t>
      </w:r>
      <w:r w:rsidR="00D278E4" w:rsidRPr="00EE0F2C">
        <w:rPr>
          <w:rFonts w:ascii="Times New Roman" w:hAnsi="Times New Roman" w:cs="Times New Roman"/>
          <w:sz w:val="28"/>
          <w:szCs w:val="28"/>
        </w:rPr>
        <w:t>ахования от 7 апреля 2011 года №</w:t>
      </w:r>
      <w:r w:rsidRPr="00EE0F2C">
        <w:rPr>
          <w:rFonts w:ascii="Times New Roman" w:hAnsi="Times New Roman" w:cs="Times New Roman"/>
          <w:sz w:val="28"/>
          <w:szCs w:val="28"/>
        </w:rPr>
        <w:t xml:space="preserve"> 79 "Об утверждении Общих принципов построения и функционирования информационных систем и порядка информационного взаимодействия в сфере обязательного медицинского страхования" и </w:t>
      </w:r>
      <w:hyperlink r:id="rId34"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15 декабря 2014 года </w:t>
      </w:r>
      <w:r w:rsidR="00D278E4" w:rsidRPr="00EE0F2C">
        <w:rPr>
          <w:rFonts w:ascii="Times New Roman" w:hAnsi="Times New Roman" w:cs="Times New Roman"/>
          <w:sz w:val="28"/>
          <w:szCs w:val="28"/>
        </w:rPr>
        <w:t>№</w:t>
      </w:r>
      <w:r w:rsidRPr="00EE0F2C">
        <w:rPr>
          <w:rFonts w:ascii="Times New Roman" w:hAnsi="Times New Roman" w:cs="Times New Roman"/>
          <w:sz w:val="28"/>
          <w:szCs w:val="28"/>
        </w:rPr>
        <w:t xml:space="preserve">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Порядок организации оказания первичной медико-санитарной помощи взрослому населению устанавливается в соответствии с </w:t>
      </w:r>
      <w:hyperlink r:id="rId35"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D278E4" w:rsidRPr="00EE0F2C">
        <w:rPr>
          <w:rFonts w:ascii="Times New Roman" w:hAnsi="Times New Roman" w:cs="Times New Roman"/>
          <w:sz w:val="28"/>
          <w:szCs w:val="28"/>
        </w:rPr>
        <w:t>№</w:t>
      </w:r>
      <w:r w:rsidRPr="00EE0F2C">
        <w:rPr>
          <w:rFonts w:ascii="Times New Roman" w:hAnsi="Times New Roman" w:cs="Times New Roman"/>
          <w:sz w:val="28"/>
          <w:szCs w:val="28"/>
        </w:rPr>
        <w:t xml:space="preserve"> 543н "Об утверждении Положения об организации оказания первичной медико-санитарной помощи взрослому населению".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соответствии с нормативными правовыми актами Российской Федерации и нормативными правовыми актами Ленинградской области в рамках первичной медико-санитарной помощи проводятся мероприятия по профилактике, направленные на сохранение и укрепление здоровья, формирование здорового образа жизни, предупреждение возникновения и(или) распространения заболеваний, их раннее выявление, выявление причин и условий их возникновения и развития, а также направленные на устранение вредного влияния на здоровье человека факторов среды обитания.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помощь в амбулаторных условиях организуется в соответствии с критериями оценки качества медицинской помощи, утвержденными нормативно-правовыми актами Российской Федерации.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Объем медицинской помощи в амбулаторных условиях с профилактическими и иными целями включает: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 комплексные посещения для проведения профилактических медицинских осмотров (включая первое посещение для проведения диспансерного наблюдения);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2) комплексные посещения для проведения диспансеризации;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3) посещения с иными целями.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Норматив комплексных посещений для проведения профилактических медицинских осмотров за счет средств обязательного медицинского страхования устанавливается с учетом показателя федерального проекта "Развитие системы оказания первичной медико-санитарной помощи" по Ленинградской области (за исключением предварительных и периодических медицинских осмотров работников, занятых на тяжелых работах и на работах с вредными и(или) опасными условиями труда).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Норматив комплексных посещений для проведения диспансеризации включает комплексные посещения в рамках первого этапа диспансеризации. В отношении лиц, находящихся в стационарных организациях социального обслуживания, диспансеризация проводится с привлечением близлежащих медицинских организаций.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Нормативы комплексных посещений для проведения профилактических медицинских осмотров и диспансеризации устанавливаются с учетом приказов Министерства здравоохранения Российской Федерации: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от 27 апреля 2021 года </w:t>
      </w:r>
      <w:hyperlink r:id="rId36"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sidR="00D278E4" w:rsidRPr="00EE0F2C">
          <w:rPr>
            <w:rFonts w:ascii="Times New Roman" w:hAnsi="Times New Roman" w:cs="Times New Roman"/>
            <w:sz w:val="28"/>
            <w:szCs w:val="28"/>
          </w:rPr>
          <w:t>№</w:t>
        </w:r>
        <w:r w:rsidRPr="00EE0F2C">
          <w:rPr>
            <w:rFonts w:ascii="Times New Roman" w:hAnsi="Times New Roman" w:cs="Times New Roman"/>
            <w:sz w:val="28"/>
            <w:szCs w:val="28"/>
          </w:rPr>
          <w:t xml:space="preserve"> 404н</w:t>
        </w:r>
      </w:hyperlink>
      <w:r w:rsidRPr="00EE0F2C">
        <w:rPr>
          <w:rFonts w:ascii="Times New Roman" w:hAnsi="Times New Roman" w:cs="Times New Roman"/>
          <w:sz w:val="28"/>
          <w:szCs w:val="28"/>
        </w:rPr>
        <w:t xml:space="preserve"> "Об утверждении порядка проведения профилактического медицинского осмотра и диспансеризации определенных групп взрослого населения";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от 10 августа 2017 года </w:t>
      </w:r>
      <w:hyperlink r:id="rId3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sidR="00D278E4" w:rsidRPr="00EE0F2C">
          <w:rPr>
            <w:rFonts w:ascii="Times New Roman" w:hAnsi="Times New Roman" w:cs="Times New Roman"/>
            <w:sz w:val="28"/>
            <w:szCs w:val="28"/>
          </w:rPr>
          <w:t>№</w:t>
        </w:r>
        <w:r w:rsidRPr="00EE0F2C">
          <w:rPr>
            <w:rFonts w:ascii="Times New Roman" w:hAnsi="Times New Roman" w:cs="Times New Roman"/>
            <w:sz w:val="28"/>
            <w:szCs w:val="28"/>
          </w:rPr>
          <w:t xml:space="preserve"> 514н</w:t>
        </w:r>
      </w:hyperlink>
      <w:r w:rsidRPr="00EE0F2C">
        <w:rPr>
          <w:rFonts w:ascii="Times New Roman" w:hAnsi="Times New Roman" w:cs="Times New Roman"/>
          <w:sz w:val="28"/>
          <w:szCs w:val="28"/>
        </w:rPr>
        <w:t xml:space="preserve"> "О Порядке проведения профилактических медицинских осмотров несовершеннолетних";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от 15 февраля 2013 года </w:t>
      </w:r>
      <w:hyperlink r:id="rId38"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
        <w:r w:rsidR="00D278E4" w:rsidRPr="00EE0F2C">
          <w:rPr>
            <w:rFonts w:ascii="Times New Roman" w:hAnsi="Times New Roman" w:cs="Times New Roman"/>
            <w:sz w:val="28"/>
            <w:szCs w:val="28"/>
          </w:rPr>
          <w:t>№</w:t>
        </w:r>
        <w:r w:rsidRPr="00EE0F2C">
          <w:rPr>
            <w:rFonts w:ascii="Times New Roman" w:hAnsi="Times New Roman" w:cs="Times New Roman"/>
            <w:sz w:val="28"/>
            <w:szCs w:val="28"/>
          </w:rPr>
          <w:t xml:space="preserve"> 72н</w:t>
        </w:r>
      </w:hyperlink>
      <w:r w:rsidRPr="00EE0F2C">
        <w:rPr>
          <w:rFonts w:ascii="Times New Roman" w:hAnsi="Times New Roman" w:cs="Times New Roman"/>
          <w:sz w:val="28"/>
          <w:szCs w:val="28"/>
        </w:rPr>
        <w:t xml:space="preserve"> "О проведении диспансеризации пребывающих в стационарных учреждениях детей-сирот и детей, находящихся в трудной жизненной ситуации";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от 21 апреля 2022 года </w:t>
      </w:r>
      <w:hyperlink r:id="rId39"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
        <w:r w:rsidR="00D278E4" w:rsidRPr="00EE0F2C">
          <w:rPr>
            <w:rFonts w:ascii="Times New Roman" w:hAnsi="Times New Roman" w:cs="Times New Roman"/>
            <w:sz w:val="28"/>
            <w:szCs w:val="28"/>
          </w:rPr>
          <w:t>№</w:t>
        </w:r>
        <w:r w:rsidRPr="00EE0F2C">
          <w:rPr>
            <w:rFonts w:ascii="Times New Roman" w:hAnsi="Times New Roman" w:cs="Times New Roman"/>
            <w:sz w:val="28"/>
            <w:szCs w:val="28"/>
          </w:rPr>
          <w:t xml:space="preserve"> 275н</w:t>
        </w:r>
      </w:hyperlink>
      <w:r w:rsidRPr="00EE0F2C">
        <w:rPr>
          <w:rFonts w:ascii="Times New Roman" w:hAnsi="Times New Roman" w:cs="Times New Roman"/>
          <w:sz w:val="28"/>
          <w:szCs w:val="28"/>
        </w:rPr>
        <w:t xml:space="preserve">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Посещения с иными целями включают: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посещения для проведения диспансерного наблюдения граждан, страдающих отдельными видами хронических неинфекционных и инфекционных заболеваний или имеющих высокий риск их развития, а также граждан, находящихся в восстановительном периоде после перенесенных тяжелых острых заболеваний (состояний, в том числе травм и отравлений);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посещения для проведения второго этапа диспансеризации;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разовые посещения в связи с заболеваниями;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посещения центров здоровья;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посещения медицинских работников, имеющих среднее медицинское образование, ведущих самостоятельный прием;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посещения центров амбулаторной онкологической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посещения в связи с выдачей справок и иных медицинских документов и другими причинами.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оказания медицинской помощи при внезапных острых заболеваниях, состояниях, обострении хронических заболеваний, не опасных для жизни и не требующих экстренной медицинской помощи (далее - неотложные состояния), организуется первичная медико-санитарная помощь в неотложной форме.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 медико-санитарная помощь в неотложной форме осуществляется в Ленинградской области отделениями (кабинетами) неотложной помощи медицинских организаций или их подразделениями, приемными отделениями стационаров медицинских организаций, станциями скорой медицинской помощи либо медицинскими работниками других подразделений медицинских организаций.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Отделения (кабинеты) неотложной медицинской помощи создаются в межрайонных больницах. Медицинскую помощь в отделении (кабинете) неотложной медицинской помощи могут оказывать медицинские работники отделения (кабинета) неотложной медицинской помощи либо медицинские работники других подразделений медицинской организации. В остальных подразделениях медицинских организаций первичная медико-санитарная помощь в неотложной форме может оказываться врачом или фельдшером.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неотложной медицинской помощи лицам, обратившимся с признаками неотложных состояний, может осуществляться в амбулаторных условиях или на дому при вызове медицинского работника. В объем первичной медико-санитарной помощи в неотложной форме входят самообращения в приемное отделение стационаров и станции скорой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обращении граждан в случае укуса клеща для исключения инфицирования пациента вирусом клещевого энцефалита (A84) медицинской организацией организуется комплексное обследование пациента, в том числе определение инфицирования удаленного клеща вирусом клещевого энцефалита.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Прием вызовов неотложной медицинской помощи осуществляется в часы работы поликлиники регистратором амбулаторно-поликлинического отделения и может быть организован путем выделения телефонной линии.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Неотложная помощь на дому осуществляется в течение не более двух часов с момента обращения больного или иного лица об оказании неотложной медицинской помощи на дому.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При оказании первичной медико-санитарной помощи в неотложной форме осуществляется запись в медицинской карте пациента, получающего медицинскую помощь в амбулаторных условиях (учетная форма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025/у), и оформляется талон пациента, получающего медицинскую помощь в амбулаторных условиях (учетная форма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025-1/у). При оказании медицинской помощи в приемных отделениях медицинских организаций оказание первичной медико-санитарной помощи оформляется соответствующей записью в журнале учета приема больных и о</w:t>
      </w:r>
      <w:r w:rsidR="00896704" w:rsidRPr="00EE0F2C">
        <w:rPr>
          <w:rFonts w:ascii="Times New Roman" w:hAnsi="Times New Roman" w:cs="Times New Roman"/>
          <w:sz w:val="28"/>
          <w:szCs w:val="28"/>
        </w:rPr>
        <w:t>тказов в госпитализации (форма №</w:t>
      </w:r>
      <w:r w:rsidRPr="00EE0F2C">
        <w:rPr>
          <w:rFonts w:ascii="Times New Roman" w:hAnsi="Times New Roman" w:cs="Times New Roman"/>
          <w:sz w:val="28"/>
          <w:szCs w:val="28"/>
        </w:rPr>
        <w:t xml:space="preserve"> 001/у).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Основным принципом организации деятельности медицинских организаций, оказывающих первичную медико-санитарную помощь населению муниципальных образований, является участковый принцип.</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Ленинградской области, участвующие в реализации Территориальной программы, обязаны установить режим работы медицинской организации с учетом предоставления гражданам возможности посещения медицинской организации, в том числе для оказания неотложной помощи как в дневное, так и в вечернее время (дневной прием граждан должен быть организован с 8.00, вечерний прием - до 20.00, суббота - рабочий день с 9.00 до 14.00, прием вызовов ежедневно в рабочие дни с 9.00 до 14.00).</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медицинской помощи в медицинских организациях в амбулаторных условиях предусматриваются:</w:t>
      </w:r>
    </w:p>
    <w:p w:rsidR="005802D0" w:rsidRPr="00EE0F2C" w:rsidRDefault="00ED0CF1" w:rsidP="00091A9A">
      <w:pPr>
        <w:pStyle w:val="ConsPlusNormal1"/>
        <w:ind w:firstLine="540"/>
        <w:jc w:val="both"/>
        <w:rPr>
          <w:rFonts w:ascii="Times New Roman" w:hAnsi="Times New Roman" w:cs="Times New Roman"/>
          <w:sz w:val="28"/>
          <w:szCs w:val="28"/>
        </w:rPr>
      </w:pPr>
      <w:bookmarkStart w:id="5" w:name="P617"/>
      <w:bookmarkEnd w:id="5"/>
      <w:r w:rsidRPr="00EE0F2C">
        <w:rPr>
          <w:rFonts w:ascii="Times New Roman" w:hAnsi="Times New Roman" w:cs="Times New Roman"/>
          <w:sz w:val="28"/>
          <w:szCs w:val="28"/>
        </w:rPr>
        <w:t>1) создание зон комфортного пребывания пациентов, включающих места для ожидания, кулер с питьевой водой, телевизор;</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2) организация деятельности администратора-консультанта в регистратуре;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3) организация электронной очереди в регистратуру с использованием электронных терминалов;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4) корпоративная форма сотрудников регистратуры;</w:t>
      </w:r>
    </w:p>
    <w:p w:rsidR="005802D0" w:rsidRPr="00EE0F2C" w:rsidRDefault="00ED0CF1" w:rsidP="00091A9A">
      <w:pPr>
        <w:pStyle w:val="ConsPlusNormal1"/>
        <w:ind w:firstLine="540"/>
        <w:jc w:val="both"/>
        <w:rPr>
          <w:rFonts w:ascii="Times New Roman" w:hAnsi="Times New Roman" w:cs="Times New Roman"/>
          <w:sz w:val="28"/>
          <w:szCs w:val="28"/>
        </w:rPr>
      </w:pPr>
      <w:bookmarkStart w:id="6" w:name="P621"/>
      <w:bookmarkEnd w:id="6"/>
      <w:r w:rsidRPr="00EE0F2C">
        <w:rPr>
          <w:rFonts w:ascii="Times New Roman" w:hAnsi="Times New Roman" w:cs="Times New Roman"/>
          <w:sz w:val="28"/>
          <w:szCs w:val="28"/>
        </w:rPr>
        <w:t>5) использование информативной немой навигации;</w:t>
      </w:r>
    </w:p>
    <w:p w:rsidR="005802D0" w:rsidRPr="00EE0F2C" w:rsidRDefault="00ED0CF1" w:rsidP="00091A9A">
      <w:pPr>
        <w:pStyle w:val="ConsPlusNormal1"/>
        <w:ind w:firstLine="540"/>
        <w:jc w:val="both"/>
        <w:rPr>
          <w:rFonts w:ascii="Times New Roman" w:hAnsi="Times New Roman" w:cs="Times New Roman"/>
          <w:sz w:val="28"/>
          <w:szCs w:val="28"/>
        </w:rPr>
      </w:pPr>
      <w:bookmarkStart w:id="7" w:name="P622"/>
      <w:bookmarkEnd w:id="7"/>
      <w:r w:rsidRPr="00EE0F2C">
        <w:rPr>
          <w:rFonts w:ascii="Times New Roman" w:hAnsi="Times New Roman" w:cs="Times New Roman"/>
          <w:sz w:val="28"/>
          <w:szCs w:val="28"/>
        </w:rPr>
        <w:t>6) организация кол-центров, позволяющих пациентам осуществлять дистанционную запись на прием к специалистам;</w:t>
      </w:r>
    </w:p>
    <w:p w:rsidR="005802D0" w:rsidRPr="00EE0F2C" w:rsidRDefault="00ED0CF1" w:rsidP="00091A9A">
      <w:pPr>
        <w:pStyle w:val="ConsPlusNormal1"/>
        <w:ind w:firstLine="540"/>
        <w:jc w:val="both"/>
        <w:rPr>
          <w:rFonts w:ascii="Times New Roman" w:hAnsi="Times New Roman" w:cs="Times New Roman"/>
          <w:sz w:val="28"/>
          <w:szCs w:val="28"/>
        </w:rPr>
      </w:pPr>
      <w:bookmarkStart w:id="8" w:name="P623"/>
      <w:bookmarkEnd w:id="8"/>
      <w:r w:rsidRPr="00EE0F2C">
        <w:rPr>
          <w:rFonts w:ascii="Times New Roman" w:hAnsi="Times New Roman" w:cs="Times New Roman"/>
          <w:sz w:val="28"/>
          <w:szCs w:val="28"/>
        </w:rPr>
        <w:t>7) использование прочих удаленных сервисов записи к специалистам поликлиники (запись через сеть "Интернет").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Выполнение </w:t>
      </w:r>
      <w:hyperlink w:anchor="P617" w:tooltip="1) создание зон комфортного пребывания пациентов, включающих места для ожидания, кулер с питьевой водой, телевизор;">
        <w:r w:rsidRPr="00EE0F2C">
          <w:rPr>
            <w:rFonts w:ascii="Times New Roman" w:hAnsi="Times New Roman" w:cs="Times New Roman"/>
            <w:sz w:val="28"/>
            <w:szCs w:val="28"/>
          </w:rPr>
          <w:t>пунктов 1</w:t>
        </w:r>
      </w:hyperlink>
      <w:r w:rsidRPr="00EE0F2C">
        <w:rPr>
          <w:rFonts w:ascii="Times New Roman" w:hAnsi="Times New Roman" w:cs="Times New Roman"/>
          <w:sz w:val="28"/>
          <w:szCs w:val="28"/>
        </w:rPr>
        <w:t xml:space="preserve"> - </w:t>
      </w:r>
      <w:hyperlink w:anchor="P621" w:tooltip="5) использование информативной немой навигации;">
        <w:r w:rsidRPr="00EE0F2C">
          <w:rPr>
            <w:rFonts w:ascii="Times New Roman" w:hAnsi="Times New Roman" w:cs="Times New Roman"/>
            <w:sz w:val="28"/>
            <w:szCs w:val="28"/>
          </w:rPr>
          <w:t>5</w:t>
        </w:r>
      </w:hyperlink>
      <w:r w:rsidRPr="00EE0F2C">
        <w:rPr>
          <w:rFonts w:ascii="Times New Roman" w:hAnsi="Times New Roman" w:cs="Times New Roman"/>
          <w:sz w:val="28"/>
          <w:szCs w:val="28"/>
        </w:rPr>
        <w:t xml:space="preserve"> является обязательным только при оказании первичной медико-санитарной помощи в условиях поликлиник медицинских организаций, имеющих прикрепленное население, и поликлинических подразделений областных больниц и диспансеров, </w:t>
      </w:r>
      <w:hyperlink w:anchor="P622" w:tooltip="6) организация кол-центров, позволяющих пациентам осуществлять дистанционную запись на прием к специалистам;">
        <w:r w:rsidRPr="00EE0F2C">
          <w:rPr>
            <w:rFonts w:ascii="Times New Roman" w:hAnsi="Times New Roman" w:cs="Times New Roman"/>
            <w:sz w:val="28"/>
            <w:szCs w:val="28"/>
          </w:rPr>
          <w:t>пункты 6</w:t>
        </w:r>
      </w:hyperlink>
      <w:r w:rsidRPr="00EE0F2C">
        <w:rPr>
          <w:rFonts w:ascii="Times New Roman" w:hAnsi="Times New Roman" w:cs="Times New Roman"/>
          <w:sz w:val="28"/>
          <w:szCs w:val="28"/>
        </w:rPr>
        <w:t xml:space="preserve"> и </w:t>
      </w:r>
      <w:hyperlink w:anchor="P623" w:tooltip="7) использование прочих удаленных сервисов записи к специалистам поликлиники (запись через сеть &quot;Интернет&quot;).">
        <w:r w:rsidRPr="00EE0F2C">
          <w:rPr>
            <w:rFonts w:ascii="Times New Roman" w:hAnsi="Times New Roman" w:cs="Times New Roman"/>
            <w:sz w:val="28"/>
            <w:szCs w:val="28"/>
          </w:rPr>
          <w:t>7</w:t>
        </w:r>
      </w:hyperlink>
      <w:r w:rsidRPr="00EE0F2C">
        <w:rPr>
          <w:rFonts w:ascii="Times New Roman" w:hAnsi="Times New Roman" w:cs="Times New Roman"/>
          <w:sz w:val="28"/>
          <w:szCs w:val="28"/>
        </w:rPr>
        <w:t xml:space="preserve"> применяются также при организации первичной медико-санитарной помощи в условиях амбулаторий, отделений врачей общей практики, фельдшерско-акушерских и фельдшерских пунктов.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Кроме того, при оказании первичной медико-санитарной помощи в обязательном порядке предусматриваются: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регулирование потока пациентов посредством выдачи т</w:t>
      </w:r>
      <w:r w:rsidR="00896704" w:rsidRPr="00EE0F2C">
        <w:rPr>
          <w:rFonts w:ascii="Times New Roman" w:hAnsi="Times New Roman" w:cs="Times New Roman"/>
          <w:sz w:val="28"/>
          <w:szCs w:val="28"/>
        </w:rPr>
        <w:t>алонов на прием к врачу (форма №</w:t>
      </w:r>
      <w:r w:rsidRPr="00EE0F2C">
        <w:rPr>
          <w:rFonts w:ascii="Times New Roman" w:hAnsi="Times New Roman" w:cs="Times New Roman"/>
          <w:sz w:val="28"/>
          <w:szCs w:val="28"/>
        </w:rPr>
        <w:t xml:space="preserve"> 025-1/у);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предварительная запись на прием к врачу, на проведение плановых диагностических исследований и лечебных мероприятий, выдача повторных талонов на прием к врачу;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время ожидания приема - не более 30 минут после времени, назначенного пациенту и указанного в талоне либо в другом документе (амбулаторной карте, консультативном заключении, направлении и др.). Исключения допускаются только в случаях, отвлекающих врача от его плановых обязанностей (оказание экстренной помощи другому пациенту по срочному вызову или жизненным показаниям), о чем пациенты, ожидающие приема, должны быть информированы персоналом медицинской организации;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возможность вызова врача на дом, при этом посещение больного на дому осуществляется в течение шести часов с момента поступления вызова в медицинскую организацию (порядок вызова утверждается руководителем медицинской организации и размещается в удобном для ознакомления месте с указанием номеров телефонов, по которым регистрируются вызовы врача на дом);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хранение медицинских карт пациентов, получающих медицинскую помощь в амбулаторных условиях, в регистратуре медицинской организации. Работники регистратуры обеспечивают доставку амбулаторной карты по месту назначения при необходимости ее использования и несут ответственность за сохранность медицинских карт пациентов, получающих медицинскую помощь в амбулаторных условиях;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организация оказания медицинской помощи вне очереди по неотложным показаниям в момент обращения независимо от места проживания и наличия документов;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преемственность оказания медицинской помощи гражданам в выходные и праздничные дни, в период отсутствия участковых специалистов (отпуск, командировка, болезнь и другие причины), а также в нерабочие для участковых специалистов часы при возникновении необходимости оказания экстренной и неотложной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определение норматива времени приема пациента врачом, процедур, манипуляций в диагностических и лечебных кабинетах в соответствии с нормативными документами Министерства здравоохранения Российской Федерации,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определение лечащим врачом объема диагностических и лечебных мероприятий для конкретного пациента;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недопустимость завершения приема врачами всех специальностей до оказания необходимой медицинской помощи всем пациентам, нуждающимся в оказании медицинской помощи в неотложной форме.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Гражданин, лично обратившийся в медицинскую организацию, должен быть принят врачом-терапевтом участковым (врачом общей практики (семейным врачом), врачом-педиатром участковым) в день обращения. Срочность осмотра определяется медицинскими показаниями.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3"/>
        <w:rPr>
          <w:rFonts w:ascii="Times New Roman" w:hAnsi="Times New Roman" w:cs="Times New Roman"/>
          <w:sz w:val="28"/>
          <w:szCs w:val="28"/>
        </w:rPr>
      </w:pPr>
      <w:r w:rsidRPr="00EE0F2C">
        <w:rPr>
          <w:rFonts w:ascii="Times New Roman" w:hAnsi="Times New Roman" w:cs="Times New Roman"/>
          <w:sz w:val="28"/>
          <w:szCs w:val="28"/>
        </w:rPr>
        <w:t>Порядок записи на прием к врачу при оказании первичной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медико-санитарной помощи в плановой форме</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Запись на прием к врачу может осуществляться при личной явке пациента, по телефону, через терминалы записи в медицинской организации, при наличии технической возможности - с использованием информационно-телекоммуникационной сети "Интернет".</w:t>
      </w:r>
    </w:p>
    <w:p w:rsidR="005802D0" w:rsidRPr="00EE0F2C" w:rsidRDefault="00896704"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Талоны (форма №</w:t>
      </w:r>
      <w:r w:rsidR="00ED0CF1" w:rsidRPr="00EE0F2C">
        <w:rPr>
          <w:rFonts w:ascii="Times New Roman" w:hAnsi="Times New Roman" w:cs="Times New Roman"/>
          <w:sz w:val="28"/>
          <w:szCs w:val="28"/>
        </w:rPr>
        <w:t xml:space="preserve"> 025-1/у) на первичный прием к врачу на текущий день выдаются в регистратуре медицинской организации ежедневно в течение рабочего дня амбулаторно-поликлинического подразделения медицинской организации.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медицинской организации предусматривается возможность предварительной записи на прием к врачу по телефону, при этом может организовываться несколько телефонных линий для предварительной записи на прием. Все обращения фиксируются в журнале предварительной записи с указанием даты и времени приема. Порядок предварительной записи устанавливается приказом руководителя медицинской организации и размещается в удобном для ознакомления месте.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Талоны на первичный прием к врачу по предварительной записи выдаются в регистратуре медицинской организации в день назначенного приема в течение рабочего дня амбулаторно-поликлинического подразделения медицинской организации, но не позднее чем за 30 минут до назначенного времени приема.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 на повторное посещение к врачу-терапевту участковому, врачу общей практики (семейному врачу), врачу-педиатру участковому выдается в кабинете соответствующего врача.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локальным правовым актом определяют порядок направления к врачам, оказывающим первичную специализированную медицинскую помощь.</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с учетом требований, предусмотренных порядками оказания медицинской помощи, определяют регламент выдачи талонов на прием к врачу-специалисту (кардиологу, эндокринологу, неврологу, фтизиатру, инфекционисту, онкологу, другим врачам-специалистам), в котором определяется структура приема (количество талонов на прием к врачу-специалисту и порядок их выдачи по направлению пациента на прием участковым врачом, для повторного приема, для приема по поводу динамического наблюдения и при самостоятельном обращении граждан).</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Структура приема определяется с учетом особенностей работы медицинской организации (структурного подразделения) по реализации порядков оказания медицинской помощи по соответствующей специальности по следующим видам приема: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 направлению врача-терапевта участкового, врача общей практики (семейного врача), врача-педиатра участкового, другого врача-специалиста (запись на прием к врачу-специалисту осуществляется врачом-терапевтом участковым, врачом общей практики (семейным врачом), врачом-педиатром участковым или регистратурой при личной явке пациента, по телефону, через терминалы записи в медицинской организации, с использованием сети "Интернет");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повторный прием (запись на прием осуществляется соответствующим врачом-специалистом);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диспансерное наблюдение (запись на прием осуществляется соответствующим врачом-специалистом или регистратурой при личной явке пациента, по телефону, через терминалы записи в медицинской организации, с использованием сети "Интернет" без направления врача-терапевта участкового, врача общей практики (семейного врача), врача-педиатра участкового, другого врача-специалиста);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самостоятельное обращение гражданина (запись на прием осуществляется регистратурой при личной явке пациента, по телефону, через терминалы записи в медицинской организации, с использованием сети "Интернет");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иные виды обращений (порядок записи регламентируется приказом медицинской организации).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Указанный регламент должен быть размещен в удобном для ознакомления месте.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Врач-терапевт участковый, врач-педиатр участковый, врач общей практики (семейный врач), фельдшер:</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организует оказание первичной и первичной специализированной медико-санитарной медицинской помощи в соответствии с порядками и стандартами оказания медицинской помощи как в амбулаторно-поликлиническом подразделении медицинской организации, так и в дневном стационаре (в стационаре на дому);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необходимости направляет пациентов на консультацию к специалистам, на госпитализацию;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невозможности посещения пациентом амбулаторно-поликлинического подразделения медицинской организации организует медицинскую помощь на дому.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Врач-терапевт участковый, врач-педиатр участковый, врач общей практики (семейный врач), фельдшер, врач-специалист, имеющий право на выписку рецептов, выписывает лекарственные препараты в соответствии с порядками, стандартами оказания медицинской помощи, клиническими рекомендациями врача (фельдшера) при оказании государственной социальной помощи в виде набора социальных услуг.</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Если во время приема пациента врачом-терапевтом участковым (врачом общей практики (семейным врачом), врачом-педиатром участковым) выявлены показания для оказания врачом-специалистом медицинской помощи в экстренной и неотложной форме, прием пациента врачом-специалистом осуществляется вне очереди.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отсутствия врача-специалиста администрация медицинской организации обязана организовать прием населения в другой медицинской организации.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Осмотр беременных в амбулаторно-поликлинических подразделениях медицинской организации специалистами - терапевтом, стоматологом, оториноларингологом, офтальмологом, другими специалистами по показаниям с учетом сопутствующей патологии и плана ведения, определенного акушером-гинекологом, должен осуществляться в выделенные фиксированные часы для беременных в соответствии с </w:t>
      </w:r>
      <w:hyperlink r:id="rId40"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sidRPr="00EE0F2C">
          <w:rPr>
            <w:rFonts w:ascii="Times New Roman" w:hAnsi="Times New Roman" w:cs="Times New Roman"/>
            <w:sz w:val="28"/>
            <w:szCs w:val="28"/>
          </w:rPr>
          <w:t>Порядком</w:t>
        </w:r>
      </w:hyperlink>
      <w:r w:rsidRPr="00EE0F2C">
        <w:rPr>
          <w:rFonts w:ascii="Times New Roman" w:hAnsi="Times New Roman" w:cs="Times New Roman"/>
          <w:sz w:val="28"/>
          <w:szCs w:val="28"/>
        </w:rP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w:t>
      </w:r>
      <w:r w:rsidR="00351615" w:rsidRPr="00EE0F2C">
        <w:rPr>
          <w:rFonts w:ascii="Times New Roman" w:hAnsi="Times New Roman" w:cs="Times New Roman"/>
          <w:sz w:val="28"/>
          <w:szCs w:val="28"/>
        </w:rPr>
        <w:t>№</w:t>
      </w:r>
      <w:r w:rsidRPr="00EE0F2C">
        <w:rPr>
          <w:rFonts w:ascii="Times New Roman" w:hAnsi="Times New Roman" w:cs="Times New Roman"/>
          <w:sz w:val="28"/>
          <w:szCs w:val="28"/>
        </w:rPr>
        <w:t xml:space="preserve"> 1130н.</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наличии медицинских показаний осмотр беременной любыми специалистами должен быть организован в другие дни в порядке, исключающем нахождение в общей очереди.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возникновении затруднений с постановкой диагноза или назначением лечения по экстрагенитальной патологии беременная должна быть незамедлительно осмотрена районным специалистом (заведующим отделением).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Пренатальная (дородовая) диагностика нарушений развития ребенка у беременных женщин проводится в соответствии с </w:t>
      </w:r>
      <w:hyperlink r:id="rId41"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sidRPr="00EE0F2C">
          <w:rPr>
            <w:rFonts w:ascii="Times New Roman" w:hAnsi="Times New Roman" w:cs="Times New Roman"/>
            <w:sz w:val="28"/>
            <w:szCs w:val="28"/>
          </w:rPr>
          <w:t>Порядком</w:t>
        </w:r>
      </w:hyperlink>
      <w:r w:rsidRPr="00EE0F2C">
        <w:rPr>
          <w:rFonts w:ascii="Times New Roman" w:hAnsi="Times New Roman" w:cs="Times New Roman"/>
          <w:sz w:val="28"/>
          <w:szCs w:val="28"/>
        </w:rP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 </w:t>
      </w:r>
      <w:r w:rsidR="00351615" w:rsidRPr="00EE0F2C">
        <w:rPr>
          <w:rFonts w:ascii="Times New Roman" w:hAnsi="Times New Roman" w:cs="Times New Roman"/>
          <w:sz w:val="28"/>
          <w:szCs w:val="28"/>
        </w:rPr>
        <w:t>№</w:t>
      </w:r>
      <w:r w:rsidRPr="00EE0F2C">
        <w:rPr>
          <w:rFonts w:ascii="Times New Roman" w:hAnsi="Times New Roman" w:cs="Times New Roman"/>
          <w:sz w:val="28"/>
          <w:szCs w:val="28"/>
        </w:rPr>
        <w:t xml:space="preserve"> 1130н.</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Неонатальный скрининг на пять наследственных и врожденных заболеваний у новорожденных детей и аудиологический скрининг у детей первого года жизни проводятся в соответствии с </w:t>
      </w:r>
      <w:hyperlink r:id="rId42" w:tooltip="Приказ Минздрава России от 15.11.2012 N 921н &quot;Об утверждении Порядка оказания медицинской помощи по профилю &quot;неонатология&quot; (Зарегистрировано в Минюсте России 25.12.2012 N 26377)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15 ноября 2012 года </w:t>
      </w:r>
      <w:r w:rsidR="00351615" w:rsidRPr="00EE0F2C">
        <w:rPr>
          <w:rFonts w:ascii="Times New Roman" w:hAnsi="Times New Roman" w:cs="Times New Roman"/>
          <w:sz w:val="28"/>
          <w:szCs w:val="28"/>
        </w:rPr>
        <w:t>№</w:t>
      </w:r>
      <w:r w:rsidRPr="00EE0F2C">
        <w:rPr>
          <w:rFonts w:ascii="Times New Roman" w:hAnsi="Times New Roman" w:cs="Times New Roman"/>
          <w:sz w:val="28"/>
          <w:szCs w:val="28"/>
        </w:rPr>
        <w:t xml:space="preserve"> 921н "Об утверждении Порядка оказания медицинской помощи по профилю "неонатология".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3"/>
        <w:rPr>
          <w:rFonts w:ascii="Times New Roman" w:hAnsi="Times New Roman" w:cs="Times New Roman"/>
          <w:sz w:val="28"/>
          <w:szCs w:val="28"/>
        </w:rPr>
      </w:pPr>
      <w:r w:rsidRPr="00EE0F2C">
        <w:rPr>
          <w:rFonts w:ascii="Times New Roman" w:hAnsi="Times New Roman" w:cs="Times New Roman"/>
          <w:sz w:val="28"/>
          <w:szCs w:val="28"/>
        </w:rPr>
        <w:t>Порядок проведения лабораторных и инструментальных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исследований в плановом порядке при наличии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медицинских показаний</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Талоны на проведение лабораторных и инструментальных исследований выдаются медицинским работником соответствующей медицинской организации, участвующей в реализации Территориальной программы, в которой эти исследования проводятся.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Направление пациентов на магнитно-резонансную томографию осуществляется в соответствии с порядком, установленным правовым актом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Направление пациентов на сцинтиграфию в медицинские организации, не участвующие в Территориальной программе, осуществляется лечащим врачом Государственного бюджетного учреждения здравоохранения Ленинградская областная клиническая больница </w:t>
      </w:r>
      <w:r w:rsidR="00A2507F" w:rsidRPr="00EE0F2C">
        <w:rPr>
          <w:rFonts w:ascii="Times New Roman" w:hAnsi="Times New Roman" w:cs="Times New Roman"/>
          <w:sz w:val="28"/>
          <w:szCs w:val="28"/>
        </w:rPr>
        <w:t xml:space="preserve"> (далее – ГБУЗ ЛОКБ)</w:t>
      </w:r>
      <w:r w:rsidRPr="00EE0F2C">
        <w:rPr>
          <w:rFonts w:ascii="Times New Roman" w:hAnsi="Times New Roman" w:cs="Times New Roman"/>
          <w:sz w:val="28"/>
          <w:szCs w:val="28"/>
        </w:rPr>
        <w:t>.</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Талоны на проведение реоэнцефалографии (РЭГ), электронейромиографии (ЭНМГ), ультразвуковой доплерографии (УЗДГ) сосудов головного мозга, эхоэнцефалографии (М-ЭХО), электроэнцефалографии (ЭЭГ) выдаются врачом-неврологом на приеме;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талоны на проведение эхокардиографии, суточного (холтеровского) мониторирования, велоэргометрии (тредмил-теста) выдаются врачом-кардиологом на приеме. Пациентам, состоящим на диспансерном учете в соответствии с </w:t>
      </w:r>
      <w:hyperlink r:id="rId43" w:tooltip="Приказ Минздрава России от 15.03.2022 N 168н &quot;Об утверждении порядка проведения диспансерного наблюдения за взрослыми&quot; (Зарегистрировано в Минюсте России 21.04.2022 N 68288)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w:t>
      </w:r>
      <w:r w:rsidR="00351615" w:rsidRPr="00EE0F2C">
        <w:rPr>
          <w:rFonts w:ascii="Times New Roman" w:hAnsi="Times New Roman" w:cs="Times New Roman"/>
          <w:sz w:val="28"/>
          <w:szCs w:val="28"/>
        </w:rPr>
        <w:t>едерации от 15 марта 2022 года №</w:t>
      </w:r>
      <w:r w:rsidRPr="00EE0F2C">
        <w:rPr>
          <w:rFonts w:ascii="Times New Roman" w:hAnsi="Times New Roman" w:cs="Times New Roman"/>
          <w:sz w:val="28"/>
          <w:szCs w:val="28"/>
        </w:rPr>
        <w:t xml:space="preserve"> 168н "Об утверждении порядка проведения диспансерного наблюдения за взрослыми", - врачами первичного звена в соответствии с планом диспансерного наблюдения (за исключением велоэргометрии (тредмил-теста);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талоны на пробу на толерантность к глюкозе, на исследование гликозилированного гемоглобина, исследование гормонов щитовидной железы и тиреотропных гормонов, ультразвуковое исследование щитовидной железы выдаются врачом-эндокринологом на приеме;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талоны на рентгенологическое обследование, электрокардиографию, лабораторные анализы, ультразвуковое исследование (за исключением ЭХО КГ), исследование функции внешнего дыхания и прочие лабораторные и инструментальные исследования, не указанные в настоящем пункте, выдаются врачом-терапевтом участковым, врачом-педиатром участковым, врачом общей практики (семейным врачом), врачами-специалистами.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Лабораторные и инструментальные исследования гражданам, находящимся под диспансерным наблюдением у врача-терапевта участкового, врача-педиатра участкового, врача общей практики (семейного врача), врача-специалиста, как и диспансерные посещения соответствующего специалиста, назначаются соответствующим врачом и могут планироваться заранее на весь год диспансерного наблюдения, за исключением велоэргометрии (тредмил-теста), которая назначается исключительно врачом-кардиологом на приеме.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Лабораторные и инструментальные исследования в амбулаторных условиях беременным женщинам, состоящим на диспансерном учете у врача акушера-гинеколога, проводятся в соответствии с </w:t>
      </w:r>
      <w:hyperlink r:id="rId44"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sidRPr="00EE0F2C">
          <w:rPr>
            <w:rFonts w:ascii="Times New Roman" w:hAnsi="Times New Roman" w:cs="Times New Roman"/>
            <w:sz w:val="28"/>
            <w:szCs w:val="28"/>
          </w:rPr>
          <w:t>Порядком</w:t>
        </w:r>
      </w:hyperlink>
      <w:r w:rsidRPr="00EE0F2C">
        <w:rPr>
          <w:rFonts w:ascii="Times New Roman" w:hAnsi="Times New Roman" w:cs="Times New Roman"/>
          <w:sz w:val="28"/>
          <w:szCs w:val="28"/>
        </w:rPr>
        <w:t xml:space="preserve"> оказания медицинской помощи по профилю "акушерство и гинекология", утвержденным приказом Министерства здравоохранения Российской Федерации от 20 октября 2020 года</w:t>
      </w:r>
      <w:r w:rsidR="006419A1" w:rsidRPr="00EE0F2C">
        <w:rPr>
          <w:rFonts w:ascii="Times New Roman" w:hAnsi="Times New Roman" w:cs="Times New Roman"/>
          <w:sz w:val="28"/>
          <w:szCs w:val="28"/>
        </w:rPr>
        <w:t xml:space="preserve"> №</w:t>
      </w:r>
      <w:r w:rsidRPr="00EE0F2C">
        <w:rPr>
          <w:rFonts w:ascii="Times New Roman" w:hAnsi="Times New Roman" w:cs="Times New Roman"/>
          <w:sz w:val="28"/>
          <w:szCs w:val="28"/>
        </w:rPr>
        <w:t xml:space="preserve"> 1130н.</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Срочность проведения лабораторных и инструментальных исследований определяется лечащим врачом с учетом медицинских показаний.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невозможности проведения лабораторных и инструментальных исследований, назначенных пациенту, администрация медицинской организации обязана организовать проведение лабораторных и инструментальных исследований гражданину в других медицинских организациях с проведением взаиморасчетов между медицинскими организациями (бесплатно для гражданина).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Правила направления и перечень диагностических исследований для направления на консультацию и плановую госпитализацию в </w:t>
      </w:r>
      <w:r w:rsidR="00A2507F" w:rsidRPr="00EE0F2C">
        <w:rPr>
          <w:rFonts w:ascii="Times New Roman" w:hAnsi="Times New Roman" w:cs="Times New Roman"/>
          <w:sz w:val="28"/>
          <w:szCs w:val="28"/>
        </w:rPr>
        <w:t>ГБУЗ ЛОКБ</w:t>
      </w:r>
      <w:r w:rsidRPr="00EE0F2C">
        <w:rPr>
          <w:rFonts w:ascii="Times New Roman" w:hAnsi="Times New Roman" w:cs="Times New Roman"/>
          <w:strike/>
          <w:sz w:val="28"/>
          <w:szCs w:val="28"/>
        </w:rPr>
        <w:t xml:space="preserve"> </w:t>
      </w:r>
      <w:r w:rsidRPr="00EE0F2C">
        <w:rPr>
          <w:rFonts w:ascii="Times New Roman" w:hAnsi="Times New Roman" w:cs="Times New Roman"/>
          <w:sz w:val="28"/>
          <w:szCs w:val="28"/>
        </w:rPr>
        <w:t>устанавливаются правовым актом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первичной медико-санитарной помощи в условиях фельдшерско-акушерского пункта, фельдшерского пункта пациенту гарантируется следующий объем обследования: лабораторные исследования с забором биологического материала и транспортировкой в централизованную лабораторию с соблюдением необходимых условий не реже двух раз в неделю; электрокардиография с передачей электрокардиосигнала по каналам связи; пульсоксиметрия. Результаты лабораторных исследований и ЭКГ могут доводиться до фельдшера, их назначившего, с помощью каналов связи (телефон, информационно-телекоммуникационная сеть "Интернет"). В случае отсутствия защищенного канала связи результаты доводятся в обезличенном виде (под номером исследования). Перечень методов инструментальной диагностики может быть расширен по решению руководителя медицинской организации.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3. Условия оказания первичной медико-санитарной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 специализированной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дневных стационарах</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 медико-санитарная помощь оказывается в дневном стационаре, организованном при амбулаторно-поликлиническом подразделении, специализированная - в дневном стационаре, организованном при стационарном подразделении медицинских организаций.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условиях дневных стационаров может быть оказана медицинская помощь пациентам по различным профилям.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дневных стационарах, расположенных в амбулаторно-поликлинических подразделениях</w:t>
      </w:r>
      <w:r w:rsidR="00A32270" w:rsidRPr="00EE0F2C">
        <w:rPr>
          <w:rFonts w:ascii="Times New Roman" w:hAnsi="Times New Roman" w:cs="Times New Roman"/>
          <w:sz w:val="28"/>
          <w:szCs w:val="28"/>
        </w:rPr>
        <w:t xml:space="preserve"> </w:t>
      </w:r>
      <w:r w:rsidR="00A2507F" w:rsidRPr="00EE0F2C">
        <w:rPr>
          <w:rFonts w:ascii="Times New Roman" w:hAnsi="Times New Roman" w:cs="Times New Roman"/>
          <w:sz w:val="28"/>
          <w:szCs w:val="28"/>
        </w:rPr>
        <w:t>ГБУЗ ЛОКБ</w:t>
      </w:r>
      <w:r w:rsidRPr="00EE0F2C">
        <w:rPr>
          <w:rFonts w:ascii="Times New Roman" w:hAnsi="Times New Roman" w:cs="Times New Roman"/>
          <w:sz w:val="28"/>
          <w:szCs w:val="28"/>
        </w:rPr>
        <w:t xml:space="preserve"> и государственных учреждениях здравоохранения, находящихся в муниципальных районах, организовано проведение лекарственной терапии онкологических больных (химиотерапии).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отдельных районах Ленинградской области в дневных стационарах организовано оказание медицинской помощи по медицинской реабилитации в соответствии с приказами Минздрава России от 23 октября 2019 года </w:t>
      </w:r>
      <w:r w:rsidR="00A32270" w:rsidRPr="00EE0F2C">
        <w:rPr>
          <w:rFonts w:ascii="Times New Roman" w:hAnsi="Times New Roman" w:cs="Times New Roman"/>
          <w:sz w:val="28"/>
          <w:szCs w:val="28"/>
        </w:rPr>
        <w:t>№</w:t>
      </w:r>
      <w:hyperlink r:id="rId45"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sidR="00A32270" w:rsidRPr="00EE0F2C">
          <w:rPr>
            <w:rFonts w:ascii="Times New Roman" w:hAnsi="Times New Roman" w:cs="Times New Roman"/>
            <w:sz w:val="28"/>
            <w:szCs w:val="28"/>
          </w:rPr>
          <w:t xml:space="preserve"> </w:t>
        </w:r>
        <w:r w:rsidRPr="00EE0F2C">
          <w:rPr>
            <w:rFonts w:ascii="Times New Roman" w:hAnsi="Times New Roman" w:cs="Times New Roman"/>
            <w:sz w:val="28"/>
            <w:szCs w:val="28"/>
          </w:rPr>
          <w:t>878н</w:t>
        </w:r>
      </w:hyperlink>
      <w:r w:rsidRPr="00EE0F2C">
        <w:rPr>
          <w:rFonts w:ascii="Times New Roman" w:hAnsi="Times New Roman" w:cs="Times New Roman"/>
          <w:sz w:val="28"/>
          <w:szCs w:val="28"/>
        </w:rPr>
        <w:t xml:space="preserve"> "Об утверждении Порядка организации медицинской реабилитации детей" и от 31 июля 2020 года </w:t>
      </w:r>
      <w:hyperlink r:id="rId46"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00A32270" w:rsidRPr="00EE0F2C">
          <w:rPr>
            <w:rFonts w:ascii="Times New Roman" w:hAnsi="Times New Roman" w:cs="Times New Roman"/>
            <w:sz w:val="28"/>
            <w:szCs w:val="28"/>
          </w:rPr>
          <w:t>№</w:t>
        </w:r>
        <w:r w:rsidRPr="00EE0F2C">
          <w:rPr>
            <w:rFonts w:ascii="Times New Roman" w:hAnsi="Times New Roman" w:cs="Times New Roman"/>
            <w:sz w:val="28"/>
            <w:szCs w:val="28"/>
          </w:rPr>
          <w:t xml:space="preserve"> 788н</w:t>
        </w:r>
      </w:hyperlink>
      <w:r w:rsidRPr="00EE0F2C">
        <w:rPr>
          <w:rFonts w:ascii="Times New Roman" w:hAnsi="Times New Roman" w:cs="Times New Roman"/>
          <w:sz w:val="28"/>
          <w:szCs w:val="28"/>
        </w:rPr>
        <w:t xml:space="preserve"> "Об утверждении Порядка организации медицинской реабилитации взрослых", а также оказание медицинской помощи больным хирургического профиля в условиях отделений амбулаторной хирургии для проведения малых операций. Порядок организации работы отделений амбулаторной хирургии определяется правовым актом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Дневные психиатрические стационары организуются в медицинских организациях, в состав которых входят амбулаторно-поликлинические психиатрические подразделения (психоневрологические кабинеты, психоневрологические отделения).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Порядок направления и госпитализации в дневной стационар, условия выписки или перевода в другую медицинскую организацию утверждаются руководителем медицинской организации в соответствии с </w:t>
      </w:r>
      <w:hyperlink r:id="rId47" w:tooltip="Приказ Минздрава РФ от 09.12.1999 N 438 &quot;Об организации деятельности дневных стационаров в лечебно-профилактических учреждениях&quot;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9 декабря 1999 года </w:t>
      </w:r>
      <w:r w:rsidR="00A32270" w:rsidRPr="00EE0F2C">
        <w:rPr>
          <w:rFonts w:ascii="Times New Roman" w:hAnsi="Times New Roman" w:cs="Times New Roman"/>
          <w:sz w:val="28"/>
          <w:szCs w:val="28"/>
        </w:rPr>
        <w:t>№</w:t>
      </w:r>
      <w:r w:rsidRPr="00EE0F2C">
        <w:rPr>
          <w:rFonts w:ascii="Times New Roman" w:hAnsi="Times New Roman" w:cs="Times New Roman"/>
          <w:sz w:val="28"/>
          <w:szCs w:val="28"/>
        </w:rPr>
        <w:t xml:space="preserve"> 438 "Об организации деятельности дневных стационаров в лечебно-профилактических учреждениях", другими нормативными актами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лечении в дневном стационаре пациент бесплатно обеспечивается лекарственными препаратами для медицинского применения и медицинскими изделиями в соответствии с назначениями лечащего врача, стандартами оказания медицинской помощи.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4. Условия оказания специализированной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в стационаре</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соответствии с областным </w:t>
      </w:r>
      <w:hyperlink r:id="rId48" w:tooltip="Областной закон Ленинградской области от 27.12.2013 N 106-оз (ред. от 10.02.2023) &quot;Об охране здоровья населения Ленинградской области&quot; (принят ЗС ЛО 18.12.2013) {КонсультантПлюс}">
        <w:r w:rsidRPr="00EE0F2C">
          <w:rPr>
            <w:rFonts w:ascii="Times New Roman" w:hAnsi="Times New Roman" w:cs="Times New Roman"/>
            <w:sz w:val="28"/>
            <w:szCs w:val="28"/>
          </w:rPr>
          <w:t>законом</w:t>
        </w:r>
      </w:hyperlink>
      <w:r w:rsidRPr="00EE0F2C">
        <w:rPr>
          <w:rFonts w:ascii="Times New Roman" w:hAnsi="Times New Roman" w:cs="Times New Roman"/>
          <w:sz w:val="28"/>
          <w:szCs w:val="28"/>
        </w:rPr>
        <w:t xml:space="preserve"> от 27 декабря 2013 года </w:t>
      </w:r>
      <w:r w:rsidR="00A32270" w:rsidRPr="00EE0F2C">
        <w:rPr>
          <w:rFonts w:ascii="Times New Roman" w:hAnsi="Times New Roman" w:cs="Times New Roman"/>
          <w:sz w:val="28"/>
          <w:szCs w:val="28"/>
        </w:rPr>
        <w:t>№</w:t>
      </w:r>
      <w:r w:rsidRPr="00EE0F2C">
        <w:rPr>
          <w:rFonts w:ascii="Times New Roman" w:hAnsi="Times New Roman" w:cs="Times New Roman"/>
          <w:sz w:val="28"/>
          <w:szCs w:val="28"/>
        </w:rPr>
        <w:t xml:space="preserve"> 106-оз "Об охране здоровья населения Ленинградской области", в целях повышения доступности и качества медицинской помощи в Ленинградской области создаются медицинские округа. Центрами медицинских округов являются: Центрального - ГБУЗ ЛО "Всеволожская КМБ", Северного - ГБУЗ ЛО "Выборгская МБ", Восточного - ГБУЗ ЛО "Тихвинская МБ", Южного - ГБУЗ ЛО "Гатчинская КМБ", Западного - ГБУЗ ЛО "Кингисеппская МБ".</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медицинских округах организованы межмуниципальные отделения и центры для оказания специализированной медицинской помощи пациентам, проживающим в соответствующих округах.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Схемы маршрутизации пациентов, перечень медицинских организаций для оказания специализированной медицинской помощи в экстренной и неотложной форме с учетом требований к срокам ее оказания и транспортной доступности определяются правовыми актами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Направление пациентов для оказания специализированной медицинской помощи осуществляется медицинским работником медицинской организации, участвующей в реализации Территориальной программы, службы скорой медицинской помощи при условии необходимости круглосуточного медицинского наблюдения и лечения, а также в случае самостоятельного обращения гражданина при состояниях, угрожающих жизни, и в случае выявления у него особо опасной инфекции (или подозрения на нее).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Направление пациентов на госпитализацию в туберкулезные, психиатрические больницы осуществляется также по решению суда о принудительной госпитализации.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наличия очередности в медицинских организациях, оказывающих специализированную медицинскую помощь в стационарных условиях, ведется лист ожидания оказания специализированной медицинской помощи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о персональных данных.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Все пациенты направляются для оказания специализированной помощи в условиях стационара через приемные отделения.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Приемные отделения стационаров обеспечивают: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медицинскую сортировку (триаж) поступающих (обратившихся) пациентов независимо от пути поступления и времени суток с определением очередности оказания им медицинской помощи (в случае поступления нескольких пациентов одновременно) с использованием цветового кода в соответствии с правовым актом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первичной медико-санитарной помощи в неотложной форме в амбулаторных условиях в приемном отделении всем имеющим медицинские показания;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максимальное обследование пациентов в круглосуточном режиме в объеме, необходимом для принятия решения о тактике ведения пациента;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установление показаний для направления пациентов в круглосуточный стационар с учетом профиля, тяжести состояния, необходимости нахождения в отделении реанимации или блоке реанимации и интенсивной терапии;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транспортировку пациента с медицинским сопровождением из приемного отделения в отделение стационара и оказание ему помощи при транспортировке.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Деятельность приемного отделения должна исключать направление в круглосуточный стационар пациентов, медицинская помощь которым может быть оказана в амбулаторных условиях, в том числе обследование и уточнение диагноза.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Порядок работы приемных отделений стационаров устанавливается с учетом положений методических рекомендаций, утвержденных правовым актом Комитета по здравоохранению Ленинградской области, и утверждается локальным правовым актом медицинской организации.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Пациенты размещаются в палатах по три-шесть человек, а также в маломестных палатах (боксах) по медицинским и(или) эпидемиологическим показаниям, установленным органами санитарно-эпидемиологического надзора.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Дети до четырех лет, нуждающиеся в стационарном лечении, госпитализируются незамедлительно, установление очередности для указанной категории не допускается. При совместном нахождении в медицинской организации в стационарных условиях с ребенком, не достигшим возраста четырех лет, а с ребенком старше данного возраста - при наличии медицинских показаний госпитализируется бесплатно один из родителей (опекун) либо иной член семьи, фактически осуществляющий уход за ребенком.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Решение о наличии медицинских показаний к нахождению вместе с ребенком 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Регистрация пациента, направленного в стационар в плановом порядке, осуществляется медицинским работником стационара в журнале приема больных и отказов в госпитализации (форма </w:t>
      </w:r>
      <w:r w:rsidR="00251C89" w:rsidRPr="00EE0F2C">
        <w:rPr>
          <w:rFonts w:ascii="Times New Roman" w:hAnsi="Times New Roman" w:cs="Times New Roman"/>
          <w:sz w:val="28"/>
          <w:szCs w:val="28"/>
        </w:rPr>
        <w:t>№</w:t>
      </w:r>
      <w:r w:rsidRPr="00EE0F2C">
        <w:rPr>
          <w:rFonts w:ascii="Times New Roman" w:hAnsi="Times New Roman" w:cs="Times New Roman"/>
          <w:sz w:val="28"/>
          <w:szCs w:val="28"/>
        </w:rPr>
        <w:t xml:space="preserve"> 001/у) при поступлении в стационар.</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Специализированная медицинская помощь в условиях круглосуточного стационара организовывается в соответствии с критериями оценки качества медицинской помощи, утвержденными нормативно-правовыми актами Российской Федерации.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Проведение первичного осмотра пациента при внезапных острых заболеваниях, состояниях, обострении хронических заболеваний, представляющих угрозу жизни пациента, требующих оказания медицинской помощи в экстренной форме, осуществляется безотлагательно.</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Первичный осмотр пациента при внезапных острых заболеваниях, состояниях, обострениях хронических заболеваний без явных признаков угрозы жизни, требующих оказания медицинской помощи в неотложной форме, осуществляется не позднее двух часов с момента поступления пациента в приемное отделение медицинской организации.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Установление предварительного диагноза врачом приемного отделения, или врачом профильного отделения (дневного стационара), или врачом отделения (центра) анестезиологии-реанимации медицинской организации осуществляется не позднее двух часов с момента поступления пациента в медицинскую организацию.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Осмотр пациента лечащим врачом проводится ежедневно по рабочим дням не реже одного раза в день (при необходимости - чаще), а в нерабочее время лечащего врача - дежурным врачом исходя из медицинских показаний.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Осмотр пациента заведующим отделением осуществляется в течение 48 часов (рабочие дни) с момента поступления в профильное отделение медицинской организации с обязательным собственноручным внесением записи в медицинскую карту стационарного больного. Больные в тяжелом состоянии, в том числе госпитализированные в реанимационное отделение (палату) или палату интенсивной терапии, осматриваются заведующим отделением в течение первых суток с момента госпитализации, поступившие в праздничные или выходные дни - в течение первого рабочего дня. В дальнейшем осмотр заведующим отделением проводится не реже одного раза в неделю, а также накануне выписки из стационара и заверяется подписью заведующего отделением в карте стационарного больного. Пациенты в тяжелом состоянии, а также все находящиеся в реанимационном отделении (палате) или палате интенсивной терапии, осматриваются заведующим профильным отделением ежедневно, в праздничные или выходные дни - дежурным врачом, закрепленным за профильным отделением.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Запись о первом осмотре заведующим отделением (собственноручная) в обязательном порядке должна содержать следующие данные: повод для госпитализации, обоснование клинического диагноза, рекомендованный лечащему врачу план обследования, увязанный с диагностическим представлением, рекомендованный план лечения, ожидаемый результат госпитализации.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Последующие записи об осмотрах заведующим отделением должны содержать сведения о выполнении рекомендаций, данных при первом осмотре, динамику состояния пациента, изменение диагностического представления и плана ведения (если требуется).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Все записи в медицинской карте стационарного больного должны содержать время и дату их внесения.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Выписка из стационара санкционируется заведующим отделением, а в случае его отсутствия и при наличии экстренных показаний - дежурным врачом.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Перевод пациента в другое профильное отделение внутри медицинской организации при наличии медицинских показаний осуществляется с принятием решения о переводе заведующими соответствующими структурными подразделениями (из которого переводится пациент и в которое переводится пациент) с внесением соответствующей записи в стационарную карту.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Перевод пациента при наличии медицинских показаний в другую медицинскую организацию в плановом порядке осуществляется с принятием решения о переводе врачебной комиссией медицинской организации, из которой переводится пациент (с оформлением протокола и внесением в стационарную карту), и согласованием с руководителем медицинской организации, в которую переводится пациент. В случае необходимости перевода пациента по экстренным показаниям - с принятием решения дежурным врачом.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Осмотр пациентов, находящихся в отделении (палате) реанимации или палате интенсивной терапии, входящей в структуру отделения стационара (кардиологического, неврологического для лечения инсульта и других), проводится врачом отделения (палаты) реанимации или палаты интенсивной терапии не реже четырех раз в сутки. Ведение больных с ОНМК в палатах (отделениях) реанимации и интенсивной терапии проводится в соответствии с </w:t>
      </w:r>
      <w:hyperlink r:id="rId49" w:tooltip="Приказ Минздрава России от 15.11.2012 N 928н (ред. от 21.02.2020) &quot;Об утверждении Порядка оказания медицинской помощи больным с острыми нарушениями мозгового кровообращения&quot; (Зарегистрировано в Минюсте России 27.02.2013 N 27353)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Минздрава России от 15 ноября 2012 года </w:t>
      </w:r>
      <w:r w:rsidR="00A32270" w:rsidRPr="00EE0F2C">
        <w:rPr>
          <w:rFonts w:ascii="Times New Roman" w:hAnsi="Times New Roman" w:cs="Times New Roman"/>
          <w:sz w:val="28"/>
          <w:szCs w:val="28"/>
        </w:rPr>
        <w:t xml:space="preserve">№ </w:t>
      </w:r>
      <w:r w:rsidRPr="00EE0F2C">
        <w:rPr>
          <w:rFonts w:ascii="Times New Roman" w:hAnsi="Times New Roman" w:cs="Times New Roman"/>
          <w:sz w:val="28"/>
          <w:szCs w:val="28"/>
        </w:rPr>
        <w:t>928н "Об утверждении Порядка оказания медицинской помощи больным с острыми нарушениями мозгового кровообращения". При поступлении в отделение осмотр проводится безотлагательно. В случаях внезапного изменения состояния больного производится внеплановая запись. Лечение пациента в подразделении, оказывающем анестезиолого-реанимационную помощь, осуществляется врачом-анестезиологом-реаниматологом. Врач-специалист по профилю заболевания пациента, осуществлявший лечение или оперировавший больного до перевода в подразделение, оказывающее анестезиолого-реанимационную помощь, ежедневно осматривает больного и организует лечебно-диагностические мероприятия в пределах своей компетенции. В день перевода из отделения реанимации (палаты интенсивной терапии отделения стационара) пациент осматривается вечером в палате врачом-реаниматологом (врачом палаты интенсивной терапии отделения стационара), который осуществил перевод. При невозможности осмотра врачом-реаниматологом (врачом палаты интенсивной терапии отделения стационара) вечерний осмотр переведенного пациента осуществляет дежурный врач по профилю с устным докладом дежурному реаниматологу.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Определение объема, сроков проведения и своевременности диагностических и лечебных мероприятий для конкретного пациента осуществляется лечащим врачом в соответствии с порядками и стандартами оказания медицинской помощи, утвержденными в установленном порядке.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Лабораторные и инструментальные исследования в стационарных условиях беременным женщинам, находящимся на лечении в отделении патологии беременности, проводятся в соответствии с </w:t>
      </w:r>
      <w:hyperlink r:id="rId50" w:tooltip="Приказ Минздрава России от 20.10.2020 N 1130н &quot;Об утверждении Порядка оказания медицинской помощи по профилю &quot;акушерство и гинекология&quot; (Зарегистрировано в Минюсте России 12.11.2020 N 60869)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Минздрава России от 20 октября 2020 года </w:t>
      </w:r>
      <w:r w:rsidR="009C2DBA" w:rsidRPr="00EE0F2C">
        <w:rPr>
          <w:rFonts w:ascii="Times New Roman" w:hAnsi="Times New Roman" w:cs="Times New Roman"/>
          <w:sz w:val="28"/>
          <w:szCs w:val="28"/>
        </w:rPr>
        <w:t>№</w:t>
      </w:r>
      <w:r w:rsidRPr="00EE0F2C">
        <w:rPr>
          <w:rFonts w:ascii="Times New Roman" w:hAnsi="Times New Roman" w:cs="Times New Roman"/>
          <w:sz w:val="28"/>
          <w:szCs w:val="28"/>
        </w:rPr>
        <w:t xml:space="preserve"> 1130н "Об утверждении Порядка оказания медицинской помощи по профилю "акушерство и гинекология".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лечении в стационаре пациент бесплатно обеспечивается лекарственными препаратами для медицинского применения и медицинскими изделиями в соответствии с назначениями лечащего врача, стандартами оказания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Пациенты, находящиеся на стационарном лечении, обязаны соблюдать правила внутреннего распорядка медицинской организации и рекомендации лечащего врача.</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5. Условия оказания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медицинских организациях третьего уровня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первичной специализированной медицинской помощи в медицинских организациях третьего уровня, подведомственных Комитету по здравоохранению Ленинградской области: ГБУЗ ЛОКБ</w:t>
      </w:r>
      <w:r w:rsidR="00A2507F" w:rsidRPr="00EE0F2C">
        <w:rPr>
          <w:rFonts w:ascii="Times New Roman" w:hAnsi="Times New Roman" w:cs="Times New Roman"/>
          <w:sz w:val="28"/>
          <w:szCs w:val="28"/>
        </w:rPr>
        <w:t>,</w:t>
      </w:r>
      <w:r w:rsidRPr="00EE0F2C">
        <w:rPr>
          <w:rFonts w:ascii="Times New Roman" w:hAnsi="Times New Roman" w:cs="Times New Roman"/>
          <w:sz w:val="28"/>
          <w:szCs w:val="28"/>
        </w:rPr>
        <w:t xml:space="preserve"> Ленинградском областном государственном бюджетном учреждении здравоохранения </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Детская клиническая больница</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 xml:space="preserve"> (далее - ЛОГБУЗ </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ДКБ</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 противотуберкулезном, наркологическом, психоневрологическом диспансерах, Ленинградском областном центре специализированных видов медицинской помощи (далее - диспансеры), осуществляется по направлению лечащего врача медицинской организации, участвующей в реализации Территориальной программы, в которой гражданин находится на медицинском обслуживании по полису обязательного медицинского страхования, а также в случае самостоятельного обращения гражданина в медицинскую организацию при неотложных состояниях.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Пациенты предварительно обследуются всеми доступными методами и средствами, имеющимися в распоряжении медицинской организации, направляющей пациента.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Правила направления пациентов для оказания первичной специализированной и специализированной медицинской помощи устанавливаются правовым актом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Режим работы, организация предварительной записи и приема пациентов для оказания первичной специализированной и специализированной медицинской помощи устанавливаются локальным правовым актом соответствующей медицинской организации и согласовываются с Комитетом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Порядок направления и перечень показаний для направления пациентов в медицинские организации, подведомственные федеральным органам исполнительной власти (далее - федеральная медицинская организация), для оказания специализированной (за исключением высокотехнологичной) медицинской помощи определяется </w:t>
      </w:r>
      <w:hyperlink r:id="rId51" w:tooltip="Приказ Минздрава России от 02.12.2014 N 796н (ред. от 27.08.2015) &quot;Об утверждении Положения об организации оказания специализированной, в том числе высокотехнологичной, медицинской помощи&quot; (Зарегистрировано в Минюсте России 02.02.2015 N 35821)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Минздрава России от 2 декабря 2014 года </w:t>
      </w:r>
      <w:r w:rsidR="00251C89" w:rsidRPr="00EE0F2C">
        <w:rPr>
          <w:rFonts w:ascii="Times New Roman" w:hAnsi="Times New Roman" w:cs="Times New Roman"/>
          <w:sz w:val="28"/>
          <w:szCs w:val="28"/>
        </w:rPr>
        <w:t>№</w:t>
      </w:r>
      <w:r w:rsidRPr="00EE0F2C">
        <w:rPr>
          <w:rFonts w:ascii="Times New Roman" w:hAnsi="Times New Roman" w:cs="Times New Roman"/>
          <w:sz w:val="28"/>
          <w:szCs w:val="28"/>
        </w:rPr>
        <w:t xml:space="preserve"> 796н "Об утверждении Положения об организации оказания специализированной, в том числе высокотехнологичной, медицинской помощи". Руководитель медицинской организации, осуществляющей направление, или иное уполномоченное руководителем лицо обязаны личной подписью заверить выданное лечащим врачом направление на госпитализацию в федеральную медицинскую организацию при наличии медицинских показаний, подтвержденных решением врачебной комиссии медицинской организации.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6. Условия оказания помощи при остром коронарном синдроме</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 остром инфаркте миокарда в медицинских организациях,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имеющих в своем составе отделение рентгенохирургических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методов диагностики и лечения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Бригада скорой медицинской помощи при оказании медицинской помощи в экстренной и неотложной формах с диагнозами "острый инфаркт миокарда", "нестабильная стенокардия" с целью уточнения диагноза и тактики ведения пациента может руководствоваться указаниями дежурного врача-кардиолога (реаниматолога) дистанционного консультативно-диагностического центра. При необходимости консультация проводится с передачей ЭКГ по каналам связи.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направления пациента в медицинскую организацию, имеющую в своем составе отделение рентгенохирургических методов диагностики и лечения, врач (фельдшер) скорой медицинской помощи, направляющий пациента, должен уведомить о доставке пациента ответственного дежурного врача этой организации не позднее чем за 30 минут (в случае когда процесс оказания помощи на догоспитальном этапе, включая транспортировку, занимает менее 30 минут - в максимально ранний срок). Порядок направления и маршрутизация пациентов с учетом требований к срокам оказания соответствующей экстренной помощи устанавливается правовыми актами Комитета по здравоохранению Ленинградской области.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Допускается госпитализация пациентов для оказания высокотехнологичной медицинской помощи по профилю "сердечно-сосудистая хирургия" с использованием методов "баллонная вазодилатация с установкой стента в сосуд (сосуды)" в кардиологические отделения и кардиохирургическое отделение регионального сосудистого центра с участием врачей по специальностям: кардиолог, сердечно-сосудистый хирург, врач рентгеноэндоваскулярной диагностики и лечения.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7. Условия оказания скорой медицинской помощи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Скорая, в том числе скорая специализированная, медицинская помощь оказывается гражданам в соответствии с Порядком оказания скорой медицинской помощи, утвержденным Минздравом России, при заболеваниях, несчастных случаях, травмах, отравлениях и других состояниях, требующих срочного медицинского вмешательства вне медицинской организации, - по месту вызова бригады скорой, в том числе скорой специализированной, медицинской помощи, а также в транспортном средстве при медицинской эвакуации; амбулаторно (в условиях, не предусматривающих круглосуточного медицинского наблюдения и лечения); стационарно (в условиях, обеспечивающих круглосуточное медицинское наблюдение и лечение).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Скорая, в том числе скорая специализированная, медицинская помощь гражданам Российской Федерации и иным лицам, находящимся на ее территории, оказывается бесплатно.</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Скорая, в том числе специализированная, медицинская помощь оказывается в соответствии с приказ</w:t>
      </w:r>
      <w:r w:rsidR="000F6089" w:rsidRPr="00EE0F2C">
        <w:rPr>
          <w:rFonts w:ascii="Times New Roman" w:hAnsi="Times New Roman" w:cs="Times New Roman"/>
          <w:sz w:val="28"/>
          <w:szCs w:val="28"/>
        </w:rPr>
        <w:t>о</w:t>
      </w:r>
      <w:r w:rsidRPr="00EE0F2C">
        <w:rPr>
          <w:rFonts w:ascii="Times New Roman" w:hAnsi="Times New Roman" w:cs="Times New Roman"/>
          <w:sz w:val="28"/>
          <w:szCs w:val="28"/>
        </w:rPr>
        <w:t xml:space="preserve">м Министерства здравоохранения Российской Федерации от 20 июня 2013 года </w:t>
      </w:r>
      <w:hyperlink r:id="rId52"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sidR="000F6089" w:rsidRPr="00EE0F2C">
          <w:rPr>
            <w:rFonts w:ascii="Times New Roman" w:hAnsi="Times New Roman" w:cs="Times New Roman"/>
            <w:sz w:val="28"/>
            <w:szCs w:val="28"/>
          </w:rPr>
          <w:t>№</w:t>
        </w:r>
        <w:r w:rsidRPr="00EE0F2C">
          <w:rPr>
            <w:rFonts w:ascii="Times New Roman" w:hAnsi="Times New Roman" w:cs="Times New Roman"/>
            <w:sz w:val="28"/>
            <w:szCs w:val="28"/>
          </w:rPr>
          <w:t xml:space="preserve"> 388н</w:t>
        </w:r>
      </w:hyperlink>
      <w:r w:rsidRPr="00EE0F2C">
        <w:rPr>
          <w:rFonts w:ascii="Times New Roman" w:hAnsi="Times New Roman" w:cs="Times New Roman"/>
          <w:sz w:val="28"/>
          <w:szCs w:val="28"/>
        </w:rPr>
        <w:t xml:space="preserve"> "Об утверждении Порядка оказания скорой, в том числе скорой специализированной, медицинской помощи", на основе стандартов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Скорая, в том числе скорая специализированная, медицинская помощь оказывается в экстренной форме при внезапных острых заболеваниях, состояниях, обострении хронических заболеваний, представляющих угрозу жизни пациента, и в неотложной форме - при внезапных острых заболеваниях, состояниях, обострении хронических заболеваний без явных признаков угрозы жизни пациента.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Скорая медицинская помощь может осуществляться с применением санитарно-авиационной эвакуации.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часы работы амбулаторно-поликлинической службы вызовы, поступившие в оперативный отдел (диспетчерскую) для оказания медицинской помощи в неотложной форме, могут быть переданы к исполнению в регистратуру поликлиники (амбулатории) на службу неотложной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Отделение скорой медицинской помощи является структурным подразделением медицинской организации, оказывающей скорую медицинскую помощь.</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Территория обслуживания, закрепленная за медицинской организацией, оказывающей скорую медицинскую помощь, устанавливается правовым актом Комитета по здравоохранению Ленинградской области.</w:t>
      </w:r>
    </w:p>
    <w:p w:rsidR="000F6089"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Руководителем медицинской организации, оказывающей скорую медицинскую помощь, обеспечивается прием вызовов со всей закрепленной территории (в том числе с использованием технических средств службы "112") в единой диспетчерской и возможность оперативного маневра бригадами в пределах закрепленной территории. Руководителем медицинской организации, оказывающей скорую медицинскую помощь, предусматривается возможность направления бригад для оказания скорой медицинской помощи на соседней с закрепленной территорией по указанию (с разрешения) </w:t>
      </w:r>
      <w:r w:rsidR="000F6089" w:rsidRPr="00EE0F2C">
        <w:rPr>
          <w:rFonts w:ascii="Times New Roman" w:hAnsi="Times New Roman" w:cs="Times New Roman"/>
          <w:sz w:val="28"/>
          <w:szCs w:val="28"/>
        </w:rPr>
        <w:t>оперативного дежурного отдела ТЦМК ГБУЗ ЛО "Станция скорой медицинской помощи" (далее - ГБУЗ ЛО "ССМП").</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Место расположения и территория обслуживания отделения скорой медицинской помощи, или больницы, или постов (мест дислокации бригад при несении дежурства) скорой медицинской помощи устанавливаются с учетом численности и плотности населения, особенностей застройки, состояния транспортных магистралей, интенсивности автотранспортного движения, протяженности населенного пункта с учетом 20-минутной транспортной доступности.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Необходимое число бригад скорой медицинской помощи на количество населения регулируется </w:t>
      </w:r>
      <w:hyperlink r:id="rId53"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20 июня 2013 года </w:t>
      </w:r>
      <w:r w:rsidR="000F6089" w:rsidRPr="00EE0F2C">
        <w:rPr>
          <w:rFonts w:ascii="Times New Roman" w:hAnsi="Times New Roman" w:cs="Times New Roman"/>
          <w:sz w:val="28"/>
          <w:szCs w:val="28"/>
        </w:rPr>
        <w:t>№</w:t>
      </w:r>
      <w:r w:rsidRPr="00EE0F2C">
        <w:rPr>
          <w:rFonts w:ascii="Times New Roman" w:hAnsi="Times New Roman" w:cs="Times New Roman"/>
          <w:sz w:val="28"/>
          <w:szCs w:val="28"/>
        </w:rPr>
        <w:t xml:space="preserve"> 388н с учетом положений </w:t>
      </w:r>
      <w:hyperlink r:id="rId54" w:tooltip="Приказ Минздрава России от 20.04.2018 N 182 &quot;Об утверждении методических рекомендаций о применении нормативов и норм ресурсной обеспеченности населения в сфере здравоохранения&quot; {КонсультантПлюс}">
        <w:r w:rsidRPr="00EE0F2C">
          <w:rPr>
            <w:rFonts w:ascii="Times New Roman" w:hAnsi="Times New Roman" w:cs="Times New Roman"/>
            <w:sz w:val="28"/>
            <w:szCs w:val="28"/>
          </w:rPr>
          <w:t>пункта 8</w:t>
        </w:r>
      </w:hyperlink>
      <w:r w:rsidRPr="00EE0F2C">
        <w:rPr>
          <w:rFonts w:ascii="Times New Roman" w:hAnsi="Times New Roman" w:cs="Times New Roman"/>
          <w:sz w:val="28"/>
          <w:szCs w:val="28"/>
        </w:rPr>
        <w:t xml:space="preserve"> приложения к приказу Министерства здравоохранения Российской Федерации от 20 апреля 2018 года </w:t>
      </w:r>
      <w:r w:rsidR="000F6089" w:rsidRPr="00EE0F2C">
        <w:rPr>
          <w:rFonts w:ascii="Times New Roman" w:hAnsi="Times New Roman" w:cs="Times New Roman"/>
          <w:sz w:val="28"/>
          <w:szCs w:val="28"/>
        </w:rPr>
        <w:t>№</w:t>
      </w:r>
      <w:r w:rsidRPr="00EE0F2C">
        <w:rPr>
          <w:rFonts w:ascii="Times New Roman" w:hAnsi="Times New Roman" w:cs="Times New Roman"/>
          <w:sz w:val="28"/>
          <w:szCs w:val="28"/>
        </w:rPr>
        <w:t xml:space="preserve"> 182 "Об утверждении методических рекомендаций о применении нормативов и норм ресурсной обеспеченности населения в сфере здравоохранения".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 с учетом следующих условий: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расстоянии от отделения (подстанции) скорой медицинской помощи до места нахождения пациента от 20 до 40 километров время доезда может увеличиться до 40 минут, при расстоянии от 41 до 60 километров время доезда может увеличиться до 60 минут, при расстоянии от 61 до 80 километров время доезда может увеличиться до 90 минут, при расстоянии от 81 до 100 километров время доезда может увеличиться до 120 минут.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Выездные бригады скорой медицинской помощи укомплектовываются в соответствии со стандартом оснащения, определенным порядком оказания скорой медицинской помощи, утвержденным Минздравом России.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Проведение мероприятий по оказанию скорой специализированной медицинской помощи по медицинским показаниям взрослому населению на территории Ленинградской области обеспечивается ГБУЗ ЛОКБ и ГБУЗ ЛО "ССМП".</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Проведение мероприятий по оказанию специализированной скорой медицинской помощи по медицинским показаниям детям на территории Ленинградской области обеспечивается ЛОГБУЗ "ДКБ" и ГБУЗ ЛО "ССМП".</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ГБУЗ ЛО "ССМП" организована круглосуточная диспетчерская служба по приему и регистрации вызовов от населения закрепленных зон обслуживания.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ГБУЗ ЛОКБ и ЛОГБУЗ "ДКБ" организуется круглосуточная диспетчерская служба по приему и регистрации вызовов из медицинских организаций Ленинградской области, осуществляется постоянная связь с врачами-консультантами, выехавшими по заданию в районы Ленинградской области для оказания экстренной медицинской помощи населению.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ГБУЗ ЛОКБ и ЛОГБУЗ "ДКБ" комплектуются бригады специализированной скорой медицинской помощи из наиболее опытных и квалифицированных врачей-специалистов, врачей-консультантов, в том числе работников медицинских образовательных учреждений и научно-исследовательских институтов.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специализированной скорой медицинской помощи бригадами ГБУЗ ЛОКБ и ЛОГБУЗ "ДКБ" осуществляется с учетом следующих условий: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вызов бригады специализированной скорой медицинской помощи осуществляется руководителем медицинской организации либо лицом, его замещающим (в ночное время, праздничные и выходные дни - дежурным врачом);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 приезда бригады специализированной скорой медицинской помощи медицинской организацией должны быть выполнены все рекомендации врача-консультанта по обследованию и лечению пациента с обязательной записью в медицинской карте стационарного больного, а также подготовлены результаты проведенного обследования (рентгенограммы, снимки УЗИ и т.п.);</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нетранспортабельности пациента медицинская организация должна обеспечить бригаде специализированной скорой медицинской помощи все необходимые и возможные условия для оказания пациенту специализированной медицинской помощи на месте (рентген, запас крови и т.п.).</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Вызов бригады специализированной скорой медицинской помощи означает, что руководителем медицинской организации разрешено врачу бригады проводить все виды лечебно-диагностических мероприятий, включая хирургические вмешательства и инвазивные манипуляции, в соответствии с лицензией медицинской организации, при которой функционирует бригада специализированной скорой медицинской помощи.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8. Порядок и условия проведения медицинской реабилитации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8.1. Порядок и условия проведения медицинской реабилитации взрослых.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Медицинская реабилитация взрослых осуществляется в соответствии с порядком по медицинской реабилитации, утвержденным </w:t>
      </w:r>
      <w:hyperlink r:id="rId55" w:tooltip="Приказ Минздрава России от 31.07.2020 N 788н (ред. от 07.11.2022) &quot;Об утверждении Порядка организации медицинской реабилитации взрослых&quot; (Зарегистрировано в Минюсте России 25.09.2020 N 60039)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31 июля 2020 года </w:t>
      </w:r>
      <w:r w:rsidR="000F6089" w:rsidRPr="00EE0F2C">
        <w:rPr>
          <w:rFonts w:ascii="Times New Roman" w:hAnsi="Times New Roman" w:cs="Times New Roman"/>
          <w:sz w:val="28"/>
          <w:szCs w:val="28"/>
        </w:rPr>
        <w:t>№</w:t>
      </w:r>
      <w:r w:rsidRPr="00EE0F2C">
        <w:rPr>
          <w:rFonts w:ascii="Times New Roman" w:hAnsi="Times New Roman" w:cs="Times New Roman"/>
          <w:sz w:val="28"/>
          <w:szCs w:val="28"/>
        </w:rPr>
        <w:t xml:space="preserve"> 788н </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Об утверждении Порядка организации медицинской реабилитации взрослых</w:t>
      </w:r>
      <w:r w:rsidR="00526A51" w:rsidRPr="00EE0F2C">
        <w:rPr>
          <w:rFonts w:ascii="Times New Roman" w:hAnsi="Times New Roman" w:cs="Times New Roman"/>
          <w:sz w:val="28"/>
          <w:szCs w:val="28"/>
        </w:rPr>
        <w:t>».</w:t>
      </w:r>
      <w:r w:rsidRPr="00EE0F2C">
        <w:rPr>
          <w:rFonts w:ascii="Times New Roman" w:hAnsi="Times New Roman" w:cs="Times New Roman"/>
          <w:sz w:val="28"/>
          <w:szCs w:val="28"/>
        </w:rPr>
        <w:t xml:space="preserve"> Медицинская реабилитация осуществляется на основе клинических рекомендаций и с учетом стандартов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больных проводится в медицинских организациях, имеющих лицензию на медицинскую деятельность с указанием работ (услуг) по медицинской реабилитации.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медицинской помощи по медицинской реабилитации взрослым осуществляется в три этапа.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Первый этап медицинской реабилитации осуществляется в структурных подразделениях медицинских организаций, оказывающих специализированную, в том числе высокотехнологичную, медицинскую помощь в стационарных условиях по профилям: "анестезиология и реаниматология", "неврология", "травматология и ортопедия", "сердечно-сосудистая хирургия", "кардиология", "терапия", "онкология", "нейрохирургия", "пульмонология". Мероприятия по медицинской реабилитации на первом этапе проводятся в острейший (до 72 часов) и острый периоды течения заболевания, при неотложных состояниях, состояниях после оперативных вмешательств (в раннем послеоперационном периоде), хронических критических состояниях и осуществляются при взаимодействии мультидисциплинарной реабилитационной команды (МДРК) с лечащим врачом и(или) врачом анестезиологом-реаниматологом.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переводе пациента из отделения, оказывающего медицинскую помощь по профилю "анестезиология и реаниматология", для продолжения лечения в отделение, оказывающее специализированную, в том числе высокотехнологичную, медицинскую помощь по профилям, в переводном эпикризе указываются реабилитационный диагноз (перечень кодов по МКФ), реабилитационный потенциал, перечень проведенных диагностических и реабилитационных мероприятий, их эффективность, показатель шкалы реабилитационной маршрутизации (ШРМ), рекомендации о необходимости продолжения оказания медицинской помощи по медицинской реабилитации с указанием условий ее оказания и целей.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Второй этап медицинской реабилитации при оказании специализированной, в том числе высокотехнологичной, медицинской помощи осуществляется в стационарных условиях в отделении медицинской реабилитации пациентов с нарушением функции периферической нервной системы и костно-мышечной системы, отделении медицинской реабилитации пациентов с нарушением функции центральной нервной системы и отделении медицинской реабилитации пациентов с соматическими заболеваниями.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Мероприятия по медицинской реабилитации на втором этапе проводятся в острый и ранний восстановительный периоды течения заболевания или травмы и период остаточных явлений течения заболевания.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выписке из медицинской организации, осуществляющей медицинскую реабилитацию на втором этапе, пациенту выдается реабилитационный эпикриз, в котором указываются клинический диагноз заболевания (состояния), реабилитационный диагноз (перечень кодов по МКФ), сведения о реабилитационном потенциале, индивидуальная программа медицинской реабилитации, факторы риска проведения реабилитационных мероприятий, следующий этап медицинской реабилитации с учетом показателей ШРМ.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Медицинская реабилитация на втором этапе осуществляется по направлению лечащего врача медицинской организации, осуществляющего медицинскую реабилитацию на первом этапе, либо по направлению лечащего врача-специалиста медицинской организации, в которой наблюдается пациент по решению врачебной комиссии этой медицинской организации с выдачей </w:t>
      </w:r>
      <w:hyperlink r:id="rId56" w:tooltip="Приказ Минздравсоцразвития России от 22.11.2004 N 255 (ред. от 15.12.2014) &quot;О Порядке оказания первичной медико-санитарной помощи гражданам, имеющим право на получение набора социальных услуг&quot; (вместе с &quot;Инструкцией по заполнению учетной формы N 025/у-04 &quot;Меди">
        <w:r w:rsidRPr="00EE0F2C">
          <w:rPr>
            <w:rFonts w:ascii="Times New Roman" w:hAnsi="Times New Roman" w:cs="Times New Roman"/>
            <w:sz w:val="28"/>
            <w:szCs w:val="28"/>
          </w:rPr>
          <w:t>направления</w:t>
        </w:r>
      </w:hyperlink>
      <w:r w:rsidRPr="00EE0F2C">
        <w:rPr>
          <w:rFonts w:ascii="Times New Roman" w:hAnsi="Times New Roman" w:cs="Times New Roman"/>
          <w:sz w:val="28"/>
          <w:szCs w:val="28"/>
        </w:rPr>
        <w:t xml:space="preserve"> на госпитализацию, лечение, обследование, консультацию по форме </w:t>
      </w:r>
      <w:r w:rsidR="0058019A" w:rsidRPr="00EE0F2C">
        <w:rPr>
          <w:rFonts w:ascii="Times New Roman" w:hAnsi="Times New Roman" w:cs="Times New Roman"/>
          <w:sz w:val="28"/>
          <w:szCs w:val="28"/>
        </w:rPr>
        <w:t>№</w:t>
      </w:r>
      <w:r w:rsidRPr="00EE0F2C">
        <w:rPr>
          <w:rFonts w:ascii="Times New Roman" w:hAnsi="Times New Roman" w:cs="Times New Roman"/>
          <w:sz w:val="28"/>
          <w:szCs w:val="28"/>
        </w:rPr>
        <w:t xml:space="preserve"> 057/у-04, утвержденной приказом Министерства здравоохранения и социального развития Российской Федерации от 22 ноября 2004 года </w:t>
      </w:r>
      <w:r w:rsidR="0058019A" w:rsidRPr="00EE0F2C">
        <w:rPr>
          <w:rFonts w:ascii="Times New Roman" w:hAnsi="Times New Roman" w:cs="Times New Roman"/>
          <w:sz w:val="28"/>
          <w:szCs w:val="28"/>
        </w:rPr>
        <w:t>№</w:t>
      </w:r>
      <w:r w:rsidRPr="00EE0F2C">
        <w:rPr>
          <w:rFonts w:ascii="Times New Roman" w:hAnsi="Times New Roman" w:cs="Times New Roman"/>
          <w:sz w:val="28"/>
          <w:szCs w:val="28"/>
        </w:rPr>
        <w:t xml:space="preserve"> 255, подписанного председателем врачебной комиссии, на каждую госпитализацию.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Решение о госпитализации и дате госпитализации пациента на второй этап медицинской реабилитации принимается врачебной комиссией медицинской организации, в которой функционирует отделение медицинской реабилитации по профилю заболеваний второго этапа медицинской реабилитации. В отделении ведется лист ожидания оказания специализированной медицинской помощи в плановой форме.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на втором этапе осуществляется МДРК, сформированной из числа работников отделений медицинской реабилитации, осуществляющих свою деятельность в соответствии с порядком.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Решение о повторном направлении пациента на второй этап медицинской реабилитации с третьего, при положительной динамике оценки по МКФ по итогам предшествующего курса реабилитационного лечения и наличии нереализованного реабилитационного потенциала, принимает врачебная комиссия медицинской организации, в которой пациенту оказывается первичная медико-санитарная помощь в амбулаторных условиях.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Третий этап медицинской реабилитации осуществляется при оказании первичной медико-санитарной помощи в амбулаторных условиях и(или) в условиях дневного стационара.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на третьем этапе осуществляется по направлению врача-терапевта (врача-терапевта участкового), врача общей практики (семейного врача), врача-специалиста либо по направлению лечащего врача медицинской организации, осуществляющей медицинскую реабилитацию на первом и(или) втором этапах, по решению врачебной комиссии медицинской организации, в которой наблюдается пациент.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на третьем этапе осуществляется МДРК, сформированной из числа работников амбулаторного отделения медицинской реабилитации и(или) дневного стационара медицинской реабилитации, осуществляющих свою деятельность в соответствии с порядком.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На третьем этапе медицинская реабилитация жителей Ленинградской области с отдельными нозологическими формами заболеваний осуществляется также в специализированных санаторно-курортных организациях, расположенных в Санкт-Петербурге и Ленинградской области, </w:t>
      </w:r>
      <w:r w:rsidR="008E0DAF" w:rsidRPr="00EE0F2C">
        <w:rPr>
          <w:rFonts w:ascii="Times New Roman" w:hAnsi="Times New Roman" w:cs="Times New Roman"/>
          <w:sz w:val="28"/>
          <w:szCs w:val="28"/>
        </w:rPr>
        <w:t xml:space="preserve">в рамках оказания государственной услуги в социальной сфере </w:t>
      </w:r>
      <w:r w:rsidR="00F06011" w:rsidRPr="00EE0F2C">
        <w:rPr>
          <w:rFonts w:ascii="Times New Roman" w:hAnsi="Times New Roman" w:cs="Times New Roman"/>
          <w:sz w:val="28"/>
          <w:szCs w:val="28"/>
        </w:rPr>
        <w:t>"</w:t>
      </w:r>
      <w:r w:rsidR="008E0DAF" w:rsidRPr="00EE0F2C">
        <w:rPr>
          <w:rFonts w:ascii="Times New Roman" w:hAnsi="Times New Roman" w:cs="Times New Roman"/>
          <w:sz w:val="28"/>
          <w:szCs w:val="28"/>
        </w:rPr>
        <w:t>санаторно-курортное лечение</w:t>
      </w:r>
      <w:r w:rsidR="00F06011" w:rsidRPr="00EE0F2C">
        <w:rPr>
          <w:rFonts w:ascii="Times New Roman" w:hAnsi="Times New Roman" w:cs="Times New Roman"/>
          <w:sz w:val="28"/>
          <w:szCs w:val="28"/>
        </w:rPr>
        <w:t>"</w:t>
      </w:r>
      <w:r w:rsidR="008E0DAF" w:rsidRPr="00EE0F2C">
        <w:rPr>
          <w:rFonts w:ascii="Times New Roman" w:hAnsi="Times New Roman" w:cs="Times New Roman"/>
          <w:sz w:val="28"/>
          <w:szCs w:val="28"/>
        </w:rPr>
        <w:t xml:space="preserve"> в рамках исполнения государственного социального заказа в соответствии с социальным сертификатом </w:t>
      </w:r>
      <w:r w:rsidRPr="00EE0F2C">
        <w:rPr>
          <w:rFonts w:ascii="Times New Roman" w:hAnsi="Times New Roman" w:cs="Times New Roman"/>
          <w:sz w:val="28"/>
          <w:szCs w:val="28"/>
        </w:rPr>
        <w:t>и федеральных санаториях для взрослых в порядке, установленном Минздравом России.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8.2. Порядок и условия проведения медицинской реабилитации детей.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Медицинская реабилитация детей осуществляется в медицинских организациях, имеющих лицензию на осуществление медицинской деятельности, включая работы (услуги) по медицинской реабилитации, в соответствии с </w:t>
      </w:r>
      <w:hyperlink r:id="rId57"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Минздрава России от 23 октября 2019 года </w:t>
      </w:r>
      <w:r w:rsidR="0058019A" w:rsidRPr="00EE0F2C">
        <w:rPr>
          <w:rFonts w:ascii="Times New Roman" w:hAnsi="Times New Roman" w:cs="Times New Roman"/>
          <w:sz w:val="28"/>
          <w:szCs w:val="28"/>
        </w:rPr>
        <w:t>№</w:t>
      </w:r>
      <w:r w:rsidRPr="00EE0F2C">
        <w:rPr>
          <w:rFonts w:ascii="Times New Roman" w:hAnsi="Times New Roman" w:cs="Times New Roman"/>
          <w:sz w:val="28"/>
          <w:szCs w:val="28"/>
        </w:rPr>
        <w:t xml:space="preserve"> 878н "Об утверждении Порядка организации медицинской реабилитации детей".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осуществляется в плановой форме при наличии медицинских показаний и отсутствии противопоказаний.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осуществляется при оказании: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первичной медико-санитарной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специализированной, в том числе высокотехнологичной, медицинской помощи.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осуществляется в следующих условиях: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амбулаторно (в условиях, не предусматривающих круглосуточное медицинское наблюдение и лечение);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дневном стационаре (в условиях, предусматривающих медицинское наблюдение и лечение в дневное время, не требующих круглосуточного медицинского наблюдения и лечения);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стационарно (в условиях, обеспечивающих круглосуточное медицинское наблюдение и лечение).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в том числе детей, родившихся с экстремально низкой массой тела, осуществляется в максимально ранние сроки от начала заболевания ребенка, когда риск развития осложнений не превышает перспективу восстановления функций и(или) жизнедеятельности.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осуществляется в зависимости от сложности проведения медицинской реабилитации (далее - уровень курации) с учетом: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тяжести состояния ребенка (выраженности развившихся нарушений функций, структур и систем организма, ограничения активности у ребенка и его участия во взаимодействии с окружающей средой) - состояние крайне тяжелое, тяжелое, среднетяжелое, легкое);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течения (формы) заболевания - острое, подострое, хроническое;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стадии (периода) течения заболевания - разгар клинических проявлений, рецидив, ремиссия;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наличия осложнений основного заболевания и(или) сопутствующих заболеваний, ухудшающих течение основного заболевания.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Критерии определения уровней курации: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V уровень курации - крайне тяжелое или тяжелое состояние, с тяжелыми нарушениями функций организма, выраженными в терминологии Международной классификации функционирования, ограничений жизнедеятельности и здоровья (далее - МКФ); острое течение, стадия обострения или рецидива, в том числе при наличии осложнений основного заболевания и(или) сопутствующих заболеваний в любой стадии, ухудшающих течение основного заболевания;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IV уровень курации - тяжелое или среднетяжелое состояние, требующее круглосуточного наблюдения, с тяжелыми и умеренными нарушениями функций организма, выраженными в терминологии МКФ, острое или подострое течение, в том числе при наличии осложнений основного заболевания и(или) тяжелых или среднетяжелых сопутствующих заболеваний в стадии ремиссии; тяжелое состояние, хроническое течение, стадия ремиссии, в том числе при наличии осложнений основного заболевания и(или) тяжелых или среднетяжелых сопутствующих заболеваний в стадии ремиссии или при высоком риске возникновения осложнения;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III уровень курации - среднетяжелое состояние, с умеренными нарушениями функций, выраженными в терминологии МКФ, хроническое течение, стадия ремиссии, в том числе при наличии осложнений основного заболевания и(или) сопутствующих заболеваний в стадии ремиссии или при высоком риске возникновения осложнения;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II уровень курации - легкое состояние, с легкими нарушениями функций, выраженными в терминологии МКФ, хроническое течение, стадия ремиссии, в том числе при наличии осложнений основного заболевания и(или) сопутствующих заболеваний в стадии ремиссии;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I уровень курации - удовлетворительное состояние, с легкими нарушениями функций, выраженными в терминологии МКФ, хроническое течение, стадия ремиссии.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осуществляется в три этапа: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Первый этап осуществляется в острый период, в стадии обострения (рецидива) основного заболевания или острый период травмы, послеоперационный период:</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V уровне курации в стационарных условиях отделений анестезиологии-реанимации или палат реанимации и интенсивной терапии медицинских организаций по профилю основного заболевания, учреждений родовспоможения;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IV уровне курации - в стационарных условиях профильных отделений медицинских организаций, оказывающих специализированную, в том числе высокотехнологичную, медицинскую помощь, учреждений родовспоможения.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Второй этап медицинской реабилитации детей осуществляется после окончания острого (подострого) периода заболевания или травмы, при хроническом течении основного заболевания вне обострения: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IV, III уровнях курации - в стационарных условиях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III уровне курации - в условиях дневного стационара в реабилитационных центрах или отделениях медицинской реабилитации медицинских организаций, оказывающих специализированную, в том числе высокотехнологичную, медицинскую помощь, отделениях медицинской реабилитации, являющихся структурными подразделениями санаторно-курортных организаций.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Третий этап осуществляется после окончания острого (подострого) периода или травмы, при хроническом течении заболевания вне обострения при III, II, I уровнях курации - в условиях дневного стационара и/или в амбулаторных условиях в медицинских организациях, оказывающих первичную медико-санитарную медицинскую помощь.</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осуществляется специалистами МДРК - группы, объединяющей специалистов, оказывающих медицинскую реабилитацию, с четкой согласованностью и координированностью действий, что обеспечивает целенаправленный подход в реализации целей медицинской реабилитации, и которая формируется на функциональной основе индивидуально для каждого ребенка в зависимости от нозологии, тяжести, периода и особенностей течения заболевания, этапа оказания медицинской реабилитации.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на первом этапе осуществляется специалистами МДРК отделения медицинской реабилитации для детей.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на втором этапе осуществляется специалистами МДРК специализированных отделений медицинской реабилитации для детей.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детей на третьем этапе осуществляется в медицинских организациях, оказывающих первичную медико-санитарную помощь, в соответствии с положением об организации оказания первичной медико-санитарной помощи детям, утвержденным уполномоченным федеральным органом исполнительной власти.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Лечащий врач медицинской организации, в которой ребенку оказывается специализированная, в том числе высокотехнологичная, медицинская помощь или первичная медико-санитарная медицинская помощь, в том числе диспансерное наблюдение, после определения медицинских показаний и отсутствия противопоказаний к проведению медицинской реабилитации принимает решение о направлении ребенка на медицинскую реабилитацию и сроках ее проведения, о выборе этапа медицинской реабилитации и группы медицинской организации, оказывающей медицинскую реабилитацию, в соответствии с клиническими рекомендациями по профилю заболевания и в соответствии с </w:t>
      </w:r>
      <w:hyperlink r:id="rId58"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sidRPr="00EE0F2C">
          <w:rPr>
            <w:rFonts w:ascii="Times New Roman" w:hAnsi="Times New Roman" w:cs="Times New Roman"/>
            <w:sz w:val="28"/>
            <w:szCs w:val="28"/>
          </w:rPr>
          <w:t>пунктами 7</w:t>
        </w:r>
      </w:hyperlink>
      <w:r w:rsidRPr="00EE0F2C">
        <w:rPr>
          <w:rFonts w:ascii="Times New Roman" w:hAnsi="Times New Roman" w:cs="Times New Roman"/>
          <w:sz w:val="28"/>
          <w:szCs w:val="28"/>
        </w:rPr>
        <w:t xml:space="preserve"> - </w:t>
      </w:r>
      <w:hyperlink r:id="rId59"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sidRPr="00EE0F2C">
          <w:rPr>
            <w:rFonts w:ascii="Times New Roman" w:hAnsi="Times New Roman" w:cs="Times New Roman"/>
            <w:sz w:val="28"/>
            <w:szCs w:val="28"/>
          </w:rPr>
          <w:t>9</w:t>
        </w:r>
      </w:hyperlink>
      <w:r w:rsidRPr="00EE0F2C">
        <w:rPr>
          <w:rFonts w:ascii="Times New Roman" w:hAnsi="Times New Roman" w:cs="Times New Roman"/>
          <w:sz w:val="28"/>
          <w:szCs w:val="28"/>
        </w:rPr>
        <w:t xml:space="preserve">, </w:t>
      </w:r>
      <w:hyperlink r:id="rId60" w:tooltip="Приказ Минздрава России от 23.10.2019 N 878н &quot;Об утверждении Порядка организации медицинской реабилитации детей&quot; (Зарегистрировано в Минюсте России 23.12.2019 N 56954) {КонсультантПлюс}">
        <w:r w:rsidRPr="00EE0F2C">
          <w:rPr>
            <w:rFonts w:ascii="Times New Roman" w:hAnsi="Times New Roman" w:cs="Times New Roman"/>
            <w:sz w:val="28"/>
            <w:szCs w:val="28"/>
          </w:rPr>
          <w:t>21</w:t>
        </w:r>
      </w:hyperlink>
      <w:r w:rsidRPr="00EE0F2C">
        <w:rPr>
          <w:rFonts w:ascii="Times New Roman" w:hAnsi="Times New Roman" w:cs="Times New Roman"/>
          <w:sz w:val="28"/>
          <w:szCs w:val="28"/>
        </w:rPr>
        <w:t xml:space="preserve"> приказа Минздрава России от 23 октября 2019 года </w:t>
      </w:r>
      <w:r w:rsidR="0058019A" w:rsidRPr="00EE0F2C">
        <w:rPr>
          <w:rFonts w:ascii="Times New Roman" w:hAnsi="Times New Roman" w:cs="Times New Roman"/>
          <w:sz w:val="28"/>
          <w:szCs w:val="28"/>
        </w:rPr>
        <w:t>№</w:t>
      </w:r>
      <w:r w:rsidRPr="00EE0F2C">
        <w:rPr>
          <w:rFonts w:ascii="Times New Roman" w:hAnsi="Times New Roman" w:cs="Times New Roman"/>
          <w:sz w:val="28"/>
          <w:szCs w:val="28"/>
        </w:rPr>
        <w:t xml:space="preserve"> 878н "Об утверждении Порядка организации медицинской реабилитации детей".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Направление на другие виды реабилитации, в том числе в рамках реализации Концепции развития ранней помощи в Российской Федерации, осуществляет врач-педиатр отделения медико-социальной помощи детской поликлиники (детского поликлинического отделения), к которой прикреплен ребенок, в соответствии с рекомендациями, указанными в выписном эпикризе из медицинской организации, осуществляющей медицинскую реабилитацию детям.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Осуществление медицинской реабилитации при оказании специализированной медицинской, в том числе высокотехнологичной, медицинской помощи осуществляется в соответствии с положением об организации оказания специализированной, в том числе высокотехнологичной, медицинской помощи и в соответствии с порядком организации оказания высокотехнологичной медицинской помощи с применением специализированной информационной системы, утвержденными уполномоченным федеральным органом исполнительной власти.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Схемы маршрутизации пациентов, требующих проведения медицинской реабилитации, и правила организации медицинской реабилитации утверждаются правовыми актами Комитета по здравоохранению Ленинградской области.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9. Порядок и условия оказания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при осуществлении оздоровительного лечения детей</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Оздоровительное лечение детей как этап оказания стационарной помощи организуется в одной или нескольких медицинских организациях.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помощь по оздоровительному лечению детей осуществляется медицинскими организациями и предусматривает выполнение работ и услуг по оказанию стационарной медицинской помощи (круглосуточное пребывание) на общих педиатрических койках.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помощь по оздоровительному лечению детей осуществляется посредством комплексного применения лекарственной и немедикаментозной терапии (технологий физиотерапии, лечебной физкультуры, массажа, лечебного и профилактического питания, мануальной терапии, психотерапии, рефлексотерапии, других технологий традиционной медицины).</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оздоровительного лечения детей используются отделения (кабинеты) физиотерапии, лечебной физкультуры, массажа, иглорефлексотерапии, клинико-диагностические лаборатории, а также другие кабинеты.</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Ответственность за организацию оздоровительного лечения детей возлагается на заведующего педиатрическим (соматическим) отделением.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медицинской помощи по оздоровительному лечению детей осуществляется в медицинской организации (отделениях, кабинетах) врачами-педиатрами и другими врачами-специалистами, имеющими подготовку по профилю заболевания ребенка, врачами-физиотерапевтами, врачами-психотерапевтами, врачами-рефлексотерапевтами, врачами-диетологами, врачами по лечебной физкультуре, врачами мануальной терапии, медицинскими психологами (при наличии), а также медицинскими сестрами, имеющими подготовку по педиатрии, физиотерапии, медицинскому массажу, функциональной диагностике, инструкторами лечебной физкультуры в соответствии с установленным порядком.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Организация медицинской помощи по оздоровительному лечению детей основывается на принципах этапности, непрерывности и преемственности между амбулаторно-поликлиническими, больничными и санаторно-курортными учреждениями.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Оздоровительное лечение детей осуществляется с 1 января по 31 декабря </w:t>
      </w:r>
      <w:r w:rsidR="007930C2" w:rsidRPr="00EE0F2C">
        <w:rPr>
          <w:rFonts w:ascii="Times New Roman" w:hAnsi="Times New Roman" w:cs="Times New Roman"/>
          <w:sz w:val="28"/>
          <w:szCs w:val="28"/>
        </w:rPr>
        <w:t>2024</w:t>
      </w:r>
      <w:r w:rsidRPr="00EE0F2C">
        <w:rPr>
          <w:rFonts w:ascii="Times New Roman" w:hAnsi="Times New Roman" w:cs="Times New Roman"/>
          <w:sz w:val="28"/>
          <w:szCs w:val="28"/>
        </w:rPr>
        <w:t xml:space="preserve"> года, в том числе оздоровление детей в летний период - с 1 июня по 31 августа </w:t>
      </w:r>
      <w:r w:rsidR="007930C2" w:rsidRPr="00EE0F2C">
        <w:rPr>
          <w:rFonts w:ascii="Times New Roman" w:hAnsi="Times New Roman" w:cs="Times New Roman"/>
          <w:sz w:val="28"/>
          <w:szCs w:val="28"/>
        </w:rPr>
        <w:t>2024</w:t>
      </w:r>
      <w:r w:rsidRPr="00EE0F2C">
        <w:rPr>
          <w:rFonts w:ascii="Times New Roman" w:hAnsi="Times New Roman" w:cs="Times New Roman"/>
          <w:sz w:val="28"/>
          <w:szCs w:val="28"/>
        </w:rPr>
        <w:t xml:space="preserve"> года.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Госпитализация детей в стационар для проведения оздоровительного лечения в летний период осуществляется преимущественно группами в три этапа.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Направление и прием пациентов в медицинские организации на педиатрические койки для проведения оздоровительного лечения осуществляется по медицинским показаниям.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помощь по оздоровительному лечению предоставляется детям с хроническими заболеваниями, последствиями острых заболеваний, функциональными отклонениями по следующим классам болезней: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новообразования (класс II); болезни крови, кроветворных органов и отдельные нарушения, вовлекающие иммунный механизм (класс III); болезни эндокринной системы, расстройства питания, нарушения обмена веществ (класс IV); болезни нервной системы (класс VI); болезни глаза и его придаточного аппарата (класс VII); болезни уха и его сосцевидного отростка (класс VIII); болезни системы кровообращения (класс IX); болезни органов дыхания, в том числе ЛОР-органов (класс X); болезни органов пищеварения (класс XI); болезни кожи и подкожной клетчатки (класс XII); болезни костно-мышечной системы и соединительной ткани (класс XIII); болезни мочеполовой системы (класс XIV); врожденные аномалии (пороки развития), деформации (класс XVII); травмы, отравления (класс XIX).</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помощь по оздоровительному лечению детей включает: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оздоровительное лечение больных непосредственно после интенсивного (консервативного, оперативного) лечения острых заболеваний, травм, отравлений;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оздоровление больных и инвалидов с последствиями травм, операций, хронических заболеваний;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оздоровление детей, находящихся в трудной жизненной ситуации, по медицинским показаниям.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Направление на плановую госпитализацию осуществляют участковые врачи-педиатры амбулаторно-поликлинических подразделений медицинских организаций. Перевод на педиатрическую койку оздоровительного (восстановительного) лечения с общей педиатрической койки осуществляется лечащим врачом по согласованию с заведующим отделением, при этом оформляется новая медицинская карта стационарного больного (история болезни).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Госпитализация детей для проведения оздоровительного лечения осуществляется также посредством перевода из отделений после интенсивного (консервативного, оперативного) лечения острых заболеваний, травм, отравлений с оформлением новой медицинской карты стационарного больного (история болезни).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направлении указывается диагноз в соответствии с Международной статистической классификацией болезней и проблем, связанных со здоровьем (десятый пересмотр), и делается пометка "на оздоровительное лечение". Кодирование диагноза осуществляется с указанием подрубрики.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Ответственность за определение показаний и своевременное направление пациентов на госпитализацию несут участковые врачи-педиатры амбулаторно-поликлинических подразделений медицинских организаций.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Прием детей осуществляется врачами приемного отделения с участием врача педиатрического отделения. При наличии показаний для стационарного оздоровительного лечения госпитализация осуществляется в течение двух часов.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заполнении медицинской карты стационарного больного (истории болезни) на титульном листе делается пометка "оздоровительное лечение".</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Питание пациента (четырех-, пятиразовое по отдельному меню), проведение лечебно-диагностических исследований и профилактических мероприятий, лекарственное обеспечение начинается с момента поступления пациента в стационар.</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Учет детей для проведения оздоровительного лечения осуществляется отдельно.</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время лечения пациенту проводят комплекс лечебно-диагностических мероприятий, соответствующий профилю заболевания. В случаях перевода ребенка по медицинским показаниям в другие отделения стационара или другие медицинские организации, выписки ранее срока по семейным обстоятельствам оплата осуществляется за фактические койко-дни.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Критериями завершенности круглосуточного оздоровительного лечения являются улучшение состояния пациента и лабораторных данных, окончание курса комплексного оздоровительного лечения.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10. Порядок и условия проведения оздоровительного лечения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детей в детском офтальмологическом отделении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Детское офтальмологическое отделение для оздоровительного лечения детей организовано на базе ГБУЗ ЛО "Волховская МБ".</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Оказание медицинской помощи в детском офтальмологическом отделении для оздоровительного лечения осуществляется в соответствии с </w:t>
      </w:r>
      <w:hyperlink r:id="rId61" w:tooltip="Приказ Минздрава России от 25.10.2012 N 442н (ред. от 27.07.2020) &quot;Об утверждении Порядка оказания медицинской помощи детям при заболеваниях глаза, его придаточного аппарата и орбиты&quot; (Зарегистрировано в Минюсте России 20.12.2012 N 26208)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25 октября 2012 года </w:t>
      </w:r>
      <w:r w:rsidR="0058019A" w:rsidRPr="00EE0F2C">
        <w:rPr>
          <w:rFonts w:ascii="Times New Roman" w:hAnsi="Times New Roman" w:cs="Times New Roman"/>
          <w:sz w:val="28"/>
          <w:szCs w:val="28"/>
        </w:rPr>
        <w:t>№</w:t>
      </w:r>
      <w:r w:rsidRPr="00EE0F2C">
        <w:rPr>
          <w:rFonts w:ascii="Times New Roman" w:hAnsi="Times New Roman" w:cs="Times New Roman"/>
          <w:sz w:val="28"/>
          <w:szCs w:val="28"/>
        </w:rPr>
        <w:t xml:space="preserve"> 442н "Об утверждении Порядка оказания медицинской помощи детям при заболеваниях глаза, его придаточного аппарата и орбиты".</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отделении проводится оздоровительное лечение детей от 3 до 18 лет, страдающих миопией, дальнозоркостью, амблиопией, бинокулярной и глазодвигательной патологией. Противопоказаниями для госпитализации больных в отделение являются стойкие остаточные явления, затрудняющие передвижение и самообслуживание, психические расстройства, онкологические заболевания и туберкулез.</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Продолжительность лечения составляет в среднем 18 дней. При необходимости и положительной динамике курсы лечения в отделении повторяют через 4-6 месяцев.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Организация медицинской помощи по оздоровительному лечению детей офтальмологического профиля основывается на принципах этапности, непрерывности и преемственности между амбулаторно-поликлиническими и стационарными подразделениями медицинских организаций.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Направление на госпитализацию пациент получает у офтальмолога по месту жительства либо переводится с направлением и выпиской из офтальмологических отделений стационаров.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госпитализации пациенты должны иметь при себе медицинские документы: клинический анализ крови, общий анализ мочи, соскоб на энтеробиоз (давностью не более 10 дней), результаты обследования врачом-офтальмологом, флюорограмму или рентгенограмму органов грудной клетки (по медицинским показаниям) давностью не более одного года, справку об отсутствии карантинных заболеваний, для девочек 14 лет - осмотр гинеколога.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поступлении ребенок осматривается офтальмологом и педиатром, при необходимости назначаются дополнительные обследования. Проводится первичный осмотр врачом-физиотерапевтом для назначения специального и общеукрепляющего лечения.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Ежедневно, кроме выходных и праздничных дней, детей осматривают врач-офтальмолог и врач-педиатр, оптометрист измеряет остроту зрения. В выходные и праздничные дни по медицинским показаниям детей осматривает дежурный врач.</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11. Условия оказания медицинской помощи в центрах здоровья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Центры здоровья оказывают первичную медико-санитарную помощь населению муниципальных образований в соответствии с приказами Министерства здравоохранения и социального развития Российской Федерации от 19 августа 2009 года </w:t>
      </w:r>
      <w:hyperlink r:id="rId62" w:tooltip="Приказ Минздравсоцразвития России от 19.08.2009 N 597н (ред. от 30.09.2015) &quot;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quot; (вместе с &quot;Требов">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597н</w:t>
        </w:r>
      </w:hyperlink>
      <w:r w:rsidRPr="00EE0F2C">
        <w:rPr>
          <w:rFonts w:ascii="Times New Roman" w:hAnsi="Times New Roman" w:cs="Times New Roman"/>
          <w:sz w:val="28"/>
          <w:szCs w:val="28"/>
        </w:rPr>
        <w:t xml:space="preserve"> и от 15 мая 2012 года </w:t>
      </w:r>
      <w:hyperlink r:id="rId63"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543н</w:t>
        </w:r>
      </w:hyperlink>
      <w:r w:rsidRPr="00EE0F2C">
        <w:rPr>
          <w:rFonts w:ascii="Times New Roman" w:hAnsi="Times New Roman" w:cs="Times New Roman"/>
          <w:sz w:val="28"/>
          <w:szCs w:val="28"/>
        </w:rPr>
        <w:t xml:space="preserve">, </w:t>
      </w:r>
      <w:hyperlink r:id="rId64" w:tooltip="Приказ Минздрава России от 29.10.2020 N 1177н &quot;Об утверждении Порядка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quot; (Зарегистрировано в Минюсте Ро">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w:t>
      </w:r>
      <w:r w:rsidR="00896704" w:rsidRPr="00EE0F2C">
        <w:rPr>
          <w:rFonts w:ascii="Times New Roman" w:hAnsi="Times New Roman" w:cs="Times New Roman"/>
          <w:sz w:val="28"/>
          <w:szCs w:val="28"/>
        </w:rPr>
        <w:t>ерации от 29 октября 2020 года №</w:t>
      </w:r>
      <w:r w:rsidRPr="00EE0F2C">
        <w:rPr>
          <w:rFonts w:ascii="Times New Roman" w:hAnsi="Times New Roman" w:cs="Times New Roman"/>
          <w:sz w:val="28"/>
          <w:szCs w:val="28"/>
        </w:rPr>
        <w:t xml:space="preserve"> 1177н.</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Режим работы центров здоровья устанавливается руководителями медицинских организаций с учетом предоставления возможности посещения центров здоровья как в дневное, так и в вечернее время.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медицинской помощи в центрах здоровья предусматриваются: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регулирование потока пациентов медицинскими работниками центра здоровья; возможность предварительной записи на прием, в том числе по телефону.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Центр здоровья оказывает медицинские услуги следующим гражданам: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впервые обратившимся в отчетном году для проведения комплексного обследования, в том числе детям 15-17 лет и детям, в отношении которых решение о посещении центра здоровья принято родителями (законными представителями) самостоятельно;</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направленным медицинской организацией по месту прикрепления для проведения диспансеризации и профилактических медицинских осмотров, в том числе в рамках второго этапа диспансеризации граждан с II и III группами состояния здоровья;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обратившимся для динамического наблюдения в соответствии с рекомендациями врача центра здоровья (для детей);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обратившимся для диспансерного наблюдения, включая назначение лекарственных препаратов для коррекции дислипидемии, гражданам, имеющим высокий риск развития сердечно-сосудистых заболеваний, в соответствии с рекомендациями врача центра здоровья;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направленным медицинскими работниками образовательных организаций для проведения диспансеризации и профилактических медицинских осмотров;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имеющим первую и вторую группы состояния здоровья, направленным работодателем по заключению врача, ответственного за проведение углубленных медицинских осмотров.</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Число посещений центра здоровья с целью проведения комплексного обследования определяется указанным контингентам граждан один раз в отчетном году и включает измерение роста и веса, тестирование на аппаратно-программном комплексе для скрининг-оценки уровня психофизиологического и соматического здоровья, функциональных и адаптивных резервов организма, скрининг сердца компьютеризированный (экспресс-оценка состояния сердца по ЭКГ-сигналам от конечностей), ангиологический скрининг с автоматическим измерением систолического артериального давления и расчетом плече-лодыжечного индекса, экспресс-анализ для определения общего холестерина и глюкозы в крови, комплексную детальную оценку функций дыхательной системы (спирометр компьютеризированный), проверку остроты зрения, рефрактометрию, тонометрию, исследование бинокулярного зрения, определение вида и степени аметропии, наличия астигматизма, диагностику кариеса зубов, болезней пародонта, некариозных поражений, болезней слизистой оболочки и регистрацию стоматологического статуса пациента, осмотр врачом.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необходимости выявления дополнительных факторов риска рекомендуется проведение исследований, не входящих в перечень комплексного обследования, на установленном оборудовании.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обращении для динамического наблюдения по рекомендации врача центра здоровья повторно проводятся необходимые исследования и осмотр врачом.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Центр здоровья осуществляет взаимодействие с кабинетами медицинской профилактики, кабинетами здорового ребенка медицинских организаций по месту жительства гражданина.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жителей сельской местности, желающих обратиться в центр здоровья, органами местного самоуправления муниципального образования в сфере здравоохранения в установленные часы и дни недели может быть организован проезд от медицинской организации до центра здоровья, расположенного в зоне ответственности.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Центром здоровья для жителей сельской местности, проживающих в зоне ответственности центра здоровья, в плановом порядке могут проводиться выездные акции, направленные на формирование здорового образа жизни.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На гражданина, обратившегося (направленного) в центр здоровья, оформляются учетные формы </w:t>
      </w:r>
      <w:r w:rsidR="00737CD8" w:rsidRPr="00EE0F2C">
        <w:rPr>
          <w:rFonts w:ascii="Times New Roman" w:hAnsi="Times New Roman" w:cs="Times New Roman"/>
          <w:sz w:val="28"/>
          <w:szCs w:val="28"/>
        </w:rPr>
        <w:t>№</w:t>
      </w:r>
      <w:r w:rsidRPr="00EE0F2C">
        <w:rPr>
          <w:rFonts w:ascii="Times New Roman" w:hAnsi="Times New Roman" w:cs="Times New Roman"/>
          <w:sz w:val="28"/>
          <w:szCs w:val="28"/>
        </w:rPr>
        <w:t xml:space="preserve"> 025-ЦЗ/у (карта центра здоровья), </w:t>
      </w:r>
      <w:r w:rsidR="00737CD8" w:rsidRPr="00EE0F2C">
        <w:rPr>
          <w:rFonts w:ascii="Times New Roman" w:hAnsi="Times New Roman" w:cs="Times New Roman"/>
          <w:sz w:val="28"/>
          <w:szCs w:val="28"/>
        </w:rPr>
        <w:t>№</w:t>
      </w:r>
      <w:r w:rsidRPr="00EE0F2C">
        <w:rPr>
          <w:rFonts w:ascii="Times New Roman" w:hAnsi="Times New Roman" w:cs="Times New Roman"/>
          <w:sz w:val="28"/>
          <w:szCs w:val="28"/>
        </w:rPr>
        <w:t xml:space="preserve"> 025-ЦЗ/у-2 (карта центра здоровья ребенка), которые хранятся в центре здоровья. Проводится тестирование гражданина на аппаратно-программном комплексе, его обследование на установленном оборудовании, результаты которых заносятся в карту центра здоровья и могут храниться в электронном виде в соответствии с приказом по медицинской организации, после чего гражданин направляется к врачу.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основании результатов тестирования на аппаратно-программном комплексе и обследования на установленном оборудовании врач определяет наиболее вероятные факторы риска, функциональные и адаптивные резервы организма с учетом возрастных особенностей, прогноз состояния здоровья, проводит беседу и составляет индивидуальную программу по здоровому образу жизни.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необходимости врач рекомендует гражданину, в том числе ребенку (родителям или законным представителям), динамическое наблюдение в центре здоровья с проведением повторных исследований в соответствии с выявленными факторами риска или наблюдение в кабинетах медицинской профилактики и здорового ребенка медицинской организации, посещение занятий в соответствующих школах здоровья, в кабинетах лечебной физкультуры по программам, разработанным в центре здоровья.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если в процессе обследования в центре здоровья выявляется подозрение на какое-либо заболевание, врач центра здоровья рекомендует гражданину, в том числе ребенку (родителям или законным представителям), обратиться в медицинскую организацию к соответствующему врачу-специалисту для определения дальнейшей тактики наблюдения и лечения.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Сведения о гражданах, у которых выявлено подозрение на заболевание и которым необходимо наблюдение в кабинете медицинской профилактики (кабинете здорового ребенка), с их согласия передаются в кабинет медицинской профилактики (кабинет здорового ребенка), врачу-терапевту участковому (врачу-педиатру участковому) по месту жительства гражданина (по месту прикрепления).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 каждому случаю первичного обращения в центр здоровья, включающего комплексное обследование, заполняют учетные </w:t>
      </w:r>
      <w:hyperlink r:id="rId65" w:tooltip="Приказ Минздравсоцразвития России от 19.08.2009 N 597н (ред. от 30.09.2015) &quot;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quot; (вместе с &quot;Требов">
        <w:r w:rsidRPr="00EE0F2C">
          <w:rPr>
            <w:rFonts w:ascii="Times New Roman" w:hAnsi="Times New Roman" w:cs="Times New Roman"/>
            <w:sz w:val="28"/>
            <w:szCs w:val="28"/>
          </w:rPr>
          <w:t xml:space="preserve">формы </w:t>
        </w:r>
        <w:r w:rsidR="00737CD8" w:rsidRPr="00EE0F2C">
          <w:rPr>
            <w:rFonts w:ascii="Times New Roman" w:hAnsi="Times New Roman" w:cs="Times New Roman"/>
            <w:sz w:val="28"/>
            <w:szCs w:val="28"/>
          </w:rPr>
          <w:t>№</w:t>
        </w:r>
        <w:r w:rsidRPr="00EE0F2C">
          <w:rPr>
            <w:rFonts w:ascii="Times New Roman" w:hAnsi="Times New Roman" w:cs="Times New Roman"/>
            <w:sz w:val="28"/>
            <w:szCs w:val="28"/>
          </w:rPr>
          <w:t xml:space="preserve"> 002-ЦЗ/у</w:t>
        </w:r>
      </w:hyperlink>
      <w:r w:rsidRPr="00EE0F2C">
        <w:rPr>
          <w:rFonts w:ascii="Times New Roman" w:hAnsi="Times New Roman" w:cs="Times New Roman"/>
          <w:sz w:val="28"/>
          <w:szCs w:val="28"/>
        </w:rPr>
        <w:t xml:space="preserve"> (карта здорового образа жизни),</w:t>
      </w:r>
      <w:r w:rsidR="00737CD8" w:rsidRPr="00EE0F2C">
        <w:rPr>
          <w:rFonts w:ascii="Times New Roman" w:hAnsi="Times New Roman" w:cs="Times New Roman"/>
          <w:sz w:val="28"/>
          <w:szCs w:val="28"/>
        </w:rPr>
        <w:t xml:space="preserve"> № </w:t>
      </w:r>
      <w:hyperlink r:id="rId66" w:tooltip="Приказ Минздравсоцразвития России от 19.08.2009 N 597н (ред. от 30.09.2015) &quot;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quot; (вместе с &quot;Требов">
        <w:r w:rsidRPr="00EE0F2C">
          <w:rPr>
            <w:rFonts w:ascii="Times New Roman" w:hAnsi="Times New Roman" w:cs="Times New Roman"/>
            <w:sz w:val="28"/>
            <w:szCs w:val="28"/>
          </w:rPr>
          <w:t>002-ЦЗ/у-2</w:t>
        </w:r>
      </w:hyperlink>
      <w:r w:rsidRPr="00EE0F2C">
        <w:rPr>
          <w:rFonts w:ascii="Times New Roman" w:hAnsi="Times New Roman" w:cs="Times New Roman"/>
          <w:sz w:val="28"/>
          <w:szCs w:val="28"/>
        </w:rPr>
        <w:t xml:space="preserve"> (карта здорового образа жизни ребенка), утвержденные приказом Министерства здравоохранения и социального развития Российской Фед</w:t>
      </w:r>
      <w:r w:rsidR="00896704" w:rsidRPr="00EE0F2C">
        <w:rPr>
          <w:rFonts w:ascii="Times New Roman" w:hAnsi="Times New Roman" w:cs="Times New Roman"/>
          <w:sz w:val="28"/>
          <w:szCs w:val="28"/>
        </w:rPr>
        <w:t>ерации от 19 августа 2009 года №</w:t>
      </w:r>
      <w:r w:rsidRPr="00EE0F2C">
        <w:rPr>
          <w:rFonts w:ascii="Times New Roman" w:hAnsi="Times New Roman" w:cs="Times New Roman"/>
          <w:sz w:val="28"/>
          <w:szCs w:val="28"/>
        </w:rPr>
        <w:t xml:space="preserve"> 597н, которые по желанию выдаются гражданину на руки, а также оформляется учетная </w:t>
      </w:r>
      <w:hyperlink r:id="rId67" w:tooltip="Приказ Минздрава России от 15.12.2014 N 834н (ред. от 02.11.2020) &quot;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quot; (вмес">
        <w:r w:rsidRPr="00EE0F2C">
          <w:rPr>
            <w:rFonts w:ascii="Times New Roman" w:hAnsi="Times New Roman" w:cs="Times New Roman"/>
            <w:sz w:val="28"/>
            <w:szCs w:val="28"/>
          </w:rPr>
          <w:t xml:space="preserve">форма </w:t>
        </w:r>
        <w:r w:rsidR="00737CD8" w:rsidRPr="00EE0F2C">
          <w:rPr>
            <w:rFonts w:ascii="Times New Roman" w:hAnsi="Times New Roman" w:cs="Times New Roman"/>
            <w:sz w:val="28"/>
            <w:szCs w:val="28"/>
          </w:rPr>
          <w:t>№</w:t>
        </w:r>
        <w:r w:rsidRPr="00EE0F2C">
          <w:rPr>
            <w:rFonts w:ascii="Times New Roman" w:hAnsi="Times New Roman" w:cs="Times New Roman"/>
            <w:sz w:val="28"/>
            <w:szCs w:val="28"/>
          </w:rPr>
          <w:t xml:space="preserve"> 025-1/у</w:t>
        </w:r>
      </w:hyperlink>
      <w:r w:rsidRPr="00EE0F2C">
        <w:rPr>
          <w:rFonts w:ascii="Times New Roman" w:hAnsi="Times New Roman" w:cs="Times New Roman"/>
          <w:sz w:val="28"/>
          <w:szCs w:val="28"/>
        </w:rPr>
        <w:t xml:space="preserve"> (талон пациента, получающего медицинскую помощь в амбулаторных условиях), утвержденная приказом Минздрава России от 15 декабря 2014 года </w:t>
      </w:r>
      <w:r w:rsidR="00737CD8" w:rsidRPr="00EE0F2C">
        <w:rPr>
          <w:rFonts w:ascii="Times New Roman" w:hAnsi="Times New Roman" w:cs="Times New Roman"/>
          <w:sz w:val="28"/>
          <w:szCs w:val="28"/>
        </w:rPr>
        <w:t>№</w:t>
      </w:r>
      <w:r w:rsidRPr="00EE0F2C">
        <w:rPr>
          <w:rFonts w:ascii="Times New Roman" w:hAnsi="Times New Roman" w:cs="Times New Roman"/>
          <w:sz w:val="28"/>
          <w:szCs w:val="28"/>
        </w:rPr>
        <w:t xml:space="preserve">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 окончании обследования и осмотра врачом заполненные талоны пациента, получающего медицинскую помощь в амбулаторных условиях, передаются в соответствующее подразделение медицинской организации для дальнейшего формирования реестров счетов для оплаты по программе обязательного медицинского страхования в соответствии с Территориальной программой.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центре здоровья ведется учетно-отчетная документация, установленная приказами Министерства здравоохранения Российской Федерации.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Деятельность центров здоровья для детей организована в соответствии с </w:t>
      </w:r>
      <w:hyperlink r:id="rId68" w:tooltip="Приказ Минздравсоцразвития России от 19.08.2009 N 597н (ред. от 30.09.2015) &quot;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quot; (вместе с &quot;Требов">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и социального развития Российской Федерации от 19 августа 2009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597н "Об организации деятельности центров здоровья по формированию здорового образа жизни у граждан Российской Федерации, включая сокращение потребления алкоголя и табака".</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12. Условия оказания медицинской помощи лицам, занимающимся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физической культурой и спортом, а также лицам, желающим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выполнить нормативы испытаний (тестов) Всероссийского</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физкультурно-спортивного комплекса "Готов к труду и обороне"</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Систематический контроль за состоянием здоровья лиц, занимающихся физической культурой и спортом (в том числе при подготовке и проведении физкультурных мероприятий и спортивных мероприятий), осуществляется в кабинетах спортивной медицины, организованных в соответствии с </w:t>
      </w:r>
      <w:hyperlink r:id="rId69" w:tooltip="Приказ Минздрава России от 23.10.2020 N 1144н (ред. от 22.02.2022) &quot;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23 октября 2020 года </w:t>
      </w:r>
      <w:r w:rsidR="00737CD8" w:rsidRPr="00EE0F2C">
        <w:rPr>
          <w:rFonts w:ascii="Times New Roman" w:hAnsi="Times New Roman" w:cs="Times New Roman"/>
          <w:sz w:val="28"/>
          <w:szCs w:val="28"/>
        </w:rPr>
        <w:t>№</w:t>
      </w:r>
      <w:r w:rsidRPr="00EE0F2C">
        <w:rPr>
          <w:rFonts w:ascii="Times New Roman" w:hAnsi="Times New Roman" w:cs="Times New Roman"/>
          <w:sz w:val="28"/>
          <w:szCs w:val="28"/>
        </w:rPr>
        <w:t xml:space="preserve"> 1144н, и включает предварительные и периодические медицинские осмотры, в том числе по углубленной программе медицинского обследования, этапные и текущие медицинские обследования, врачебно-педагогические наблюдения.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Маршрутизация и порядок проведения профилактических медицинских осмотров лиц, занимающихся физкультурой и спортом, а также желающих выполнить нормативы испытаний (тестов) Всероссийского физкультурно-спортивного комплекса "Готов к труду и обороне", определяются правовым актом Комитета по здравоохранению Ленинградской области.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13. Условия оказания медицинской помощи гражданам,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нуждающимся в заместительной почечной терапии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Настоящие условия устанавливаются при оказании специализированной медицинской помощи гражданам Российской Федерации, находящимся на территории Ленинградской области, с острой почечной недостаточностью (далее - ОПН) и хронической почечной недостаточностью (далее - ХПН), нуждающимся в заместительной почечной терапии методами гемодиализа и перитонеального диализа.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Заместительная почечная терапия методами гемодиализа и перитонеального диализа (далее - диализная помощь) для пациентов с ОПН и ХПН осуществляется в структурных подразделениях, организованных для оказания данного вида медицинской помощи в медицинских организациях независимо от форм собственности и осуществляющих деятельность на основании соответствующей лицензии на медицинскую деятельность (далее - медицинские организации, оказывающие диализную помощь).</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Проведение процедур гемодиализа детям в возрасте от 0 до 17 лет включительно с ОПН и ХПН осуществляется только в диализных отделениях многопрофильных детских больниц, имеющих лицензию на осуществление медицинской деятельности по профилю "нефрология".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Отбор больных с ОПН и ХПН для лечения методами диализа осуществляются специально созданной на базе ГБУЗ ЛОКБ отборочной комиссией (далее - отборочная комиссия) и оформляется в виде решения. Состав и положение об отборочной комиссии утверждается приказом главного врача ГБУЗ ЛОКБ. Для рассмотрения вопросов отбора детей для проведения заместительной почечной терапии в состав отборочной комиссии включается соответствующий специалист.</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при выявлении пациентов с ХПН направляют их на прием к врачу-нефрологу консультативной поликлиники или в нефрологическое отделение ГБУЗ ЛОКБ (детей - к врачу-нефрологу ЛОГБУЗ "ДКБ") с результатами обследования, подробной выпиской из медицинской карты стационарного больного (амбулаторной карты), а также данными клинических, рентгенологических, лабораторных и других исследований, соответствующих профилю заболевания, не более чем месячной давности (далее - медицинские документы) для решения вопроса о необходимости заместительной почечной терапии и представлении больного на отборочную комиссию.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выявлении пациента с ОПН или ХПН на других профильных отделениях стационара ГБУЗ ЛОКБ представление на отборочную комиссию осуществляется лечащим врачом пациента, нуждающегося в заместительной почечной терапии.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Отборочная комиссия рассматривает представленные лечащим врачом медицинские документы и принимает решение о необходимости оказания пациенту диализной помощи и прикреплении к медицинской организации для ее получения.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Перевод больных, получающих лечение диализом, в другие медицинские организации, исключение больного с ОПН или ХПН из списка больных, получающих лечение гемодиализом и перитонеальным диализом, перевод пациентов на другие методы диализа осуществляются по решению отборочной комиссии.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отказа в предоставлении больному с ХПН заместительной почечной терапии обоснование отказа должно быть изложено в протоколе отборочной комиссии.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Решения отборочной комиссии со списком пациентов, направленных на диализ, и пациентов, которым изменен метод диализа и которым в диализе отказано, хранятся у секретаря отборочной комиссии.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Лечение ХПН методами диализа предоставляется больным, имеющим прямые показания. Вопрос о назначении и продолжении диализной терапии ХПН решается индивидуально с привлечением дополнительных специалистов в следующих случаях:</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грубые нарушения психики;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асоциальное поведение (например, склонность к бродяжничеству);</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алкогольная и наркотическая зависимость;</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цирроз печени с портальной гипертензией и печеночной недостаточностью;</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гепаторенальный синдром;</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болезнь Альцгеймера, старческая деменция;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прогрессирующие инкурабельные онкологические заболевания;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тяжелые заболевания сердечно-сосудистой системы;</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заболевания крови с некорригируемыми нарушениями свертываемости.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оказывающие диализную помощь методом гемодиализа, осуществляют ее по тарифам и способам оплаты, утвержденным соглашением об установлении тарифа на оплату медицинской помощи по программе обязательного медицинского страхования по видам базовой программы обязательного медицинского страхования.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средств обязательного медицинского страхования больными с ХПН или ОПН при предъявлении паспорта или иного документа, удостоверяющего личность, полиса обязательного медицинского страхования Ленинградской области и субъектов Российской Федерации может быть получено лечение гемодиализом в плановом и экстренном порядке, а также осуществлено посещение врачом отделения гемодиализа с целью диспансерного наблюдения.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организация, осуществляющая заместительную почечную терапию методом гемодиализа, проводит гемодиализ пациентам в период их нахождения на стационарном лечении в другой медицинской организации по профилю, послужившему причиной госпитализации, в соответствии с распоряжением Комитета по здравоохранению Ленинградской области о маршрутизации пациентов, получающих заместительную почечную терапию методом диализа. Медицинская организация, где пациент проходит стационарное лечение по профилю, послужившему причиной госпитализации, обеспечивает направление и доставку пациента на проведение сеансов гемодиализа.</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Количество сеансов гемодиализа больному с ХПН или ОПН, количество перитонеальных обменов больному с ХПН, методика их проведения, параметры гемодиализа и перитонеального диализа конкретному больному определяются врачом отделения диализа по согласованию с заведующим отделением диализа с соответствующей записью в медицинской документации.</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необходимости проведения сеансов гемодиализа по экстренным показаниям больному с ХПН или ОПН, находящемуся на стационарном лечении и не получавшему гемодиализ ранее, решение о проведении гемодиализа принимается врачом отделения диализа и в дальнейшем утверждается отборочной комиссией.</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Осмотры больного лечащим врачом (совместно с заведующим отделением) в отделениях гемодиализа медицинских организаций осуществляются не реже одного раза в месяц при амбулаторном лечении. На протяжении периода проведения диализного лечения ведется медицинская карта пациента, получающего медицинскую помощь в амбулаторных условиях, отражающая все этапы терапии и позволяющая оценить качество и объем лечения.</w:t>
      </w:r>
    </w:p>
    <w:p w:rsidR="005802D0" w:rsidRPr="00EE0F2C" w:rsidRDefault="00ED0CF1" w:rsidP="00091A9A">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Перитонеальный диализ может проводиться как при нахождении больного с ХПН на амбулаторном лечении, так и при стационарном лечении.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Обеспечение растворами больных, получающих амбулаторный перитонеальный диализ, осуществляется в соответствии с Перечнем групп населения и категорий заболеваний, при амбулаторном лечении которых лекарственные препараты и изделия медицинского назначения отпускаются по рецептам врачей бесплатно за счет средств областного бюджета Ленинградской области, и Порядком предоставления гражданам лекарственных препаратов, изделий медицинского назначения и продуктов специализированного питания бесплатно за счет средств областного бюджета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Обеспечение перитонеальными растворами больных, получающих стационарный перитонеальный диализ в ГБУЗ ЛОКБ, осуществляется через аптеку ГБУЗ ЛОКБ. Списание перитонеальных растворов для больных, находящихся на стационарном лечении в ГБУЗ ЛОКБ, осуществляется в соответствии с правилами списания лекарственных препаратов, не состоящих на предметно-количественном учете.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Медицинские организации, оказывающие диализную помощь, ведут учет пациентов, получающих диализную помощь, и проведенных им процедур диализа по </w:t>
      </w:r>
      <w:hyperlink r:id="rId70" w:tooltip="Приказ Минздрава РФ от 13.08.2002 N 254 &quot;О совершенствовании организации оказания диализной помощи населению Российской Федерации&quot; (вместе с &quot;Положением об организации деятельности отделения диализа&quot;, &quot;Рекомендуемым положением об организации деятельности Центр">
        <w:r w:rsidRPr="00EE0F2C">
          <w:rPr>
            <w:rFonts w:ascii="Times New Roman" w:hAnsi="Times New Roman" w:cs="Times New Roman"/>
            <w:sz w:val="28"/>
            <w:szCs w:val="28"/>
          </w:rPr>
          <w:t xml:space="preserve">форме </w:t>
        </w:r>
        <w:r w:rsidR="00A53D7D" w:rsidRPr="00EE0F2C">
          <w:rPr>
            <w:rFonts w:ascii="Times New Roman" w:hAnsi="Times New Roman" w:cs="Times New Roman"/>
            <w:sz w:val="28"/>
            <w:szCs w:val="28"/>
          </w:rPr>
          <w:t>№</w:t>
        </w:r>
        <w:r w:rsidRPr="00EE0F2C">
          <w:rPr>
            <w:rFonts w:ascii="Times New Roman" w:hAnsi="Times New Roman" w:cs="Times New Roman"/>
            <w:sz w:val="28"/>
            <w:szCs w:val="28"/>
          </w:rPr>
          <w:t xml:space="preserve"> 003-1/у</w:t>
        </w:r>
      </w:hyperlink>
      <w:r w:rsidRPr="00EE0F2C">
        <w:rPr>
          <w:rFonts w:ascii="Times New Roman" w:hAnsi="Times New Roman" w:cs="Times New Roman"/>
          <w:sz w:val="28"/>
          <w:szCs w:val="28"/>
        </w:rPr>
        <w:t xml:space="preserve"> "Карта динамического наблюдения диализного больного", утвержденной приказом Министерства здравоохранения Российской Федерации от 13 августа 2002 года </w:t>
      </w:r>
      <w:r w:rsidR="00A53D7D" w:rsidRPr="00EE0F2C">
        <w:rPr>
          <w:rFonts w:ascii="Times New Roman" w:hAnsi="Times New Roman" w:cs="Times New Roman"/>
          <w:sz w:val="28"/>
          <w:szCs w:val="28"/>
        </w:rPr>
        <w:t>№</w:t>
      </w:r>
      <w:r w:rsidRPr="00EE0F2C">
        <w:rPr>
          <w:rFonts w:ascii="Times New Roman" w:hAnsi="Times New Roman" w:cs="Times New Roman"/>
          <w:sz w:val="28"/>
          <w:szCs w:val="28"/>
        </w:rPr>
        <w:t xml:space="preserve"> 254 "О совершенствовании организации оказания диализной помощи населению Российской Федерации", и формам, утвержденным Комитетом по здравоохранению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оказывающие диализную помощь, ежемесячно не позднее 10-го числа месяца, следующего за отчетным, и ежегодно не позднее 1 февраля года, следующего за отчетным, представляют сведения о работе отделений диализа в комиссию по отбору и направлению больных с почечной недостаточностью на лечение в отделения диализа медицинских организаций, участвующих в реализации Территориальной программы, по формам, утвержденным Комитетом по здравоохранению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Лабораторные и инструментальные обследования, необходимые больным, получающим стационарный и амбулаторный перитонеальный диализ, осуществляются по схеме, определенной врачом-нефрологом, за счет медицинской организации (средств обязательного медицинского страхования и средств областного бюджета) и включаются в стоимость посещения или койко-дня по соответствующему профилю.</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14. Условия оказания первичной специализированной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по специальностям "психиатрия",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"психотерапия" и специализированной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по профилю "психиатрия" в медицинских организациях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Ленинградской области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trike/>
          <w:sz w:val="28"/>
          <w:szCs w:val="28"/>
        </w:rPr>
      </w:pPr>
      <w:r w:rsidRPr="00EE0F2C">
        <w:rPr>
          <w:rFonts w:ascii="Times New Roman" w:hAnsi="Times New Roman" w:cs="Times New Roman"/>
          <w:sz w:val="28"/>
          <w:szCs w:val="28"/>
        </w:rPr>
        <w:t xml:space="preserve">Первичная специализированная </w:t>
      </w:r>
      <w:r w:rsidR="00A53D7D" w:rsidRPr="00EE0F2C">
        <w:rPr>
          <w:rFonts w:ascii="Times New Roman" w:hAnsi="Times New Roman" w:cs="Times New Roman"/>
          <w:sz w:val="28"/>
          <w:szCs w:val="28"/>
        </w:rPr>
        <w:t xml:space="preserve">медико-санитарная </w:t>
      </w:r>
      <w:r w:rsidRPr="00EE0F2C">
        <w:rPr>
          <w:rFonts w:ascii="Times New Roman" w:hAnsi="Times New Roman" w:cs="Times New Roman"/>
          <w:sz w:val="28"/>
          <w:szCs w:val="28"/>
        </w:rPr>
        <w:t xml:space="preserve">помощь по специальностям "психиатрия", "психотерапия" и специализированная медицинская помощь по профилю "психиатрия" оказывается гражданам, страдающим согласно Международной статистической классификации болезней и проблем, связанных со здоровьем (десятый пересмотр), психическими расстройствами и расстройствами поведения (F00-F99), в соответствии с </w:t>
      </w:r>
      <w:hyperlink r:id="rId71" w:tooltip="Закон РФ от 02.07.1992 N 3185-1 (ред. от 30.12.2021) &quot;О психиатрической помощи и гарантиях прав граждан при ее оказании&quot; {КонсультантПлюс}">
        <w:r w:rsidRPr="00EE0F2C">
          <w:rPr>
            <w:rFonts w:ascii="Times New Roman" w:hAnsi="Times New Roman" w:cs="Times New Roman"/>
            <w:sz w:val="28"/>
            <w:szCs w:val="28"/>
          </w:rPr>
          <w:t>Законом</w:t>
        </w:r>
      </w:hyperlink>
      <w:r w:rsidRPr="00EE0F2C">
        <w:rPr>
          <w:rFonts w:ascii="Times New Roman" w:hAnsi="Times New Roman" w:cs="Times New Roman"/>
          <w:sz w:val="28"/>
          <w:szCs w:val="28"/>
        </w:rPr>
        <w:t xml:space="preserve"> Российской Федерации от 2 июля 1992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3185-1 "О психиатрической помощи и гарантиях прав граждан при ее оказании", </w:t>
      </w:r>
      <w:hyperlink r:id="rId72" w:tooltip="Постановление Правительства РФ от 25.05.1994 N 522 (ред. от 24.11.2014) &quot;О мерах по обеспечению психиатрической помощью и социальной защите лиц, страдающих психическими расстройствами&quot; (вместе с &quot;Положением о лечебно-производственных государственных предприяти">
        <w:r w:rsidRPr="00EE0F2C">
          <w:rPr>
            <w:rFonts w:ascii="Times New Roman" w:hAnsi="Times New Roman" w:cs="Times New Roman"/>
            <w:sz w:val="28"/>
            <w:szCs w:val="28"/>
          </w:rPr>
          <w:t>постановлением</w:t>
        </w:r>
      </w:hyperlink>
      <w:r w:rsidRPr="00EE0F2C">
        <w:rPr>
          <w:rFonts w:ascii="Times New Roman" w:hAnsi="Times New Roman" w:cs="Times New Roman"/>
          <w:sz w:val="28"/>
          <w:szCs w:val="28"/>
        </w:rPr>
        <w:t xml:space="preserve"> Правительства Российской Федерации от 25 мая 1994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522 "О мерах по обеспечению психиатрической помощью и социальной защите лиц, страдающих психическими расстройствами", </w:t>
      </w:r>
      <w:hyperlink r:id="rId73" w:tooltip="Приказ Минздрава РФ от 16.09.2003 N 438 &quot;О психотерапевтической помощи&quot; (вместе с &quot;Положением об организации деятельности врача-психотерапевта&quot;, &quot;Положением об организации деятельности медицинского психолога, участвующего в оказании психотерапевтической помощи">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16 сентября 2003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438 "О психотерапевтической помощи", </w:t>
      </w:r>
      <w:hyperlink r:id="rId74"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14 октября 2022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668н "Об утверждении Порядка оказания медицинской помощи при психических расстройствах и расстройствах поведения", другими нормативными правовыми актами, регламентирующими деятельность медицинских организаций и подразделений, оказывающих первичную специализированную медицинскую помощь по специальностям "психиатрия" и "психотерапия", </w:t>
      </w:r>
      <w:r w:rsidR="00F331E5" w:rsidRPr="00EE0F2C">
        <w:rPr>
          <w:rFonts w:ascii="Times New Roman" w:hAnsi="Times New Roman" w:cs="Times New Roman"/>
          <w:sz w:val="28"/>
          <w:szCs w:val="28"/>
        </w:rPr>
        <w:t>на основе клинических рекомендаций и с учетом стандартов медицинской</w:t>
      </w:r>
      <w:r w:rsidR="00716E0D" w:rsidRPr="00EE0F2C">
        <w:rPr>
          <w:rFonts w:ascii="Times New Roman" w:hAnsi="Times New Roman" w:cs="Times New Roman"/>
          <w:sz w:val="28"/>
          <w:szCs w:val="28"/>
        </w:rPr>
        <w:t>.</w:t>
      </w:r>
      <w:r w:rsidR="00F331E5" w:rsidRPr="00EE0F2C">
        <w:rPr>
          <w:rFonts w:ascii="Times New Roman" w:hAnsi="Times New Roman" w:cs="Times New Roman"/>
          <w:sz w:val="28"/>
          <w:szCs w:val="28"/>
        </w:rPr>
        <w:t xml:space="preserve"> </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Первичная</w:t>
      </w:r>
      <w:r w:rsidR="00F331E5" w:rsidRPr="00EE0F2C">
        <w:rPr>
          <w:rFonts w:ascii="Times New Roman" w:hAnsi="Times New Roman" w:cs="Times New Roman"/>
          <w:sz w:val="28"/>
          <w:szCs w:val="28"/>
        </w:rPr>
        <w:t xml:space="preserve"> специализированная</w:t>
      </w:r>
      <w:r w:rsidRPr="00EE0F2C">
        <w:rPr>
          <w:rFonts w:ascii="Times New Roman" w:hAnsi="Times New Roman" w:cs="Times New Roman"/>
          <w:sz w:val="28"/>
          <w:szCs w:val="28"/>
        </w:rPr>
        <w:t xml:space="preserve"> медико-санитарная помощь и специализированная помощь по специальностям "психиатрия" и "психотерапия" оказывается гражданам на принципах преемственности, приближенности и доступности.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первичной</w:t>
      </w:r>
      <w:r w:rsidR="00F331E5" w:rsidRPr="00EE0F2C">
        <w:t xml:space="preserve"> </w:t>
      </w:r>
      <w:r w:rsidRPr="00EE0F2C">
        <w:rPr>
          <w:rFonts w:ascii="Times New Roman" w:hAnsi="Times New Roman" w:cs="Times New Roman"/>
          <w:sz w:val="28"/>
          <w:szCs w:val="28"/>
        </w:rPr>
        <w:t xml:space="preserve">специализированной </w:t>
      </w:r>
      <w:r w:rsidR="00F331E5" w:rsidRPr="00EE0F2C">
        <w:rPr>
          <w:rFonts w:ascii="Times New Roman" w:hAnsi="Times New Roman" w:cs="Times New Roman"/>
          <w:sz w:val="28"/>
          <w:szCs w:val="28"/>
        </w:rPr>
        <w:t xml:space="preserve">медико-санитарной </w:t>
      </w:r>
      <w:r w:rsidRPr="00EE0F2C">
        <w:rPr>
          <w:rFonts w:ascii="Times New Roman" w:hAnsi="Times New Roman" w:cs="Times New Roman"/>
          <w:sz w:val="28"/>
          <w:szCs w:val="28"/>
        </w:rPr>
        <w:t>помощи по специальностям "психиатрия", "психотерапия" и специализированной психиатрической помощи включает два этапа: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догоспитальный, осуществляемый в амбулаторных условиях врачом-психиатром, врачом-психотерапевтом (</w:t>
      </w:r>
      <w:r w:rsidR="00F331E5" w:rsidRPr="00EE0F2C">
        <w:rPr>
          <w:rFonts w:ascii="Times New Roman" w:hAnsi="Times New Roman" w:cs="Times New Roman"/>
          <w:sz w:val="28"/>
          <w:szCs w:val="28"/>
        </w:rPr>
        <w:t xml:space="preserve">в </w:t>
      </w:r>
      <w:r w:rsidRPr="00EE0F2C">
        <w:rPr>
          <w:rFonts w:ascii="Times New Roman" w:hAnsi="Times New Roman" w:cs="Times New Roman"/>
          <w:sz w:val="28"/>
          <w:szCs w:val="28"/>
        </w:rPr>
        <w:t>кабинет</w:t>
      </w:r>
      <w:r w:rsidR="00F331E5" w:rsidRPr="00EE0F2C">
        <w:rPr>
          <w:rFonts w:ascii="Times New Roman" w:hAnsi="Times New Roman" w:cs="Times New Roman"/>
          <w:sz w:val="28"/>
          <w:szCs w:val="28"/>
        </w:rPr>
        <w:t>е</w:t>
      </w:r>
      <w:r w:rsidRPr="00EE0F2C">
        <w:rPr>
          <w:rFonts w:ascii="Times New Roman" w:hAnsi="Times New Roman" w:cs="Times New Roman"/>
          <w:sz w:val="28"/>
          <w:szCs w:val="28"/>
        </w:rPr>
        <w:t xml:space="preserve"> активного диспансерного наблюдения и проведения амбулаторного принудительного лечения, психотерапевтическ</w:t>
      </w:r>
      <w:r w:rsidR="00F331E5" w:rsidRPr="00EE0F2C">
        <w:rPr>
          <w:rFonts w:ascii="Times New Roman" w:hAnsi="Times New Roman" w:cs="Times New Roman"/>
          <w:sz w:val="28"/>
          <w:szCs w:val="28"/>
        </w:rPr>
        <w:t>ом</w:t>
      </w:r>
      <w:r w:rsidRPr="00EE0F2C">
        <w:rPr>
          <w:rFonts w:ascii="Times New Roman" w:hAnsi="Times New Roman" w:cs="Times New Roman"/>
          <w:sz w:val="28"/>
          <w:szCs w:val="28"/>
        </w:rPr>
        <w:t xml:space="preserve"> кабинет</w:t>
      </w:r>
      <w:r w:rsidR="00F331E5" w:rsidRPr="00EE0F2C">
        <w:rPr>
          <w:rFonts w:ascii="Times New Roman" w:hAnsi="Times New Roman" w:cs="Times New Roman"/>
          <w:sz w:val="28"/>
          <w:szCs w:val="28"/>
        </w:rPr>
        <w:t>е</w:t>
      </w:r>
      <w:r w:rsidRPr="00EE0F2C">
        <w:rPr>
          <w:rFonts w:ascii="Times New Roman" w:hAnsi="Times New Roman" w:cs="Times New Roman"/>
          <w:sz w:val="28"/>
          <w:szCs w:val="28"/>
        </w:rPr>
        <w:t>, диспансерно</w:t>
      </w:r>
      <w:r w:rsidR="00F331E5" w:rsidRPr="00EE0F2C">
        <w:rPr>
          <w:rFonts w:ascii="Times New Roman" w:hAnsi="Times New Roman" w:cs="Times New Roman"/>
          <w:sz w:val="28"/>
          <w:szCs w:val="28"/>
        </w:rPr>
        <w:t>м</w:t>
      </w:r>
      <w:r w:rsidRPr="00EE0F2C">
        <w:rPr>
          <w:rFonts w:ascii="Times New Roman" w:hAnsi="Times New Roman" w:cs="Times New Roman"/>
          <w:sz w:val="28"/>
          <w:szCs w:val="28"/>
        </w:rPr>
        <w:t xml:space="preserve"> психиатрическо</w:t>
      </w:r>
      <w:r w:rsidR="00F331E5" w:rsidRPr="00EE0F2C">
        <w:rPr>
          <w:rFonts w:ascii="Times New Roman" w:hAnsi="Times New Roman" w:cs="Times New Roman"/>
          <w:sz w:val="28"/>
          <w:szCs w:val="28"/>
        </w:rPr>
        <w:t>м</w:t>
      </w:r>
      <w:r w:rsidRPr="00EE0F2C">
        <w:rPr>
          <w:rFonts w:ascii="Times New Roman" w:hAnsi="Times New Roman" w:cs="Times New Roman"/>
          <w:sz w:val="28"/>
          <w:szCs w:val="28"/>
        </w:rPr>
        <w:t xml:space="preserve"> отделени</w:t>
      </w:r>
      <w:r w:rsidR="00F331E5" w:rsidRPr="00EE0F2C">
        <w:rPr>
          <w:rFonts w:ascii="Times New Roman" w:hAnsi="Times New Roman" w:cs="Times New Roman"/>
          <w:sz w:val="28"/>
          <w:szCs w:val="28"/>
        </w:rPr>
        <w:t>и</w:t>
      </w:r>
      <w:r w:rsidRPr="00EE0F2C">
        <w:rPr>
          <w:rFonts w:ascii="Times New Roman" w:hAnsi="Times New Roman" w:cs="Times New Roman"/>
          <w:sz w:val="28"/>
          <w:szCs w:val="28"/>
        </w:rPr>
        <w:t xml:space="preserve">, </w:t>
      </w:r>
      <w:r w:rsidR="00F331E5" w:rsidRPr="00EE0F2C">
        <w:rPr>
          <w:rFonts w:ascii="Times New Roman" w:hAnsi="Times New Roman" w:cs="Times New Roman"/>
          <w:sz w:val="28"/>
          <w:szCs w:val="28"/>
        </w:rPr>
        <w:t xml:space="preserve">в условиях </w:t>
      </w:r>
      <w:r w:rsidRPr="00EE0F2C">
        <w:rPr>
          <w:rFonts w:ascii="Times New Roman" w:hAnsi="Times New Roman" w:cs="Times New Roman"/>
          <w:sz w:val="28"/>
          <w:szCs w:val="28"/>
        </w:rPr>
        <w:t>дневно</w:t>
      </w:r>
      <w:r w:rsidR="00F331E5" w:rsidRPr="00EE0F2C">
        <w:rPr>
          <w:rFonts w:ascii="Times New Roman" w:hAnsi="Times New Roman" w:cs="Times New Roman"/>
          <w:sz w:val="28"/>
          <w:szCs w:val="28"/>
        </w:rPr>
        <w:t>го</w:t>
      </w:r>
      <w:r w:rsidRPr="00EE0F2C">
        <w:rPr>
          <w:rFonts w:ascii="Times New Roman" w:hAnsi="Times New Roman" w:cs="Times New Roman"/>
          <w:sz w:val="28"/>
          <w:szCs w:val="28"/>
        </w:rPr>
        <w:t xml:space="preserve"> психиатрическ</w:t>
      </w:r>
      <w:r w:rsidR="00F331E5" w:rsidRPr="00EE0F2C">
        <w:rPr>
          <w:rFonts w:ascii="Times New Roman" w:hAnsi="Times New Roman" w:cs="Times New Roman"/>
          <w:sz w:val="28"/>
          <w:szCs w:val="28"/>
        </w:rPr>
        <w:t>ого</w:t>
      </w:r>
      <w:r w:rsidRPr="00EE0F2C">
        <w:rPr>
          <w:rFonts w:ascii="Times New Roman" w:hAnsi="Times New Roman" w:cs="Times New Roman"/>
          <w:sz w:val="28"/>
          <w:szCs w:val="28"/>
        </w:rPr>
        <w:t xml:space="preserve"> стационар</w:t>
      </w:r>
      <w:r w:rsidR="00F331E5" w:rsidRPr="00EE0F2C">
        <w:rPr>
          <w:rFonts w:ascii="Times New Roman" w:hAnsi="Times New Roman" w:cs="Times New Roman"/>
          <w:sz w:val="28"/>
          <w:szCs w:val="28"/>
        </w:rPr>
        <w:t>а</w:t>
      </w:r>
      <w:r w:rsidRPr="00EE0F2C">
        <w:rPr>
          <w:rFonts w:ascii="Times New Roman" w:hAnsi="Times New Roman" w:cs="Times New Roman"/>
          <w:sz w:val="28"/>
          <w:szCs w:val="28"/>
        </w:rPr>
        <w:t xml:space="preserve">, </w:t>
      </w:r>
      <w:r w:rsidR="00F331E5" w:rsidRPr="00EE0F2C">
        <w:rPr>
          <w:rFonts w:ascii="Times New Roman" w:hAnsi="Times New Roman" w:cs="Times New Roman"/>
          <w:sz w:val="28"/>
          <w:szCs w:val="28"/>
        </w:rPr>
        <w:t xml:space="preserve">в </w:t>
      </w:r>
      <w:r w:rsidRPr="00EE0F2C">
        <w:rPr>
          <w:rFonts w:ascii="Times New Roman" w:hAnsi="Times New Roman" w:cs="Times New Roman"/>
          <w:sz w:val="28"/>
          <w:szCs w:val="28"/>
        </w:rPr>
        <w:t>психоневрологическ</w:t>
      </w:r>
      <w:r w:rsidR="00F331E5" w:rsidRPr="00EE0F2C">
        <w:rPr>
          <w:rFonts w:ascii="Times New Roman" w:hAnsi="Times New Roman" w:cs="Times New Roman"/>
          <w:sz w:val="28"/>
          <w:szCs w:val="28"/>
        </w:rPr>
        <w:t>ом</w:t>
      </w:r>
      <w:r w:rsidRPr="00EE0F2C">
        <w:rPr>
          <w:rFonts w:ascii="Times New Roman" w:hAnsi="Times New Roman" w:cs="Times New Roman"/>
          <w:sz w:val="28"/>
          <w:szCs w:val="28"/>
        </w:rPr>
        <w:t xml:space="preserve"> диспансер</w:t>
      </w:r>
      <w:r w:rsidR="00F331E5" w:rsidRPr="00EE0F2C">
        <w:rPr>
          <w:rFonts w:ascii="Times New Roman" w:hAnsi="Times New Roman" w:cs="Times New Roman"/>
          <w:sz w:val="28"/>
          <w:szCs w:val="28"/>
        </w:rPr>
        <w:t>е</w:t>
      </w:r>
      <w:r w:rsidRPr="00EE0F2C">
        <w:rPr>
          <w:rFonts w:ascii="Times New Roman" w:hAnsi="Times New Roman" w:cs="Times New Roman"/>
          <w:sz w:val="28"/>
          <w:szCs w:val="28"/>
        </w:rPr>
        <w:t xml:space="preserve"> (далее - подразделения, оказывающие первичную специализированную </w:t>
      </w:r>
      <w:r w:rsidR="00F331E5" w:rsidRPr="00EE0F2C">
        <w:rPr>
          <w:rFonts w:ascii="Times New Roman" w:hAnsi="Times New Roman" w:cs="Times New Roman"/>
          <w:sz w:val="28"/>
          <w:szCs w:val="28"/>
        </w:rPr>
        <w:t>медико-санитарную</w:t>
      </w:r>
      <w:r w:rsidRPr="00EE0F2C">
        <w:rPr>
          <w:rFonts w:ascii="Times New Roman" w:hAnsi="Times New Roman" w:cs="Times New Roman"/>
          <w:sz w:val="28"/>
          <w:szCs w:val="28"/>
        </w:rPr>
        <w:t xml:space="preserve"> помощь по специальностям "психиатрия" и "психотерапия"), обслуживающим взрослое и(или) детско-подростковое население, с организацией мультидисциплинарных бригад, во взаимодействии с медицинским психологом, специалистом по социальной работе, социальным работником, логопедом;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стационарный, осуществляемый врачом-психиатром, врачом-психотерапевтом в круглосуточных стационарных психиатрических учреждениях, психотерапевтических отделениях, организованных в соответствии с </w:t>
      </w:r>
      <w:hyperlink r:id="rId75" w:tooltip="Приказ Минздравсоцразвития России от 17.05.2012 N 566н (ред. от 01.02.2022) &quot;Об утверждении Порядка оказания медицинской помощи при психических расстройствах и расстройствах поведения&quot; (Зарегистрировано в Минюсте России 12.07.2012 N 24895) ------------ Утратил">
        <w:r w:rsidRPr="00EE0F2C">
          <w:rPr>
            <w:rFonts w:ascii="Times New Roman" w:hAnsi="Times New Roman" w:cs="Times New Roman"/>
            <w:sz w:val="28"/>
            <w:szCs w:val="28"/>
          </w:rPr>
          <w:t>Порядком</w:t>
        </w:r>
      </w:hyperlink>
      <w:r w:rsidRPr="00EE0F2C">
        <w:rPr>
          <w:rFonts w:ascii="Times New Roman" w:hAnsi="Times New Roman" w:cs="Times New Roman"/>
          <w:sz w:val="28"/>
          <w:szCs w:val="28"/>
        </w:rPr>
        <w:t xml:space="preserve"> оказания медицинской помощи при психических расстройствах и расстройствах поведения, </w:t>
      </w:r>
      <w:hyperlink r:id="rId76"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14 октября 2022 года </w:t>
      </w:r>
      <w:r w:rsidR="00F331E5" w:rsidRPr="00EE0F2C">
        <w:rPr>
          <w:rFonts w:ascii="Times New Roman" w:hAnsi="Times New Roman" w:cs="Times New Roman"/>
          <w:sz w:val="28"/>
          <w:szCs w:val="28"/>
        </w:rPr>
        <w:t>№</w:t>
      </w:r>
      <w:r w:rsidRPr="00EE0F2C">
        <w:rPr>
          <w:rFonts w:ascii="Times New Roman" w:hAnsi="Times New Roman" w:cs="Times New Roman"/>
          <w:sz w:val="28"/>
          <w:szCs w:val="28"/>
        </w:rPr>
        <w:t xml:space="preserve"> 668н "Об утверждении Порядка оказания медицинской помощи при психических расстройствах и расстройствах поведения", с организацией мультидисциплинарных бригад, во взаимодействии с медицинским психологом, специалистом по социальной работе, социальным работником.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соответствии с приказами Министерства здравоохранения Российской Федерации от 8 апреля 1998 года </w:t>
      </w:r>
      <w:hyperlink r:id="rId77" w:tooltip="Приказ Минздрава РФ от 08.04.1998 N 108 &quot;О скорой психиатрической помощи&quot; (вместе с &quot;Положением о врачебных и фельдшерских бригадах скорой психиатрической помощи&quot;, &quot;Методическими рекомендациями по организации работы бригад скорой психиатрической помощи&quot;) {Конс">
        <w:r w:rsidR="00F331E5" w:rsidRPr="00EE0F2C">
          <w:rPr>
            <w:rFonts w:ascii="Times New Roman" w:hAnsi="Times New Roman" w:cs="Times New Roman"/>
            <w:sz w:val="28"/>
            <w:szCs w:val="28"/>
          </w:rPr>
          <w:t>№</w:t>
        </w:r>
        <w:r w:rsidRPr="00EE0F2C">
          <w:rPr>
            <w:rFonts w:ascii="Times New Roman" w:hAnsi="Times New Roman" w:cs="Times New Roman"/>
            <w:sz w:val="28"/>
            <w:szCs w:val="28"/>
          </w:rPr>
          <w:t xml:space="preserve"> 108</w:t>
        </w:r>
      </w:hyperlink>
      <w:r w:rsidRPr="00EE0F2C">
        <w:rPr>
          <w:rFonts w:ascii="Times New Roman" w:hAnsi="Times New Roman" w:cs="Times New Roman"/>
          <w:sz w:val="28"/>
          <w:szCs w:val="28"/>
        </w:rPr>
        <w:t xml:space="preserve"> "О скорой психиатрической помощи" и от 20 июня 2013 года </w:t>
      </w:r>
      <w:hyperlink r:id="rId78"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sidR="00F331E5" w:rsidRPr="00EE0F2C">
          <w:rPr>
            <w:rFonts w:ascii="Times New Roman" w:hAnsi="Times New Roman" w:cs="Times New Roman"/>
            <w:sz w:val="28"/>
            <w:szCs w:val="28"/>
          </w:rPr>
          <w:t>№</w:t>
        </w:r>
        <w:r w:rsidRPr="00EE0F2C">
          <w:rPr>
            <w:rFonts w:ascii="Times New Roman" w:hAnsi="Times New Roman" w:cs="Times New Roman"/>
            <w:sz w:val="28"/>
            <w:szCs w:val="28"/>
          </w:rPr>
          <w:t xml:space="preserve"> 388н</w:t>
        </w:r>
      </w:hyperlink>
      <w:r w:rsidRPr="00EE0F2C">
        <w:rPr>
          <w:rFonts w:ascii="Times New Roman" w:hAnsi="Times New Roman" w:cs="Times New Roman"/>
          <w:sz w:val="28"/>
          <w:szCs w:val="28"/>
        </w:rPr>
        <w:t xml:space="preserve"> "Об утверждении Порядка оказания скорой, в том числе скорой специализированной, медицинской помощи" скорая медицинская помощь больным с острыми заболеваниями и состояниями при психических расстройствах и расстройствах поведения оказывается общепрофильными выездными бриг</w:t>
      </w:r>
      <w:r w:rsidR="00716E0D" w:rsidRPr="00EE0F2C">
        <w:rPr>
          <w:rFonts w:ascii="Times New Roman" w:hAnsi="Times New Roman" w:cs="Times New Roman"/>
          <w:sz w:val="28"/>
          <w:szCs w:val="28"/>
        </w:rPr>
        <w:t>адами скорой медицинской помощи</w:t>
      </w:r>
      <w:r w:rsidRPr="00EE0F2C">
        <w:rPr>
          <w:rFonts w:ascii="Times New Roman" w:hAnsi="Times New Roman" w:cs="Times New Roman"/>
          <w:sz w:val="28"/>
          <w:szCs w:val="28"/>
        </w:rPr>
        <w:t>. При оказании скорой медицинской помощи в случае необходимости осуществляется медицинская эвакуация.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самостоятельном обращении больных с психическими расстройствами и расстройствами поведения в подразделения, оказывающие амбулаторно-поликлиническую специализированную психиатрическую помощь, врач-психиатр</w:t>
      </w:r>
      <w:r w:rsidR="003E6D2E" w:rsidRPr="00EE0F2C">
        <w:rPr>
          <w:rFonts w:ascii="Times New Roman" w:hAnsi="Times New Roman" w:cs="Times New Roman"/>
          <w:sz w:val="28"/>
          <w:szCs w:val="28"/>
        </w:rPr>
        <w:t>, врач-психиатр</w:t>
      </w:r>
      <w:r w:rsidR="00526A51" w:rsidRPr="00EE0F2C">
        <w:rPr>
          <w:rFonts w:ascii="Times New Roman" w:hAnsi="Times New Roman" w:cs="Times New Roman"/>
          <w:sz w:val="28"/>
          <w:szCs w:val="28"/>
        </w:rPr>
        <w:t xml:space="preserve"> </w:t>
      </w:r>
      <w:r w:rsidR="003E6D2E" w:rsidRPr="00EE0F2C">
        <w:rPr>
          <w:rFonts w:ascii="Times New Roman" w:hAnsi="Times New Roman" w:cs="Times New Roman"/>
          <w:sz w:val="28"/>
          <w:szCs w:val="28"/>
        </w:rPr>
        <w:t>детский</w:t>
      </w:r>
      <w:r w:rsidRPr="00EE0F2C">
        <w:rPr>
          <w:rFonts w:ascii="Times New Roman" w:hAnsi="Times New Roman" w:cs="Times New Roman"/>
          <w:sz w:val="28"/>
          <w:szCs w:val="28"/>
        </w:rPr>
        <w:t xml:space="preserve"> или врач-психотерапевт оценивает общее состояние больного, его психический статус, устанавливает диагноз, при наличии медицинских показаний оказывает неотложную амбулаторную психиатрическую, при наличии медицинских показаний направляет больного в круглосуточный психиатрический стационар медицинским транспортом скорой медицинской помощи либо другим транспортом с учетом психического статуса больного, безопасности больного и безопасности окружающих его людей.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При недобровольной госпитализации врач-психиатр, </w:t>
      </w:r>
      <w:r w:rsidR="003E6D2E" w:rsidRPr="00EE0F2C">
        <w:rPr>
          <w:rFonts w:ascii="Times New Roman" w:hAnsi="Times New Roman" w:cs="Times New Roman"/>
          <w:sz w:val="28"/>
          <w:szCs w:val="28"/>
        </w:rPr>
        <w:t xml:space="preserve">врач-психиатр детский, </w:t>
      </w:r>
      <w:r w:rsidRPr="00EE0F2C">
        <w:rPr>
          <w:rFonts w:ascii="Times New Roman" w:hAnsi="Times New Roman" w:cs="Times New Roman"/>
          <w:sz w:val="28"/>
          <w:szCs w:val="28"/>
        </w:rPr>
        <w:t>врач-психотерапевт используют медицинский транспорт скорой медицинской помощи, при необходимости организуют сопровождение больного сотрудниками органов внутренних дел.</w:t>
      </w:r>
    </w:p>
    <w:p w:rsidR="00716E0D"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Специализированная психиатрическая помощь в круглосуточных психиатрических стационарах оказывается больным психическими расстройствами и расстройствами поведения в соответствии с </w:t>
      </w:r>
      <w:hyperlink r:id="rId79" w:tooltip="Закон РФ от 02.07.1992 N 3185-1 (ред. от 30.12.2021) &quot;О психиатрической помощи и гарантиях прав граждан при ее оказании&quot; {КонсультантПлюс}">
        <w:r w:rsidRPr="00EE0F2C">
          <w:rPr>
            <w:rFonts w:ascii="Times New Roman" w:hAnsi="Times New Roman" w:cs="Times New Roman"/>
            <w:sz w:val="28"/>
            <w:szCs w:val="28"/>
          </w:rPr>
          <w:t>Законом</w:t>
        </w:r>
      </w:hyperlink>
      <w:r w:rsidRPr="00EE0F2C">
        <w:rPr>
          <w:rFonts w:ascii="Times New Roman" w:hAnsi="Times New Roman" w:cs="Times New Roman"/>
          <w:sz w:val="28"/>
          <w:szCs w:val="28"/>
        </w:rPr>
        <w:t xml:space="preserve"> Российской Федерации от 2 июля 1992 года </w:t>
      </w:r>
      <w:r w:rsidR="003E6D2E" w:rsidRPr="00EE0F2C">
        <w:rPr>
          <w:rFonts w:ascii="Times New Roman" w:hAnsi="Times New Roman" w:cs="Times New Roman"/>
          <w:sz w:val="28"/>
          <w:szCs w:val="28"/>
        </w:rPr>
        <w:t>№</w:t>
      </w:r>
      <w:r w:rsidR="00716E0D" w:rsidRPr="00EE0F2C">
        <w:rPr>
          <w:rFonts w:ascii="Times New Roman" w:hAnsi="Times New Roman" w:cs="Times New Roman"/>
          <w:sz w:val="28"/>
          <w:szCs w:val="28"/>
        </w:rPr>
        <w:t xml:space="preserve"> 3185-1 </w:t>
      </w:r>
      <w:r w:rsidR="00F06011" w:rsidRPr="00EE0F2C">
        <w:rPr>
          <w:rFonts w:ascii="Times New Roman" w:hAnsi="Times New Roman" w:cs="Times New Roman"/>
          <w:sz w:val="28"/>
          <w:szCs w:val="28"/>
        </w:rPr>
        <w:t>"</w:t>
      </w:r>
      <w:r w:rsidRPr="00EE0F2C">
        <w:rPr>
          <w:rFonts w:ascii="Times New Roman" w:hAnsi="Times New Roman" w:cs="Times New Roman"/>
          <w:sz w:val="28"/>
          <w:szCs w:val="28"/>
        </w:rPr>
        <w:t>О психиатрической помощи и гарантиях прав граждан при ее оказании</w:t>
      </w:r>
      <w:r w:rsidR="00F06011" w:rsidRPr="00EE0F2C">
        <w:rPr>
          <w:rFonts w:ascii="Times New Roman" w:hAnsi="Times New Roman" w:cs="Times New Roman"/>
          <w:sz w:val="28"/>
          <w:szCs w:val="28"/>
        </w:rPr>
        <w:t>"</w:t>
      </w:r>
      <w:r w:rsidR="00716E0D" w:rsidRPr="00EE0F2C">
        <w:rPr>
          <w:rFonts w:ascii="Times New Roman" w:hAnsi="Times New Roman" w:cs="Times New Roman"/>
          <w:sz w:val="28"/>
          <w:szCs w:val="28"/>
        </w:rPr>
        <w:t xml:space="preserve">, </w:t>
      </w:r>
      <w:hyperlink r:id="rId80"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14 октября 2022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668н "Об утверждении Порядка оказания медицинской помощи при психических расстройствах и расстройствах поведения"</w:t>
      </w:r>
      <w:r w:rsidR="00716E0D" w:rsidRPr="00EE0F2C">
        <w:rPr>
          <w:rFonts w:ascii="Times New Roman" w:hAnsi="Times New Roman" w:cs="Times New Roman"/>
          <w:sz w:val="28"/>
          <w:szCs w:val="28"/>
        </w:rPr>
        <w:t>.</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первичной специализированной</w:t>
      </w:r>
      <w:r w:rsidR="003E6D2E" w:rsidRPr="00EE0F2C">
        <w:t xml:space="preserve"> </w:t>
      </w:r>
      <w:r w:rsidR="003E6D2E" w:rsidRPr="00EE0F2C">
        <w:rPr>
          <w:rFonts w:ascii="Times New Roman" w:hAnsi="Times New Roman" w:cs="Times New Roman"/>
          <w:sz w:val="28"/>
          <w:szCs w:val="28"/>
        </w:rPr>
        <w:t>медико-санитарной</w:t>
      </w:r>
      <w:r w:rsidRPr="00EE0F2C">
        <w:rPr>
          <w:rFonts w:ascii="Times New Roman" w:hAnsi="Times New Roman" w:cs="Times New Roman"/>
          <w:sz w:val="28"/>
          <w:szCs w:val="28"/>
        </w:rPr>
        <w:t xml:space="preserve"> помощи по специальностям "психиатрия" и "психотерапия" организуется по территориально-участковому принципу. Порядок организации медицинского обслуживания населения по территориально-участковому принципу устанавливается в соответствии с </w:t>
      </w:r>
      <w:hyperlink r:id="rId81"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14 октября 2022 года </w:t>
      </w:r>
      <w:r w:rsidR="00094836" w:rsidRPr="00EE0F2C">
        <w:rPr>
          <w:rFonts w:ascii="Times New Roman" w:hAnsi="Times New Roman" w:cs="Times New Roman"/>
          <w:sz w:val="28"/>
          <w:szCs w:val="28"/>
        </w:rPr>
        <w:t>№</w:t>
      </w:r>
      <w:r w:rsidRPr="00EE0F2C">
        <w:rPr>
          <w:rFonts w:ascii="Times New Roman" w:hAnsi="Times New Roman" w:cs="Times New Roman"/>
          <w:sz w:val="28"/>
          <w:szCs w:val="28"/>
        </w:rPr>
        <w:t xml:space="preserve"> 668н "Об утверждении Порядка оказания медицинской помощи при психических расстройствах и расстройствах поведения".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Медицинские организации Ленинградской области, участвующие в реализации Территориальной программы и оказывающие первичную специализированную </w:t>
      </w:r>
      <w:r w:rsidR="00094836" w:rsidRPr="00EE0F2C">
        <w:rPr>
          <w:rFonts w:ascii="Times New Roman" w:hAnsi="Times New Roman" w:cs="Times New Roman"/>
          <w:sz w:val="28"/>
          <w:szCs w:val="28"/>
        </w:rPr>
        <w:t xml:space="preserve">медико-санитарную  </w:t>
      </w:r>
      <w:r w:rsidRPr="00EE0F2C">
        <w:rPr>
          <w:rFonts w:ascii="Times New Roman" w:hAnsi="Times New Roman" w:cs="Times New Roman"/>
          <w:sz w:val="28"/>
          <w:szCs w:val="28"/>
        </w:rPr>
        <w:t xml:space="preserve">помощь по специальностям "психиатрия" и "психотерапия", обязаны установить режим работы для кабинетов врача-психиатра, </w:t>
      </w:r>
      <w:r w:rsidR="00094836" w:rsidRPr="00EE0F2C">
        <w:rPr>
          <w:rFonts w:ascii="Times New Roman" w:hAnsi="Times New Roman" w:cs="Times New Roman"/>
          <w:sz w:val="28"/>
          <w:szCs w:val="28"/>
        </w:rPr>
        <w:t xml:space="preserve">кабинетов врача-психиатра детского, </w:t>
      </w:r>
      <w:r w:rsidRPr="00EE0F2C">
        <w:rPr>
          <w:rFonts w:ascii="Times New Roman" w:hAnsi="Times New Roman" w:cs="Times New Roman"/>
          <w:sz w:val="28"/>
          <w:szCs w:val="28"/>
        </w:rPr>
        <w:t>кабинетов активного диспансерного наблюдения и проведения амбулаторного принудительного лечения, психиатрических (психотерапевтических) кабинетов, психиатрических диспансерных отделений и кабинетов медицинских психологов с учетом предоставления гражданам возможности их посещения как в дневное, так и в вечернее время, обеспечить оказание психиатрической помощи по неотложным показаниям в выходные и праздничные дни силами и средствами скорой медицинской помощи.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При оказании первичной специализированной </w:t>
      </w:r>
      <w:r w:rsidR="00094836" w:rsidRPr="00EE0F2C">
        <w:rPr>
          <w:rFonts w:ascii="Times New Roman" w:hAnsi="Times New Roman" w:cs="Times New Roman"/>
          <w:sz w:val="28"/>
          <w:szCs w:val="28"/>
        </w:rPr>
        <w:t xml:space="preserve">медико-санитарной </w:t>
      </w:r>
      <w:r w:rsidRPr="00EE0F2C">
        <w:rPr>
          <w:rFonts w:ascii="Times New Roman" w:hAnsi="Times New Roman" w:cs="Times New Roman"/>
          <w:sz w:val="28"/>
          <w:szCs w:val="28"/>
        </w:rPr>
        <w:t>помощи по специальностям "психиатрия" и "психотерапия" в подразделении предусматриваются: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регулирование потока больных посредством введения талонов на прием к врачу-психиатру, </w:t>
      </w:r>
      <w:r w:rsidR="00094836" w:rsidRPr="00EE0F2C">
        <w:rPr>
          <w:rFonts w:ascii="Times New Roman" w:hAnsi="Times New Roman" w:cs="Times New Roman"/>
          <w:sz w:val="28"/>
          <w:szCs w:val="28"/>
        </w:rPr>
        <w:t xml:space="preserve">врачу-психиатру детскому, </w:t>
      </w:r>
      <w:r w:rsidRPr="00EE0F2C">
        <w:rPr>
          <w:rFonts w:ascii="Times New Roman" w:hAnsi="Times New Roman" w:cs="Times New Roman"/>
          <w:sz w:val="28"/>
          <w:szCs w:val="28"/>
        </w:rPr>
        <w:t>врачу-психотерапевту, медицинскому психологу (</w:t>
      </w:r>
      <w:hyperlink r:id="rId82" w:tooltip="Приказ Минздравсоцразвития России от 22.11.2004 N 255 (ред. от 15.12.2014) &quot;О Порядке оказания первичной медико-санитарной помощи гражданам, имеющим право на получение набора социальных услуг&quot; (вместе с &quot;Инструкцией по заполнению учетной формы N 025/у-04 &quot;Меди">
        <w:r w:rsidRPr="00EE0F2C">
          <w:rPr>
            <w:rFonts w:ascii="Times New Roman" w:hAnsi="Times New Roman" w:cs="Times New Roman"/>
            <w:sz w:val="28"/>
            <w:szCs w:val="28"/>
          </w:rPr>
          <w:t xml:space="preserve">форма </w:t>
        </w:r>
        <w:r w:rsidR="00094836" w:rsidRPr="00EE0F2C">
          <w:rPr>
            <w:rFonts w:ascii="Times New Roman" w:hAnsi="Times New Roman" w:cs="Times New Roman"/>
            <w:sz w:val="28"/>
            <w:szCs w:val="28"/>
          </w:rPr>
          <w:t>№</w:t>
        </w:r>
        <w:r w:rsidRPr="00EE0F2C">
          <w:rPr>
            <w:rFonts w:ascii="Times New Roman" w:hAnsi="Times New Roman" w:cs="Times New Roman"/>
            <w:sz w:val="28"/>
            <w:szCs w:val="28"/>
          </w:rPr>
          <w:t xml:space="preserve"> 025-12/у</w:t>
        </w:r>
      </w:hyperlink>
      <w:r w:rsidRPr="00EE0F2C">
        <w:rPr>
          <w:rFonts w:ascii="Times New Roman" w:hAnsi="Times New Roman" w:cs="Times New Roman"/>
          <w:sz w:val="28"/>
          <w:szCs w:val="28"/>
        </w:rPr>
        <w:t xml:space="preserve">, утвержденная приказом Министерства здравоохранения и социального развития Российской Федерации от 22 ноября 2004 года </w:t>
      </w:r>
      <w:r w:rsidR="00094836" w:rsidRPr="00EE0F2C">
        <w:rPr>
          <w:rFonts w:ascii="Times New Roman" w:hAnsi="Times New Roman" w:cs="Times New Roman"/>
          <w:sz w:val="28"/>
          <w:szCs w:val="28"/>
        </w:rPr>
        <w:t>№</w:t>
      </w:r>
      <w:r w:rsidRPr="00EE0F2C">
        <w:rPr>
          <w:rFonts w:ascii="Times New Roman" w:hAnsi="Times New Roman" w:cs="Times New Roman"/>
          <w:sz w:val="28"/>
          <w:szCs w:val="28"/>
        </w:rPr>
        <w:t xml:space="preserve"> 255 "О Порядке оказания первичной медико-санитарной помощи гражданам, имеющим право на получение набора социальных услуг");</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предварительная запись при первичном обращении на прием к врачу-психиатру, </w:t>
      </w:r>
      <w:r w:rsidR="00094836" w:rsidRPr="00EE0F2C">
        <w:rPr>
          <w:rFonts w:ascii="Times New Roman" w:hAnsi="Times New Roman" w:cs="Times New Roman"/>
          <w:sz w:val="28"/>
          <w:szCs w:val="28"/>
        </w:rPr>
        <w:t xml:space="preserve">врачу-психиатру детскому, </w:t>
      </w:r>
      <w:r w:rsidRPr="00EE0F2C">
        <w:rPr>
          <w:rFonts w:ascii="Times New Roman" w:hAnsi="Times New Roman" w:cs="Times New Roman"/>
          <w:sz w:val="28"/>
          <w:szCs w:val="28"/>
        </w:rPr>
        <w:t>врачу-психотерапевту, медицинскому психологу для проведения плановых лечебных мероприятий и диагностических исследований, выдача талонов на повторный прием к указанным специалистам;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лиц, страдающих психическими расстройствами и расстройствами поведения, - ведение отдельной (психиатрической) медицинской карты амбулаторного больного (</w:t>
      </w:r>
      <w:hyperlink r:id="rId83" w:tooltip="Приказ Минздравсоцразвития России от 22.11.2004 N 255 (ред. от 15.12.2014) &quot;О Порядке оказания первичной медико-санитарной помощи гражданам, имеющим право на получение набора социальных услуг&quot; (вместе с &quot;Инструкцией по заполнению учетной формы N 025/у-04 &quot;Меди">
        <w:r w:rsidRPr="00EE0F2C">
          <w:rPr>
            <w:rFonts w:ascii="Times New Roman" w:hAnsi="Times New Roman" w:cs="Times New Roman"/>
            <w:sz w:val="28"/>
            <w:szCs w:val="28"/>
          </w:rPr>
          <w:t xml:space="preserve">форма </w:t>
        </w:r>
        <w:r w:rsidR="00094836" w:rsidRPr="00EE0F2C">
          <w:rPr>
            <w:rFonts w:ascii="Times New Roman" w:hAnsi="Times New Roman" w:cs="Times New Roman"/>
            <w:sz w:val="28"/>
            <w:szCs w:val="28"/>
          </w:rPr>
          <w:t>№</w:t>
        </w:r>
        <w:r w:rsidRPr="00EE0F2C">
          <w:rPr>
            <w:rFonts w:ascii="Times New Roman" w:hAnsi="Times New Roman" w:cs="Times New Roman"/>
            <w:sz w:val="28"/>
            <w:szCs w:val="28"/>
          </w:rPr>
          <w:t xml:space="preserve"> 025/у-04</w:t>
        </w:r>
      </w:hyperlink>
      <w:r w:rsidRPr="00EE0F2C">
        <w:rPr>
          <w:rFonts w:ascii="Times New Roman" w:hAnsi="Times New Roman" w:cs="Times New Roman"/>
          <w:sz w:val="28"/>
          <w:szCs w:val="28"/>
        </w:rPr>
        <w:t xml:space="preserve">, утвержденная приказом Министерства здравоохранения и социального развития Российской Федерации от 22 ноября 2004 года </w:t>
      </w:r>
      <w:r w:rsidR="00094836" w:rsidRPr="00EE0F2C">
        <w:rPr>
          <w:rFonts w:ascii="Times New Roman" w:hAnsi="Times New Roman" w:cs="Times New Roman"/>
          <w:sz w:val="28"/>
          <w:szCs w:val="28"/>
        </w:rPr>
        <w:t>№</w:t>
      </w:r>
      <w:r w:rsidRPr="00EE0F2C">
        <w:rPr>
          <w:rFonts w:ascii="Times New Roman" w:hAnsi="Times New Roman" w:cs="Times New Roman"/>
          <w:sz w:val="28"/>
          <w:szCs w:val="28"/>
        </w:rPr>
        <w:t xml:space="preserve"> 255) с ее хранением и обработкой в регистратуре подразделения, оказывающего психиатрическую и психотерапевтическую помощь</w:t>
      </w:r>
      <w:r w:rsidR="00094836" w:rsidRPr="00EE0F2C">
        <w:rPr>
          <w:rFonts w:ascii="Times New Roman" w:hAnsi="Times New Roman" w:cs="Times New Roman"/>
          <w:sz w:val="28"/>
          <w:szCs w:val="28"/>
        </w:rPr>
        <w:t xml:space="preserve"> в амбулаторных условиях</w:t>
      </w:r>
      <w:r w:rsidRPr="00EE0F2C">
        <w:rPr>
          <w:rFonts w:ascii="Times New Roman" w:hAnsi="Times New Roman" w:cs="Times New Roman"/>
          <w:sz w:val="28"/>
          <w:szCs w:val="28"/>
        </w:rPr>
        <w:t>, а также ведением в виде электронного документа;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организация оказания медицинской помощи по неотложным показаниям в момент обращения независимо от места проживания и наличия документов вне очереди;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преемственность оказания психиатрической помощи гражданам в выходные и праздничные дни, в нерабочие часы врачей-психиатров при возникновении необходимости оказания экстренной и неотложной психиатрической помощи гражданам - выездными бригадами скорой медицинской помощи в соответствии с приказами Министерства здравоохранения Российской Федерации от 8 апреля 1998 года </w:t>
      </w:r>
      <w:hyperlink r:id="rId84" w:tooltip="Приказ Минздрава РФ от 08.04.1998 N 108 &quot;О скорой психиатрической помощи&quot; (вместе с &quot;Положением о врачебных и фельдшерских бригадах скорой психиатрической помощи&quot;, &quot;Методическими рекомендациями по организации работы бригад скорой психиатрической помощи&quot;) {Конс">
        <w:r w:rsidR="00094836" w:rsidRPr="00EE0F2C">
          <w:rPr>
            <w:rFonts w:ascii="Times New Roman" w:hAnsi="Times New Roman" w:cs="Times New Roman"/>
            <w:sz w:val="28"/>
            <w:szCs w:val="28"/>
          </w:rPr>
          <w:t>№</w:t>
        </w:r>
        <w:r w:rsidRPr="00EE0F2C">
          <w:rPr>
            <w:rFonts w:ascii="Times New Roman" w:hAnsi="Times New Roman" w:cs="Times New Roman"/>
            <w:sz w:val="28"/>
            <w:szCs w:val="28"/>
          </w:rPr>
          <w:t xml:space="preserve"> 108</w:t>
        </w:r>
      </w:hyperlink>
      <w:r w:rsidRPr="00EE0F2C">
        <w:rPr>
          <w:rFonts w:ascii="Times New Roman" w:hAnsi="Times New Roman" w:cs="Times New Roman"/>
          <w:sz w:val="28"/>
          <w:szCs w:val="28"/>
        </w:rPr>
        <w:t xml:space="preserve"> "О скорой психиатрической помощи" и от 20 июня 2013 года </w:t>
      </w:r>
      <w:hyperlink r:id="rId85"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sidR="00094836" w:rsidRPr="00EE0F2C">
          <w:rPr>
            <w:rFonts w:ascii="Times New Roman" w:hAnsi="Times New Roman" w:cs="Times New Roman"/>
            <w:sz w:val="28"/>
            <w:szCs w:val="28"/>
          </w:rPr>
          <w:t>№</w:t>
        </w:r>
        <w:r w:rsidRPr="00EE0F2C">
          <w:rPr>
            <w:rFonts w:ascii="Times New Roman" w:hAnsi="Times New Roman" w:cs="Times New Roman"/>
            <w:sz w:val="28"/>
            <w:szCs w:val="28"/>
          </w:rPr>
          <w:t xml:space="preserve"> 388н</w:t>
        </w:r>
      </w:hyperlink>
      <w:r w:rsidRPr="00EE0F2C">
        <w:rPr>
          <w:rFonts w:ascii="Times New Roman" w:hAnsi="Times New Roman" w:cs="Times New Roman"/>
          <w:sz w:val="28"/>
          <w:szCs w:val="28"/>
        </w:rPr>
        <w:t xml:space="preserve"> "Об утверждении Порядка оказания скорой, в том числе скорой специализированной, медицинской помощи".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Гражданин, лично обратившийся в подразделение, оказывающее психиатрическую и психотерапевтическую помощь</w:t>
      </w:r>
      <w:r w:rsidR="00094836" w:rsidRPr="00EE0F2C">
        <w:rPr>
          <w:rFonts w:ascii="Times New Roman" w:hAnsi="Times New Roman" w:cs="Times New Roman"/>
          <w:sz w:val="28"/>
          <w:szCs w:val="28"/>
        </w:rPr>
        <w:t xml:space="preserve"> в амбулаторных условиях</w:t>
      </w:r>
      <w:r w:rsidRPr="00EE0F2C">
        <w:rPr>
          <w:rFonts w:ascii="Times New Roman" w:hAnsi="Times New Roman" w:cs="Times New Roman"/>
          <w:sz w:val="28"/>
          <w:szCs w:val="28"/>
        </w:rPr>
        <w:t>, должен быть принят врачом-психиатром при отсутствии очереди в день обращения, при наличии очереди - по предварительной записи. Срочность осмотра определяется медицинскими показаниями. При личном обращении в психотерапевтический кабинет или кабинет медицинского психолога гражданин должен быть принят врачом-психотерапевтом, медицинским психологом при отсутствии очереди в день обращения, при наличии очереди - по предварительной записи.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Устанавливается следующий порядок записи на прием к врачу-психиатру, врачу-психотерапевту, медицинскому психологу:</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талоны на первичный прием к врачу-психиатру на текущий день выдаются в кабинете участкового врача-психиатра, кабинете активного диспансерного наблюдения и проведения амбулаторного принудительного лечения, в психиатрическом кабинете, диспансерном психиатрическом отделении (далее - психиатрические кабинеты/отделения) или в регистратуре амбулаторно-поликлинического учреждения, на базе которого расположены психиатрические кабинеты/отделения, ежедневно в соответствии с расписанием работы психиатрического кабинета/отделения, но не позднее чем за 30 минут до назначенного времени приема;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талоны на первичный прием к врачу-психотерапевту, медицинскому психологу на текущий день выдаются в регистратуре медицинской организации, диспансерного психиатрического отделения в течение рабочего дня амбулаторно-поликлинического учреждения, диспансерного психиатрического отделения со строгим соблюдением конфиденциальности;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талоны на первичный прием к врачу-психотерапевту, медицинскому психологу по предварительной записи выдаются в регистратуре медицинской организации, диспансерного психиатрического отделения в течение рабочего дня амбулаторно-поликлинического учреждения, диспансерного психиатрического отделения, но не позднее чем за 30 минут до назначенного времени приема со строгим соблюдением конфиденциальности;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талон на повторное посещение выдается в кабинете врача-психиатра,</w:t>
      </w:r>
      <w:r w:rsidR="00094836" w:rsidRPr="00EE0F2C">
        <w:t xml:space="preserve"> </w:t>
      </w:r>
      <w:r w:rsidR="00094836" w:rsidRPr="00EE0F2C">
        <w:rPr>
          <w:rFonts w:ascii="Times New Roman" w:hAnsi="Times New Roman" w:cs="Times New Roman"/>
          <w:sz w:val="28"/>
          <w:szCs w:val="28"/>
        </w:rPr>
        <w:t>врача-психиатра</w:t>
      </w:r>
      <w:r w:rsidR="00526A51" w:rsidRPr="00EE0F2C">
        <w:rPr>
          <w:rFonts w:ascii="Times New Roman" w:hAnsi="Times New Roman" w:cs="Times New Roman"/>
          <w:sz w:val="28"/>
          <w:szCs w:val="28"/>
        </w:rPr>
        <w:t xml:space="preserve"> </w:t>
      </w:r>
      <w:r w:rsidR="00094836" w:rsidRPr="00EE0F2C">
        <w:rPr>
          <w:rFonts w:ascii="Times New Roman" w:hAnsi="Times New Roman" w:cs="Times New Roman"/>
          <w:sz w:val="28"/>
          <w:szCs w:val="28"/>
        </w:rPr>
        <w:t>детского,</w:t>
      </w:r>
      <w:r w:rsidRPr="00EE0F2C">
        <w:rPr>
          <w:rFonts w:ascii="Times New Roman" w:hAnsi="Times New Roman" w:cs="Times New Roman"/>
          <w:sz w:val="28"/>
          <w:szCs w:val="28"/>
        </w:rPr>
        <w:t xml:space="preserve"> врача-психотерапевта, медицинского психолога.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целях реализации норм, установленных </w:t>
      </w:r>
      <w:hyperlink r:id="rId86" w:tooltip="Закон РФ от 02.07.1992 N 3185-1 (ред. от 30.12.2021) &quot;О психиатрической помощи и гарантиях прав граждан при ее оказании&quot; {КонсультантПлюс}">
        <w:r w:rsidRPr="00EE0F2C">
          <w:rPr>
            <w:rFonts w:ascii="Times New Roman" w:hAnsi="Times New Roman" w:cs="Times New Roman"/>
            <w:sz w:val="28"/>
            <w:szCs w:val="28"/>
          </w:rPr>
          <w:t>статьей 9</w:t>
        </w:r>
      </w:hyperlink>
      <w:r w:rsidRPr="00EE0F2C">
        <w:rPr>
          <w:rFonts w:ascii="Times New Roman" w:hAnsi="Times New Roman" w:cs="Times New Roman"/>
          <w:sz w:val="28"/>
          <w:szCs w:val="28"/>
        </w:rPr>
        <w:t xml:space="preserve"> Закона Российской Федерации от 2 июля 1992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3185-1 "О психиатрической помощи и гарантиях прав граждан при ее оказании", при оказании медицинской помощи в амбулаторных условиях предусматривается предварительная запись на прием к врачу-психиатру, </w:t>
      </w:r>
      <w:r w:rsidR="00094836" w:rsidRPr="00EE0F2C">
        <w:rPr>
          <w:rFonts w:ascii="Times New Roman" w:hAnsi="Times New Roman" w:cs="Times New Roman"/>
          <w:sz w:val="28"/>
          <w:szCs w:val="28"/>
        </w:rPr>
        <w:t xml:space="preserve">врачу-психиатру детскому, </w:t>
      </w:r>
      <w:r w:rsidRPr="00EE0F2C">
        <w:rPr>
          <w:rFonts w:ascii="Times New Roman" w:hAnsi="Times New Roman" w:cs="Times New Roman"/>
          <w:sz w:val="28"/>
          <w:szCs w:val="28"/>
        </w:rPr>
        <w:t xml:space="preserve">врачу-психотерапевту, медицинскому психологу через информационно-телекоммуникационную сеть "Интернет" или по телефону, непосредственно находящемуся в психиатрическом диспансерном отделении, кабинете врача-психиатра, </w:t>
      </w:r>
      <w:r w:rsidR="00094836" w:rsidRPr="00EE0F2C">
        <w:rPr>
          <w:rFonts w:ascii="Times New Roman" w:hAnsi="Times New Roman" w:cs="Times New Roman"/>
          <w:sz w:val="28"/>
          <w:szCs w:val="28"/>
        </w:rPr>
        <w:t xml:space="preserve">кабинете врача-психиатра детского, </w:t>
      </w:r>
      <w:r w:rsidRPr="00EE0F2C">
        <w:rPr>
          <w:rFonts w:ascii="Times New Roman" w:hAnsi="Times New Roman" w:cs="Times New Roman"/>
          <w:sz w:val="28"/>
          <w:szCs w:val="28"/>
        </w:rPr>
        <w:t xml:space="preserve">кабинете активного диспансерного наблюдения и проведения амбулаторного принудительного лечения, или в </w:t>
      </w:r>
      <w:r w:rsidR="00094836" w:rsidRPr="00EE0F2C">
        <w:rPr>
          <w:rFonts w:ascii="Times New Roman" w:hAnsi="Times New Roman" w:cs="Times New Roman"/>
          <w:sz w:val="28"/>
          <w:szCs w:val="28"/>
        </w:rPr>
        <w:t xml:space="preserve">психотерапевтическом кабинете, </w:t>
      </w:r>
      <w:r w:rsidR="0097018F" w:rsidRPr="00EE0F2C">
        <w:rPr>
          <w:rFonts w:ascii="Times New Roman" w:hAnsi="Times New Roman" w:cs="Times New Roman"/>
          <w:sz w:val="28"/>
          <w:szCs w:val="28"/>
        </w:rPr>
        <w:t xml:space="preserve">кабинете </w:t>
      </w:r>
      <w:r w:rsidRPr="00EE0F2C">
        <w:rPr>
          <w:rFonts w:ascii="Times New Roman" w:hAnsi="Times New Roman" w:cs="Times New Roman"/>
          <w:sz w:val="28"/>
          <w:szCs w:val="28"/>
        </w:rPr>
        <w:t>медицинского психолога. Указанные подразделения и кабинеты врача-психотерапевта, медицинского психолога должны быть оборудованы телефонами с прямым городским номером и компьютером с выходом в информационно-телекоммуникационную сеть "Интернет". Все обращения должны фиксироваться в отдельном журнале предварительной записи или в медицинской информационной системе с указанием даты и времени приема. Порядок предварительной записи устанавливается приказом руководителя медицинской организации. Информация об этом с указанием номера телефона, интернет-адреса, расписания приема указанных специалистов размещается в регистратуре, на информационном стенде, на интернет-сайте медицинской организации.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медицинских организациях, в состав которых входят подразделения, оказывающие первичную специализированную медицинскую помощь по специальностям "психиатрия" и "психотерапия", в соответствии с </w:t>
      </w:r>
      <w:hyperlink r:id="rId87" w:tooltip="Приказ Минздрава СССР от 21.03.1988 N 225 (с изм. от 13.02.1995) &quot;О мерах по дальнейшему совершенствованию психиатрической помощи&quot; (вместе с &quot;Положением о психиатрической больнице&quot;; &quot;Положением о психоневрологической больнице&quot;; &quot;Временным положением о психиатр">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СССР от 21 марта 1988 года </w:t>
      </w:r>
      <w:r w:rsidR="00094836" w:rsidRPr="00EE0F2C">
        <w:rPr>
          <w:rFonts w:ascii="Times New Roman" w:hAnsi="Times New Roman" w:cs="Times New Roman"/>
          <w:sz w:val="28"/>
          <w:szCs w:val="28"/>
        </w:rPr>
        <w:t>№</w:t>
      </w:r>
      <w:r w:rsidRPr="00EE0F2C">
        <w:rPr>
          <w:rFonts w:ascii="Times New Roman" w:hAnsi="Times New Roman" w:cs="Times New Roman"/>
          <w:sz w:val="28"/>
          <w:szCs w:val="28"/>
        </w:rPr>
        <w:t xml:space="preserve"> 225 "О мерах по дальнейшему совершенствованию психиатрической помощи" и </w:t>
      </w:r>
      <w:hyperlink r:id="rId88"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14 октября 2022 года </w:t>
      </w:r>
      <w:r w:rsidR="00094836" w:rsidRPr="00EE0F2C">
        <w:rPr>
          <w:rFonts w:ascii="Times New Roman" w:hAnsi="Times New Roman" w:cs="Times New Roman"/>
          <w:sz w:val="28"/>
          <w:szCs w:val="28"/>
        </w:rPr>
        <w:t>№</w:t>
      </w:r>
      <w:r w:rsidRPr="00EE0F2C">
        <w:rPr>
          <w:rFonts w:ascii="Times New Roman" w:hAnsi="Times New Roman" w:cs="Times New Roman"/>
          <w:sz w:val="28"/>
          <w:szCs w:val="28"/>
        </w:rPr>
        <w:t xml:space="preserve"> 668н "Об утверждении Порядка оказания медицинской помощи при психических расстройствах и расстройствах поведения", организуются дневные психиатрические стационары.</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Порядок направления, госпитализации и лечения в дневном психиатрическом стационаре, условия выписки или перевода в другую медицинскую организацию, порядок ведения медицинской, статистической и отчетной документации утверждаются руководителем медицинской организации в соответствии с </w:t>
      </w:r>
      <w:hyperlink r:id="rId89" w:tooltip="Приказ Минздрава СССР от 21.03.1988 N 225 (с изм. от 13.02.1995) &quot;О мерах по дальнейшему совершенствованию психиатрической помощи&quot; (вместе с &quot;Положением о психиатрической больнице&quot;; &quot;Положением о психоневрологической больнице&quot;; &quot;Временным положением о психиатр">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СССР от 21 марта 1988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225 "О мерах по дальнейшему совершенствованию психиатрической помощи", приказами Министерства здравоохранения Российской Федерации от 13 ноября 2003 года </w:t>
      </w:r>
      <w:hyperlink r:id="rId90" w:tooltip="Приказ Минздрава РФ от 13.11.2003 N 545 &quot;Об утверждении инструкций по заполнению учетной медицинской документации&quot; {КонсультантПлюс}">
        <w:r w:rsidR="00F3569E" w:rsidRPr="00EE0F2C">
          <w:rPr>
            <w:rFonts w:ascii="Times New Roman" w:hAnsi="Times New Roman" w:cs="Times New Roman"/>
            <w:sz w:val="28"/>
            <w:szCs w:val="28"/>
          </w:rPr>
          <w:t>№</w:t>
        </w:r>
        <w:r w:rsidRPr="00EE0F2C">
          <w:rPr>
            <w:rFonts w:ascii="Times New Roman" w:hAnsi="Times New Roman" w:cs="Times New Roman"/>
            <w:sz w:val="28"/>
            <w:szCs w:val="28"/>
          </w:rPr>
          <w:t xml:space="preserve"> 545</w:t>
        </w:r>
      </w:hyperlink>
      <w:r w:rsidRPr="00EE0F2C">
        <w:rPr>
          <w:rFonts w:ascii="Times New Roman" w:hAnsi="Times New Roman" w:cs="Times New Roman"/>
          <w:sz w:val="28"/>
          <w:szCs w:val="28"/>
        </w:rPr>
        <w:t xml:space="preserve"> "Об утверждении инструкций по заполнению учетной медицинской документации" и от 13 ноября 2003 года </w:t>
      </w:r>
      <w:hyperlink r:id="rId91" w:tooltip="Приказ Минздрава РФ от 13.11.2003 N 548 &quot;Об утверждении инструкции по заполнению отчетной формы по дневным стационарам&quot; {КонсультантПлюс}">
        <w:r w:rsidR="00F3569E" w:rsidRPr="00EE0F2C">
          <w:rPr>
            <w:rFonts w:ascii="Times New Roman" w:hAnsi="Times New Roman" w:cs="Times New Roman"/>
            <w:sz w:val="28"/>
            <w:szCs w:val="28"/>
          </w:rPr>
          <w:t>№</w:t>
        </w:r>
        <w:r w:rsidRPr="00EE0F2C">
          <w:rPr>
            <w:rFonts w:ascii="Times New Roman" w:hAnsi="Times New Roman" w:cs="Times New Roman"/>
            <w:sz w:val="28"/>
            <w:szCs w:val="28"/>
          </w:rPr>
          <w:t xml:space="preserve"> 548</w:t>
        </w:r>
      </w:hyperlink>
      <w:r w:rsidRPr="00EE0F2C">
        <w:rPr>
          <w:rFonts w:ascii="Times New Roman" w:hAnsi="Times New Roman" w:cs="Times New Roman"/>
          <w:sz w:val="28"/>
          <w:szCs w:val="28"/>
        </w:rPr>
        <w:t xml:space="preserve"> "Об утверждении инструкций по заполнению отчетной формы по дневным стационарам", </w:t>
      </w:r>
      <w:hyperlink r:id="rId92" w:tooltip="Приказ Минздрава России от 14.10.2022 N 668н &quot;Об утверждении Порядка оказания медицинской помощи при психических расстройствах и расстройствах поведения&quot; (Зарегистрировано в Минюсте России 14.11.2022 N 70940)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14 октября 2022 года </w:t>
      </w:r>
      <w:r w:rsidR="00F3569E" w:rsidRPr="00EE0F2C">
        <w:rPr>
          <w:rFonts w:ascii="Times New Roman" w:hAnsi="Times New Roman" w:cs="Times New Roman"/>
          <w:sz w:val="28"/>
          <w:szCs w:val="28"/>
        </w:rPr>
        <w:t>№</w:t>
      </w:r>
      <w:r w:rsidRPr="00EE0F2C">
        <w:rPr>
          <w:rFonts w:ascii="Times New Roman" w:hAnsi="Times New Roman" w:cs="Times New Roman"/>
          <w:sz w:val="28"/>
          <w:szCs w:val="28"/>
        </w:rPr>
        <w:t xml:space="preserve"> 668н "Об утверждении Порядка оказания медицинской помощи при психических расстройствах и расстройствах поведения", на </w:t>
      </w:r>
      <w:r w:rsidR="00F3569E" w:rsidRPr="00EE0F2C">
        <w:rPr>
          <w:rFonts w:ascii="Times New Roman" w:hAnsi="Times New Roman" w:cs="Times New Roman"/>
          <w:sz w:val="28"/>
          <w:szCs w:val="28"/>
        </w:rPr>
        <w:t>основе клинических рекомендаций и с учетом стандартов медицинской помощи</w:t>
      </w:r>
      <w:r w:rsidRPr="00EE0F2C">
        <w:rPr>
          <w:rFonts w:ascii="Times New Roman" w:hAnsi="Times New Roman" w:cs="Times New Roman"/>
          <w:sz w:val="28"/>
          <w:szCs w:val="28"/>
        </w:rPr>
        <w:t>.</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Специализированная медицинская помощь по профилю "психотерапия" может быть оказана жителям Ленинградской области в психотерапевтических кабинетах медицинских организаций, а также в стационарных психотерапевтических отделениях, осуществляющих свою деятельность в условиях психиатрических и общесоматических стационаров и являющихся межрайонными.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15. Условия оказания высокотехнологичной медицинской помощи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Высокотехнологичная медицинская помощь, оказываемая за счет средств федерального бюджета, средств бюджетов субъектов Российской Федерации, средств обязательного медицинского страхования, предоставляется гражданам Российской Федерации.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выполнении государственного задания на оказание в 202</w:t>
      </w:r>
      <w:r w:rsidR="00F3569E"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году высокотехнологичной медицинской помощи гражданам принимают участие медицинские организации: федеральные государственные учреждения здравоохранения, государственные учреждения здравоохранения Ленинградской области, а также медицинские организации частной системы здравоохранения.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Порядок формирования перечня медицинских организаций, оказывающих высокотехнологичную медицинскую помощь, не включенную в базовую программу обязательного медицинского страхования, за счет средств, предусмотренных в бюджете Федерального фонда на софинансирование расходов субъектов Российской Федерации, возникающих при оказании высокотехнологичной медицинской помощи, не включенной в базовую программу обязательного медицинского страхования, гражданам Российской Федерации - жителям Ленинградской области устанавливается правовым актом Правительства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Направление граждан, нуждающихся в оказании высокотехнологичной медицинской помощи, в медицинские организации, оказывающие высокотехнологичную медицинскую помощь, финансовое обеспечение которой осуществляется в рамках Территориальной программы, осуществляется в соответствии с </w:t>
      </w:r>
      <w:hyperlink r:id="rId93" w:tooltip="Приказ Минздрава России от 02.10.2019 N 824н &quot;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quot; (Зарегистрировано в Минюсте России 22.11.2019 ">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2 октября 2019 года </w:t>
      </w:r>
      <w:r w:rsidR="00F3569E" w:rsidRPr="00EE0F2C">
        <w:rPr>
          <w:rFonts w:ascii="Times New Roman" w:hAnsi="Times New Roman" w:cs="Times New Roman"/>
          <w:sz w:val="28"/>
          <w:szCs w:val="28"/>
        </w:rPr>
        <w:t>№</w:t>
      </w:r>
      <w:r w:rsidRPr="00EE0F2C">
        <w:rPr>
          <w:rFonts w:ascii="Times New Roman" w:hAnsi="Times New Roman" w:cs="Times New Roman"/>
          <w:sz w:val="28"/>
          <w:szCs w:val="28"/>
        </w:rPr>
        <w:t xml:space="preserve"> 824н "Об утверждении Порядка организации оказания высокотехнологичной медицинской помощи с применением единой государственной информационной системы в сфере здравоохранения".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16. Условия применения вспомогательных репродуктивных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технологий (экстракорпорального оплодотворения)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и(или) криоконсервированных половых клеток и эмбрионов, а также суррогатного материнства).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Медицинская помощь с использованием экстракорпорального оплодотворения (далее - ВРТ (ЭКО) и(или) переноса криоконсервированных эмбрионов (далее - криоперенос) оказывается в соответствии с </w:t>
      </w:r>
      <w:hyperlink r:id="rId94"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Минздрава России от 31 июля 2020 года </w:t>
      </w:r>
      <w:r w:rsidR="00F3569E" w:rsidRPr="00EE0F2C">
        <w:rPr>
          <w:rFonts w:ascii="Times New Roman" w:hAnsi="Times New Roman" w:cs="Times New Roman"/>
          <w:sz w:val="28"/>
          <w:szCs w:val="28"/>
        </w:rPr>
        <w:t>№</w:t>
      </w:r>
      <w:r w:rsidRPr="00EE0F2C">
        <w:rPr>
          <w:rFonts w:ascii="Times New Roman" w:hAnsi="Times New Roman" w:cs="Times New Roman"/>
          <w:sz w:val="28"/>
          <w:szCs w:val="28"/>
        </w:rPr>
        <w:t xml:space="preserve"> 803н "О порядке использования вспомогательных репродуктивных технологий, противопоказаниях и ограничениях к их применению".</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Территориальной программы ОМС осуществляются отбор, подготовка, проведение ВРТ (ЭКО) и(или) криоперенос, мониторинг беременных в специализированной информационной системе, диспансерное наблюдение беременных в группе высокого риска по ведению беременности и родам и направление на родоразрешение с дородовой госпитализацией в родовспомогательные учреждения III уровня.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Отбор пациентов для оказания специализированной медицинской помощи с применением ВРТ (ЭКО) и(или) криопереноса осуществляется в рамках оказания первичной специализированной медико-санитарной помощи в медицинских организациях Ленинградской области по месту прикрепления пациентов на медицинское обслуживание. Рекомендуемая длительность обследования для установления причин бесплодия составляет не более шести месяцев с момента обращения пациентов в медицинскую организацию по поводу бесплодия.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выявления на этапе обследования инфекций, передающихся половым путем, медицинская организация Ленинградской области по месту прикрепления пациента выдает направление для обследования в государственное бюджетное учреждение здравоохранения "Ленинградский областной центр специализированных видов медицинской помощи".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 результатам отбора пациентов для оказания специализированной медицинской помощи с применением ВРТ (ЭКО) и(или) криопереноса медицинская организация Ленинградской области по месту прикрепления пациентки на медицинское обслуживание выдает направление на прием к акушеру-гинекологу в Центр охраны здоровья семьи и репродукции консультативной поликлиники ГБУЗ ЛОКБ для дообследования, подготовки заключения о возможности проведения ЭКО (в том числе консультаций врача-генетика и решения вопроса о необходимости исследования хромосомного аппарата) и направления документов на комиссию по отбору пациентов для проведения процедуры ЭКО за счет средств обязательного медицинского страхования (далее - комиссия).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если после установления причины бесплодия проведенное лечение, включая лапароскопическую и гистероскопическую коррекцию, стимуляцию овуляции и терапию мужского фактора бесплодия, признано неэффективным (неэффективность лечения бесплодия в течение 12 месяцев при возрасте женщины до 35 лет или в течение шести месяцев при возрасте женщины 35 лет и старше), пациенты направляются на лечение с использованием ВРТ.</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Центр охраны здоровья семьи и репродукции консультативной поликлиники ГБУЗ ЛОКБ направляет в комиссию медицинскую документацию, содержащую выписку из медицинской карты пациента (форма </w:t>
      </w:r>
      <w:r w:rsidR="00325ABF" w:rsidRPr="00EE0F2C">
        <w:rPr>
          <w:rFonts w:ascii="Times New Roman" w:hAnsi="Times New Roman" w:cs="Times New Roman"/>
          <w:sz w:val="28"/>
          <w:szCs w:val="28"/>
        </w:rPr>
        <w:t>№</w:t>
      </w:r>
      <w:r w:rsidRPr="00EE0F2C">
        <w:rPr>
          <w:rFonts w:ascii="Times New Roman" w:hAnsi="Times New Roman" w:cs="Times New Roman"/>
          <w:sz w:val="28"/>
          <w:szCs w:val="28"/>
        </w:rPr>
        <w:t xml:space="preserve"> 027/у), получающего медицинскую помощь, с указанием диагноза заболевания, кода диагноза по МКБ-X, результатов обследования, подтверждающую диагноз и показания для применения ЭКО и исключающую наличие противопоказаний и ограничений, а также данные лабораторных и инструментальных обследований. Для направления на криоперенос пациентка предоставляет выписку из медицинской организации, где проводилась процедура ЭКО/ИКСИ, с указанием информации о наличии на хранении криоконсервированных эмбрионов с указанием даты возможного криопереноса.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Ограничениями для проведения программы ЭКО и переноса криоконсервированных эмбрионов являются: снижение овариального резерва (уровень антимюллерова гормона менее 1,2 нг/мл, количество антральных фолликулов менее 5 суммарно в обоих яичниках) (перенос криоконсервированных эмбрионов возможен).</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комиссию направляются пациентки, застрахованные по программе ОМС на территории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документация, необходимая для оказания пациенту специализированной медицинской помощи при лечении бесплодия с применением ВРТ (ЭКО) и(или) криопереноса, включает:</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заключение о нуждаемости в оказании специализированной медицинской помощи (с прилагаемыми результатами обследования и выпиской из медицинской карты) - выдается медицинской организацией Ленинградской области по месту прикрепления пациентки;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выписку из протокола решения комиссии о направлении документов пациента на лечение бесплодия с применением ВРТ (ЭКО) и(или) криопереноса установленной формы;</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направление для проведения ЭКО и(или) криопереноса установленной формы в медицинские организации, осуществляющие специализированную медицинскую помощь по данному профилю, - выдается комиссией.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направления на криоперенос необходима выписка из медицинской организации, где проводилась процедура ЭКО/ИКСИ, с указанием информации о наличии на хранении криоконсервированных эмбрионов, в выписке необходимо указать дату запланированного криопереноса.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Обследование пациентов для оказания медицинской помощи с использованием ВРТ осуществляется в рамках оказания первичной специализированной медико-санитарной помощи и специализированной медицинской помощи на основе клинических рекомендаций с учетом стандартов медицинской помощи. Сроки годности результатов обследования для оказания медицинской помощи с использованием ВРТ определены в соответствии с </w:t>
      </w:r>
      <w:hyperlink r:id="rId95" w:tooltip="Приказ Минздрава России от 31.07.2020 N 803н &quot;О порядке использования вспомогательных репродуктивных технологий, противопоказаниях и ограничениях к их применению&quot; (Зарегистрировано в Минюсте России 19.10.2020 N 60457) {КонсультантПлюс}">
        <w:r w:rsidRPr="00EE0F2C">
          <w:rPr>
            <w:rFonts w:ascii="Times New Roman" w:hAnsi="Times New Roman" w:cs="Times New Roman"/>
            <w:sz w:val="28"/>
            <w:szCs w:val="28"/>
          </w:rPr>
          <w:t xml:space="preserve">приложением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4</w:t>
        </w:r>
      </w:hyperlink>
      <w:r w:rsidRPr="00EE0F2C">
        <w:rPr>
          <w:rFonts w:ascii="Times New Roman" w:hAnsi="Times New Roman" w:cs="Times New Roman"/>
          <w:sz w:val="28"/>
          <w:szCs w:val="28"/>
        </w:rPr>
        <w:t xml:space="preserve"> к приказу Минздрава России от 31 июля 2020 года </w:t>
      </w:r>
      <w:r w:rsidR="00325ABF" w:rsidRPr="00EE0F2C">
        <w:rPr>
          <w:rFonts w:ascii="Times New Roman" w:hAnsi="Times New Roman" w:cs="Times New Roman"/>
          <w:sz w:val="28"/>
          <w:szCs w:val="28"/>
        </w:rPr>
        <w:t>№</w:t>
      </w:r>
      <w:r w:rsidRPr="00EE0F2C">
        <w:rPr>
          <w:rFonts w:ascii="Times New Roman" w:hAnsi="Times New Roman" w:cs="Times New Roman"/>
          <w:sz w:val="28"/>
          <w:szCs w:val="28"/>
        </w:rPr>
        <w:t xml:space="preserve"> 803н "О порядке использования вспомогательных репродуктивных технологий, противопоказаниях и ограничениях к их применению".</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отсутствия беременности после проведения процедуры ЭКО и(или) криопереноса пациентка вправе повторно обратиться в медицинскую организацию по месту прикрепления с целью рассмотрения возможности повторного проведения процедуры ЭКО и(или) криопереноса в соответствии с установленным порядком.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отказа или приостановления лечения с использованием ЭКО и(или) криопереноса по причине выявления или возникновения противопоказаний или ограничений решение комиссии оформляется протоколом.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Электронная версия листа ожидания с указанием очередности и шифра пациента размещается на официальном сайте Комитета по здравоохранению Ленинградской области для возможности контроля за движением очереди со стороны пациентов.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направлении для проведения процедуры ЭКО и(или) криопереноса в рамках базовой программы ОМС комиссией предоставляется пациенту перечень медицинских организаций, выполняющих процедуру ЭКО и(или) криопереноса, из числа участвующих в реализации Территориальной программы по данному профилю (далее - перечень) и направление на проведение процедуры ЭКО и(или) криопереноса в рамках базовой программы ОМС. Выбор медицинской организации для проведения процедуры ЭКО и(или) криопереноса осуществляется пациентами в соответствии с перечнем.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Центр охраны здоровья семьи и репродукции консультативно-диагностической поликлиники ГБУЗ ЛОКБ на основании решения комиссии согласовывает с медицинской организацией, выполняющей процедуру ЭКО и(или) криопереноса, выбранной пациенткой из числа участвующих в реализации Территориальной программы, дату первичной явки в соответствующую медицинскую организацию.</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выполняющие процедуру ЭКО и(или) криопереноса за счет средств ОМС, направляют в отдел организации медицинской помощи женщинам и детям Комитета по здравоохранению Ленинградской области и в Центр охраны здоровья семьи и репродукции консультативной поликлиники ГБУЗ ЛОКБ ежемесячно до пятого числа месяца, следующего за отчетным периодом, отчет, содержащий информацию о дате первичного приема, дате предварительной госпитализации и выполненных этапах проведения процедуры ЭКО и(или) криопереноса. Также медицинские организации, выполняющие процедуру ЭКО и(или) криопереноса за счет средств ОМС, информируют Центр охраны здоровья семьи и репродукции консультативной поликлиники ГБУЗ ЛОКБ о дате включения пациентки в протокол лечения, дате переноса эмбриона, дате переноса криоконсервированного эмбриона.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Центр охраны здоровья семьи и репродукции консультативно-диагностической поликлиники ГБУЗ ЛОКБ представляет сведения о количестве пациентов, повторно включенных в лист ожидания на проведение процедуры ЭКО и(или) криопереноса за счет средств ОМС, в ТФОМС ЛО в течение пяти рабочих дней после подписания протокола, а также передает списки пациентов, направленных на процедуру ЭКО и(или) криопереноса первично и повторно, в соответствии с протоколами комиссии в срок до пятого числа месяца, следующего за отчетным. Центр охраны здоровья семьи и репродукции консультативно-диагностической поликлиники ГБУЗ ЛОКБ направляет в отдел организации медицинской помощи женщинам и детям Комитета по здравоохранению Ленинградской области ежемесячный отчет о работе комиссии.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После проведения процедуры ЭКО и(или) криопереноса медицинским организациям, в которых проводилась процедура, необходимо в течение трех дней направить в Центр охраны здоровья семьи и репродукции консультативной поликлиники ГБУЗ ЛОКБ информацию о завершении процедуры ЭКО и(или) криопереноса, о дате первичного приема, дате включения в протокол ЭКО и(или) криопереноса, дате пункции фолликулов, дате переноса эмбрионов (криоконсервированных эмбрионов), количестве перенесенных эмбрионов. Специалисты Центра охраны здоровья семьи и репродукции направляют в медицинскую организацию Ленинградской области по месту прикрепления пациентки информацию о пациентке из клиники, в которой проводилась процедура ЭКО и(или) криопереноса, содержащую данные о дате первичного приема, дате включения в протокол ЭКО и(или) криопереноса, дате пункции фолликулов, дате переноса эмбрионов (криоконсервированных эмбрионов), количестве перенесенных эмбрионов. Медицинская организация по месту прикрепления пациентки приглашает ее для диагностического подтверждения исхода получения процедуры ЭКО и(или) криопереноса (положительный или отрицательный результат, подтвержденный биохимическим анализом крови и ультразвуковым исследованием органов малого таза) и определения дальнейшей тактики ведения пациентки в зависимости от результатов ЭКО и(или) криопереноса и при необходимости для дальнейшего направления в Центр охраны здоровья семьи и репродукции консультативно-диагностической поликлиники ГБУЗ ЛОКБ.</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Информация о результатах ЭКО и(или) криопереноса представляется специалистами медицинских организаций по месту прикрепления в Центр охраны здоровья семьи и репродукции консультативно-диагностической поликлиники ГБУЗ ЛОКБ до первого числа следующего месяца. ГБУЗ ЛОКБ представляет информацию в отдел организации медицинской помощи женщинам и детям Комитета по здравоохранению Ленинградской области. Данная информация учитывается в показателях эффективности деятельности медицинской организации при распределении объемов медицинской помощи с использованием ВРТ комиссией по разработке Территориальной программы ОМС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наступлении беременности с использованием процедуры ЭКО и(или) криопереноса информация о пациентке вводится в программы мониторинга беременных высокой степени риска и учитывается при пренатальной (дородовой) диагностике нарушения развития ребенка.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Пациентки после проведения процедуры ЭКО и(или) криопереноса ставятся на диспансерный учет по беременности у акушера-гинеколога в медицинской организации Ленинградской области по месту прикрепления пациентки в группу высокого риска по ведению беременности и родам. Акушер-гинеколог направляет пациентку для проведения скрининга первого триместра беременности в медико-генетическую консультацию Центра охраны здоровья семьи и репродукции консультативной поликлиники ГБУЗ ЛОКБ.</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отказа пациентки от наблюдения у акушера-гинеколога в медицинской организации Ленинградской области по месту прикрепления специалистами медицинской организации оформляется добровольный информированный отказ, который хранится в амбулаторной карте пациентки, а в случае неявки пациентки делается соответствующая запись в амбулаторной карте с указанием даты звонков пациентке и даты назначенной явки.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согласия беременная наблюдается в группе высокого риска по ведению беременности и родам. В обязательном порядке беременная госпитализируется в акушерское отделение патологии беременности ГБУЗ ЛОКБ в критически значимые сроки для согласования тактики ведения беременности, коррекции терапии, углубленного обследования беременной, выбора способа и места родоразрешения (родовспомогательное учреждение).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организация Ленинградской области по месту прикрепления выдает пациентке направление на родоразрешение с дородовой госпитализацией в родовспомогательные учреждения III уровня.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17. Условия оказания медицинской помощи при онкологических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заболеваниях и подозрениях на онкологические заболевания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медицинской помощи по профилю "онкология" населению с онкологическими заболеваниями осуществляется на основании порядков оказания медицинской помощи, стандартов медицинской помощи, клинических рекомендаций, схем противоопухолевой терапии.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Больным с онкологическими заболеваниями медицинская помощь оказывается: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плановой первичной медико-санитарной помощи - терапевтическая, хирургическая и радиологическая помощь;</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плановой специализированной, в том числе высокотехнологичной, медицинской помощи.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Оказание плановой помощи больным с онкологическими заболеваниями в рамках первичной медико-санитарной помощи осуществляется в амбулаторных условиях и в условиях дневного стационара. Оказание плановой специализированной, в том числе высокотехнологичной, медицинской помощи больным с онкологическими заболеваниями осуществляется в федеральных медицинских организациях, а также в ГБУЗ ЛОКБ.</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Специализированная, в том числе высокотехнологичная, медицинская помощь оказывается врачами-онкологами, врачами-радиотерапевтами и врачами других специальностей в ГБУЗ ЛОКБ или в медицинских организациях, оказывающих медицинскую помощь больным с онкологическими заболеваниями.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Плановая онкологическая помощь в рамках первичной медико-санитарной помощи в амбулаторно-поликлинических подразделениях медицинских организаций оказывается на основе взаимодействия врачей первичного звена здравоохранения: участковых врачей-терапевтов, врачей общей практики (семейных врачей), врачей-хирургов, врачей-гинекологов, врачей-онкологов и врачей-специалистов первичного онкологического кабинета.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работники фельдшерско-акушерских пунктов оказывают медицинскую помощь больным с онкологическими заболеваниями в соответствии с рекомендациями врачей-онкологов и врачей-специалистов.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амбулаторно-поликлинических подразделениях медицинских организаций участковые врачи-терапевты, врачи общей практики (семейные врачи), врачи-хирурги во взаимодействии с врачами-специалистами выявляют риск развития онкологических заболеваний.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амбулаторно-поликлинических подразделениях медицинских организаций онкологическая помощь больным с онкологическими заболеваниями оказывается врачами-онкологами в первичных онкологических кабинетах и отделениях дневного стационара, а также в центрах амбулаторной онкологической помощи (далее - ЦАОП) ГБУЗ</w:t>
      </w:r>
      <w:r w:rsidR="008F1E98" w:rsidRPr="00EE0F2C">
        <w:rPr>
          <w:rFonts w:ascii="Times New Roman" w:hAnsi="Times New Roman" w:cs="Times New Roman"/>
          <w:sz w:val="28"/>
          <w:szCs w:val="28"/>
        </w:rPr>
        <w:t xml:space="preserve"> </w:t>
      </w:r>
      <w:r w:rsidR="00325ABF" w:rsidRPr="00EE0F2C">
        <w:rPr>
          <w:rFonts w:ascii="Times New Roman" w:hAnsi="Times New Roman" w:cs="Times New Roman"/>
          <w:sz w:val="28"/>
          <w:szCs w:val="28"/>
        </w:rPr>
        <w:t>ЛОКБ</w:t>
      </w:r>
      <w:r w:rsidRPr="00EE0F2C">
        <w:rPr>
          <w:rFonts w:ascii="Times New Roman" w:hAnsi="Times New Roman" w:cs="Times New Roman"/>
          <w:sz w:val="28"/>
          <w:szCs w:val="28"/>
        </w:rPr>
        <w:t>.</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подозрении на онкологическое заболевание или выявлении онкологического заболевания пациента направляют в первичный онкологический кабинет. Консультация в первичном онкологическом кабинете должна быть проведена не позднее трех рабочих дней с даты выдачи направления на консультацию. Врач-специалист первичного онкологического кабинета проводит пациенту обследование в соответствии с рекомендуемым перечнем клинико-диагностических исследований (в том числе организует взятие и направление биопсийного (операционного) материала на патолого-анатомическое исследование) и направляет пациента для уточняющей диагностики и определения последующей тактики ведения:</w:t>
      </w:r>
    </w:p>
    <w:p w:rsidR="005802D0" w:rsidRPr="00EE0F2C" w:rsidRDefault="00325ABF"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поликлиническое отделение №1</w:t>
      </w:r>
      <w:r w:rsidR="00ED0CF1" w:rsidRPr="00EE0F2C">
        <w:rPr>
          <w:rFonts w:ascii="Times New Roman" w:hAnsi="Times New Roman" w:cs="Times New Roman"/>
          <w:sz w:val="28"/>
          <w:szCs w:val="28"/>
        </w:rPr>
        <w:t xml:space="preserve"> ГБУЗ ЛОКБ - при подозрении на гемобластозы, опухолевые заболевания центральной или периферической нервной системы, опухолевые заболевания органа зрения, опухолевые заболевания органов грудной клетки, опухолевые заболевания органов брюшной полости;</w:t>
      </w:r>
    </w:p>
    <w:p w:rsidR="005802D0" w:rsidRPr="00EE0F2C" w:rsidRDefault="00344C7B"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консультативно-поликлиническое отделение ГБУЗ ЛОКБ</w:t>
      </w:r>
      <w:r w:rsidR="008F1E98" w:rsidRPr="00EE0F2C">
        <w:rPr>
          <w:rFonts w:ascii="Times New Roman" w:hAnsi="Times New Roman" w:cs="Times New Roman"/>
          <w:sz w:val="28"/>
          <w:szCs w:val="28"/>
        </w:rPr>
        <w:t xml:space="preserve"> </w:t>
      </w:r>
      <w:r w:rsidR="00ED0CF1" w:rsidRPr="00EE0F2C">
        <w:rPr>
          <w:rFonts w:ascii="Times New Roman" w:hAnsi="Times New Roman" w:cs="Times New Roman"/>
          <w:sz w:val="28"/>
          <w:szCs w:val="28"/>
        </w:rPr>
        <w:t>- при опухолях кожи, мягких тканей, головы и шеи, желудочно-кишечного тракта, пищевода, пищеварительной системы, нейроэндокринной системы, женской половой сферы, мочеполовой сферы; при подозрении на злокачественные новообразования других локализаций;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к врачу - детскому онкологу в ГБУЗ </w:t>
      </w:r>
      <w:r w:rsidR="00344C7B" w:rsidRPr="00EE0F2C">
        <w:rPr>
          <w:rFonts w:ascii="Times New Roman" w:hAnsi="Times New Roman" w:cs="Times New Roman"/>
          <w:sz w:val="28"/>
          <w:szCs w:val="28"/>
        </w:rPr>
        <w:t>ЛОКБ</w:t>
      </w:r>
      <w:r w:rsidRPr="00EE0F2C">
        <w:rPr>
          <w:rFonts w:ascii="Times New Roman" w:hAnsi="Times New Roman" w:cs="Times New Roman"/>
          <w:sz w:val="28"/>
          <w:szCs w:val="28"/>
        </w:rPr>
        <w:t xml:space="preserve"> - при подозрении на злокачественные новообразования у детей.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невозможности взятия биопсийного (операционного) материала в медицинской организации, в составе которой организован первичный онкологический кабинет, взятие биопсийного материала осуществл</w:t>
      </w:r>
      <w:r w:rsidR="008F1E98" w:rsidRPr="00EE0F2C">
        <w:rPr>
          <w:rFonts w:ascii="Times New Roman" w:hAnsi="Times New Roman" w:cs="Times New Roman"/>
          <w:sz w:val="28"/>
          <w:szCs w:val="28"/>
        </w:rPr>
        <w:t>яется в ГБУЗ ЛОКБ, ЛОГБУЗ "ДКБ"</w:t>
      </w:r>
      <w:r w:rsidRPr="00EE0F2C">
        <w:rPr>
          <w:rFonts w:ascii="Times New Roman" w:hAnsi="Times New Roman" w:cs="Times New Roman"/>
          <w:sz w:val="28"/>
          <w:szCs w:val="28"/>
        </w:rPr>
        <w:t>.</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Срок выполнения морфологических исследований, необходимых для гистологической верификации злокачественного новообразования, в патолого-анатомическом бюро государственного казенного учреждения здравоохранения Ленинградской области Бюро судебно-медицинской экспертизы (далее - ГКУЗ ЛО БСМЭ) и ГБУЗ </w:t>
      </w:r>
      <w:r w:rsidR="00344C7B" w:rsidRPr="00EE0F2C">
        <w:rPr>
          <w:rFonts w:ascii="Times New Roman" w:hAnsi="Times New Roman" w:cs="Times New Roman"/>
          <w:sz w:val="28"/>
          <w:szCs w:val="28"/>
        </w:rPr>
        <w:t xml:space="preserve">ЛОКБ </w:t>
      </w:r>
      <w:r w:rsidRPr="00EE0F2C">
        <w:rPr>
          <w:rFonts w:ascii="Times New Roman" w:hAnsi="Times New Roman" w:cs="Times New Roman"/>
          <w:sz w:val="28"/>
          <w:szCs w:val="28"/>
        </w:rPr>
        <w:t>не должен превышать семи рабочих дней с даты назначения исследования.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случае выявления у пациента злокачественного новообразования врач-специалист первичного онкологического кабинета заполняет форму </w:t>
      </w:r>
      <w:r w:rsidR="00344C7B" w:rsidRPr="00EE0F2C">
        <w:rPr>
          <w:rFonts w:ascii="Times New Roman" w:hAnsi="Times New Roman" w:cs="Times New Roman"/>
          <w:sz w:val="28"/>
          <w:szCs w:val="28"/>
        </w:rPr>
        <w:t>№</w:t>
      </w:r>
      <w:r w:rsidRPr="00EE0F2C">
        <w:rPr>
          <w:rFonts w:ascii="Times New Roman" w:hAnsi="Times New Roman" w:cs="Times New Roman"/>
          <w:sz w:val="28"/>
          <w:szCs w:val="28"/>
        </w:rPr>
        <w:t xml:space="preserve"> 030-6-ГРР (Регистрационная карта больного злокачественным новообразованием) для постановки больного на учет в первичном онкологическом кабинете, а второй экземпляр карты в трехдневный срок направляет в организационно-методический отдел ГБУЗ </w:t>
      </w:r>
      <w:r w:rsidR="00344C7B" w:rsidRPr="00EE0F2C">
        <w:rPr>
          <w:rFonts w:ascii="Times New Roman" w:hAnsi="Times New Roman" w:cs="Times New Roman"/>
          <w:sz w:val="28"/>
          <w:szCs w:val="28"/>
        </w:rPr>
        <w:t xml:space="preserve">ЛОКБ </w:t>
      </w:r>
      <w:r w:rsidRPr="00EE0F2C">
        <w:rPr>
          <w:rFonts w:ascii="Times New Roman" w:hAnsi="Times New Roman" w:cs="Times New Roman"/>
          <w:sz w:val="28"/>
          <w:szCs w:val="28"/>
        </w:rPr>
        <w:t>для постановки больного на учет в территориальном канцер-регистре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случае выявления у больного запущенной формы злокачественного новообразования заполняется в двух экземплярах форма </w:t>
      </w:r>
      <w:r w:rsidR="00344C7B" w:rsidRPr="00EE0F2C">
        <w:rPr>
          <w:rFonts w:ascii="Times New Roman" w:hAnsi="Times New Roman" w:cs="Times New Roman"/>
          <w:sz w:val="28"/>
          <w:szCs w:val="28"/>
        </w:rPr>
        <w:t>№</w:t>
      </w:r>
      <w:r w:rsidRPr="00EE0F2C">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 один экземпляр которой после разбора запущенного случая в выявившей онкозаболевание медицинской организации направляется в организационно-методический отдел ГБУЗ</w:t>
      </w:r>
      <w:r w:rsidR="00344C7B" w:rsidRPr="00EE0F2C">
        <w:rPr>
          <w:rFonts w:ascii="Times New Roman" w:hAnsi="Times New Roman" w:cs="Times New Roman"/>
          <w:sz w:val="28"/>
          <w:szCs w:val="28"/>
        </w:rPr>
        <w:t xml:space="preserve"> ЛОКБ</w:t>
      </w:r>
      <w:r w:rsidRPr="00EE0F2C">
        <w:rPr>
          <w:rFonts w:ascii="Times New Roman" w:hAnsi="Times New Roman" w:cs="Times New Roman"/>
          <w:sz w:val="28"/>
          <w:szCs w:val="28"/>
        </w:rPr>
        <w:t>. Контролю и изучению подлежат все случаи поздней диагностики злокачественных новообразований III и IV стадии - для визуальных локализаций и IV стадии - для остальных локализаций.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Оформление протокола о запущенной форме злокачественного новообразования и разбор причин запущенности следует проводить в случае, если больной, не получивший никакого специального лечения, умер от злокачественной опухоли в течение трех месяцев с момента установления диагноза злокачественного новообразования, а также в случае, если диагноз злокачественного новообразования установлен посмертно (в этом случае протокол оформляется в ГКУЗ ЛО БСМЭ).</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случае подтверждения у пациента факта наличия онкологического заболевания информация о диагнозе пациента направляется из организационно-методического отдела ГБУЗ </w:t>
      </w:r>
      <w:r w:rsidR="00344C7B" w:rsidRPr="00EE0F2C">
        <w:rPr>
          <w:rFonts w:ascii="Times New Roman" w:hAnsi="Times New Roman" w:cs="Times New Roman"/>
          <w:sz w:val="28"/>
          <w:szCs w:val="28"/>
        </w:rPr>
        <w:t>ЛОКБ</w:t>
      </w:r>
      <w:r w:rsidRPr="00EE0F2C">
        <w:rPr>
          <w:rFonts w:ascii="Times New Roman" w:hAnsi="Times New Roman" w:cs="Times New Roman"/>
          <w:sz w:val="28"/>
          <w:szCs w:val="28"/>
        </w:rPr>
        <w:t xml:space="preserve"> в первичный онкологический кабинет, из которого пациент был направлен для последующего диспансерного наблюдения.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Специализированная, в том числе высокотехнологичная, медицинская помощь больным с онкологическими заболеваниями осуществляется в медицинских организациях, подведомственных Комитету по здравоохранению Ленинградской области, а также медицинских организациях, подведомственных федеральным органам исполнительной власти, </w:t>
      </w:r>
      <w:hyperlink r:id="rId96" w:tooltip="Приказ Минздрава России от 23.12.2020 N 1363н &quot;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
        <w:r w:rsidRPr="00EE0F2C">
          <w:rPr>
            <w:rFonts w:ascii="Times New Roman" w:hAnsi="Times New Roman" w:cs="Times New Roman"/>
            <w:sz w:val="28"/>
            <w:szCs w:val="28"/>
          </w:rPr>
          <w:t>порядок</w:t>
        </w:r>
      </w:hyperlink>
      <w:r w:rsidRPr="00EE0F2C">
        <w:rPr>
          <w:rFonts w:ascii="Times New Roman" w:hAnsi="Times New Roman" w:cs="Times New Roman"/>
          <w:sz w:val="28"/>
          <w:szCs w:val="28"/>
        </w:rPr>
        <w:t xml:space="preserve"> направления в которые установлен приказом МЗ РФ от 23 декабря 2020 года </w:t>
      </w:r>
      <w:r w:rsidR="00344C7B" w:rsidRPr="00EE0F2C">
        <w:rPr>
          <w:rFonts w:ascii="Times New Roman" w:hAnsi="Times New Roman" w:cs="Times New Roman"/>
          <w:sz w:val="28"/>
          <w:szCs w:val="28"/>
        </w:rPr>
        <w:t>№</w:t>
      </w:r>
      <w:r w:rsidRPr="00EE0F2C">
        <w:rPr>
          <w:rFonts w:ascii="Times New Roman" w:hAnsi="Times New Roman" w:cs="Times New Roman"/>
          <w:sz w:val="28"/>
          <w:szCs w:val="28"/>
        </w:rPr>
        <w:t xml:space="preserve"> 1363н "Об утверждении порядка направления застрахованных лиц в 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для оказания медицинской помощи в соответствии с едиными требованиями базовой программы обязательного медицинского страхования".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Специализированная, в том числе высокотехнологичная, медицинская помощь в медицинских организациях, оказывающих медицинскую помощь взрослому населению при онкологических заболеваниях, оказывается по медицинским показаниям, которые определяются консилиумом врачей ГБУЗ ЛОКБ, включающим в себя врачей-онкологов, врача-радиотерапевта, врача-нейрохирурга (при опухолях нервной системы), в том числе проведенным с применением телемедицинских технологий.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сложных клинических случаях и при онкологических заболеваниях, входящих в рубрики C37, C38, C40 - C41, C45 - C49, C58, D39, C62, C69 - C70, C72, C74 МКБ-10, а также соответствующих кодам международной классификации болезней - онкология (МКБ-О), 3 издания 8936, 906 - 909, 8247/3, 8013/3, 8240/3, 8244/3, 8246/3, 8249/3, врач-онколог для определения лечебной тактики организует проведение консультации или консилиума врачей, в том числе с применением телемедицинских технологий, в федеральных медицинских организациях, подведомственных Министерству здравоохранения Российской Федерации, оказывающих медицинскую помощь. Полученные рекомендации отражаются в протоколе консилиума врачей ГБУЗ ЛОКБ как "Особое мнение участника консилиума".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 начала оказания специализированной, за исключением высокотехнологичной, медицинской помощи больным онкологическими заболеваниями в медицинской организации, оказывающей медицинскую помощь больным с онкологическими заболеваниями, не должен превышать семи рабочих дней с момента гистологической верификации опухоли или с момента установления предварительного диагноза заболевания (состояния).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Оснащение ГБУЗ ЛОКБ осуществляется в зависимости от профиля структурного подразделения в соответствии со стандартами оснащения, утвержденными </w:t>
      </w:r>
      <w:hyperlink r:id="rId97"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19 февраля 2021 года </w:t>
      </w:r>
      <w:r w:rsidR="00344C7B" w:rsidRPr="00EE0F2C">
        <w:rPr>
          <w:rFonts w:ascii="Times New Roman" w:hAnsi="Times New Roman" w:cs="Times New Roman"/>
          <w:sz w:val="28"/>
          <w:szCs w:val="28"/>
        </w:rPr>
        <w:t>№</w:t>
      </w:r>
      <w:r w:rsidRPr="00EE0F2C">
        <w:rPr>
          <w:rFonts w:ascii="Times New Roman" w:hAnsi="Times New Roman" w:cs="Times New Roman"/>
          <w:sz w:val="28"/>
          <w:szCs w:val="28"/>
        </w:rPr>
        <w:t xml:space="preserve"> 116н "Об утверждении порядка оказания медицинской помощи взрослому населению при онкологических заболеваниях".</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выявлении у больного медицинских показаний для применения высокотехнологичных методов лечения помощь больному оказывается в соответствии с установленным порядком оказания высокотехнологичной медицинской помощи.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Больные с онкологическими заболеваниями подлежат диспансерному наблюдению, в соответствии с </w:t>
      </w:r>
      <w:hyperlink r:id="rId98" w:tooltip="Приказ Минздрава России от 04.06.2020 N 548н &quot;Об утверждении порядка диспансерного наблюдения за взрослыми с онкологическими заболеваниями&quot; (Зарегистрировано в Минюсте России 26.06.2020 N 58786)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Минздрава России от 4 июня 2020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548н "Об утверждении порядка диспансерного наблюдения за взрослыми с онкологическими заболеваниями", в первичном онкологическом кабинете или ЦАОП, а в случае его отсутствия - в ГБУЗ ЛОКБ.</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подтверждения у больного факта наличия онкологического заболевания информация об уточненном диагнозе больного направляется из организационно-методического отдела онкологического диспансера в ЦАОП либо первичный онкологический кабинет медицинской организации, оказывающей медицинскую помощь больным с онкологическими заболеваниями, для последующего диспансерного наблюдения больного.</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Скорая медицинская помощь больным злокачественными новообразованиями оказывается станциями (подстанциями) скорой медицинской помощи и отделениями скорой медицинской помощи при районных и центральных районных больницах.</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Оказание скорой медицинской помощи больным злокачественными новообразованиями осуществляют специализированные бригады анестезиологии и реанимации, врачебные и фельдшерские выездные бригады, штатный состав которых определен </w:t>
      </w:r>
      <w:hyperlink r:id="rId99" w:tooltip="Приказ Минздрава России от 20.06.2013 N 388н (ред. от 21.02.2020) &quot;Об утверждении Порядка оказания скорой, в том числе скорой специализированной, медицинской помощи&quot; (Зарегистрировано в Минюсте России 16.08.2013 N 29422)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20 июня 2013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388н "Об утверждении Порядка оказания скорой, в том числе специализированной, медицинской помощи".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Экстренная медицинская помощь больным с верифицированным диагнозом злокачественного новообразования в полном объеме должна осуществляться во всех медицинских организациях, оказывающих соответствующую экстренную медицинскую помощь.</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если в ходе оказания экстренной медицинской помощи имеется подозрение на злокачественное новообразование и(или) выявляется злокачественное новообразование, к пациенту после оказания надлежащей медицинской помощи приглашается врач-онколог в плановом порядке для определения последующей тактики ведения пациента. При выписке из стационара больным, которым в ходе оказания экстренной медицинской помощи выполнено оперативное вмешательство и у которых выявлено злокачественное новообразование, на руки выдается выписка из медицинской карты стационарного больного, копия протокола операции с описанием макропрепарата, копия гистологического заключения и блоки гистологических препаратов.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После оказания экстренной медицинской помощи организационно-методический отдел ГБУЗ </w:t>
      </w:r>
      <w:r w:rsidR="00344C7B" w:rsidRPr="00EE0F2C">
        <w:rPr>
          <w:rFonts w:ascii="Times New Roman" w:hAnsi="Times New Roman" w:cs="Times New Roman"/>
          <w:sz w:val="28"/>
          <w:szCs w:val="28"/>
        </w:rPr>
        <w:t>ЛОКБ</w:t>
      </w:r>
      <w:r w:rsidRPr="00EE0F2C">
        <w:rPr>
          <w:rFonts w:ascii="Times New Roman" w:hAnsi="Times New Roman" w:cs="Times New Roman"/>
          <w:sz w:val="28"/>
          <w:szCs w:val="28"/>
        </w:rPr>
        <w:t xml:space="preserve"> уведомляется о случае онкологического заболевания путем оформления формы </w:t>
      </w:r>
      <w:r w:rsidR="00344C7B" w:rsidRPr="00EE0F2C">
        <w:rPr>
          <w:rFonts w:ascii="Times New Roman" w:hAnsi="Times New Roman" w:cs="Times New Roman"/>
          <w:sz w:val="28"/>
          <w:szCs w:val="28"/>
        </w:rPr>
        <w:t>№</w:t>
      </w:r>
      <w:r w:rsidRPr="00EE0F2C">
        <w:rPr>
          <w:rFonts w:ascii="Times New Roman" w:hAnsi="Times New Roman" w:cs="Times New Roman"/>
          <w:sz w:val="28"/>
          <w:szCs w:val="28"/>
        </w:rPr>
        <w:t xml:space="preserve"> 027-1/у (Выписка из медицинской карты стационарного больного злокачественным новообразованием), формы </w:t>
      </w:r>
      <w:r w:rsidR="00344C7B" w:rsidRPr="00EE0F2C">
        <w:rPr>
          <w:rFonts w:ascii="Times New Roman" w:hAnsi="Times New Roman" w:cs="Times New Roman"/>
          <w:sz w:val="28"/>
          <w:szCs w:val="28"/>
        </w:rPr>
        <w:t>№</w:t>
      </w:r>
      <w:r w:rsidRPr="00EE0F2C">
        <w:rPr>
          <w:rFonts w:ascii="Times New Roman" w:hAnsi="Times New Roman" w:cs="Times New Roman"/>
          <w:sz w:val="28"/>
          <w:szCs w:val="28"/>
        </w:rPr>
        <w:t xml:space="preserve"> 090/у (Извещение о больном с впервые в жизни установленным диагнозом злокачественного новообразования) и формы </w:t>
      </w:r>
      <w:r w:rsidR="00344C7B" w:rsidRPr="00EE0F2C">
        <w:rPr>
          <w:rFonts w:ascii="Times New Roman" w:hAnsi="Times New Roman" w:cs="Times New Roman"/>
          <w:sz w:val="28"/>
          <w:szCs w:val="28"/>
        </w:rPr>
        <w:t>№</w:t>
      </w:r>
      <w:r w:rsidRPr="00EE0F2C">
        <w:rPr>
          <w:rFonts w:ascii="Times New Roman" w:hAnsi="Times New Roman" w:cs="Times New Roman"/>
          <w:sz w:val="28"/>
          <w:szCs w:val="28"/>
        </w:rPr>
        <w:t xml:space="preserve"> 027-2/у (Протокол на случай выявления у больного запущенной формы злокачественного новообразования).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Отбор пациентов на консультацию радиохирурга медицинской организации, осуществляющей лечение методом "гамма-нож", "кибер-нож"</w:t>
      </w:r>
      <w:r w:rsidR="00E95D79" w:rsidRPr="00EE0F2C">
        <w:rPr>
          <w:rFonts w:ascii="Times New Roman" w:hAnsi="Times New Roman" w:cs="Times New Roman"/>
          <w:sz w:val="28"/>
          <w:szCs w:val="28"/>
        </w:rPr>
        <w:t>, обследование методом ПЭТ-КТ</w:t>
      </w:r>
      <w:r w:rsidR="00945A9E" w:rsidRPr="00EE0F2C">
        <w:rPr>
          <w:rFonts w:ascii="Times New Roman" w:hAnsi="Times New Roman" w:cs="Times New Roman"/>
          <w:sz w:val="28"/>
          <w:szCs w:val="28"/>
        </w:rPr>
        <w:t xml:space="preserve"> и проведение протонной терапии</w:t>
      </w:r>
      <w:r w:rsidRPr="00EE0F2C">
        <w:rPr>
          <w:rFonts w:ascii="Times New Roman" w:hAnsi="Times New Roman" w:cs="Times New Roman"/>
          <w:sz w:val="28"/>
          <w:szCs w:val="28"/>
        </w:rPr>
        <w:t xml:space="preserve"> осуществляет врачебная комиссия ГБУЗ ЛОКБ</w:t>
      </w:r>
      <w:r w:rsidR="00945A9E" w:rsidRPr="00EE0F2C">
        <w:rPr>
          <w:rFonts w:ascii="Times New Roman" w:hAnsi="Times New Roman" w:cs="Times New Roman"/>
          <w:sz w:val="28"/>
          <w:szCs w:val="28"/>
        </w:rPr>
        <w:t>. Направление на консультацию в медицинскую организацию, осуществляющую лечение методом "гамма-нож", "кибер-нож" и проведение протонной терапии (</w:t>
      </w:r>
      <w:hyperlink r:id="rId100" w:tooltip="Приказ Минздравсоцразвития России от 22.11.2004 N 255 (ред. от 15.12.2014) &quot;О Порядке оказания первичной медико-санитарной помощи гражданам, имеющим право на получение набора социальных услуг&quot; (вместе с &quot;Инструкцией по заполнению учетной формы N 025/у-04 &quot;Меди">
        <w:r w:rsidR="00945A9E" w:rsidRPr="00EE0F2C">
          <w:rPr>
            <w:rFonts w:ascii="Times New Roman" w:hAnsi="Times New Roman" w:cs="Times New Roman"/>
            <w:sz w:val="28"/>
            <w:szCs w:val="28"/>
          </w:rPr>
          <w:t>форма № 057/у-04</w:t>
        </w:r>
      </w:hyperlink>
      <w:r w:rsidR="00945A9E" w:rsidRPr="00EE0F2C">
        <w:rPr>
          <w:rFonts w:ascii="Times New Roman" w:hAnsi="Times New Roman" w:cs="Times New Roman"/>
          <w:sz w:val="28"/>
          <w:szCs w:val="28"/>
        </w:rPr>
        <w:t>, утвержденная приказом Министерства здравоохранения и социального развития Российской Федерации от 22 ноября 2004 года № 255), оформляет медицинская организация по месту прикрепления пациента.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Проведение лекарственной терапии онкологическим и гематологическим больным (далее - химиотерапия) осуществляется в условиях круглосуточного или дневного стационара ГБУЗ </w:t>
      </w:r>
      <w:r w:rsidR="00E81DCC" w:rsidRPr="00EE0F2C">
        <w:rPr>
          <w:rFonts w:ascii="Times New Roman" w:hAnsi="Times New Roman" w:cs="Times New Roman"/>
          <w:sz w:val="28"/>
          <w:szCs w:val="28"/>
        </w:rPr>
        <w:t>ЛОКБ</w:t>
      </w:r>
      <w:r w:rsidRPr="00EE0F2C">
        <w:rPr>
          <w:rFonts w:ascii="Times New Roman" w:hAnsi="Times New Roman" w:cs="Times New Roman"/>
          <w:sz w:val="28"/>
          <w:szCs w:val="28"/>
        </w:rPr>
        <w:t>, в том числе в условиях дневных стационаров ЦАОП, а также в условиях дневных стационаров поликлиник медицинских организаций, расположенных в муниципальных районах, по профилю "онкология" (далее - ДСП).</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Проведение химиотерапии подразумевает курсовое лечение (повторная госпитализация, в том числе в течение одного месяца или ежемесячно, в дневной стационар, связанная с очередным курсом лечения).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Отбор и обследование пациентов с целью определения показаний для проведения химиотерапии осуществляется врачебной комиссией (консилиумом) врачей-специалистов ГБУЗ ЛОКБ. Решение консилиума врачей оформляется протоколом, подписывается участниками консилиума врачей и вносится в медицинскую документацию больного.</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Первый (начальный) курс (первое введение) химиотерапии осуществляется в условиях круглосуточного или дневного стационара ГБУЗ ЛОКБ.</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Врачи-специалисты после проведения начального курса химиотерапии дают пациенту, которому необходимо и возможно проведение химиотерапии в условиях дневных стационаров ЦАОП и ДСП, консультативное заключение с подробными рекомендациями по проведению схемы химиотерапии, по количеству и срокам проведения сеансов химиотерапии, плану обследования, повторным визитам к врачу-специалисту.</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Маршрутизация в дневные стационары ЦАОП и ДСП для проведения химиотерапии осуществляется в соответствии со схемой маршрутизации, утвержденной правовым актом Комитета по здравоохранению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При проведении химиотерапии в условиях дневного стационара на пациента при каждой госпитализации заводится медицинская </w:t>
      </w:r>
      <w:hyperlink r:id="rId101" w:tooltip="&quot;Перечень форм первичной медицинской документации учреждений здравоохранения&quot; (утв. Приказом Минздрава СССР от 04.10.1980 N 1030) (ред. от 29.01.1985) {КонсультантПлюс}">
        <w:r w:rsidRPr="00EE0F2C">
          <w:rPr>
            <w:rFonts w:ascii="Times New Roman" w:hAnsi="Times New Roman" w:cs="Times New Roman"/>
            <w:sz w:val="28"/>
            <w:szCs w:val="28"/>
          </w:rPr>
          <w:t>карта</w:t>
        </w:r>
      </w:hyperlink>
      <w:r w:rsidRPr="00EE0F2C">
        <w:rPr>
          <w:rFonts w:ascii="Times New Roman" w:hAnsi="Times New Roman" w:cs="Times New Roman"/>
          <w:sz w:val="28"/>
          <w:szCs w:val="28"/>
        </w:rPr>
        <w:t xml:space="preserve"> стационарного больного по форме </w:t>
      </w:r>
      <w:r w:rsidR="00E81DCC" w:rsidRPr="00EE0F2C">
        <w:rPr>
          <w:rFonts w:ascii="Times New Roman" w:hAnsi="Times New Roman" w:cs="Times New Roman"/>
          <w:sz w:val="28"/>
          <w:szCs w:val="28"/>
        </w:rPr>
        <w:t>№</w:t>
      </w:r>
      <w:r w:rsidRPr="00EE0F2C">
        <w:rPr>
          <w:rFonts w:ascii="Times New Roman" w:hAnsi="Times New Roman" w:cs="Times New Roman"/>
          <w:sz w:val="28"/>
          <w:szCs w:val="28"/>
        </w:rPr>
        <w:t xml:space="preserve"> 003/у, утвержденной </w:t>
      </w:r>
      <w:r w:rsidR="00E81DCC" w:rsidRPr="00EE0F2C">
        <w:rPr>
          <w:rFonts w:ascii="Times New Roman" w:hAnsi="Times New Roman" w:cs="Times New Roman"/>
          <w:sz w:val="28"/>
          <w:szCs w:val="28"/>
        </w:rPr>
        <w:t>приказом Министерства здравоохранения Российской Федерации от 05 августа 2022 года № 530н</w:t>
      </w:r>
      <w:r w:rsidRPr="00EE0F2C">
        <w:rPr>
          <w:rFonts w:ascii="Times New Roman" w:hAnsi="Times New Roman" w:cs="Times New Roman"/>
          <w:sz w:val="28"/>
          <w:szCs w:val="28"/>
        </w:rPr>
        <w:t xml:space="preserve">, а также статистическая </w:t>
      </w:r>
      <w:hyperlink r:id="rId102" w:tooltip="Приказ Минздрава РФ от 30.12.2002 N 413 &quot;Об утверждении учетной и отчетной медицинской документации&quot; {КонсультантПлюс}">
        <w:r w:rsidRPr="00EE0F2C">
          <w:rPr>
            <w:rFonts w:ascii="Times New Roman" w:hAnsi="Times New Roman" w:cs="Times New Roman"/>
            <w:sz w:val="28"/>
            <w:szCs w:val="28"/>
          </w:rPr>
          <w:t>карта</w:t>
        </w:r>
      </w:hyperlink>
      <w:r w:rsidRPr="00EE0F2C">
        <w:rPr>
          <w:rFonts w:ascii="Times New Roman" w:hAnsi="Times New Roman" w:cs="Times New Roman"/>
          <w:sz w:val="28"/>
          <w:szCs w:val="28"/>
        </w:rPr>
        <w:t xml:space="preserve"> выбывшего из стационара по форме </w:t>
      </w:r>
      <w:r w:rsidR="00E81DCC" w:rsidRPr="00EE0F2C">
        <w:rPr>
          <w:rFonts w:ascii="Times New Roman" w:hAnsi="Times New Roman" w:cs="Times New Roman"/>
          <w:sz w:val="28"/>
          <w:szCs w:val="28"/>
        </w:rPr>
        <w:t>№</w:t>
      </w:r>
      <w:r w:rsidRPr="00EE0F2C">
        <w:rPr>
          <w:rFonts w:ascii="Times New Roman" w:hAnsi="Times New Roman" w:cs="Times New Roman"/>
          <w:sz w:val="28"/>
          <w:szCs w:val="28"/>
        </w:rPr>
        <w:t xml:space="preserve"> 066/у-02, утвержденной приказом Министерства здравоохранения Российской Федерации от 30 декабря 2002 года </w:t>
      </w:r>
      <w:r w:rsidR="00E81DCC" w:rsidRPr="00EE0F2C">
        <w:rPr>
          <w:rFonts w:ascii="Times New Roman" w:hAnsi="Times New Roman" w:cs="Times New Roman"/>
          <w:sz w:val="28"/>
          <w:szCs w:val="28"/>
        </w:rPr>
        <w:t>№</w:t>
      </w:r>
      <w:r w:rsidRPr="00EE0F2C">
        <w:rPr>
          <w:rFonts w:ascii="Times New Roman" w:hAnsi="Times New Roman" w:cs="Times New Roman"/>
          <w:sz w:val="28"/>
          <w:szCs w:val="28"/>
        </w:rPr>
        <w:t xml:space="preserve"> 413.</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Больным с онкологическими заболеваниями при наличии медицинских показаний и независимо от сроков, прошедших с момента лечения, проводятся реабилитационные мероприятия в специализированных медицинских организациях.</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Симптоматическая и паллиативная медицинская помощь больным злокачественными новообразованиями осуществляется в амбулаторных условиях, а также в условиях дневного и круглосуточного стационаров в медицинских организациях муниципального уровня после консультации врача-онколога.</w:t>
      </w:r>
    </w:p>
    <w:p w:rsidR="005802D0" w:rsidRPr="00EE0F2C" w:rsidRDefault="005802D0">
      <w:pPr>
        <w:pStyle w:val="ConsPlusNormal1"/>
        <w:ind w:firstLine="540"/>
        <w:jc w:val="both"/>
        <w:rPr>
          <w:rFonts w:ascii="Times New Roman" w:hAnsi="Times New Roman" w:cs="Times New Roman"/>
          <w:sz w:val="28"/>
          <w:szCs w:val="28"/>
        </w:rPr>
      </w:pPr>
    </w:p>
    <w:p w:rsidR="00C66777" w:rsidRPr="00EE0F2C" w:rsidRDefault="00C66777">
      <w:pPr>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2</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9" w:name="P1134"/>
      <w:bookmarkEnd w:id="9"/>
      <w:r w:rsidRPr="00EE0F2C">
        <w:rPr>
          <w:rFonts w:ascii="Times New Roman" w:hAnsi="Times New Roman" w:cs="Times New Roman"/>
          <w:sz w:val="28"/>
          <w:szCs w:val="28"/>
        </w:rPr>
        <w:t>УСЛОВИЯ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РЕАЛИЗАЦИИ УСТАНОВЛЕННОГО ЗАКОНОДАТЕЛЬСТВОМ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РОССИЙСКОЙ ФЕДЕРАЦИИ ПРАВА НА ВЫБОР ВРАЧА, В ТОМ ЧИСЛЕ ВРАЧА</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ОБЩЕЙ ПРАКТИКИ (СЕМЕЙНОГО ВРАЧА) И ЛЕЧАЩЕГО ВРАЧА</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(С УЧЕТОМ СОГЛАСИЯ ВРАЧА)</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гражданину медицинской помощи в рамках Территориальной программы бесплатного оказания гражданам медицинской помощи в Ленинградской области на 202</w:t>
      </w:r>
      <w:r w:rsidR="00795095"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 и на плановый период 202</w:t>
      </w:r>
      <w:r w:rsidR="00795095" w:rsidRPr="00EE0F2C">
        <w:rPr>
          <w:rFonts w:ascii="Times New Roman" w:hAnsi="Times New Roman" w:cs="Times New Roman"/>
          <w:sz w:val="28"/>
          <w:szCs w:val="28"/>
        </w:rPr>
        <w:t>5</w:t>
      </w:r>
      <w:r w:rsidRPr="00EE0F2C">
        <w:rPr>
          <w:rFonts w:ascii="Times New Roman" w:hAnsi="Times New Roman" w:cs="Times New Roman"/>
          <w:sz w:val="28"/>
          <w:szCs w:val="28"/>
        </w:rPr>
        <w:t xml:space="preserve"> и 202</w:t>
      </w:r>
      <w:r w:rsidR="00795095"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годов гражданин имеет право на выбор врача с учетом согласия врача в соответствии со </w:t>
      </w:r>
      <w:hyperlink r:id="rId103"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статьей 21</w:t>
        </w:r>
      </w:hyperlink>
      <w:r w:rsidRPr="00EE0F2C">
        <w:rPr>
          <w:rFonts w:ascii="Times New Roman" w:hAnsi="Times New Roman" w:cs="Times New Roman"/>
          <w:sz w:val="28"/>
          <w:szCs w:val="28"/>
        </w:rPr>
        <w:t xml:space="preserve"> Федерального закона от 21 ноября 2011 года </w:t>
      </w:r>
      <w:r w:rsidR="00795095" w:rsidRPr="00EE0F2C">
        <w:rPr>
          <w:rFonts w:ascii="Times New Roman" w:hAnsi="Times New Roman" w:cs="Times New Roman"/>
          <w:sz w:val="28"/>
          <w:szCs w:val="28"/>
        </w:rPr>
        <w:t>№</w:t>
      </w:r>
      <w:r w:rsidRPr="00EE0F2C">
        <w:rPr>
          <w:rFonts w:ascii="Times New Roman" w:hAnsi="Times New Roman" w:cs="Times New Roman"/>
          <w:sz w:val="28"/>
          <w:szCs w:val="28"/>
        </w:rPr>
        <w:t xml:space="preserve"> 323-ФЗ "Об основах охраны здоровья граждан в Российской Федерации".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Выбор (замена) врача, в том числе врача общей практики (семейного врача) и лечащего врача (с учетом согласия врача), осуществляется в соответствии с </w:t>
      </w:r>
      <w:hyperlink r:id="rId104" w:tooltip="Приказ Минздравсоцразвития России от 26.04.2012 N 407н &quot;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quot; (Зарегистрировано в Минюсте России 3">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и социального развития Российской Федерации от 26 апреля 2012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407н "Об утверждении Порядка содействия руководителем медицинской организации (ее подразделения) выбору пациентом врача в случае требования пациента о замене лечащего врача" с учетом согласия врача.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выборе врача, а также в случае требования пациента о замене лечащего врача при оказании первичной медико-санитарной помощи в амбулаторных условиях пациент обращается к руководителю медицинской организации (ее подразделения) с заявлением в письменной форме, в котором указываются причины замены лечащего врача.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Руководитель медицинской организации (ее подразделения)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и сроках оказания медицинской помощи указанными врачами.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основании информации, представленной руководителем медицинской организации (ее подразделения), пациент осуществляет выбор врача.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требования пациента о замене лечащего врача при оказании специализированной медицинской помощи пациент обращается к руководителю соответствующего подразделения медицинской организации с заявлением в письменной форме, в котором указываются причины замены лечащего врача.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Руководитель подразделения медицинской организации в течение трех рабочих дней со дня получения заявления информирует пациента в письменной или устной форме (посредством почтовой связи, телефонной связи, электронной связи) о врачах соответствующей специальности, работающих в подразделении медицинской организации.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 основании информации, представленной руководителем подразделения медицинской организации, пациент осуществляет выбор врача.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Возложение функций лечащего врача на врача соответствующей специальности осуществляется с учетом его согласия.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Выбор врача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положений </w:t>
      </w:r>
      <w:hyperlink r:id="rId105"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статей 25</w:t>
        </w:r>
      </w:hyperlink>
      <w:r w:rsidRPr="00EE0F2C">
        <w:rPr>
          <w:rFonts w:ascii="Times New Roman" w:hAnsi="Times New Roman" w:cs="Times New Roman"/>
          <w:sz w:val="28"/>
          <w:szCs w:val="28"/>
        </w:rPr>
        <w:t xml:space="preserve"> и </w:t>
      </w:r>
      <w:hyperlink r:id="rId106" w:tooltip="Федеральный закон от 21.11.2011 N 323-ФЗ (ред. от 24.07.2023) &quot;Об основах охраны здоровья граждан в Российской Федерации&quot; (с изм. и доп., вступ. в силу с 01.09.2023) {КонсультантПлюс}">
        <w:r w:rsidRPr="00EE0F2C">
          <w:rPr>
            <w:rFonts w:ascii="Times New Roman" w:hAnsi="Times New Roman" w:cs="Times New Roman"/>
            <w:sz w:val="28"/>
            <w:szCs w:val="28"/>
          </w:rPr>
          <w:t>26</w:t>
        </w:r>
      </w:hyperlink>
      <w:r w:rsidRPr="00EE0F2C">
        <w:rPr>
          <w:rFonts w:ascii="Times New Roman" w:hAnsi="Times New Roman" w:cs="Times New Roman"/>
          <w:sz w:val="28"/>
          <w:szCs w:val="28"/>
        </w:rPr>
        <w:t xml:space="preserve"> Федерального закона от 21 ноября 2011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323-ФЗ "Об основах охраны здоровья граждан в Российской Федерации".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организация, работающая в системе обязательного медицинского страхования, обязана размещать на своем официальном сайте в информационно-телекоммуникационной сети "Интернет" информацию о медицинской организации, об осуществляемой ею медицинской деятельности и о врачах, об уровне их образования и квалификации.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3</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10" w:name="P1160"/>
      <w:bookmarkEnd w:id="10"/>
      <w:r w:rsidRPr="00EE0F2C">
        <w:rPr>
          <w:rFonts w:ascii="Times New Roman" w:hAnsi="Times New Roman" w:cs="Times New Roman"/>
          <w:sz w:val="28"/>
          <w:szCs w:val="28"/>
        </w:rPr>
        <w:t>ПОРЯДОК</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РЕАЛИЗАЦИИ УСТАНОВЛЕННОГО ЗАКОНОДАТЕЛЬСТВОМ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РОССИЙСКОЙ ФЕДЕРАЦИИ ПРАВА ВНЕОЧЕРЕДНОГО ОКАЗАНИЯ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ОТДЕЛЬНЫМ КАТЕГОРИЯМ ГРАЖДАН, ВКЛЮЧАЯ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УЧАСТНИКОВ СПЕЦИАЛЬНОЙ ВОЕННОЙ ОПЕРАЦИИ РОССИЙСКОЙ ФЕДЕРАЦИИ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НА УКРАИНЕ, В МЕДИЦИНСКИХ ОРГАНИЗАЦИЯХ, НАХОДЯЩИХСЯ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НА ТЕРРИТОРИИ ЛЕНИНГРАДСКОЙ ОБЛАСТИ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Право на внеочередное получение медицинской помощи по Территориальной программе государственных гарантий бесплатного оказания гражданам медицинской помощи в Ленинградской области на 2023 год и на плановый период 2024 и 2025 годов (далее - Территориальная программа) в медицинских организациях, участвующих в реализации Территориальной программы, в соответствии со </w:t>
      </w:r>
      <w:hyperlink r:id="rId107" w:tooltip="Федеральный закон от 12.01.1995 N 5-ФЗ (ред. от 28.04.2023) &quot;О ветеранах&quot; {КонсультантПлюс}">
        <w:r w:rsidRPr="00EE0F2C">
          <w:rPr>
            <w:rFonts w:ascii="Times New Roman" w:hAnsi="Times New Roman" w:cs="Times New Roman"/>
            <w:sz w:val="28"/>
            <w:szCs w:val="28"/>
          </w:rPr>
          <w:t>статьями 14</w:t>
        </w:r>
      </w:hyperlink>
      <w:r w:rsidRPr="00EE0F2C">
        <w:rPr>
          <w:rFonts w:ascii="Times New Roman" w:hAnsi="Times New Roman" w:cs="Times New Roman"/>
          <w:sz w:val="28"/>
          <w:szCs w:val="28"/>
        </w:rPr>
        <w:t xml:space="preserve"> - </w:t>
      </w:r>
      <w:hyperlink r:id="rId108" w:tooltip="Федеральный закон от 12.01.1995 N 5-ФЗ (ред. от 28.04.2023) &quot;О ветеранах&quot; {КонсультантПлюс}">
        <w:r w:rsidRPr="00EE0F2C">
          <w:rPr>
            <w:rFonts w:ascii="Times New Roman" w:hAnsi="Times New Roman" w:cs="Times New Roman"/>
            <w:sz w:val="28"/>
            <w:szCs w:val="28"/>
          </w:rPr>
          <w:t>19</w:t>
        </w:r>
      </w:hyperlink>
      <w:r w:rsidRPr="00EE0F2C">
        <w:rPr>
          <w:rFonts w:ascii="Times New Roman" w:hAnsi="Times New Roman" w:cs="Times New Roman"/>
          <w:sz w:val="28"/>
          <w:szCs w:val="28"/>
        </w:rPr>
        <w:t xml:space="preserve"> и </w:t>
      </w:r>
      <w:hyperlink r:id="rId109" w:tooltip="Федеральный закон от 12.01.1995 N 5-ФЗ (ред. от 28.04.2023) &quot;О ветеранах&quot; {КонсультантПлюс}">
        <w:r w:rsidRPr="00EE0F2C">
          <w:rPr>
            <w:rFonts w:ascii="Times New Roman" w:hAnsi="Times New Roman" w:cs="Times New Roman"/>
            <w:sz w:val="28"/>
            <w:szCs w:val="28"/>
          </w:rPr>
          <w:t>21</w:t>
        </w:r>
      </w:hyperlink>
      <w:r w:rsidRPr="00EE0F2C">
        <w:rPr>
          <w:rFonts w:ascii="Times New Roman" w:hAnsi="Times New Roman" w:cs="Times New Roman"/>
          <w:sz w:val="28"/>
          <w:szCs w:val="28"/>
        </w:rPr>
        <w:t xml:space="preserve"> Федерального закона от 12 января 1995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5-ФЗ "О ветеранах" имеют:</w:t>
      </w:r>
    </w:p>
    <w:p w:rsidR="005802D0" w:rsidRPr="00EE0F2C" w:rsidRDefault="00ED0CF1" w:rsidP="005B15EF">
      <w:pPr>
        <w:pStyle w:val="ConsPlusNormal1"/>
        <w:ind w:firstLine="540"/>
        <w:jc w:val="both"/>
        <w:rPr>
          <w:rFonts w:ascii="Times New Roman" w:hAnsi="Times New Roman" w:cs="Times New Roman"/>
          <w:sz w:val="28"/>
          <w:szCs w:val="28"/>
        </w:rPr>
      </w:pPr>
      <w:bookmarkStart w:id="11" w:name="P1169"/>
      <w:bookmarkEnd w:id="11"/>
      <w:r w:rsidRPr="00EE0F2C">
        <w:rPr>
          <w:rFonts w:ascii="Times New Roman" w:hAnsi="Times New Roman" w:cs="Times New Roman"/>
          <w:sz w:val="28"/>
          <w:szCs w:val="28"/>
        </w:rPr>
        <w:t>1) инвалиды войны;</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2) участники Великой Отечественной войны из числа лиц, указанных в </w:t>
      </w:r>
      <w:hyperlink r:id="rId110" w:tooltip="Федеральный закон от 12.01.1995 N 5-ФЗ (ред. от 28.04.2023) &quot;О ветеранах&quot; {КонсультантПлюс}">
        <w:r w:rsidRPr="00EE0F2C">
          <w:rPr>
            <w:rFonts w:ascii="Times New Roman" w:hAnsi="Times New Roman" w:cs="Times New Roman"/>
            <w:sz w:val="28"/>
            <w:szCs w:val="28"/>
          </w:rPr>
          <w:t>подпунктах "а"</w:t>
        </w:r>
      </w:hyperlink>
      <w:r w:rsidRPr="00EE0F2C">
        <w:rPr>
          <w:rFonts w:ascii="Times New Roman" w:hAnsi="Times New Roman" w:cs="Times New Roman"/>
          <w:sz w:val="28"/>
          <w:szCs w:val="28"/>
        </w:rPr>
        <w:t xml:space="preserve"> - </w:t>
      </w:r>
      <w:hyperlink r:id="rId111" w:tooltip="Федеральный закон от 12.01.1995 N 5-ФЗ (ред. от 28.04.2023) &quot;О ветеранах&quot; {КонсультантПлюс}">
        <w:r w:rsidRPr="00EE0F2C">
          <w:rPr>
            <w:rFonts w:ascii="Times New Roman" w:hAnsi="Times New Roman" w:cs="Times New Roman"/>
            <w:sz w:val="28"/>
            <w:szCs w:val="28"/>
          </w:rPr>
          <w:t>"ж"</w:t>
        </w:r>
      </w:hyperlink>
      <w:r w:rsidRPr="00EE0F2C">
        <w:rPr>
          <w:rFonts w:ascii="Times New Roman" w:hAnsi="Times New Roman" w:cs="Times New Roman"/>
          <w:sz w:val="28"/>
          <w:szCs w:val="28"/>
        </w:rPr>
        <w:t xml:space="preserve">, </w:t>
      </w:r>
      <w:hyperlink r:id="rId112" w:tooltip="Федеральный закон от 12.01.1995 N 5-ФЗ (ред. от 28.04.2023) &quot;О ветеранах&quot; {КонсультантПлюс}">
        <w:r w:rsidRPr="00EE0F2C">
          <w:rPr>
            <w:rFonts w:ascii="Times New Roman" w:hAnsi="Times New Roman" w:cs="Times New Roman"/>
            <w:sz w:val="28"/>
            <w:szCs w:val="28"/>
          </w:rPr>
          <w:t>"и" подпункта 1 пункта 1 статьи 2</w:t>
        </w:r>
      </w:hyperlink>
      <w:r w:rsidRPr="00EE0F2C">
        <w:rPr>
          <w:rFonts w:ascii="Times New Roman" w:hAnsi="Times New Roman" w:cs="Times New Roman"/>
          <w:sz w:val="28"/>
          <w:szCs w:val="28"/>
        </w:rPr>
        <w:t xml:space="preserve"> Федерального закона от 12 января 1995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5-ФЗ "О ветеранах":</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военнослужащие, в том числе уволенные в запас (отставку), проходившие военную службу (включая воспитанников воинских частей и юнг) либо временно находившиеся в воинских частях, штабах и учреждениях, входивших в состав действующей армии в период Гражданской войны, период Великой Отечественной войны или период других боевых операций по защите Отечества, а также партизаны и члены подпольных организаций, действовавших в период Гражданской войны или период Великой Отечественной войны на временно оккупированных территориях СССР;</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проходившие в период Великой Отечественной войны службу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лица вольнонаемного состава армии и флота, войск и органов внутренних дел, органов государственной безопасности, занимавшие в период Великой Отечественной войны штатные должности в воинских частях, штабах и учреждениях, входивших в состав действующей армии, либо находившиеся в указанный период в городах, участие в обороне которых засчитывается в выслугу лет для назначения пенсий на льготных условиях, установленных для военнослужащих воинских частей действующей армии;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сотрудники разведки, контрразведки, выполнявшие в период Великой Отечественной войны специальные задания в воинских частях, входивших в состав действующей армии, в тылу противника или на территориях других государств;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работники предприятий и военных объектов, наркоматов, ведомств, переведенные в период Великой Отечественной войны на положение лиц, состоящих в рядах Красной Армии, и выполнявшие задачи в интересах армии и флота в пределах тыловых границ действующих фронтов или операционных зон действующих флотов, а также работники учреждений и организаций (в том числе учреждений и организаций культуры и искусства), корреспонденты центральных газет, журналов, ТАСС, Совинформбюро и радио, кинооператоры Центральной студии документальных фильмов (кинохроники), командированные в период Великой Отечественной войны в действующую армию;</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бойцы и командный состав истребительных батальонов, взводов и отрядов защиты народа, принимавшие участие в боевых операциях по борьбе с десантами противника и боевых действиях совместно с воинскими частями, входившими в состав действующей армии, в период Великой Отечественной войны, а также принимавшие участие в боевых операциях по ликвидации националистического подполья на территориях Украины, Белоруссии, Литвы, Латвии и Эстонии в период с 1 января 1944 года по 31 декабря 1951 года. Лица, принимавшие участие в операциях по боевому тралению в подразделениях, не входивших в состав действующего флота, в период Великой Отечественной войны, а также привлекавшиеся организациями Осоавиахима СССР и органами местной власти к разминированию территорий и объектов, сбору боеприпасов и военной техники в период с 22 июня 1944 года по 9 мая 1945 года;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лица, принимавшие участие в боевых действиях против фашистской Германии и ее союзников в составе партизанских отрядов, подпольных групп, других антифашистских формирований в период Великой Отечественной войны на территориях других государств;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лица, награжденные медалью "За оборону Ленинграда", инвалиды с детства вследствие ранения, контузии или увечья, связанных с боевыми действиями в период Великой Отечественной войны 1941-1945 годов;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3) ветераны боевых действий из числа лиц, указанных в </w:t>
      </w:r>
      <w:hyperlink r:id="rId113" w:tooltip="Федеральный закон от 12.01.1995 N 5-ФЗ (ред. от 28.04.2023) &quot;О ветеранах&quot; {КонсультантПлюс}">
        <w:r w:rsidRPr="00EE0F2C">
          <w:rPr>
            <w:rFonts w:ascii="Times New Roman" w:hAnsi="Times New Roman" w:cs="Times New Roman"/>
            <w:sz w:val="28"/>
            <w:szCs w:val="28"/>
          </w:rPr>
          <w:t>подпунктах 1</w:t>
        </w:r>
      </w:hyperlink>
      <w:r w:rsidRPr="00EE0F2C">
        <w:rPr>
          <w:rFonts w:ascii="Times New Roman" w:hAnsi="Times New Roman" w:cs="Times New Roman"/>
          <w:sz w:val="28"/>
          <w:szCs w:val="28"/>
        </w:rPr>
        <w:t xml:space="preserve"> - </w:t>
      </w:r>
      <w:hyperlink r:id="rId114" w:tooltip="Федеральный закон от 12.01.1995 N 5-ФЗ (ред. от 28.04.2023) &quot;О ветеранах&quot; {КонсультантПлюс}">
        <w:r w:rsidRPr="00EE0F2C">
          <w:rPr>
            <w:rFonts w:ascii="Times New Roman" w:hAnsi="Times New Roman" w:cs="Times New Roman"/>
            <w:sz w:val="28"/>
            <w:szCs w:val="28"/>
          </w:rPr>
          <w:t>9 пункта 1 статьи 3</w:t>
        </w:r>
      </w:hyperlink>
      <w:r w:rsidRPr="00EE0F2C">
        <w:rPr>
          <w:rFonts w:ascii="Times New Roman" w:hAnsi="Times New Roman" w:cs="Times New Roman"/>
          <w:sz w:val="28"/>
          <w:szCs w:val="28"/>
        </w:rPr>
        <w:t xml:space="preserve"> Федерального закона от 12 января 1995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5-ФЗ "О ветеранах":</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военнослужащие, в том числе уволенные в запас (отставку), военнообязанные, призванные на военные сборы, лица рядового и начальствующего состава органов внутренних дел, войск национальной гвардии и органов государственной безопасности, работники указанных органов, работники Министерства обороны СССР и работники Министерства обороны Российской Федерации, сотрудники учреждений и органов уголовно-исполнительной системы, направленные в другие государства органами государственной власти СССР, органами государственной власти Российской Федерации и принимавшие участие в боевых действиях при исполнении служебных обязанностей в этих государствах,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военнослужащие, в том числе уволенные в запас (отставку), лица рядового и начальствующего состава органов внутренних дел и органов государственной безопасности, лица, участвовавшие в операциях при выполнении правительственных боевых заданий по разминированию территорий и объектов на территории СССР и территориях других государств в период с 10 мая 1945 года по 31 декабря 1951 года, в том числе в операциях по боевому тралению в период с 10 мая 1945 года по 31 декабря 1957 года;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военнослужащие автомобильных батальонов, направлявшиеся в Афганистан в период ведения там боевых действий для доставки грузов;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военнослужащие летного состава, совершавшие с территории СССР вылеты на боевые задания в Афганистан в период ведения там боевых действий;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лица (включая членов летных экипажей воздушных судов гражданской авиации, выполнявших полеты в Афганистан в период ведения там боевых действий), обслуживавшие воинские части Вооруженных сил СССР и Вооруженных сил Российской Федерации, находившиеся на территориях других государств в период ведения там боевых действий, получившие в связи с этим ранения, контузии или увечья либо награжденные орденами или медалями СССР либо Российской Федерации за участие в обеспечении указанных боевых действий;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лица, направлявшиеся на работу в Афганистан в период с декабря 1979 года по декабрь 1989 года, отработавшие установленный при направлении срок либо откомандированные досрочно по уважительным причинам;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лица, направлявшиеся на работу для обеспечения выполнения специальных задач на территории Сирийской Арабской Республики с 30 сентября 2015 года, отработавшие установленный при направлении срок либо откомандированные досрочно по уважительным причинам;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прокуроры и следователи органов прокуратуры Российской Федерации, исполнявшие свои служебные обязанности в соответствии с решениями органов прокуратуры Российской Федерации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 с декабря 1994 года по декабрь 1996 года, прокуроры и следователи органов прокуратуры Российской Федерации, сотрудники Следственного комитета Российской Федерации, исполнявшие свои служебные обязанности в соответствии с решениями органов прокуратуры Российской Федерации или Следственного комитета Российской Федерации в ходе контртеррористических операций на территории Северо-Кавказского региона с августа 1999 года;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лица, направлявшиеся для обеспечения выполнения задач в ходе специальной военной операции на территориях Украины, Донецкой Народной Республики и Луганской Народной Республики с 24 февраля 2022 года, отработавшие установленный при направлении срок либо откомандированные досрочно по уважительным причинам;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4)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5) лица, награжденные знаком "Жителю блокадного Ленинграда";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6) лица, работавшие на объектах противовоздушной обороны, местной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7) нетрудоспособные члены семьи погибшего (умершего) инвалида войны, участника Великой Отечественной войны, ветерана боевых действий, состоявшие на его иждивении и получающие пенсию по случаю потери кормильца (имеющие право на ее получение) в соответствии с пенсионным законодательством Российской Федерации;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8) в соответствии с </w:t>
      </w:r>
      <w:hyperlink r:id="rId115" w:tooltip="Указ Президента РФ от 02.10.1992 N 1157 (ред. от 26.07.2021) &quot;О дополнительных мерах государственной поддержки инвалидов&quot; {КонсультантПлюс}">
        <w:r w:rsidRPr="00EE0F2C">
          <w:rPr>
            <w:rFonts w:ascii="Times New Roman" w:hAnsi="Times New Roman" w:cs="Times New Roman"/>
            <w:sz w:val="28"/>
            <w:szCs w:val="28"/>
          </w:rPr>
          <w:t>Указом</w:t>
        </w:r>
      </w:hyperlink>
      <w:r w:rsidRPr="00EE0F2C">
        <w:rPr>
          <w:rFonts w:ascii="Times New Roman" w:hAnsi="Times New Roman" w:cs="Times New Roman"/>
          <w:sz w:val="28"/>
          <w:szCs w:val="28"/>
        </w:rPr>
        <w:t xml:space="preserve"> Президента Российской Федерации от 2 октября 1992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1157 "О дополнительных мерах государственной поддержки инвалидов": инвалиды 1 и 2 группы, дети-инвалиды и лица, сопровождающие таких детей;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9) граждане, указанные в </w:t>
      </w:r>
      <w:hyperlink r:id="rId116"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sidRPr="00EE0F2C">
          <w:rPr>
            <w:rFonts w:ascii="Times New Roman" w:hAnsi="Times New Roman" w:cs="Times New Roman"/>
            <w:sz w:val="28"/>
            <w:szCs w:val="28"/>
          </w:rPr>
          <w:t>пунктах 1</w:t>
        </w:r>
      </w:hyperlink>
      <w:r w:rsidRPr="00EE0F2C">
        <w:rPr>
          <w:rFonts w:ascii="Times New Roman" w:hAnsi="Times New Roman" w:cs="Times New Roman"/>
          <w:sz w:val="28"/>
          <w:szCs w:val="28"/>
        </w:rPr>
        <w:t xml:space="preserve"> - </w:t>
      </w:r>
      <w:hyperlink r:id="rId117"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sidRPr="00EE0F2C">
          <w:rPr>
            <w:rFonts w:ascii="Times New Roman" w:hAnsi="Times New Roman" w:cs="Times New Roman"/>
            <w:sz w:val="28"/>
            <w:szCs w:val="28"/>
          </w:rPr>
          <w:t>6 статьи 13</w:t>
        </w:r>
      </w:hyperlink>
      <w:r w:rsidRPr="00EE0F2C">
        <w:rPr>
          <w:rFonts w:ascii="Times New Roman" w:hAnsi="Times New Roman" w:cs="Times New Roman"/>
          <w:sz w:val="28"/>
          <w:szCs w:val="28"/>
        </w:rPr>
        <w:t xml:space="preserve"> Закона Российской Федерации от 15 мая 1991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1244-1 "О социальной защите граждан, подвергшихся воздействию радиации вследствие катастрофы на Чернобыльской АЭС";</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10) граждане, награжденные нагрудным знаком "Почетный донор России" в соответствии со </w:t>
      </w:r>
      <w:hyperlink r:id="rId118" w:tooltip="Федеральный закон от 20.07.2012 N 125-ФЗ (ред. от 28.06.2022) &quot;О донорстве крови и ее компонентов&quot; {КонсультантПлюс}">
        <w:r w:rsidRPr="00EE0F2C">
          <w:rPr>
            <w:rFonts w:ascii="Times New Roman" w:hAnsi="Times New Roman" w:cs="Times New Roman"/>
            <w:sz w:val="28"/>
            <w:szCs w:val="28"/>
          </w:rPr>
          <w:t>статьей 23</w:t>
        </w:r>
      </w:hyperlink>
      <w:r w:rsidRPr="00EE0F2C">
        <w:rPr>
          <w:rFonts w:ascii="Times New Roman" w:hAnsi="Times New Roman" w:cs="Times New Roman"/>
          <w:sz w:val="28"/>
          <w:szCs w:val="28"/>
        </w:rPr>
        <w:t xml:space="preserve"> Федерального закона от 20 июля 2012 года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125-ФЗ "О донорстве крови и ее компонентов";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11) дети, страдающие инсулинозависимым сахарным диабетом.</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Первичная медико-санитарная, в том числе первичная специализированная, медицинская помощь в амбулаторных условиях в плановой форме гражданам, указанным в </w:t>
      </w:r>
      <w:hyperlink w:anchor="P1169" w:tooltip="1) инвалиды войны;">
        <w:r w:rsidRPr="00EE0F2C">
          <w:rPr>
            <w:rFonts w:ascii="Times New Roman" w:hAnsi="Times New Roman" w:cs="Times New Roman"/>
            <w:sz w:val="28"/>
            <w:szCs w:val="28"/>
          </w:rPr>
          <w:t>пункте 1</w:t>
        </w:r>
      </w:hyperlink>
      <w:r w:rsidRPr="00EE0F2C">
        <w:rPr>
          <w:rFonts w:ascii="Times New Roman" w:hAnsi="Times New Roman" w:cs="Times New Roman"/>
          <w:sz w:val="28"/>
          <w:szCs w:val="28"/>
        </w:rPr>
        <w:t xml:space="preserve"> настоящего Порядка, оказывается в медицинских организациях в день обращения вне очереди при наличии медицинских показаний.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случае отсутствия возможности оказания первичной медико-санитарной, в том числе первичной специализированной, медицинской помощи в амбулаторных условиях в плановой форме по требуемой специальности врача в медицинских организациях по месту жительства гражданина, а также при необходимости оказания специализированной, в том числе высокотехнологичной, медицинской помощи врачебная комиссия медицинской организации, созданная в соответствии с </w:t>
      </w:r>
      <w:hyperlink r:id="rId119" w:tooltip="Приказ Минздравсоцразвития России от 05.05.2012 N 502н (ред. от 02.12.2013) &quot;Об утверждении порядка создания и деятельности врачебной комиссии медицинской организации&quot; (Зарегистрировано в Минюсте России 09.06.2012 N 24516)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и социального развития Российской Федерации от 5 мая 2012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502н "Об утверждении порядка создания и деятельности врачебной комиссии медицинской организации", выдает гражданину направление в другую медицинскую организацию Ленинградской области с указанием даты и времени консультации (госпитализации) либо в Комитет по здравоохранению Ленинградской области (в случае необходимости оказания высокотехнологичной медицинской помощи, не включенной в базовую программу обязательного медицинского страхования).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медицинских организациях всех форм собственности, оказывающих специализированную медицинскую помощь и участвующих в реализации Территориальной программы, ведется отдельный учет граждан, указанных в </w:t>
      </w:r>
      <w:hyperlink w:anchor="P1169" w:tooltip="1) инвалиды войны;">
        <w:r w:rsidRPr="00EE0F2C">
          <w:rPr>
            <w:rFonts w:ascii="Times New Roman" w:hAnsi="Times New Roman" w:cs="Times New Roman"/>
            <w:sz w:val="28"/>
            <w:szCs w:val="28"/>
          </w:rPr>
          <w:t>пункте 1</w:t>
        </w:r>
      </w:hyperlink>
      <w:r w:rsidRPr="00EE0F2C">
        <w:rPr>
          <w:rFonts w:ascii="Times New Roman" w:hAnsi="Times New Roman" w:cs="Times New Roman"/>
          <w:sz w:val="28"/>
          <w:szCs w:val="28"/>
        </w:rPr>
        <w:t xml:space="preserve"> настоящего Порядка, в журнале регистрации пациентов на плановую госпитализацию. Пациенту в день обращения сообщаются номер очереди на госпитализацию, срок ожидания и дата предполагаемой госпитализации.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Медицинские организации, оказывающие первичную медико-санитарную помощь, организуют учет отдельных категорий граждан, указанных в </w:t>
      </w:r>
      <w:hyperlink w:anchor="P1169" w:tooltip="1) инвалиды войны;">
        <w:r w:rsidRPr="00EE0F2C">
          <w:rPr>
            <w:rFonts w:ascii="Times New Roman" w:hAnsi="Times New Roman" w:cs="Times New Roman"/>
            <w:sz w:val="28"/>
            <w:szCs w:val="28"/>
          </w:rPr>
          <w:t>пункте 1</w:t>
        </w:r>
      </w:hyperlink>
      <w:r w:rsidRPr="00EE0F2C">
        <w:rPr>
          <w:rFonts w:ascii="Times New Roman" w:hAnsi="Times New Roman" w:cs="Times New Roman"/>
          <w:sz w:val="28"/>
          <w:szCs w:val="28"/>
        </w:rPr>
        <w:t xml:space="preserve"> настоящего Порядка, и динамическое наблюдение за состоянием их здоровья.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медицинских организациях всех форм собственности должны быть размещены информационные стенды, содержащие полную информацию о порядке реализации права внеочередного оказания медицинской помощи отдельным категориям граждан, установленного законодательством Российской Федерации, в медицинских организациях, участвующих в реализации Территориальной программы на 2022 год. Стенды должны быть размещены на видных местах как в подразделениях, оказывающих медицинскую помощь в амбулаторных условиях, так и в подразделениях, оказывающих медицинскую помощь стационарно или в условиях дневного стационара.</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4</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12" w:name="P1210"/>
      <w:bookmarkEnd w:id="12"/>
      <w:r w:rsidRPr="00EE0F2C">
        <w:rPr>
          <w:rFonts w:ascii="Times New Roman" w:hAnsi="Times New Roman" w:cs="Times New Roman"/>
          <w:sz w:val="28"/>
          <w:szCs w:val="28"/>
        </w:rPr>
        <w:t>ПЕРЕЧЕНЬ</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ГРУПП НАСЕЛЕНИЯ И КАТЕГОРИЙ ЗАБОЛЕВАНИЙ, ПРИ АМБУЛАТОРНОМ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ЛЕЧЕНИИ КОТОРЫХ ЛЕКАРСТВЕННЫЕ ПРЕПАРАТЫ, МЕДИЦИНСКИЕ</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ИЗДЕЛИЯ, СПЕЦИАЛИЗИРОВАННЫЕ ПРОДУКТЫ ЛЕЧЕБНОГО ПИТАНИЯ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ОТПУСКАЮТСЯ ПО РЕЦЕПТАМ ВРАЧЕЙ БЕСПЛАТНО ЗА СЧЕТ СРЕДСТВ</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ОБЛАСТНОГО БЮДЖЕТА ЛЕНИНГРАДСКОЙ ОБЛАСТИ</w:t>
      </w:r>
    </w:p>
    <w:p w:rsidR="005802D0" w:rsidRPr="00EE0F2C" w:rsidRDefault="005802D0">
      <w:pPr>
        <w:pStyle w:val="ConsPlusNormal1"/>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152"/>
        <w:gridCol w:w="5606"/>
      </w:tblGrid>
      <w:tr w:rsidR="004C4F62" w:rsidRPr="00EE0F2C" w:rsidTr="005B15EF">
        <w:tc>
          <w:tcPr>
            <w:tcW w:w="510" w:type="dxa"/>
          </w:tcPr>
          <w:p w:rsidR="005802D0" w:rsidRPr="00EE0F2C" w:rsidRDefault="0089670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w:t>
            </w:r>
            <w:r w:rsidR="00ED0CF1" w:rsidRPr="00EE0F2C">
              <w:rPr>
                <w:rFonts w:ascii="Times New Roman" w:hAnsi="Times New Roman" w:cs="Times New Roman"/>
                <w:sz w:val="28"/>
                <w:szCs w:val="28"/>
              </w:rPr>
              <w:t xml:space="preserve"> п/п</w:t>
            </w:r>
          </w:p>
        </w:tc>
        <w:tc>
          <w:tcPr>
            <w:tcW w:w="4152"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Перечень групп населения и категорий заболеваний &lt;1&gt;</w:t>
            </w:r>
          </w:p>
        </w:tc>
        <w:tc>
          <w:tcPr>
            <w:tcW w:w="5606"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Наименования лекарственных средств и медицинских изделий &lt;2&gt;</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4152"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5606"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Дети первых трех лет жизни, а также дети из многодетных семей в возрасте до шести лет</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Все лекарственные средства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Детские церебральные параличи</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для лечения указанной категории заболеваний</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Гепатоцеребральная дистрофия и фенилкетонурия</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Низкобелковые продукты питания, белковые гидролизаты, ферменты, психостимуляторы, витамины, биостимуляторы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Муковисцидоз</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Ферменты, антибиотики</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5</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Острая перемежающаяся порфирия</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необходимые для лечения указанного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СПИД, ВИЧ-инфицированные</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Все лекарственные средства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Онкологические заболевания</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Все лекарственные средства, перевязочные средства инкурабельным онкологическим больным</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Гематологические заболевания, гемобластозы, цитопения, наследственные гемопатии</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Цитостатики, иммунодепрессанты, иммунокорректоры, стероидные и нестероидные гормоны, антибиотики и другие препараты для лечения указанных заболеваний и коррекции осложнений их лечения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Лучевая болезнь</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необходимые для лечения указанного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Лепра</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Все лекарственные средства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11</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Туберкулез</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Противотуберкулезные препараты, гепатопротекторы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12</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Тяжелая форма бруцеллеза</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Антибиотики, анальгетики, нестероидные и стероидные противовоспалительные препараты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13</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Системные хронические тяжелые заболевания кожи</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для лечения указанных заболеваний</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14</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Бронхиальная астма</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для лечения указанного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15</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Ревматизм и ревматоидный артрит, системная (острая) красная волчанка, болезнь Бехтерева</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Стероидные гормоны, селективные иммунодепрессанты, ингибиторы фактора некроза опухоли альфа (ФНО альфа), ингибиторы интерлейкина, цитостатики, препараты коллоидного золота, противовоспалительные нестероидные препараты, антибиотики, антигистаминные препараты, сердечные гликозиды, коронаролитики, мочегонные, антагонисты кальция, препараты калия, хондропротекторы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16</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Неспецифический язвенный колит, болезнь Крона</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Аминосалициловая кислота и аналогичные препараты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17</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Инфаркт миокарда (первые двенадцать месяцев)</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необходимые для лечения указанного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18</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Состояние после коронарного стентирования (первые двенадцать месяцев)</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Клопидогрел</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19</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Состояние после операции по протезированию клапанов сердца</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Антикоагулянты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Другая вторичная легочная гипертензия</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необходимые для лечения указанного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21</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Пересадка органов и тканей</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Иммунодепрессанты, цитостатики, стероидные гормоны, противогрибковые, противогерпетические и противоиммуновирусные препараты, антибиотики, уросептики, антикоагулянты, дезагреганты, коронаролитики, антагонисты кальция, препараты калия, гипотензивные препараты, спазмолитики, диуретики, гепатопротекторы, ферменты поджелудочной железы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22</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Диабет</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Все лекарственные средства, инсулиновые шприцы, инъекторы, иглы к ним, средства диагностики</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23</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Гипофизарный нанизм</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Анаболические стероиды, соматотропный гормон, половые гормоны, инсулин, тиреоидные препараты, поливитамины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24</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Преждевременное половое созревание</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для лечения данного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25</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Акромегалия</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Октреотид, ланреотид</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26</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Рассеянный склероз</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необходимые для лечения указанного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27</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Миастения</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Антихолинэстеразные лекарственные средства, стероидные гормоны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28</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Миопатия</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необходимые для лечения указанного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29</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Мозжечковая атаксия Мари</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необходимые для лечения указанного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30</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Болезнь Паркинсона</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Противопаркинсонические лекарственные средства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31</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Хронические урологические заболевания</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Катетеры Пеццера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32</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Сифилис</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Антибиотики, препараты висмута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33</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Глаукома, катаракта</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Антихолинэстеразные, холиномиметические дегидратационные, мочегонные средства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34</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Психические заболевания (больным, работающим на лечебно-производственных государственных предприятиях, для проведения трудовой терапии, обучения новым профессиям и трудоустройства на этих предприятиях)</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Лекарственные средства, необходимые для лечения указанного заболевания</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35</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Аддисонова болезнь</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Гормоны коры надпочечников (минерало- и глюкокортикоиды)</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36</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Шизофрения и эпилепсия</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Все лекарственные средства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37</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Хроническая почечная недостаточность</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Препараты для проведения перитонеального диализа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38</w:t>
            </w:r>
          </w:p>
        </w:tc>
        <w:tc>
          <w:tcPr>
            <w:tcW w:w="4152" w:type="dxa"/>
          </w:tcPr>
          <w:p w:rsidR="005802D0" w:rsidRPr="00EE0F2C" w:rsidRDefault="00ED0CF1" w:rsidP="0000272D">
            <w:pPr>
              <w:pStyle w:val="ConsPlusNormal1"/>
              <w:rPr>
                <w:rFonts w:ascii="Times New Roman" w:hAnsi="Times New Roman" w:cs="Times New Roman"/>
                <w:sz w:val="28"/>
                <w:szCs w:val="28"/>
              </w:rPr>
            </w:pPr>
            <w:r w:rsidRPr="00EE0F2C">
              <w:rPr>
                <w:rFonts w:ascii="Times New Roman" w:hAnsi="Times New Roman" w:cs="Times New Roman"/>
                <w:sz w:val="28"/>
                <w:szCs w:val="28"/>
              </w:rPr>
              <w:t xml:space="preserve">Жертвы политических репрессий, реабилитированные лица и лица, признанные пострадавшими от политических репрессий, в соответствии с </w:t>
            </w:r>
            <w:hyperlink r:id="rId120" w:tooltip="Закон РФ от 18.10.1991 N 1761-1 (ред. от 28.12.2022) &quot;О реабилитации жертв политических репрессий&quot; {КонсультантПлюс}">
              <w:r w:rsidRPr="00EE0F2C">
                <w:rPr>
                  <w:rFonts w:ascii="Times New Roman" w:hAnsi="Times New Roman" w:cs="Times New Roman"/>
                  <w:sz w:val="28"/>
                  <w:szCs w:val="28"/>
                </w:rPr>
                <w:t>Законом</w:t>
              </w:r>
            </w:hyperlink>
            <w:r w:rsidRPr="00EE0F2C">
              <w:rPr>
                <w:rFonts w:ascii="Times New Roman" w:hAnsi="Times New Roman" w:cs="Times New Roman"/>
                <w:sz w:val="28"/>
                <w:szCs w:val="28"/>
              </w:rPr>
              <w:t xml:space="preserve"> Российской Федерации от 18 октября 1991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1761-1 "О реабилитации жертв политических репрессий"</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Все лекарственные средства</w:t>
            </w:r>
          </w:p>
        </w:tc>
      </w:tr>
      <w:tr w:rsidR="005802D0"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39</w:t>
            </w:r>
          </w:p>
        </w:tc>
        <w:tc>
          <w:tcPr>
            <w:tcW w:w="4152"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награжденные орденами и медалями СССР за самоотверженный труд в период Великой Отечественной войны</w:t>
            </w:r>
          </w:p>
        </w:tc>
        <w:tc>
          <w:tcPr>
            <w:tcW w:w="5606"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Все лекарственные средства</w:t>
            </w:r>
          </w:p>
        </w:tc>
      </w:tr>
    </w:tbl>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&lt;1&gt; За исключением граждан, включенных в Федеральный регистр лиц, имеющих право на получение государственной социальной помощи, предусмотренной </w:t>
      </w:r>
      <w:hyperlink r:id="rId121" w:tooltip="Федеральный закон от 17.07.1999 N 178-ФЗ (ред. от 24.07.2023) &quot;О государственной социальной помощи&quot; {КонсультантПлюс}">
        <w:r w:rsidRPr="00EE0F2C">
          <w:rPr>
            <w:rFonts w:ascii="Times New Roman" w:hAnsi="Times New Roman" w:cs="Times New Roman"/>
            <w:sz w:val="28"/>
            <w:szCs w:val="28"/>
          </w:rPr>
          <w:t>пунктом 1 части 1 статьи 6.2</w:t>
        </w:r>
      </w:hyperlink>
      <w:r w:rsidRPr="00EE0F2C">
        <w:rPr>
          <w:rFonts w:ascii="Times New Roman" w:hAnsi="Times New Roman" w:cs="Times New Roman"/>
          <w:sz w:val="28"/>
          <w:szCs w:val="28"/>
        </w:rPr>
        <w:t xml:space="preserve"> Федерального закона от 17 июля 1999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178-ФЗ "О государственной социальной помощи".</w:t>
      </w:r>
    </w:p>
    <w:p w:rsidR="00F96A1C"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&lt;2&gt; В соответствии с перечнем лекарственных средств,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за счет средств областного бюджета Ленинградской области.</w:t>
      </w:r>
    </w:p>
    <w:p w:rsidR="00A002E6" w:rsidRPr="00EE0F2C" w:rsidRDefault="00A002E6">
      <w:pPr>
        <w:pStyle w:val="ConsPlusNormal1"/>
        <w:jc w:val="right"/>
        <w:outlineLvl w:val="1"/>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5</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13" w:name="P1352"/>
      <w:bookmarkEnd w:id="13"/>
      <w:r w:rsidRPr="00EE0F2C">
        <w:rPr>
          <w:rFonts w:ascii="Times New Roman" w:hAnsi="Times New Roman" w:cs="Times New Roman"/>
          <w:sz w:val="28"/>
          <w:szCs w:val="28"/>
        </w:rPr>
        <w:t>ПЕРЕЧЕНЬ</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ЛЕКАРСТВЕННЫХ ПРЕПАРАТОВ, МЕДИЦИНСКИХ ИЗДЕЛИЙ,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СПЕЦИАЛИЗИРОВАННЫХ ПРОДУКТОВ ЛЕЧЕБНОГО ПИТАНИЯ, ОТПУСКАЕМЫХ</w:t>
      </w:r>
      <w:r w:rsidR="005B15EF" w:rsidRPr="00EE0F2C">
        <w:rPr>
          <w:rFonts w:ascii="Times New Roman" w:hAnsi="Times New Roman" w:cs="Times New Roman"/>
          <w:sz w:val="28"/>
          <w:szCs w:val="28"/>
        </w:rPr>
        <w:t xml:space="preserve"> </w:t>
      </w:r>
      <w:r w:rsidRPr="00EE0F2C">
        <w:rPr>
          <w:rFonts w:ascii="Times New Roman" w:hAnsi="Times New Roman" w:cs="Times New Roman"/>
          <w:sz w:val="28"/>
          <w:szCs w:val="28"/>
        </w:rPr>
        <w:t>НАСЕЛЕНИЮ В СООТВЕТСТВИИ С ПЕРЕЧНЕМ ГРУПП НАСЕЛЕНИЯ</w:t>
      </w:r>
      <w:r w:rsidR="005B15EF" w:rsidRPr="00EE0F2C">
        <w:rPr>
          <w:rFonts w:ascii="Times New Roman" w:hAnsi="Times New Roman" w:cs="Times New Roman"/>
          <w:sz w:val="28"/>
          <w:szCs w:val="28"/>
        </w:rPr>
        <w:t xml:space="preserve"> </w:t>
      </w:r>
      <w:r w:rsidRPr="00EE0F2C">
        <w:rPr>
          <w:rFonts w:ascii="Times New Roman" w:hAnsi="Times New Roman" w:cs="Times New Roman"/>
          <w:sz w:val="28"/>
          <w:szCs w:val="28"/>
        </w:rPr>
        <w:t>И КАТЕГОРИЙ ЗАБОЛЕВАНИЙ, ПРИ АМБУЛАТОРНОМ ЛЕЧЕНИИ КОТОРЫХ</w:t>
      </w:r>
      <w:r w:rsidR="005B15EF" w:rsidRPr="00EE0F2C">
        <w:rPr>
          <w:rFonts w:ascii="Times New Roman" w:hAnsi="Times New Roman" w:cs="Times New Roman"/>
          <w:sz w:val="28"/>
          <w:szCs w:val="28"/>
        </w:rPr>
        <w:t xml:space="preserve"> </w:t>
      </w:r>
      <w:r w:rsidRPr="00EE0F2C">
        <w:rPr>
          <w:rFonts w:ascii="Times New Roman" w:hAnsi="Times New Roman" w:cs="Times New Roman"/>
          <w:sz w:val="28"/>
          <w:szCs w:val="28"/>
        </w:rPr>
        <w:t>ЛЕКАРСТВЕННЫЕ ПРЕПАРАТЫ, МЕДИЦИНСКИЕ ИЗДЕЛИЯ,</w:t>
      </w:r>
      <w:r w:rsidR="005B15EF" w:rsidRPr="00EE0F2C">
        <w:rPr>
          <w:rFonts w:ascii="Times New Roman" w:hAnsi="Times New Roman" w:cs="Times New Roman"/>
          <w:sz w:val="28"/>
          <w:szCs w:val="28"/>
        </w:rPr>
        <w:t xml:space="preserve"> </w:t>
      </w:r>
      <w:r w:rsidRPr="00EE0F2C">
        <w:rPr>
          <w:rFonts w:ascii="Times New Roman" w:hAnsi="Times New Roman" w:cs="Times New Roman"/>
          <w:sz w:val="28"/>
          <w:szCs w:val="28"/>
        </w:rPr>
        <w:t>СПЕЦИАЛИЗИРОВАННЫЕ ПРОДУКТЫ ЛЕЧЕБНОГО ПИТАНИЯ ОТПУСКАЮТСЯ</w:t>
      </w:r>
      <w:r w:rsidR="005B15EF" w:rsidRPr="00EE0F2C">
        <w:rPr>
          <w:rFonts w:ascii="Times New Roman" w:hAnsi="Times New Roman" w:cs="Times New Roman"/>
          <w:sz w:val="28"/>
          <w:szCs w:val="28"/>
        </w:rPr>
        <w:t xml:space="preserve"> </w:t>
      </w:r>
      <w:r w:rsidRPr="00EE0F2C">
        <w:rPr>
          <w:rFonts w:ascii="Times New Roman" w:hAnsi="Times New Roman" w:cs="Times New Roman"/>
          <w:sz w:val="28"/>
          <w:szCs w:val="28"/>
        </w:rPr>
        <w:t>ПО РЕЦЕПТАМ ВРАЧЕЙ БЕСПЛАТНО ЗА СЧЕТ СРЕДСТВ ОБЛАСТНОГО</w:t>
      </w:r>
      <w:r w:rsidR="005B15EF" w:rsidRPr="00EE0F2C">
        <w:rPr>
          <w:rFonts w:ascii="Times New Roman" w:hAnsi="Times New Roman" w:cs="Times New Roman"/>
          <w:sz w:val="28"/>
          <w:szCs w:val="28"/>
        </w:rPr>
        <w:t xml:space="preserve"> </w:t>
      </w:r>
      <w:r w:rsidRPr="00EE0F2C">
        <w:rPr>
          <w:rFonts w:ascii="Times New Roman" w:hAnsi="Times New Roman" w:cs="Times New Roman"/>
          <w:sz w:val="28"/>
          <w:szCs w:val="28"/>
        </w:rPr>
        <w:t>БЮДЖЕТА ЛЕНИНГРАДСКОЙ ОБЛАСТИ</w:t>
      </w:r>
    </w:p>
    <w:p w:rsidR="005802D0" w:rsidRPr="00EE0F2C" w:rsidRDefault="005802D0">
      <w:pPr>
        <w:pStyle w:val="ConsPlusNormal1"/>
        <w:jc w:val="center"/>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I. Лекарственные препараты, включенные в перечень жизненно</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необходимых и важнейших лекарственных препаратов,</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утвержденный распоряжением Правительства</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Российской Федерации на текущий год</w:t>
      </w:r>
    </w:p>
    <w:p w:rsidR="005802D0" w:rsidRPr="00EE0F2C" w:rsidRDefault="005802D0">
      <w:pPr>
        <w:pStyle w:val="ConsPlusNormal1"/>
        <w:jc w:val="center"/>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II. Лекарственные препараты, не включенные в перечень</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жизненно необходимых и важнейших лекарственных препаратов</w:t>
      </w:r>
    </w:p>
    <w:p w:rsidR="005802D0" w:rsidRPr="00EE0F2C" w:rsidRDefault="005802D0">
      <w:pPr>
        <w:pStyle w:val="ConsPlusNormal1"/>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4152"/>
        <w:gridCol w:w="5606"/>
      </w:tblGrid>
      <w:tr w:rsidR="004C4F62" w:rsidRPr="00EE0F2C" w:rsidTr="005B15EF">
        <w:tc>
          <w:tcPr>
            <w:tcW w:w="510" w:type="dxa"/>
          </w:tcPr>
          <w:p w:rsidR="005802D0" w:rsidRPr="00EE0F2C" w:rsidRDefault="0089670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w:t>
            </w:r>
            <w:r w:rsidR="00ED0CF1" w:rsidRPr="00EE0F2C">
              <w:rPr>
                <w:rFonts w:ascii="Times New Roman" w:hAnsi="Times New Roman" w:cs="Times New Roman"/>
                <w:sz w:val="28"/>
                <w:szCs w:val="28"/>
              </w:rPr>
              <w:t xml:space="preserve"> п/п</w:t>
            </w:r>
          </w:p>
        </w:tc>
        <w:tc>
          <w:tcPr>
            <w:tcW w:w="4152"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Лекарственные препараты (международное непатентованное наименование)</w:t>
            </w:r>
          </w:p>
        </w:tc>
        <w:tc>
          <w:tcPr>
            <w:tcW w:w="5606"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Лекарственная форма</w:t>
            </w:r>
          </w:p>
        </w:tc>
      </w:tr>
      <w:tr w:rsidR="004C4F62" w:rsidRPr="00EE0F2C" w:rsidTr="005B15EF">
        <w:tc>
          <w:tcPr>
            <w:tcW w:w="510"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4152"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5606"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r>
      <w:tr w:rsidR="004C4F62" w:rsidRPr="00EE0F2C" w:rsidTr="005B15EF">
        <w:tc>
          <w:tcPr>
            <w:tcW w:w="510" w:type="dxa"/>
          </w:tcPr>
          <w:p w:rsidR="00412FE8" w:rsidRPr="00EE0F2C" w:rsidRDefault="00412FE8" w:rsidP="00412FE8">
            <w:pPr>
              <w:jc w:val="center"/>
              <w:rPr>
                <w:rFonts w:ascii="Times New Roman" w:hAnsi="Times New Roman" w:cs="Times New Roman"/>
                <w:sz w:val="28"/>
              </w:rPr>
            </w:pPr>
            <w:r w:rsidRPr="00EE0F2C">
              <w:rPr>
                <w:rFonts w:ascii="Times New Roman" w:hAnsi="Times New Roman" w:cs="Times New Roman"/>
                <w:sz w:val="28"/>
              </w:rPr>
              <w:t>1</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Аминофенилмасляная кислота</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w:t>
            </w:r>
          </w:p>
        </w:tc>
      </w:tr>
      <w:tr w:rsidR="004C4F62" w:rsidRPr="00EE0F2C" w:rsidTr="005B15EF">
        <w:tc>
          <w:tcPr>
            <w:tcW w:w="510" w:type="dxa"/>
          </w:tcPr>
          <w:p w:rsidR="00412FE8" w:rsidRPr="00EE0F2C" w:rsidRDefault="00412FE8" w:rsidP="00412FE8">
            <w:pPr>
              <w:jc w:val="center"/>
              <w:rPr>
                <w:rFonts w:ascii="Times New Roman" w:hAnsi="Times New Roman" w:cs="Times New Roman"/>
                <w:sz w:val="28"/>
              </w:rPr>
            </w:pPr>
            <w:r w:rsidRPr="00EE0F2C">
              <w:rPr>
                <w:rFonts w:ascii="Times New Roman" w:hAnsi="Times New Roman" w:cs="Times New Roman"/>
                <w:sz w:val="28"/>
              </w:rPr>
              <w:t>2</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Арипипразол</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w:t>
            </w:r>
          </w:p>
        </w:tc>
      </w:tr>
      <w:tr w:rsidR="004C4F62" w:rsidRPr="00EE0F2C" w:rsidTr="005B15EF">
        <w:tc>
          <w:tcPr>
            <w:tcW w:w="510" w:type="dxa"/>
          </w:tcPr>
          <w:p w:rsidR="00412FE8" w:rsidRPr="00EE0F2C" w:rsidRDefault="00412FE8" w:rsidP="00412FE8">
            <w:pPr>
              <w:jc w:val="center"/>
              <w:rPr>
                <w:rFonts w:ascii="Times New Roman" w:hAnsi="Times New Roman" w:cs="Times New Roman"/>
                <w:sz w:val="28"/>
              </w:rPr>
            </w:pPr>
            <w:r w:rsidRPr="00EE0F2C">
              <w:rPr>
                <w:rFonts w:ascii="Times New Roman" w:hAnsi="Times New Roman" w:cs="Times New Roman"/>
                <w:sz w:val="28"/>
              </w:rPr>
              <w:t>3</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Гидразина сульфат</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 покрытые кишечнорастворимой оболочкой</w:t>
            </w:r>
          </w:p>
        </w:tc>
      </w:tr>
      <w:tr w:rsidR="004C4F62" w:rsidRPr="00EE0F2C" w:rsidTr="005B15EF">
        <w:tc>
          <w:tcPr>
            <w:tcW w:w="510" w:type="dxa"/>
          </w:tcPr>
          <w:p w:rsidR="00412FE8" w:rsidRPr="00EE0F2C" w:rsidRDefault="00412FE8" w:rsidP="00412FE8">
            <w:pPr>
              <w:jc w:val="center"/>
              <w:rPr>
                <w:rFonts w:ascii="Times New Roman" w:hAnsi="Times New Roman" w:cs="Times New Roman"/>
                <w:sz w:val="28"/>
              </w:rPr>
            </w:pPr>
            <w:r w:rsidRPr="00EE0F2C">
              <w:rPr>
                <w:rFonts w:ascii="Times New Roman" w:hAnsi="Times New Roman" w:cs="Times New Roman"/>
                <w:sz w:val="28"/>
              </w:rPr>
              <w:t>4</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Глимепирид</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w:t>
            </w:r>
          </w:p>
        </w:tc>
      </w:tr>
      <w:tr w:rsidR="004C4F62" w:rsidRPr="00EE0F2C" w:rsidTr="005B15EF">
        <w:tc>
          <w:tcPr>
            <w:tcW w:w="510" w:type="dxa"/>
          </w:tcPr>
          <w:p w:rsidR="00412FE8" w:rsidRPr="00EE0F2C" w:rsidRDefault="00412FE8" w:rsidP="00412FE8">
            <w:pPr>
              <w:jc w:val="center"/>
              <w:rPr>
                <w:rFonts w:ascii="Times New Roman" w:hAnsi="Times New Roman" w:cs="Times New Roman"/>
                <w:sz w:val="28"/>
              </w:rPr>
            </w:pPr>
            <w:r w:rsidRPr="00EE0F2C">
              <w:rPr>
                <w:rFonts w:ascii="Times New Roman" w:hAnsi="Times New Roman" w:cs="Times New Roman"/>
                <w:sz w:val="28"/>
              </w:rPr>
              <w:t>5</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Глибенкламид + Метформин</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w:t>
            </w:r>
            <w:r w:rsidR="0030098F" w:rsidRPr="00EE0F2C">
              <w:rPr>
                <w:rFonts w:ascii="Times New Roman" w:hAnsi="Times New Roman" w:cs="Times New Roman"/>
                <w:sz w:val="28"/>
              </w:rPr>
              <w:t>,</w:t>
            </w:r>
            <w:r w:rsidRPr="00EE0F2C">
              <w:rPr>
                <w:rFonts w:ascii="Times New Roman" w:hAnsi="Times New Roman" w:cs="Times New Roman"/>
                <w:sz w:val="28"/>
              </w:rPr>
              <w:t xml:space="preserve"> покрытые пленочной оболочкой, таблетки</w:t>
            </w:r>
            <w:r w:rsidR="0030098F" w:rsidRPr="00EE0F2C">
              <w:rPr>
                <w:rFonts w:ascii="Times New Roman" w:hAnsi="Times New Roman" w:cs="Times New Roman"/>
                <w:sz w:val="28"/>
              </w:rPr>
              <w:t>,</w:t>
            </w:r>
            <w:r w:rsidRPr="00EE0F2C">
              <w:rPr>
                <w:rFonts w:ascii="Times New Roman" w:hAnsi="Times New Roman" w:cs="Times New Roman"/>
                <w:sz w:val="28"/>
              </w:rPr>
              <w:t xml:space="preserve"> покрытые оболочкой</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Гопантеновая кислота</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Икатибант</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Раствор для подкожного введения</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Клозапин</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Клобазам</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Ламотриджин</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11</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Латанопрост</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Капли глазные</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12</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Летрозол</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 покрытые пленочной оболочкой</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13</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Рифапентин</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 покрытые пленочной оболочкой</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14</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Руфинамид</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w:t>
            </w:r>
            <w:r w:rsidR="00C91928" w:rsidRPr="00EE0F2C">
              <w:rPr>
                <w:rFonts w:ascii="Times New Roman" w:hAnsi="Times New Roman" w:cs="Times New Roman"/>
                <w:sz w:val="28"/>
              </w:rPr>
              <w:t>,</w:t>
            </w:r>
            <w:r w:rsidRPr="00EE0F2C">
              <w:rPr>
                <w:rFonts w:ascii="Times New Roman" w:hAnsi="Times New Roman" w:cs="Times New Roman"/>
                <w:sz w:val="28"/>
              </w:rPr>
              <w:t xml:space="preserve"> покрытые пленочной оболочкой</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15</w:t>
            </w:r>
          </w:p>
        </w:tc>
        <w:tc>
          <w:tcPr>
            <w:tcW w:w="4152"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Силденафил</w:t>
            </w:r>
          </w:p>
        </w:tc>
        <w:tc>
          <w:tcPr>
            <w:tcW w:w="5606" w:type="dxa"/>
          </w:tcPr>
          <w:p w:rsidR="00412FE8" w:rsidRPr="00EE0F2C" w:rsidRDefault="00412FE8" w:rsidP="00B65450">
            <w:pPr>
              <w:rPr>
                <w:rFonts w:ascii="Times New Roman" w:hAnsi="Times New Roman" w:cs="Times New Roman"/>
                <w:sz w:val="28"/>
              </w:rPr>
            </w:pPr>
            <w:r w:rsidRPr="00EE0F2C">
              <w:rPr>
                <w:rFonts w:ascii="Times New Roman" w:hAnsi="Times New Roman" w:cs="Times New Roman"/>
                <w:sz w:val="28"/>
              </w:rPr>
              <w:t>Таблетки, покрытые пленочной оболочкой</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16</w:t>
            </w:r>
          </w:p>
        </w:tc>
        <w:tc>
          <w:tcPr>
            <w:tcW w:w="4152" w:type="dxa"/>
          </w:tcPr>
          <w:p w:rsidR="00412FE8" w:rsidRPr="00EE0F2C" w:rsidRDefault="00412FE8" w:rsidP="00B65450">
            <w:pPr>
              <w:autoSpaceDE w:val="0"/>
              <w:autoSpaceDN w:val="0"/>
              <w:adjustRightInd w:val="0"/>
              <w:rPr>
                <w:rFonts w:ascii="Times New Roman" w:hAnsi="Times New Roman" w:cs="Times New Roman"/>
                <w:sz w:val="28"/>
              </w:rPr>
            </w:pPr>
            <w:r w:rsidRPr="00EE0F2C">
              <w:rPr>
                <w:rFonts w:ascii="Times New Roman" w:hAnsi="Times New Roman" w:cs="Times New Roman"/>
                <w:sz w:val="28"/>
              </w:rPr>
              <w:t>Хлорпротиксен</w:t>
            </w:r>
          </w:p>
        </w:tc>
        <w:tc>
          <w:tcPr>
            <w:tcW w:w="5606" w:type="dxa"/>
          </w:tcPr>
          <w:p w:rsidR="00412FE8" w:rsidRPr="00EE0F2C" w:rsidRDefault="00412FE8" w:rsidP="00B65450">
            <w:pPr>
              <w:autoSpaceDE w:val="0"/>
              <w:autoSpaceDN w:val="0"/>
              <w:adjustRightInd w:val="0"/>
              <w:rPr>
                <w:rFonts w:ascii="Times New Roman" w:hAnsi="Times New Roman" w:cs="Times New Roman"/>
                <w:sz w:val="28"/>
              </w:rPr>
            </w:pPr>
            <w:r w:rsidRPr="00EE0F2C">
              <w:rPr>
                <w:rFonts w:ascii="Times New Roman" w:hAnsi="Times New Roman" w:cs="Times New Roman"/>
                <w:sz w:val="28"/>
              </w:rPr>
              <w:t>Таблетки, покрытые пленочной оболочкой</w:t>
            </w:r>
          </w:p>
        </w:tc>
      </w:tr>
      <w:tr w:rsidR="004C4F62"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17</w:t>
            </w:r>
          </w:p>
        </w:tc>
        <w:tc>
          <w:tcPr>
            <w:tcW w:w="4152" w:type="dxa"/>
          </w:tcPr>
          <w:p w:rsidR="00412FE8" w:rsidRPr="00EE0F2C" w:rsidRDefault="00412FE8" w:rsidP="00B65450">
            <w:pPr>
              <w:autoSpaceDE w:val="0"/>
              <w:autoSpaceDN w:val="0"/>
              <w:adjustRightInd w:val="0"/>
              <w:rPr>
                <w:rFonts w:ascii="Times New Roman" w:hAnsi="Times New Roman" w:cs="Times New Roman"/>
                <w:sz w:val="28"/>
              </w:rPr>
            </w:pPr>
            <w:r w:rsidRPr="00EE0F2C">
              <w:rPr>
                <w:rFonts w:ascii="Times New Roman" w:hAnsi="Times New Roman" w:cs="Times New Roman"/>
                <w:sz w:val="28"/>
              </w:rPr>
              <w:t>Цинка сульфат</w:t>
            </w:r>
          </w:p>
        </w:tc>
        <w:tc>
          <w:tcPr>
            <w:tcW w:w="5606" w:type="dxa"/>
          </w:tcPr>
          <w:p w:rsidR="00412FE8" w:rsidRPr="00EE0F2C" w:rsidRDefault="00412FE8" w:rsidP="00B65450">
            <w:pPr>
              <w:autoSpaceDE w:val="0"/>
              <w:autoSpaceDN w:val="0"/>
              <w:adjustRightInd w:val="0"/>
              <w:rPr>
                <w:rFonts w:ascii="Times New Roman" w:hAnsi="Times New Roman" w:cs="Times New Roman"/>
                <w:sz w:val="28"/>
              </w:rPr>
            </w:pPr>
            <w:r w:rsidRPr="00EE0F2C">
              <w:rPr>
                <w:rFonts w:ascii="Times New Roman" w:hAnsi="Times New Roman" w:cs="Times New Roman"/>
                <w:sz w:val="28"/>
              </w:rPr>
              <w:t>Таблетки, покрытые пленочной оболочкой</w:t>
            </w:r>
          </w:p>
        </w:tc>
      </w:tr>
      <w:tr w:rsidR="00412FE8" w:rsidRPr="00EE0F2C" w:rsidTr="005B15EF">
        <w:tc>
          <w:tcPr>
            <w:tcW w:w="510" w:type="dxa"/>
          </w:tcPr>
          <w:p w:rsidR="00412FE8" w:rsidRPr="00EE0F2C" w:rsidRDefault="00412FE8">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18</w:t>
            </w:r>
          </w:p>
        </w:tc>
        <w:tc>
          <w:tcPr>
            <w:tcW w:w="4152" w:type="dxa"/>
          </w:tcPr>
          <w:p w:rsidR="00412FE8" w:rsidRPr="00EE0F2C" w:rsidRDefault="00412FE8" w:rsidP="00B65450">
            <w:pPr>
              <w:autoSpaceDE w:val="0"/>
              <w:autoSpaceDN w:val="0"/>
              <w:adjustRightInd w:val="0"/>
              <w:rPr>
                <w:rFonts w:ascii="Times New Roman" w:hAnsi="Times New Roman" w:cs="Times New Roman"/>
                <w:sz w:val="28"/>
              </w:rPr>
            </w:pPr>
            <w:r w:rsidRPr="00EE0F2C">
              <w:rPr>
                <w:rFonts w:ascii="Times New Roman" w:hAnsi="Times New Roman" w:cs="Times New Roman"/>
                <w:sz w:val="28"/>
              </w:rPr>
              <w:t>Эксеместан</w:t>
            </w:r>
          </w:p>
        </w:tc>
        <w:tc>
          <w:tcPr>
            <w:tcW w:w="5606" w:type="dxa"/>
          </w:tcPr>
          <w:p w:rsidR="00412FE8" w:rsidRPr="00EE0F2C" w:rsidRDefault="00412FE8" w:rsidP="00B65450">
            <w:pPr>
              <w:autoSpaceDE w:val="0"/>
              <w:autoSpaceDN w:val="0"/>
              <w:adjustRightInd w:val="0"/>
              <w:rPr>
                <w:rFonts w:ascii="Times New Roman" w:hAnsi="Times New Roman" w:cs="Times New Roman"/>
                <w:sz w:val="28"/>
              </w:rPr>
            </w:pPr>
            <w:r w:rsidRPr="00EE0F2C">
              <w:rPr>
                <w:rFonts w:ascii="Times New Roman" w:hAnsi="Times New Roman" w:cs="Times New Roman"/>
                <w:sz w:val="28"/>
              </w:rPr>
              <w:t>Таблетки, покрытые пленочной оболочкой</w:t>
            </w:r>
          </w:p>
        </w:tc>
      </w:tr>
    </w:tbl>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III. Специализированные продукты лечебного питания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Специализированные продукты лечебного питания в соответствии с перечнем специализированных продуктов лечебного питания для детей-инвалидов, утвержденным Правительством Российской Федерации в установленном порядке.</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IV. Изделия медицинского назначения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Иглы инсулиновые.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Тест-полоски для определения содержания глюкозы в крови.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Шприц-ручка.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Отсоединяемый колпачок с раствором повидон-йода (для проведения процедуры перитонеального диализа).</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6</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14" w:name="P1440"/>
      <w:bookmarkEnd w:id="14"/>
      <w:r w:rsidRPr="00EE0F2C">
        <w:rPr>
          <w:rFonts w:ascii="Times New Roman" w:hAnsi="Times New Roman" w:cs="Times New Roman"/>
          <w:sz w:val="28"/>
          <w:szCs w:val="28"/>
        </w:rPr>
        <w:t>ПОРЯДОК</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ОБЕСПЕЧЕНИЯ ГРАЖДАН ЛЕКАРСТВЕННЫМИ ПРЕПАРАТАМИ,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А ТАКЖЕ МЕДИЦИНСКИМИ ИЗДЕЛИЯМИ, ВКЛЮЧЕННЫМИ В УТВЕРЖДАЕМЫЙ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ПРАВИТЕЛЬСТВОМ РОССИЙСКОЙ ФЕДЕРАЦИИ ПЕРЕЧЕНЬ МЕДИЦИНСКИХ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ИЗДЕЛИЙ, ИМПЛАНТИРУЕМЫХ В ОРГАНИЗМ ЧЕЛОВЕКА, ЛЕЧЕБНЫМ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ПИТАНИЕМ, В ТОМ ЧИСЛЕ СПЕЦИАЛИЗИРОВАННЫМИ ПРОДУКТАМИ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ЛЕЧЕБНОГО ПИТАНИЯ, ПО НАЗНАЧЕНИЮ ВРАЧА, А ТАКЖЕ ДОНОРСКОЙ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КРОВЬЮ И ЕЕ КОМПОНЕНТАМИ ПО МЕДИЦИНСКИМ ПОКАЗАНИЯМ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СООТВЕТСТВИИ СО СТАНДАРТАМИ МЕДИЦИНСКОЙ ПОМОЩИ С УЧЕТОМ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ВИДОВ, УСЛОВИЙ И ФОРМ ОКАЗАНИЯ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ЗА ИСКЛЮЧЕНИЕМ ЛЕЧЕБНОГО ПИТАНИЯ, В ТОМ ЧИСЛЕ</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СПЕЦИАЛИЗИРОВАННЫХ ПРОДУКТОВ ЛЕЧЕБНОГО ПИТАНИЯ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(ПО ЖЕЛАНИЮ ПАЦИЕНТА)</w:t>
      </w:r>
    </w:p>
    <w:p w:rsidR="005802D0" w:rsidRPr="00EE0F2C" w:rsidRDefault="005802D0">
      <w:pPr>
        <w:pStyle w:val="ConsPlusNormal1"/>
        <w:spacing w:after="1"/>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Лекарственное обеспечение при оказании первичной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медико-санитарной помощи, оказываемой в амбулаторных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условиях в плановой форме</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Для определения показаний для назначения необходимых лекарственных препаратов для медицинского применения (далее - лекарственные препараты), медицинских изделий, специализированных продуктов лечебного питания граждане Российской Федерации, постоянно или преимущественно проживающие на территории Ленинградской области, иностранные граждане и лица без гражданства, постоянно проживающие на территории Ленинградской области, обращаются в медицинские организации, оказывающие первичную медико-санитарную помощь.</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бюджетных ассигнований федерального бюджета осуществляется обеспечение: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необходимыми лекарственными препаратами, медицинскими изделиями, а также специализированными продуктами лечебного питания для детей-инвалидов, граждан, имеющих право на получение государственной социальной помощи в соответствии со </w:t>
      </w:r>
      <w:hyperlink r:id="rId122" w:tooltip="Федеральный закон от 17.07.1999 N 178-ФЗ (ред. от 24.07.2023) &quot;О государственной социальной помощи&quot; {КонсультантПлюс}">
        <w:r w:rsidRPr="00EE0F2C">
          <w:rPr>
            <w:rFonts w:ascii="Times New Roman" w:hAnsi="Times New Roman" w:cs="Times New Roman"/>
            <w:sz w:val="28"/>
            <w:szCs w:val="28"/>
          </w:rPr>
          <w:t>статьей 6.1</w:t>
        </w:r>
      </w:hyperlink>
      <w:r w:rsidRPr="00EE0F2C">
        <w:rPr>
          <w:rFonts w:ascii="Times New Roman" w:hAnsi="Times New Roman" w:cs="Times New Roman"/>
          <w:sz w:val="28"/>
          <w:szCs w:val="28"/>
        </w:rPr>
        <w:t xml:space="preserve"> Федерального закона от 17 июля 1999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178-ФЗ "О государственной социальной помощи";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необходимыми лекарственными препаратами, предназначенными для лечения лиц, больных гемолитико-уремическим синдромом, юношеским артритом с системным началом, мукополисахаридозом I, II и VI типов;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необходимыми лекарственными препаратами граждан, включенных в установленном порядке в Федеральный регистр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а также после трансплантации органов и(или) тканей, в соответствии с </w:t>
      </w:r>
      <w:hyperlink r:id="rId123" w:tooltip="Приказ Минздрава России от 15.02.2013 N 69н (ред. от 10.04.2015) &quot;О мерах по реализации постановления Правительства Российской Федерации от 26 апреля 2012 г. N 404 &quot;Об утверждении Правил ведения Федерального регистра лиц, больных гемофилией, муковисцидозом, ги">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15 февраля 2013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69н "О мерах по реализации постановления Правительства Российской Федерации от 26 апреля 2012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404 "Об утверждении Правил ведения Федерального регистра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и(или) тканей".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 счет бюджетных ассигнований областного бюджета Ленинградской области осуществляется обеспечение необходимыми лекарственными препаратами, медицинскими изделиями, специализированными продуктами лечебного питания: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граждан, включенных в 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в соответствии с </w:t>
      </w:r>
      <w:hyperlink r:id="rId124"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
        <w:r w:rsidRPr="00EE0F2C">
          <w:rPr>
            <w:rFonts w:ascii="Times New Roman" w:hAnsi="Times New Roman" w:cs="Times New Roman"/>
            <w:sz w:val="28"/>
            <w:szCs w:val="28"/>
          </w:rPr>
          <w:t>постановлением</w:t>
        </w:r>
      </w:hyperlink>
      <w:r w:rsidRPr="00EE0F2C">
        <w:rPr>
          <w:rFonts w:ascii="Times New Roman" w:hAnsi="Times New Roman" w:cs="Times New Roman"/>
          <w:sz w:val="28"/>
          <w:szCs w:val="28"/>
        </w:rPr>
        <w:t xml:space="preserve"> Правительства Российской Федерации от 26 апреля 2012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403 "О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граждан Российской Федерации, постоянно или преимущественно проживающих на территории Ленинградской области, иностранных граждан и лиц без гражданства, постоянно проживающих на территории Ленинградской области, в соответствии с </w:t>
      </w:r>
      <w:hyperlink w:anchor="P1210" w:tooltip="ПЕРЕЧЕНЬ">
        <w:r w:rsidRPr="00EE0F2C">
          <w:rPr>
            <w:rFonts w:ascii="Times New Roman" w:hAnsi="Times New Roman" w:cs="Times New Roman"/>
            <w:sz w:val="28"/>
            <w:szCs w:val="28"/>
          </w:rPr>
          <w:t>Перечнем</w:t>
        </w:r>
      </w:hyperlink>
      <w:r w:rsidRPr="00EE0F2C">
        <w:rPr>
          <w:rFonts w:ascii="Times New Roman" w:hAnsi="Times New Roman" w:cs="Times New Roman"/>
          <w:sz w:val="28"/>
          <w:szCs w:val="28"/>
        </w:rPr>
        <w:t xml:space="preserve"> групп населения и категорий заболеваний, при амбулаторном лечении которых лекарственные препараты, медицинские изделия, специализированные продукты лечебного питания отпускаются по рецептам врачей бесплатно за счет средств областного бюджета Ленинградской области (приложение 4 к Территориальной программе).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Рецепты на лекарственные препараты, медицинские изделия и специализированные продукты лечебного питания выписываются врачами (фельдшерами) медицинских организаций, в отношении которых Комитетом по здравоохранению Ленинградской области установлено право на оформление рецептурных бланков льготным категориям граждан.</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обращении в соответствующую медицинскую организацию гражданин предъявляет:</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документ, удостоверяющий личность гражданина (паспорт гражданина Российской Федерации или временное удостоверение личности, выданное на период его замены);</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свидетельство о рождении (для детей, не достигших 14 лет);</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документ, подтверждающий личность иностранного гражданина или лица без гражданства в Российской Федерации, в соответствии со </w:t>
      </w:r>
      <w:hyperlink r:id="rId125" w:tooltip="Федеральный закон от 25.07.2002 N 115-ФЗ (ред. от 10.07.2023) &quot;О правовом положении иностранных граждан в Российской Федерации&quot; {КонсультантПлюс}">
        <w:r w:rsidRPr="00EE0F2C">
          <w:rPr>
            <w:rFonts w:ascii="Times New Roman" w:hAnsi="Times New Roman" w:cs="Times New Roman"/>
            <w:sz w:val="28"/>
            <w:szCs w:val="28"/>
          </w:rPr>
          <w:t>статьей 10</w:t>
        </w:r>
      </w:hyperlink>
      <w:r w:rsidRPr="00EE0F2C">
        <w:rPr>
          <w:rFonts w:ascii="Times New Roman" w:hAnsi="Times New Roman" w:cs="Times New Roman"/>
          <w:sz w:val="28"/>
          <w:szCs w:val="28"/>
        </w:rPr>
        <w:t xml:space="preserve"> Федерального закона от 25 июля 2002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115-ФЗ "О правовом положении иностранных граждан в Российской Федерации";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документ, подтверждающий факт проживания на территории Ленинградской области (данные органов регистрационного учета либо иные документы, подтверждающие факт проживания);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выписка из медицинской карты амбулаторного больного (форма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027/у);</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документы, подтверждающие, что ребенок является членом многодетной семьи в Ленинградской области (свидетельство многодетной семьи Ленинградской области, документы, подтверждающие наличие в семье детей (в случае если свидетельство многодетной семьи Ленинградской области отсутствует);</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документ, содержащий сведения о лицах,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документ, содержащий сведения о лицах, подвергшихся политическим репрессиям и впоследствии реабилитированных, и лицах, пострадавших от политических репрессий.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медицинской карте пациента, получающего медицинскую помощь в амбулаторных условиях, или истории развития ребенка отмечается срок, в течение которого гражданин имеет право на обеспечение необходимыми лекарственными препаратами, медицинскими изделиями, специализированными продуктами лечебного питания.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обращении гражданина в соответствующую медицинскую организацию врач (фельдшер) по результатам осмотра выписывает рецепт по установленной форме на лекарственные препараты, медицинские изделия, специализированные продукты лечебного питания, входящие в утвержденные перечни в соответствии с перечнем групп населения, категорий заболеваний и категорий льготы.</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Обеспечение необходимыми лекарственными препаратами, медицинскими изделиями, а также специализированными продуктами лечебного питания для детей-инвалидов, граждан, имеющих право на получение государственной социальной помощи в соответствии со </w:t>
      </w:r>
      <w:hyperlink r:id="rId126" w:tooltip="Федеральный закон от 17.07.1999 N 178-ФЗ (ред. от 24.07.2023) &quot;О государственной социальной помощи&quot; {КонсультантПлюс}">
        <w:r w:rsidRPr="00EE0F2C">
          <w:rPr>
            <w:rFonts w:ascii="Times New Roman" w:hAnsi="Times New Roman" w:cs="Times New Roman"/>
            <w:sz w:val="28"/>
            <w:szCs w:val="28"/>
          </w:rPr>
          <w:t>статьей 6.1</w:t>
        </w:r>
      </w:hyperlink>
      <w:r w:rsidRPr="00EE0F2C">
        <w:rPr>
          <w:rFonts w:ascii="Times New Roman" w:hAnsi="Times New Roman" w:cs="Times New Roman"/>
          <w:sz w:val="28"/>
          <w:szCs w:val="28"/>
        </w:rPr>
        <w:t xml:space="preserve"> Федерального закона от 17 июля 1999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178-ФЗ "О государственной социальной помощи", осуществляется в соответствии с </w:t>
      </w:r>
      <w:hyperlink r:id="rId127"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
        <w:r w:rsidRPr="00EE0F2C">
          <w:rPr>
            <w:rFonts w:ascii="Times New Roman" w:hAnsi="Times New Roman" w:cs="Times New Roman"/>
            <w:sz w:val="28"/>
            <w:szCs w:val="28"/>
          </w:rPr>
          <w:t>перечнем</w:t>
        </w:r>
      </w:hyperlink>
      <w:r w:rsidRPr="00EE0F2C">
        <w:rPr>
          <w:rFonts w:ascii="Times New Roman" w:hAnsi="Times New Roman" w:cs="Times New Roman"/>
          <w:sz w:val="28"/>
          <w:szCs w:val="28"/>
        </w:rPr>
        <w:t xml:space="preserve"> лекарственных препаратов для медицинского применения, в том числе лекарственных препаратов для медицинского применения, назначаемых по решению врачебных комиссий медицинских организаций, утвержденным распоряжением Правительства Российской Федерации от 12 октября 2019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2406-р.</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Обеспечение граждан лекарственными препаратами, медицинскими изделиями, специализированными продуктами лечебного питания за счет средств областного бюджета Ленинградской области осуществляется в соответствии с </w:t>
      </w:r>
      <w:hyperlink w:anchor="P1352" w:tooltip="ПЕРЕЧЕНЬ">
        <w:r w:rsidRPr="00EE0F2C">
          <w:rPr>
            <w:rFonts w:ascii="Times New Roman" w:hAnsi="Times New Roman" w:cs="Times New Roman"/>
            <w:sz w:val="28"/>
            <w:szCs w:val="28"/>
          </w:rPr>
          <w:t>перечнем</w:t>
        </w:r>
      </w:hyperlink>
      <w:r w:rsidRPr="00EE0F2C">
        <w:rPr>
          <w:rFonts w:ascii="Times New Roman" w:hAnsi="Times New Roman" w:cs="Times New Roman"/>
          <w:sz w:val="28"/>
          <w:szCs w:val="28"/>
        </w:rPr>
        <w:t xml:space="preserve"> согласно приложению 5 к Территориальной программе.</w:t>
      </w:r>
    </w:p>
    <w:p w:rsidR="005802D0" w:rsidRPr="00EE0F2C" w:rsidRDefault="00ED0CF1" w:rsidP="0000272D">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Оформление рецептурных бланков для обеспечения льготных категорий граждан, отпуск лекарственных препаратов, изделий медицинского назначения, специализированных продуктов лечебного питания из аптечных организаций осуществляются в порядке, утвержденном </w:t>
      </w:r>
      <w:r w:rsidR="0000272D" w:rsidRPr="00EE0F2C">
        <w:rPr>
          <w:rFonts w:ascii="Times New Roman" w:hAnsi="Times New Roman" w:cs="Times New Roman"/>
          <w:sz w:val="28"/>
          <w:szCs w:val="28"/>
        </w:rPr>
        <w:t xml:space="preserve">приказом Министерства здравоохранения и социального развития Российской Федерации </w:t>
      </w:r>
      <w:r w:rsidRPr="00EE0F2C">
        <w:rPr>
          <w:rFonts w:ascii="Times New Roman" w:hAnsi="Times New Roman" w:cs="Times New Roman"/>
          <w:sz w:val="28"/>
          <w:szCs w:val="28"/>
        </w:rPr>
        <w:t xml:space="preserve">от 12 февраля 2007 года </w:t>
      </w:r>
      <w:hyperlink r:id="rId128" w:tooltip="Приказ Минздравсоцразвития России от 12.02.2007 N 110 (ред. от 24.11.2021) &quot;О порядке назначения и выписывания лекарственных препаратов, изделий медицинского назначения и специализированных продуктов лечебного питания&quot; (вместе с &quot;Инструкцией по заполнению форм">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110</w:t>
        </w:r>
      </w:hyperlink>
      <w:r w:rsidRPr="00EE0F2C">
        <w:rPr>
          <w:rFonts w:ascii="Times New Roman" w:hAnsi="Times New Roman" w:cs="Times New Roman"/>
          <w:sz w:val="28"/>
          <w:szCs w:val="28"/>
        </w:rPr>
        <w:t xml:space="preserve">, </w:t>
      </w:r>
      <w:r w:rsidR="0000272D" w:rsidRPr="00EE0F2C">
        <w:rPr>
          <w:rFonts w:ascii="Times New Roman" w:hAnsi="Times New Roman" w:cs="Times New Roman"/>
          <w:sz w:val="28"/>
          <w:szCs w:val="28"/>
        </w:rPr>
        <w:t xml:space="preserve">приказами Министерства здравоохранения Российской Федерации </w:t>
      </w:r>
      <w:r w:rsidRPr="00EE0F2C">
        <w:rPr>
          <w:rFonts w:ascii="Times New Roman" w:hAnsi="Times New Roman" w:cs="Times New Roman"/>
          <w:sz w:val="28"/>
          <w:szCs w:val="28"/>
        </w:rPr>
        <w:t xml:space="preserve">от 24 ноября 2021 года </w:t>
      </w:r>
      <w:hyperlink r:id="rId129" w:tooltip="Приказ Минздрава России от 24.11.2021 N 1093н (ред. от 24.11.2021) &quot;Об утверждении Правил отпуска лекарственных препаратов для медицинского применения аптечными организациями, индивидуальными предпринимателями, имеющими лицензию на осуществление фармацевтическ">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1093н</w:t>
        </w:r>
      </w:hyperlink>
      <w:r w:rsidRPr="00EE0F2C">
        <w:rPr>
          <w:rFonts w:ascii="Times New Roman" w:hAnsi="Times New Roman" w:cs="Times New Roman"/>
          <w:sz w:val="28"/>
          <w:szCs w:val="28"/>
        </w:rPr>
        <w:t xml:space="preserve">, от 24 ноября 2021 года </w:t>
      </w:r>
      <w:hyperlink r:id="rId130"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1094н</w:t>
        </w:r>
      </w:hyperlink>
      <w:r w:rsidRPr="00EE0F2C">
        <w:rPr>
          <w:rFonts w:ascii="Times New Roman" w:hAnsi="Times New Roman" w:cs="Times New Roman"/>
          <w:sz w:val="28"/>
          <w:szCs w:val="28"/>
        </w:rPr>
        <w:t>.</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Медицинская организация предоставляет гражданам информацию об аптечных организациях, осуществляющих льготный отпуск лекарственных препаратов, медицинских изделий, специализированных продуктов лечебного питания по рецептам врачей.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временного отсутствия лекарственных препаратов аптечная организация организует отсроченное обслуживание.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Комитет по здравоохранению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осуществляет организацию обеспечения граждан льготными лекарственными препаратами, медицинскими изделиями, а также специализированными продуктами лечебного питания;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координирует деятельность медицинских и аптечных организаций, иных хозяйствующих субъектов в области охраны здоровья граждан по вопросам льготного лекарственного обеспечения;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информирует население по вопросам льготного лекарственного обеспечения;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осуществляет контроль за назначением лекарственных средств и медицинских изделий, специализированных продуктов лечебного питания, выпиской рецептов льготным категориям граждан, установленным законодательством Российской Федерации и законодательством Ленинградской области, а также за расходованием финансовых средств, направляемых на льготное лекарственное обеспечение;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утверждает порядок формирования и сроки представления медицинскими организациями заявок на организацию закупок лекарственных препаратов, медицинских изделий, специализированных продуктов лечебного питания;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утверждает перечень медицинских организаций, участвующих в льготном лекарственном обеспечении граждан;</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утверждает перечень врачей (фельдшеров), которым предоставлено право выписки рецептов для льготного лекарственного обеспечения;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организует в установленном порядке размещение заказов на закупки лекарственных препаратов, медицинских изделий, специализированных продуктов лечебного питания для льготного лекарственного обеспечения;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рассматривает обращения и жалобы граждан по вопросам льготного лекарственного обеспечения.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организации, участвующие в льготном лекарственном обеспечении граждан:</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осуществляют назначение лекарственных препаратов, медицинских изделий и специализированных продуктов лечебного питания и выписку рецептов гражданам, имеющим право на их получение за счет средств федерального бюджета или областного бюджета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определяют потребность прикрепленного населения в лекарственных препаратах, медицинских изделиях и специализированных продуктах лечебного питания для обеспечения льготных категорий граждан;</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формируют сводную заявку на лекарственные препараты, медицинские изделия и специализированные продукты лечебного питания на прикрепленное население в порядке, установленном Комитетом по здравоохранению Ленинградской области;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назначают ответственного за работу по льготному лекарственному обеспечению прикрепленного населения;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направляют в Комитет по здравоохранению Ленинградской области предложения по территориальному размещению пунктов отпуска лекарственных препаратов, медицинских изделий и специализированных продуктов лечебного питания;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несут ответственность за обоснованность назначения лекарственных препаратов и ведение в установленном порядке медицинской документации;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осуществляют внутриведомственный медико-экономический контроль обоснованности назначения лекарственных препаратов, медицинских изделий и специализированных продуктов лечебного питания в подведомственных медицинских организациях.</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Лекарственное обеспечение при оказании первичной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медико-санитарной помощи в условиях дневного стационара</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 в неотложной форме, специализированной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том числе высокотехнологичной, скорой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том числе скорой специализированной, паллиативной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в стационарных условиях</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Граждане обеспечиваются лекарственными препаратами для медицинского применения, донорской кровью и(или) ее компонентами, а также специализированными продуктами лечебного питания, медицинскими изделиями, средствами для дезинфекции, дезинсекции и дератизации.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Обеспечение лекарственными препаратами, специализированными продуктами лечебного питания, медицинскими изделиями осуществляется в соответствии со стандартами медицинской помощи с учетом видов, условий и форм оказания медицинской помощи.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При оказании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паллиативной медицинской помощи в стационарных условиях осуществляется обеспечение граждан лекарственными препаратами для медицинского применения, включенными в перечень жизненно необходимых и важнейших лекарственных препаратов в соответствии с Федеральным </w:t>
      </w:r>
      <w:hyperlink r:id="rId131" w:tooltip="Федеральный закон от 12.04.2010 N 61-ФЗ (ред. от 04.08.2023) &quot;Об обращении лекарственных средств&quot; (с изм. и доп., вступ. в силу с 01.09.2023) {КонсультантПлюс}">
        <w:r w:rsidRPr="00EE0F2C">
          <w:rPr>
            <w:rFonts w:ascii="Times New Roman" w:hAnsi="Times New Roman" w:cs="Times New Roman"/>
            <w:sz w:val="28"/>
            <w:szCs w:val="28"/>
          </w:rPr>
          <w:t>законом</w:t>
        </w:r>
      </w:hyperlink>
      <w:r w:rsidRPr="00EE0F2C">
        <w:rPr>
          <w:rFonts w:ascii="Times New Roman" w:hAnsi="Times New Roman" w:cs="Times New Roman"/>
          <w:sz w:val="28"/>
          <w:szCs w:val="28"/>
        </w:rPr>
        <w:t xml:space="preserve"> от 12 апреля 2010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61-ФЗ "Об обращении лекарственных средств", и медицинскими изделиями, включенными в утвержденный Правительством Российской Федерации перечень медицинских изделий, имплантируемых в организм человека.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Назначение лекарственных препаратов осуществляется в соответствии с </w:t>
      </w:r>
      <w:hyperlink r:id="rId132" w:tooltip="Приказ Минздрава России от 24.11.2021 N 1094н &quot;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24 ноября 2021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1094н "Об утверждении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форм бланков рецептов, содержащих назначение наркотических средств или психотропных веществ, порядка их изготовления, распределения, регистрации, учета и хранения, а также правил оформления бланков рецептов, в том числе в форме электронных документов".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Назначение и применение лекарственных препаратов, не включенных в перечень жизненно необходимых и важнейших лекарственных препаратов для медицинского применения и в соответствующий стандарт медицинской помощи при наличии медицинских показаний (индивидуальной непереносимости, по жизненным показаниям), осуществляются по решению врачебной комиссии медицинской организации, которое фиксируется в журнале врачебной комиссии, а также в медицинской документации пациента.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медицинской помощи для лабораторных исследований применяются следующие аллергены, диагностикумы, сыворотки диагностические, тест-системы:</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аллерген туберкулезный очищенный,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аллерген туберкулезный рекомбинантный,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диагностикум геморрагической лихорадки с почечным синдромом культуральный,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диагностикум клещевого энцефалита,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диагностикум туляремийный,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диагностикум чумной,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диагностикумы гриппозные,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диагностикумы трепонемные эритроцитарные антигенные,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диагностикумы шигеллезные,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иммунодиагностикумы, иммуноглобулины и сыворотки диагностические,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иммуноглобулины бруцеллезные диагностические,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иммуноглобулины для выявления риккетсий сыпного тифа диагностические,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иммуноглобулин туляремийный диагностический,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комплект для определения иммуноглобулинов класса M к вирусу гепатита A,</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сыворотка к HBs-антигену,</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сыворотка коклюшная диагностическая,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сыворотка паракоклюшная диагностическая,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сыворотка туляремийная диагностическая,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сыворотка чумная антифаговая диагностическая,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сыворотки ботулинические типов A, B, C, E, F нативные лошадиные или крупного рогатого скота диагностические для реакции биологической нейтрализации сухие,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сыворотки менингококковые диагностические,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сыворотки холерные диагностические,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тест-система для выявления антител к ВИЧ,</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тест-система для количественного определения РНК вируса иммунодефицита человека (ВИЧ-1) методом обратной транскрипции и полимеразной цепной реакции,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тест-система для выявления противовирусной ДНК вируса иммунодефицита человека (ВИЧ-1) методом полимеразной цепной реакции,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тест-система для выявления РНК вируса гепатита C методом обратной транскрипции и полимеразной цепной реакции,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тест-система для выявления ДНК вируса гепатита B методом полимеразной цепной реакции,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тест-система иммуноферментная для выявления HBs-антигена,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тест-система иммуноферментная для выявления антигена вируса гепатита A.</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Перечень лекарственных препаратов, медицинских изделий и расходных материалов, необходимых для оказания стоматологической помощи в рамках Территориальной программы государственных гарантий бесплатного оказания гражданам медицинской помощи в Ленинградской области на 2023 год, утверждается приказом Комитета по здравоохранению Ленинградской области.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7</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15" w:name="P1560"/>
      <w:bookmarkEnd w:id="15"/>
      <w:r w:rsidRPr="00EE0F2C">
        <w:rPr>
          <w:rFonts w:ascii="Times New Roman" w:hAnsi="Times New Roman" w:cs="Times New Roman"/>
          <w:sz w:val="28"/>
          <w:szCs w:val="28"/>
        </w:rPr>
        <w:t>ПОРЯДОК</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ОБЕСПЕЧЕНИЯ ГРАЖДАН В РАМКАХ ОКАЗАНИЯ ПАЛЛИАТИВНОЙ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ДЛЯ ИСПОЛЬЗОВАНИЯ НА ДОМУ МЕДИЦИНСКИМИ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ИЗДЕЛИЯМИ, ПРЕДНАЗНАЧЕННЫМИ ДЛЯ ПОДДЕРЖАНИЯ ФУНКЦИЙ ОРГАНОВ</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 СИСТЕМ ОРГАНИЗМА ЧЕЛОВЕКА, А ТАКЖЕ НАРКОТИЧЕСКИМИ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ЛЕКАРСТВЕННЫМИ ПРЕПАРАТАМИ И ПСИХОТРОПНЫМИ ЛЕКАРСТВЕННЫМИ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ПРЕПАРАТАМИ ПРИ ПОСЕЩЕНИЯХ НА ДОМУ</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hyperlink r:id="rId133"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
        <w:r w:rsidRPr="00EE0F2C">
          <w:rPr>
            <w:rFonts w:ascii="Times New Roman" w:hAnsi="Times New Roman" w:cs="Times New Roman"/>
            <w:sz w:val="28"/>
            <w:szCs w:val="28"/>
          </w:rPr>
          <w:t>Порядок</w:t>
        </w:r>
      </w:hyperlink>
      <w:r w:rsidRPr="00EE0F2C">
        <w:rPr>
          <w:rFonts w:ascii="Times New Roman" w:hAnsi="Times New Roman" w:cs="Times New Roman"/>
          <w:sz w:val="28"/>
          <w:szCs w:val="28"/>
        </w:rPr>
        <w:t xml:space="preserve">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установлен приказом Минздрава России от 10 июля 2019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505н "Об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целях обеспечения неизлечимо больных граждан в возрасте от 18 лет и старше, постоянно или преимущественно проживающих в Ленинградской области,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при посещениях на дому:</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 ГБУЗ ЛОКБ определено медицинской организацией, обеспечивающей создание и работу Комиссии по отбору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 (далее - Комиссия по отбору больных). ГБУЗ ЛОКБ обеспечивает ведение Регистра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Комиссия по отбору больных является постоянно действующим консультативно-совещательным органом, созданным для выработки коллегиального решения по отбору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Основной целью работы Комиссии по отбору больных является организация оказания паллиативной медицинской помощи больным, нуждающимся в респираторной поддержке на дому.</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Задачами Комиссии по отбору больных являются: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рассмотрение вопросов о наличии (отсутствии) у пациентов медицинских показаний к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первичный отбор пациентов,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ведение Регистра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исключение пациента из Регистра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2) ГБУЗ ЛО "Гатчинская КМБ" определено медицинской организацией, обеспечивающей предоставление больным, нуждающимся в паллиативной медицинской помощи, медицинских изделий, предназначенных для поддержания функций органов и систем организма человека, для использования на дому.</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ГБУЗ ЛО "Гатчинская КМБ" организует выездную службу для обеспечения выдачи медицинских изделий, предназначенных для поддержания функций органов и систем организма человека, для использования на дому жителям Ленинградской области на основании заявления гражданина и заключения Комиссии по отбору больных.</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Выездная служба для обеспечения выдачи медицинских изделий, предназначенных для поддержания функций органов и систем организма человека, для использования на дому осуществляет:</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заключение договора между ГБУЗ ЛО "Гатчинская КМБ" и гражданином-получателем, внесенным в Регистр больных, нуждающихся в паллиативной медицинской помощи, для обеспечения на дому медицинскими изделиями, предназначенными для поддержания функций органов и систем организма человека;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доставку медицинских изделий, предназначенных для поддержания функций органов и систем организма человека, из ГБУЗ ЛО "Гатчинская КМБ" жителям Ленинградской области и обратно (в случаях окончания необходимости в использовании пациентом медицинского оборудования, смерти гражданина, изменения гражданином места жительства на другой субъект Российской Федерации, отказа гражданина от использования медицинского оборудования);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обучение (при необходимости - повторное обучение) гражданина (при необходимости - членов семьи или социального работника) технике безопасности и правилам эксплуатации концентратора кислорода и аппарата ИВЛ;</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техническое сопровождение медицинских изделий, предназначенных для поддержания функций органов и систем организма человека, для использования на дому.</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Несовершеннолетние в возрасте от 0 до 18 лет, получающие паллиативную специализированную медицинскую помощь на дому (далее - пациенты), бесплатно обеспечиваются медицинскими изделиями, предназначенными для поддержания функций органов и систем организма человека, для использования на дому, включенными в перечень медицинских изделий, предназначенных для поддержания функций органов и систем организма человека, предоставляемых пациентам, получающим паллиативную специализированную медицинскую помощь в амбулаторных условиях, для использования на дому (приложение к Территориальной программе).</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Решение о передаче несовершеннолетнему пациенту (законному представителю) медицинских изделий, предназначенных для поддержания функций органов и систем организма человека, для использования на дому (далее - медицинские изделия для использования на дому), принимается врачебной комиссией ГАУЗ ЛО "Детский хоспис" на основании заключения лечащего врача, выявившего медицинские показания для использования медицинского изделия на дому. К заключению лечащего врача прилагается информированное добровольное согласие пациента (законного представителя) на медицинское вмешательство, а также анкета о состоянии домашних условий пациента, заполняемая и прилагаемая к заключению в случае передачи аппарата искусственной вентиляции легких или медицинской кровати, а также медицинских изделий, предназначенных для совместного с ними использования.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Врачебная комиссия ГАУЗ ЛО "Детский хоспис" принимает решение о передаче пациенту (законному представителю) медицинских изделий для использования на дому в течение трех рабочих дней с момента поступления полного комплекта документов.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Передача медицинских изделий пациенту (законному представителю) осуществляется ГАУЗ ЛО "Детский хоспис" в течение 5 рабочих дней с даты принятия решения врачебной комиссией.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изделия для использования на дому передаются пациенту (законному представителю) на основании гражданско-правового договора с оформлением Акта приема-передачи. Медицинское оборудование передается пациенту или его законному представителю во временное пользование на срок, указанный в договоре. Медицинские расходные материалы передаются в собственность.</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Отказ пациента (законного представителя) от заполнения и подписания информированного добровольного согласия и анкеты о состоянии домашних условий (при ее необходимости) фиксируется в медицинской документации пациента и рассматривается как основание для отказа ГАУЗ ЛО "Детский хоспис" в обеспечении пациента медицинскими изделиями.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Проводится заседание врачебной комиссии с принятием и оформлением решения об отказе ГАУЗ ЛО "Детский хоспис" передавать медицинские изделия для использования на дому на основании отказа законного представителя ребенка от подписания информированного добровольного согласия.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Наркотическими лекарственными препаратами и психотропными лекарственными препаратами при посещениях на дому граждане обеспечиваются в соответствии с действующим законодательством.</w:t>
      </w:r>
    </w:p>
    <w:p w:rsidR="005802D0" w:rsidRPr="00EE0F2C" w:rsidRDefault="00ED0CF1" w:rsidP="0094213D">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паллиативной медицинской помощи населению назначаются и выписываются обезболивающие лекарственные препараты, в том числе наркотические и психотропные лекарственные препараты, включенные в списки II и III перечня наркотических средств, психотропных веществ и их прекурсоров, подлежащих контролю в Российской Федерации в соответствии с приказом Министерства здравоохранения Российской Федерации.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8</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16" w:name="P1602"/>
      <w:bookmarkEnd w:id="16"/>
      <w:r w:rsidRPr="00EE0F2C">
        <w:rPr>
          <w:rFonts w:ascii="Times New Roman" w:hAnsi="Times New Roman" w:cs="Times New Roman"/>
          <w:sz w:val="28"/>
          <w:szCs w:val="28"/>
        </w:rPr>
        <w:t>ПЕРЕЧЕНЬ</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МЕРОПРИЯТИЙ ПО ПРОФИЛАКТИКЕ ЗАБОЛЕВАНИЙ И ФОРМИРОВАНИЮ</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ЗДОРОВОГО ОБРАЗА ЖИЗНИ, ОСУЩЕСТВЛЯЕМЫХ В РАМКАХ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ТЕРРИТОРИАЛЬНОЙ ПРОГРАММЫ, ВКЛЮЧАЯ МЕРЫ ПО ПРОФИЛАКТИКЕ</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РАСПРОСТРАНЕНИЯ ВИЧ-ИНФЕКЦИИ И ГЕПАТИТА C</w:t>
      </w:r>
    </w:p>
    <w:p w:rsidR="005802D0" w:rsidRPr="00EE0F2C" w:rsidRDefault="005802D0">
      <w:pPr>
        <w:pStyle w:val="ConsPlusNormal1"/>
        <w:spacing w:after="1"/>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рамках первичной медико-санитарной помощи проводятся мероприятия по профилактике заболеваний, направленные на сохранение и укрепление здоровья, формирование здорового образа жизни, предупреждение возникновения и(или) распространения заболеваний, их раннее выявление, выявление причин и условий их возникновения и развития, а также на устранение вредного влияния на здоровье человека факторов среды его обитания.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Профилактика заболеваний и формирование здорового образа жизни предусматривает проведение следующих основных мероприятий, осуществляемых медицинскими организациями: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1) разработка и реализация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2) осуществление санитарно-противоэпидемических (профилактических) мероприятий;</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3) осуществление мероприятий по предупреждению и раннему выявлению заболеваний, в том числе предупреждению социально значимых заболеваний, и борьбе с ними;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4) проведение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5) осуществление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целях реализации указанных мероприятий осуществляются: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ранняя диагностика в доврачебных кабинетах;</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ранняя диагностика в центрах здоровья;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иммунизация граждан в соответствии с национальным </w:t>
      </w:r>
      <w:hyperlink r:id="rId134"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
        <w:r w:rsidRPr="00EE0F2C">
          <w:rPr>
            <w:rFonts w:ascii="Times New Roman" w:hAnsi="Times New Roman" w:cs="Times New Roman"/>
            <w:sz w:val="28"/>
            <w:szCs w:val="28"/>
          </w:rPr>
          <w:t>календарем</w:t>
        </w:r>
      </w:hyperlink>
      <w:r w:rsidRPr="00EE0F2C">
        <w:rPr>
          <w:rFonts w:ascii="Times New Roman" w:hAnsi="Times New Roman" w:cs="Times New Roman"/>
          <w:sz w:val="28"/>
          <w:szCs w:val="28"/>
        </w:rPr>
        <w:t xml:space="preserve"> профилактических прививок, утвержденным приказом Министерства здравоохранения Российской Федерации от 6 декабря 2021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1122н "Об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раннее выявление и диагностика онкопатологии, туберкулеза, ВИЧ и гепатита;</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медицинские осмотры женщин с проведением цитологического (на атипичные клетки) исследования;</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диспансерное наблюдение в соответствии с нормативными правовыми актами Российской Федерации и нормативными правовыми актами Ленинградской области инвалидов; инвалидов и участников Великой Отечественной войны и боевых действий и лиц, приравненных к ним; детей декретированных возрастов; граждан, подвергшихся воздействию радиации вследствие катастрофы на Чернобыльской АЭС, и лиц, приравненных к ним; доноров;</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профилактические медицинские осмотры несовершеннолетних в соответствии с </w:t>
      </w:r>
      <w:hyperlink r:id="rId135"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10 августа 2017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514н "О Порядке проведения профилактических медицинских осмотров несовершеннолетних";</w:t>
      </w:r>
    </w:p>
    <w:p w:rsidR="005802D0" w:rsidRPr="00EE0F2C" w:rsidRDefault="00ED0CF1" w:rsidP="005B15EF">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диспансерное наблюдение несовершеннолетних в соответствии с </w:t>
      </w:r>
      <w:hyperlink r:id="rId136"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10 августа 2017 года </w:t>
      </w:r>
      <w:r w:rsidR="0000272D" w:rsidRPr="00EE0F2C">
        <w:rPr>
          <w:rFonts w:ascii="Times New Roman" w:hAnsi="Times New Roman" w:cs="Times New Roman"/>
          <w:sz w:val="28"/>
          <w:szCs w:val="28"/>
        </w:rPr>
        <w:t>№</w:t>
      </w:r>
      <w:r w:rsidRPr="00EE0F2C">
        <w:rPr>
          <w:rFonts w:ascii="Times New Roman" w:hAnsi="Times New Roman" w:cs="Times New Roman"/>
          <w:sz w:val="28"/>
          <w:szCs w:val="28"/>
        </w:rPr>
        <w:t xml:space="preserve"> 514н "О Порядке проведения профилактических медицинских осмотров несовершеннолетних";</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проведение диспансеризации в соответствии с нормативными правовыми актами Российской Федерации и нормативными правовыми актами Ленинградской области.</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целях профилактики и раннего выявления ВИЧ-инфекции, гепатитов B и C проводятся: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мотивирование населения к прохождению добровольного обследования на ВИЧ-инфекцию, гепатиты B и C;</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изменение рискованного в отношении заражения ВИЧ-инфекцией, вирусными гепатитами с парентеральным механизмом передачи поведения;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информирование населения по вопросам ВИЧ-инфекции, гепатитов B и C с целью снижения стигмы и недопущения дискриминации в отношении лиц, инфицированных вирусом иммунодефицита человека, вирусами гепатитов B и C;</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обучающие мероприятия среди населения, в том числе медицинских работников, по вопросам ВИЧ-инфекции, вирусных гепатитов B и C;</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диспансерное наблюдение лиц с ВИЧ-инфекцией, хроническими гепатитами B и C с целью увеличения доли лиц, регулярно проходящих диспансерные осмотры;</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увеличение охвата противовирусной терапией лиц с ВИЧ-инфекцией, гепатитами B и C.</w:t>
      </w:r>
    </w:p>
    <w:p w:rsidR="00E46AA8" w:rsidRPr="00EE0F2C" w:rsidRDefault="00E46AA8" w:rsidP="0051203A">
      <w:pPr>
        <w:pStyle w:val="ConsPlusNormal1"/>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9</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17" w:name="P1650"/>
      <w:bookmarkEnd w:id="17"/>
      <w:r w:rsidRPr="00EE0F2C">
        <w:rPr>
          <w:rFonts w:ascii="Times New Roman" w:hAnsi="Times New Roman" w:cs="Times New Roman"/>
          <w:sz w:val="28"/>
          <w:szCs w:val="28"/>
        </w:rPr>
        <w:t>ПЕРЕЧЕНЬ</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МЕДИЦИНСКИХ ОРГАНИЗАЦИЙ, УЧАСТВУЮЩИХ В РЕАЛИЗАЦИИ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ТЕРРИТОРИАЛЬНОЙ ПРОГРАММЫ ГОСУДАРСТВЕННЫХ ГАРАНТИЙ,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ТОМ ЧИСЛЕ ТЕРРИТОРИАЛЬНОЙ ПРОГРАММЫ ОБЯЗАТЕЛЬНОГО</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МЕДИЦИНСКОГО СТРАХОВАНИЯ, И ПЕРЕЧЕНЬ МЕДИЦИНСКИХ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ОРГАНИЗАЦИЙ, ПРОВОДЯЩИХ ПРОФИЛАКТИЧЕСКИЕ МЕДИЦИНСКИЕ</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ОСМОТРЫ И ДИСПАНСЕРИЗАЦИЮ, В ТОМ ЧИСЛЕ УГЛУБЛЕННУЮ</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ДИСПАНСЕРИЗАЦИЮ, В 202</w:t>
      </w:r>
      <w:r w:rsidR="00D53B8C"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ГОДУ</w:t>
      </w:r>
    </w:p>
    <w:p w:rsidR="005802D0" w:rsidRPr="00EE0F2C" w:rsidRDefault="005802D0">
      <w:pPr>
        <w:pStyle w:val="ConsPlusNormal1"/>
        <w:spacing w:after="1"/>
        <w:rPr>
          <w:rFonts w:ascii="Times New Roman" w:hAnsi="Times New Roman" w:cs="Times New Roman"/>
          <w:sz w:val="28"/>
          <w:szCs w:val="28"/>
        </w:rPr>
      </w:pP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5802D0">
      <w:pPr>
        <w:pStyle w:val="ConsPlusNormal1"/>
        <w:rPr>
          <w:rFonts w:ascii="Times New Roman" w:hAnsi="Times New Roman" w:cs="Times New Roman"/>
          <w:sz w:val="28"/>
          <w:szCs w:val="28"/>
        </w:rPr>
        <w:sectPr w:rsidR="005802D0" w:rsidRPr="00EE0F2C" w:rsidSect="00407169">
          <w:headerReference w:type="first" r:id="rId137"/>
          <w:footerReference w:type="first" r:id="rId138"/>
          <w:pgSz w:w="11906" w:h="16838"/>
          <w:pgMar w:top="1134" w:right="567" w:bottom="1134" w:left="1134" w:header="0" w:footer="0" w:gutter="0"/>
          <w:cols w:space="720"/>
          <w:docGrid w:linePitch="299"/>
        </w:sectPr>
      </w:pP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614"/>
        <w:gridCol w:w="4111"/>
        <w:gridCol w:w="1984"/>
        <w:gridCol w:w="1559"/>
        <w:gridCol w:w="1701"/>
        <w:gridCol w:w="1843"/>
      </w:tblGrid>
      <w:tr w:rsidR="004C4F62" w:rsidRPr="00EE0F2C" w:rsidTr="00A002E6">
        <w:tc>
          <w:tcPr>
            <w:tcW w:w="567" w:type="dxa"/>
            <w:vMerge w:val="restart"/>
          </w:tcPr>
          <w:p w:rsidR="005802D0" w:rsidRPr="00EE0F2C" w:rsidRDefault="0089670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w:t>
            </w:r>
            <w:r w:rsidR="00ED0CF1" w:rsidRPr="00EE0F2C">
              <w:rPr>
                <w:rFonts w:ascii="Times New Roman" w:hAnsi="Times New Roman" w:cs="Times New Roman"/>
                <w:sz w:val="28"/>
                <w:szCs w:val="28"/>
              </w:rPr>
              <w:t xml:space="preserve"> п/п</w:t>
            </w:r>
          </w:p>
        </w:tc>
        <w:tc>
          <w:tcPr>
            <w:tcW w:w="2614" w:type="dxa"/>
            <w:vMerge w:val="restart"/>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Код медицинской организации по реестру</w:t>
            </w:r>
          </w:p>
        </w:tc>
        <w:tc>
          <w:tcPr>
            <w:tcW w:w="4111" w:type="dxa"/>
            <w:vMerge w:val="restart"/>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Наименование медицинской организации</w:t>
            </w:r>
          </w:p>
        </w:tc>
        <w:tc>
          <w:tcPr>
            <w:tcW w:w="7087" w:type="dxa"/>
            <w:gridSpan w:val="4"/>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В том числе &lt;*&gt;</w:t>
            </w:r>
          </w:p>
        </w:tc>
      </w:tr>
      <w:tr w:rsidR="004C4F62" w:rsidRPr="00EE0F2C" w:rsidTr="00A002E6">
        <w:tc>
          <w:tcPr>
            <w:tcW w:w="567" w:type="dxa"/>
            <w:vMerge/>
          </w:tcPr>
          <w:p w:rsidR="005802D0" w:rsidRPr="00EE0F2C" w:rsidRDefault="005802D0">
            <w:pPr>
              <w:pStyle w:val="ConsPlusNormal1"/>
              <w:rPr>
                <w:rFonts w:ascii="Times New Roman" w:hAnsi="Times New Roman" w:cs="Times New Roman"/>
                <w:sz w:val="28"/>
                <w:szCs w:val="28"/>
              </w:rPr>
            </w:pPr>
          </w:p>
        </w:tc>
        <w:tc>
          <w:tcPr>
            <w:tcW w:w="2614" w:type="dxa"/>
            <w:vMerge/>
          </w:tcPr>
          <w:p w:rsidR="005802D0" w:rsidRPr="00EE0F2C" w:rsidRDefault="005802D0">
            <w:pPr>
              <w:pStyle w:val="ConsPlusNormal1"/>
              <w:rPr>
                <w:rFonts w:ascii="Times New Roman" w:hAnsi="Times New Roman" w:cs="Times New Roman"/>
                <w:sz w:val="28"/>
                <w:szCs w:val="28"/>
              </w:rPr>
            </w:pPr>
          </w:p>
        </w:tc>
        <w:tc>
          <w:tcPr>
            <w:tcW w:w="4111" w:type="dxa"/>
            <w:vMerge/>
          </w:tcPr>
          <w:p w:rsidR="005802D0" w:rsidRPr="00EE0F2C" w:rsidRDefault="005802D0">
            <w:pPr>
              <w:pStyle w:val="ConsPlusNormal1"/>
              <w:rPr>
                <w:rFonts w:ascii="Times New Roman" w:hAnsi="Times New Roman" w:cs="Times New Roman"/>
                <w:sz w:val="28"/>
                <w:szCs w:val="28"/>
              </w:rPr>
            </w:pPr>
          </w:p>
        </w:tc>
        <w:tc>
          <w:tcPr>
            <w:tcW w:w="1984" w:type="dxa"/>
            <w:vMerge w:val="restart"/>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осуществляющие деятельность в рамках выполнения государственного задания за счет средств бюджетных ассигнований областного бюджета Ленинградской области</w:t>
            </w:r>
          </w:p>
        </w:tc>
        <w:tc>
          <w:tcPr>
            <w:tcW w:w="1559" w:type="dxa"/>
            <w:vMerge w:val="restart"/>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осуществляющие деятельность в сфере обязательного медицинского страхования</w:t>
            </w:r>
          </w:p>
        </w:tc>
        <w:tc>
          <w:tcPr>
            <w:tcW w:w="3544" w:type="dxa"/>
            <w:gridSpan w:val="2"/>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из них</w:t>
            </w:r>
          </w:p>
        </w:tc>
      </w:tr>
      <w:tr w:rsidR="004C4F62" w:rsidRPr="00EE0F2C" w:rsidTr="00A002E6">
        <w:tc>
          <w:tcPr>
            <w:tcW w:w="567" w:type="dxa"/>
            <w:vMerge/>
          </w:tcPr>
          <w:p w:rsidR="005802D0" w:rsidRPr="00EE0F2C" w:rsidRDefault="005802D0">
            <w:pPr>
              <w:pStyle w:val="ConsPlusNormal1"/>
              <w:rPr>
                <w:rFonts w:ascii="Times New Roman" w:hAnsi="Times New Roman" w:cs="Times New Roman"/>
                <w:sz w:val="28"/>
                <w:szCs w:val="28"/>
              </w:rPr>
            </w:pPr>
          </w:p>
        </w:tc>
        <w:tc>
          <w:tcPr>
            <w:tcW w:w="2614" w:type="dxa"/>
            <w:vMerge/>
          </w:tcPr>
          <w:p w:rsidR="005802D0" w:rsidRPr="00EE0F2C" w:rsidRDefault="005802D0">
            <w:pPr>
              <w:pStyle w:val="ConsPlusNormal1"/>
              <w:rPr>
                <w:rFonts w:ascii="Times New Roman" w:hAnsi="Times New Roman" w:cs="Times New Roman"/>
                <w:sz w:val="28"/>
                <w:szCs w:val="28"/>
              </w:rPr>
            </w:pPr>
          </w:p>
        </w:tc>
        <w:tc>
          <w:tcPr>
            <w:tcW w:w="4111" w:type="dxa"/>
            <w:vMerge/>
          </w:tcPr>
          <w:p w:rsidR="005802D0" w:rsidRPr="00EE0F2C" w:rsidRDefault="005802D0">
            <w:pPr>
              <w:pStyle w:val="ConsPlusNormal1"/>
              <w:rPr>
                <w:rFonts w:ascii="Times New Roman" w:hAnsi="Times New Roman" w:cs="Times New Roman"/>
                <w:sz w:val="28"/>
                <w:szCs w:val="28"/>
              </w:rPr>
            </w:pPr>
          </w:p>
        </w:tc>
        <w:tc>
          <w:tcPr>
            <w:tcW w:w="1984" w:type="dxa"/>
            <w:vMerge/>
          </w:tcPr>
          <w:p w:rsidR="005802D0" w:rsidRPr="00EE0F2C" w:rsidRDefault="005802D0">
            <w:pPr>
              <w:pStyle w:val="ConsPlusNormal1"/>
              <w:rPr>
                <w:rFonts w:ascii="Times New Roman" w:hAnsi="Times New Roman" w:cs="Times New Roman"/>
                <w:sz w:val="28"/>
                <w:szCs w:val="28"/>
              </w:rPr>
            </w:pPr>
          </w:p>
        </w:tc>
        <w:tc>
          <w:tcPr>
            <w:tcW w:w="1559" w:type="dxa"/>
            <w:vMerge/>
          </w:tcPr>
          <w:p w:rsidR="005802D0" w:rsidRPr="00EE0F2C" w:rsidRDefault="005802D0">
            <w:pPr>
              <w:pStyle w:val="ConsPlusNormal1"/>
              <w:rPr>
                <w:rFonts w:ascii="Times New Roman" w:hAnsi="Times New Roman" w:cs="Times New Roman"/>
                <w:sz w:val="28"/>
                <w:szCs w:val="28"/>
              </w:rPr>
            </w:pPr>
          </w:p>
        </w:tc>
        <w:tc>
          <w:tcPr>
            <w:tcW w:w="1701"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проводящие профилактические медицинские осмотры и диспансеризацию</w:t>
            </w:r>
          </w:p>
        </w:tc>
        <w:tc>
          <w:tcPr>
            <w:tcW w:w="1843"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в том числе углубленную диспансеризацию</w:t>
            </w:r>
          </w:p>
        </w:tc>
      </w:tr>
      <w:tr w:rsidR="004C4F62" w:rsidRPr="00EE0F2C" w:rsidTr="00A002E6">
        <w:tc>
          <w:tcPr>
            <w:tcW w:w="567"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2614"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4111"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1984"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w:t>
            </w:r>
          </w:p>
        </w:tc>
        <w:tc>
          <w:tcPr>
            <w:tcW w:w="1559"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5</w:t>
            </w:r>
          </w:p>
        </w:tc>
        <w:tc>
          <w:tcPr>
            <w:tcW w:w="1701"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w:t>
            </w:r>
          </w:p>
        </w:tc>
        <w:tc>
          <w:tcPr>
            <w:tcW w:w="1843"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00493700000000000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w:t>
            </w:r>
            <w:r w:rsidR="0001679A" w:rsidRPr="00EE0F2C">
              <w:rPr>
                <w:rFonts w:ascii="Times New Roman" w:hAnsi="Times New Roman" w:cs="Times New Roman"/>
                <w:sz w:val="28"/>
                <w:szCs w:val="28"/>
              </w:rPr>
              <w:t xml:space="preserve">ное учреждение здравоохранения </w:t>
            </w:r>
            <w:r w:rsidRPr="00EE0F2C">
              <w:rPr>
                <w:rFonts w:ascii="Times New Roman" w:hAnsi="Times New Roman" w:cs="Times New Roman"/>
                <w:sz w:val="28"/>
                <w:szCs w:val="28"/>
              </w:rPr>
              <w:t>Ленинградская</w:t>
            </w:r>
            <w:r w:rsidR="0001679A" w:rsidRPr="00EE0F2C">
              <w:rPr>
                <w:rFonts w:ascii="Times New Roman" w:hAnsi="Times New Roman" w:cs="Times New Roman"/>
                <w:sz w:val="28"/>
                <w:szCs w:val="28"/>
              </w:rPr>
              <w:t xml:space="preserve"> областная клиническая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00493500000000000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Ленинградское областное государственное бюджетное учреждение здравоохранения "Детская клиническая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00493600000000000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"Ленинградский областной Центр специализированных видов медицинской помощи"</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Бюро судебно-медицинской экспертизы</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автономное учреждение здравоохранения Ленинградской области "Детский хоспис при Соборе святого Архистратига Божия Михаила поселка Токсово Всеволожского района"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"Лужский специализированный центр для детей"</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"Всеволожский специализированный центр для детей"</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Ленинградское областное государственное казенное учреждение здравоохранения "Ульяновская психиатрическая больница"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"Дружносельская психиатрическая больница"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"Областная туберкулезная больница в г. Тихвине"</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11</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Ленинградское областное государственное казенное учреждение здравоохранения "Свирская психиатрическая больница"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12</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"Зеленохолмская туберкулезная больница"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13</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"Областная туберкулезная больница в городе Выборге"</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14</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"Ленинградский областной наркологический диспансер им. А.Я.Гриненко"</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15</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FE71F9">
            <w:pPr>
              <w:pStyle w:val="ConsPlusNormal"/>
              <w:rPr>
                <w:rFonts w:ascii="Times New Roman" w:hAnsi="Times New Roman" w:cs="Times New Roman"/>
                <w:sz w:val="28"/>
                <w:szCs w:val="28"/>
              </w:rPr>
            </w:pPr>
            <w:r w:rsidRPr="00EE0F2C">
              <w:rPr>
                <w:rFonts w:ascii="Times New Roman" w:hAnsi="Times New Roman" w:cs="Times New Roman"/>
                <w:sz w:val="28"/>
                <w:szCs w:val="28"/>
              </w:rPr>
              <w:t xml:space="preserve">Государственное </w:t>
            </w:r>
            <w:r w:rsidR="00FE71F9" w:rsidRPr="00EE0F2C">
              <w:rPr>
                <w:rFonts w:ascii="Times New Roman" w:hAnsi="Times New Roman" w:cs="Times New Roman"/>
                <w:sz w:val="28"/>
                <w:szCs w:val="28"/>
              </w:rPr>
              <w:t>казенное</w:t>
            </w:r>
            <w:r w:rsidR="00707F76" w:rsidRPr="00EE0F2C">
              <w:rPr>
                <w:rFonts w:ascii="Times New Roman" w:hAnsi="Times New Roman" w:cs="Times New Roman"/>
                <w:sz w:val="28"/>
                <w:szCs w:val="28"/>
              </w:rPr>
              <w:t xml:space="preserve"> </w:t>
            </w:r>
            <w:r w:rsidRPr="00EE0F2C">
              <w:rPr>
                <w:rFonts w:ascii="Times New Roman" w:hAnsi="Times New Roman" w:cs="Times New Roman"/>
                <w:sz w:val="28"/>
                <w:szCs w:val="28"/>
              </w:rPr>
              <w:t>учреждение здравоохранения "Ленинградский областной психоневрологический диспансер"</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16</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"Ленинградский областной противотуберкулезный диспансер"</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17</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"Тихвинская психиатрическая больница"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18</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Ленинградское областное государственное бюджетное учреждение здравоохранения "Выборгский межрайонный наркологический диспансер"</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19</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"Центр крови Ленинградской области"</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20</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Ленинградское областное государственное казенное учреждение здравоохранения "Контрольно-аналитическая лаборатория"</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21</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"Медицинский информационно-аналитический центр"</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22</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"Центр профессиональной патологии"</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23</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116DDF">
            <w:pPr>
              <w:pStyle w:val="ConsPlusNormal"/>
              <w:rPr>
                <w:rFonts w:ascii="Times New Roman" w:hAnsi="Times New Roman" w:cs="Times New Roman"/>
                <w:sz w:val="28"/>
                <w:szCs w:val="28"/>
              </w:rPr>
            </w:pPr>
            <w:r w:rsidRPr="00EE0F2C">
              <w:rPr>
                <w:rFonts w:ascii="Times New Roman" w:hAnsi="Times New Roman" w:cs="Times New Roman"/>
                <w:sz w:val="28"/>
                <w:szCs w:val="28"/>
              </w:rPr>
              <w:t xml:space="preserve">Государственное </w:t>
            </w:r>
            <w:r w:rsidR="00116DDF" w:rsidRPr="00EE0F2C">
              <w:rPr>
                <w:rFonts w:ascii="Times New Roman" w:hAnsi="Times New Roman" w:cs="Times New Roman"/>
                <w:sz w:val="28"/>
                <w:szCs w:val="28"/>
              </w:rPr>
              <w:t xml:space="preserve">казенное </w:t>
            </w:r>
            <w:r w:rsidRPr="00EE0F2C">
              <w:rPr>
                <w:rFonts w:ascii="Times New Roman" w:hAnsi="Times New Roman" w:cs="Times New Roman"/>
                <w:sz w:val="28"/>
                <w:szCs w:val="28"/>
              </w:rPr>
              <w:t>учреждение здравоохранения Ленинградской области "Центр по профилактике и борьбе со СПИД и инфекционными заболеваниями"</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24</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"Медицинский центр мобилизационных резервов "Резерв" Комитета по здравоохранению Ленинградской области</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25</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00498600000000000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"Станция скорой медицинской помощи"</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26</w:t>
            </w:r>
          </w:p>
        </w:tc>
        <w:tc>
          <w:tcPr>
            <w:tcW w:w="2614" w:type="dxa"/>
          </w:tcPr>
          <w:p w:rsidR="00AE6460" w:rsidRPr="00EE0F2C" w:rsidRDefault="00AE6460" w:rsidP="00AE6460">
            <w:pPr>
              <w:pStyle w:val="ConsPlusNormal"/>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казенное учреждение здравоохранения Ленинградской области "Центр общественного здоровья и медицинской профилактики"</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rPr>
                <w:rFonts w:ascii="Times New Roman" w:hAnsi="Times New Roman" w:cs="Times New Roman"/>
                <w:sz w:val="28"/>
                <w:szCs w:val="28"/>
              </w:rPr>
            </w:pP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27</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00491200000000000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"Бокситогорская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28</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00491100000000000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"Волховская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29</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00491300000000000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"Волосовская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30</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00491500000000000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"Всеволожская клиническая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31</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00491600000000000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"Токсовская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32</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00491700000000000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"Сертоловская городская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33</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00494000000000000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"Выборгская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34</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00493000000000000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"Рощинская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35</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00492000000000000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"Приморская 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36</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00491900000000000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"Выборгская детская городская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37</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00492100000000000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"Выборгский родильный дом"</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38</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00492200000000000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"Гатчинская клиническая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39</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00492300000000000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"Кингисеппская межрайонная больница им. П.Н.Прохорова"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40</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00492400000000000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"Киришская клиническая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41</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00494100000000000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автономное учреждение здравоохранения Ленинградской области "Киришская стоматологическая поликлиника"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42</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00492500000000000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"Кировская клиническая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43</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00492600000000000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"Лодейнопольская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44</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00492700000000000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"Ломоносовская межрайонная больница им. И.Н.Юдченко"</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45</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00492800000000000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"Лужская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46</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00492900000000000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"Подпорожская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47</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00493900000000000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"Приозерская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48</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00493100000000000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"Сланцевская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49</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00493300000000000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"Тихвинская межрайонная больница им. А.Ф.Калмыкова"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50</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00493400000000000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Государственное бюджетное учреждение здравоохранения Ленинградской области "Тосненская клиническая межрайонная больница"</w:t>
            </w:r>
          </w:p>
        </w:tc>
        <w:tc>
          <w:tcPr>
            <w:tcW w:w="198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51</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00491400000000000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Частное учреждение здравоохранения "Больница "РЖД-Медицина" города Волхов"</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52</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00491800000000000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Частное учреждение здравоохранения "Больница "РЖД-Медицина" города Выборг"</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53</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00493200000000000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 xml:space="preserve">Федеральное государственное бюджетное учреждение здравоохранения "Центральная медико-санитарная часть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38 Федерального медико-биологического агентства"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54</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00494200000000000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Федеральное государственное бюджетное образовательное учреждение высшего образования "Северо-Западный государственный медицинский университет имени И.И.Мечникова" Министерства здравоохранения Российской Федерации</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55</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00086200000000000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Федеральное государственное бюджетное образовательное учреждение высшего образования "Санкт-Петербургский государственный педиатрический медицинский университет" Министерства здравоохранения Российской Федерации</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56</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00953500000000000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Федеральное государственное бюджетное учреждение "Санкт-Петербургский научно-исследовательский институт уха, горла, носа и речи" Министерства здравоохранения Российской Федерации</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57</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00494700000000000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 xml:space="preserve">Санкт-Петербургское государственное бюджетное учреждение здравоохранения "Городская больница </w:t>
            </w:r>
            <w:r w:rsidR="00896704" w:rsidRPr="00EE0F2C">
              <w:rPr>
                <w:rFonts w:ascii="Times New Roman" w:hAnsi="Times New Roman" w:cs="Times New Roman"/>
                <w:sz w:val="28"/>
                <w:szCs w:val="28"/>
              </w:rPr>
              <w:t>№</w:t>
            </w:r>
            <w:r w:rsidRPr="00EE0F2C">
              <w:rPr>
                <w:rFonts w:ascii="Times New Roman" w:hAnsi="Times New Roman" w:cs="Times New Roman"/>
                <w:sz w:val="28"/>
                <w:szCs w:val="28"/>
              </w:rPr>
              <w:t xml:space="preserve"> 40 Курортного района"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58</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00494300000000000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"Многопрофильный медицинский центр восстановительного лечения "Здоровье"</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59</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00423500000000000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Акционерное общество "Северо-Западный центр доказательной медицины"</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60</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00277700000000000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"ЭМСИПИ-Медикейр"</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61</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00497800000000000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"Мать и дитя Санкт-Петербург"</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62</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00381000000000000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"АВА-ПЕТЕР"</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63</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00077100000000000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"Б. Браун Авитум Руссланд Клиникс"</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64</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00495000000000000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Акционерное общество "Международный центр репродуктивной медицины"</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65</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00495200000000000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Частное учреждение здравоохранения и развития медицинских технологий "Центры диализа "Парацельс"</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66</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00084200000000000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"Центр инновационной эмбриологии и репродуктологии "ЭмбриЛайф"</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67</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00495800000000000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"Евромед Клиник"</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68</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00496000000000000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"СЕМЕЙНЫЙ ДОКТОР"</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69</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00034300000000000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Медицинское частное учреждение "Нефросовет"</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70</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00498000000000000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"Медицентр ЮЗ"</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843"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71</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00496300000000000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"Василеостровский Центр МРТ"</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72</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00496500000000000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"Медиус и К"</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73</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00495900000000000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"Генезис"</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74</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00033700000000000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"Лечебно-диагностический центр Международного института биологических систем имени Сергея Березина"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75</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00084900000000000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"Ай-Клиник Северо-Запад"</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76</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00497200000000000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"МедЭксперт"</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77</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00063400000000000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"Байкальская медицинская компания"</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78</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00495500000000000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"МАРТ"</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79</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00497500000000000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"Центр планирования семьи "МЕДИКА"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80</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00497600000000000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"АЙ-КЛИНИК ПЕТЕРГОФ"</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81</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00396600000000000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"ЦЕНТРЫ ДИАЛИЗА "АВИЦЕННА"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82</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00084700000000000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"Нефролайн-Карелия"</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83</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00498900000000000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"Клиника "ВолховМед"</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84</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00499100000000000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"Скайферт"</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85</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00086400000000000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Акционерное общество "Ситилаб"</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86</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00084100000000000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"ИНВИТРО СПб"</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87</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00070800000000000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"Научно-методический центр клинической лабораторной диагностики Ситилаб"</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88</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00970600000000000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"Клиника "Источник"</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89</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00030100000000000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"Научно-производственная Фирма "ХЕЛИКС"</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90</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01104400000000000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"Хирургия ГрандМед"</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91</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00416000000000000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Международное учреждение здравоохранения и дополнительного образования "Научно-исследовательский институт клинической медицины"</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92</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00957200000000000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"Диагностический центр "Зрение"</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93</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00958400000000000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"Медицинский Центр Аймед"</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94</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01062900000000000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"Медмигсервис"</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95</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01070100000000000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"Международный медицинский центр"</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96</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00936700000000000</w:t>
            </w: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Санкт-Петербургское государственное унитарное предприятие пассажирского автомобильного транспорта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rPr>
                <w:rFonts w:ascii="Times New Roman" w:hAnsi="Times New Roman" w:cs="Times New Roman"/>
                <w:sz w:val="28"/>
                <w:szCs w:val="28"/>
              </w:rPr>
            </w:pPr>
          </w:p>
        </w:tc>
        <w:tc>
          <w:tcPr>
            <w:tcW w:w="1843" w:type="dxa"/>
          </w:tcPr>
          <w:p w:rsidR="00AE6460" w:rsidRPr="00EE0F2C" w:rsidRDefault="00AE6460" w:rsidP="00AE6460">
            <w:pPr>
              <w:pStyle w:val="ConsPlusNormal"/>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97</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00967100000000000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Общество с ограниченной ответственностью "МедКлуб"</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98</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00969700000000000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Общество с ограниченной ответственностью "Немецкая семейная клиника"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99</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00029300000000000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Общество с ограниченной ответственностью "М-ЛАЙН"</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100</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00970000000000000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Общество с ограниченной ответственностью "Онкологический научный центр"</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101</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00966200000000000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Федеральное государственное казенное учреждение  "Поликлиника № 4 Федеральной таможенной службы"</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102</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01179400000000000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Общество с ограниченной ответственностью "Скандинавия АВА-ПЕТЕР"</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103</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00591300000000000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 xml:space="preserve">Частное учреждение здравоохранения </w:t>
            </w:r>
            <w:r w:rsidR="007522AC" w:rsidRPr="00EE0F2C">
              <w:rPr>
                <w:rFonts w:ascii="Times New Roman" w:hAnsi="Times New Roman" w:cs="Times New Roman"/>
                <w:sz w:val="28"/>
              </w:rPr>
              <w:t>"Клиническая больница "РЖД-Меди</w:t>
            </w:r>
            <w:r w:rsidRPr="00EE0F2C">
              <w:rPr>
                <w:rFonts w:ascii="Times New Roman" w:hAnsi="Times New Roman" w:cs="Times New Roman"/>
                <w:sz w:val="28"/>
              </w:rPr>
              <w:t>ц</w:t>
            </w:r>
            <w:r w:rsidR="007522AC" w:rsidRPr="00EE0F2C">
              <w:rPr>
                <w:rFonts w:ascii="Times New Roman" w:hAnsi="Times New Roman" w:cs="Times New Roman"/>
                <w:sz w:val="28"/>
              </w:rPr>
              <w:t>и</w:t>
            </w:r>
            <w:r w:rsidRPr="00EE0F2C">
              <w:rPr>
                <w:rFonts w:ascii="Times New Roman" w:hAnsi="Times New Roman" w:cs="Times New Roman"/>
                <w:sz w:val="28"/>
              </w:rPr>
              <w:t>на" города Санкт-Петербурга"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104</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00936000000000000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Санкт-Петербургское государственное бюджет</w:t>
            </w:r>
            <w:r w:rsidR="00296362" w:rsidRPr="00EE0F2C">
              <w:rPr>
                <w:rFonts w:ascii="Times New Roman" w:hAnsi="Times New Roman" w:cs="Times New Roman"/>
                <w:sz w:val="28"/>
              </w:rPr>
              <w:t xml:space="preserve">ное учреждение здравоохранения </w:t>
            </w:r>
            <w:r w:rsidRPr="00EE0F2C">
              <w:rPr>
                <w:rFonts w:ascii="Times New Roman" w:hAnsi="Times New Roman" w:cs="Times New Roman"/>
                <w:sz w:val="28"/>
              </w:rPr>
              <w:t>Клин</w:t>
            </w:r>
            <w:r w:rsidR="00296362" w:rsidRPr="00EE0F2C">
              <w:rPr>
                <w:rFonts w:ascii="Times New Roman" w:hAnsi="Times New Roman" w:cs="Times New Roman"/>
                <w:sz w:val="28"/>
              </w:rPr>
              <w:t>ическая больница Святителя Луки</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105</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00950300000000000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Автономная некоммерческая организация "Медицинский садоводческий центр"</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106</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00966000000000000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Общество с огр</w:t>
            </w:r>
            <w:r w:rsidR="007522AC" w:rsidRPr="00EE0F2C">
              <w:rPr>
                <w:rFonts w:ascii="Times New Roman" w:hAnsi="Times New Roman" w:cs="Times New Roman"/>
                <w:sz w:val="28"/>
              </w:rPr>
              <w:t>аниченной ответственностью "АВ м</w:t>
            </w:r>
            <w:r w:rsidRPr="00EE0F2C">
              <w:rPr>
                <w:rFonts w:ascii="Times New Roman" w:hAnsi="Times New Roman" w:cs="Times New Roman"/>
                <w:sz w:val="28"/>
              </w:rPr>
              <w:t>едикал групп"</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AE6460"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107</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01189200000000000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Автономная некоммерческая организация здравоохранения и дополнительного образования научно-исследовательский институт клинической медицины г. Москва</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7522AC"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108</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01203800000000000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Непубличное акционерное общество "Светогорский ЦБК"</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7522AC"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109</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01178300000000000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Акционерное общество "Петербургские аптеки"</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7522AC"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110</w:t>
            </w:r>
          </w:p>
        </w:tc>
        <w:tc>
          <w:tcPr>
            <w:tcW w:w="2614" w:type="dxa"/>
          </w:tcPr>
          <w:p w:rsidR="00AE6460" w:rsidRPr="00EE0F2C" w:rsidRDefault="00AE6460" w:rsidP="00AE6460">
            <w:pPr>
              <w:jc w:val="center"/>
              <w:rPr>
                <w:rFonts w:ascii="Times New Roman" w:hAnsi="Times New Roman" w:cs="Times New Roman"/>
                <w:sz w:val="28"/>
              </w:rPr>
            </w:pPr>
            <w:r w:rsidRPr="00EE0F2C">
              <w:rPr>
                <w:rFonts w:ascii="Times New Roman" w:hAnsi="Times New Roman" w:cs="Times New Roman"/>
                <w:sz w:val="28"/>
              </w:rPr>
              <w:t>01202500000000000</w:t>
            </w:r>
          </w:p>
        </w:tc>
        <w:tc>
          <w:tcPr>
            <w:tcW w:w="4111" w:type="dxa"/>
          </w:tcPr>
          <w:p w:rsidR="00AE6460" w:rsidRPr="00EE0F2C" w:rsidRDefault="00AE6460" w:rsidP="00AE6460">
            <w:pPr>
              <w:rPr>
                <w:rFonts w:ascii="Times New Roman" w:hAnsi="Times New Roman" w:cs="Times New Roman"/>
                <w:sz w:val="28"/>
              </w:rPr>
            </w:pPr>
            <w:r w:rsidRPr="00EE0F2C">
              <w:rPr>
                <w:rFonts w:ascii="Times New Roman" w:hAnsi="Times New Roman" w:cs="Times New Roman"/>
                <w:sz w:val="28"/>
              </w:rPr>
              <w:t>Байкальская ассоциация медицинских организаций</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A002E6">
        <w:tc>
          <w:tcPr>
            <w:tcW w:w="567" w:type="dxa"/>
          </w:tcPr>
          <w:p w:rsidR="00AE6460" w:rsidRPr="00EE0F2C" w:rsidRDefault="007522AC" w:rsidP="00AE646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111</w:t>
            </w:r>
          </w:p>
        </w:tc>
        <w:tc>
          <w:tcPr>
            <w:tcW w:w="2614" w:type="dxa"/>
          </w:tcPr>
          <w:p w:rsidR="00AE6460" w:rsidRPr="00EE0F2C" w:rsidRDefault="00AE6460" w:rsidP="00AE6460">
            <w:pPr>
              <w:pStyle w:val="ConsPlusNormal"/>
              <w:jc w:val="center"/>
              <w:rPr>
                <w:rFonts w:ascii="Times New Roman" w:hAnsi="Times New Roman" w:cs="Times New Roman"/>
                <w:sz w:val="28"/>
                <w:szCs w:val="28"/>
              </w:rPr>
            </w:pPr>
          </w:p>
        </w:tc>
        <w:tc>
          <w:tcPr>
            <w:tcW w:w="4111" w:type="dxa"/>
          </w:tcPr>
          <w:p w:rsidR="00AE6460" w:rsidRPr="00EE0F2C" w:rsidRDefault="00AE6460" w:rsidP="00AE6460">
            <w:pPr>
              <w:pStyle w:val="ConsPlusNormal"/>
              <w:rPr>
                <w:rFonts w:ascii="Times New Roman" w:hAnsi="Times New Roman" w:cs="Times New Roman"/>
                <w:sz w:val="28"/>
                <w:szCs w:val="28"/>
              </w:rPr>
            </w:pPr>
            <w:r w:rsidRPr="00EE0F2C">
              <w:rPr>
                <w:rFonts w:ascii="Times New Roman" w:hAnsi="Times New Roman" w:cs="Times New Roman"/>
                <w:sz w:val="28"/>
                <w:szCs w:val="28"/>
              </w:rPr>
              <w:t>Общество с ограниченной ответственностью "Мой медицинский центр Высокие технологии"</w:t>
            </w:r>
          </w:p>
        </w:tc>
        <w:tc>
          <w:tcPr>
            <w:tcW w:w="1984" w:type="dxa"/>
          </w:tcPr>
          <w:p w:rsidR="00AE6460" w:rsidRPr="00EE0F2C" w:rsidRDefault="00AE6460" w:rsidP="00AE6460">
            <w:pPr>
              <w:pStyle w:val="ConsPlusNormal"/>
              <w:rPr>
                <w:rFonts w:ascii="Times New Roman" w:hAnsi="Times New Roman" w:cs="Times New Roman"/>
                <w:sz w:val="28"/>
                <w:szCs w:val="28"/>
              </w:rPr>
            </w:pPr>
          </w:p>
        </w:tc>
        <w:tc>
          <w:tcPr>
            <w:tcW w:w="1559" w:type="dxa"/>
          </w:tcPr>
          <w:p w:rsidR="00AE6460" w:rsidRPr="00EE0F2C" w:rsidRDefault="00AE6460" w:rsidP="00AE6460">
            <w:pPr>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AE6460" w:rsidRPr="00EE0F2C" w:rsidRDefault="00AE6460" w:rsidP="00AE6460">
            <w:pPr>
              <w:pStyle w:val="ConsPlusNormal"/>
              <w:jc w:val="center"/>
              <w:rPr>
                <w:rFonts w:ascii="Times New Roman" w:hAnsi="Times New Roman" w:cs="Times New Roman"/>
                <w:sz w:val="28"/>
                <w:szCs w:val="28"/>
              </w:rPr>
            </w:pPr>
          </w:p>
        </w:tc>
        <w:tc>
          <w:tcPr>
            <w:tcW w:w="1843" w:type="dxa"/>
          </w:tcPr>
          <w:p w:rsidR="00AE6460" w:rsidRPr="00EE0F2C" w:rsidRDefault="00AE6460" w:rsidP="00AE6460">
            <w:pPr>
              <w:pStyle w:val="ConsPlusNormal"/>
              <w:jc w:val="center"/>
              <w:rPr>
                <w:rFonts w:ascii="Times New Roman" w:hAnsi="Times New Roman" w:cs="Times New Roman"/>
                <w:sz w:val="28"/>
                <w:szCs w:val="28"/>
              </w:rPr>
            </w:pPr>
          </w:p>
        </w:tc>
      </w:tr>
      <w:tr w:rsidR="004C4F62" w:rsidRPr="00EE0F2C" w:rsidTr="007522AC">
        <w:tc>
          <w:tcPr>
            <w:tcW w:w="7292" w:type="dxa"/>
            <w:gridSpan w:val="3"/>
            <w:vAlign w:val="center"/>
          </w:tcPr>
          <w:p w:rsidR="007522AC" w:rsidRPr="00EE0F2C" w:rsidRDefault="007522AC" w:rsidP="007522AC">
            <w:pPr>
              <w:pStyle w:val="ConsPlusNormal"/>
              <w:rPr>
                <w:rFonts w:ascii="Times New Roman" w:hAnsi="Times New Roman" w:cs="Times New Roman"/>
                <w:sz w:val="28"/>
                <w:szCs w:val="28"/>
              </w:rPr>
            </w:pPr>
            <w:r w:rsidRPr="00EE0F2C">
              <w:rPr>
                <w:rFonts w:ascii="Times New Roman" w:hAnsi="Times New Roman" w:cs="Times New Roman"/>
                <w:sz w:val="28"/>
                <w:szCs w:val="28"/>
              </w:rPr>
              <w:t>Итого медицинских организаций, участвующих в Территориальной программе государственных гарантий, - всего, в том числе:</w:t>
            </w:r>
          </w:p>
        </w:tc>
        <w:tc>
          <w:tcPr>
            <w:tcW w:w="1984" w:type="dxa"/>
          </w:tcPr>
          <w:p w:rsidR="007522AC" w:rsidRPr="00EE0F2C" w:rsidRDefault="001F73B8" w:rsidP="00B6545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30</w:t>
            </w:r>
          </w:p>
        </w:tc>
        <w:tc>
          <w:tcPr>
            <w:tcW w:w="1559" w:type="dxa"/>
          </w:tcPr>
          <w:p w:rsidR="007522AC" w:rsidRPr="00EE0F2C" w:rsidRDefault="00C83786" w:rsidP="00B6545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8</w:t>
            </w:r>
            <w:r w:rsidR="001B1E79" w:rsidRPr="00EE0F2C">
              <w:rPr>
                <w:rFonts w:ascii="Times New Roman" w:hAnsi="Times New Roman" w:cs="Times New Roman"/>
                <w:sz w:val="28"/>
                <w:szCs w:val="28"/>
              </w:rPr>
              <w:t>9</w:t>
            </w:r>
          </w:p>
        </w:tc>
        <w:tc>
          <w:tcPr>
            <w:tcW w:w="1701" w:type="dxa"/>
          </w:tcPr>
          <w:p w:rsidR="007522AC" w:rsidRPr="00EE0F2C" w:rsidRDefault="007522AC" w:rsidP="00B6545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27</w:t>
            </w:r>
          </w:p>
        </w:tc>
        <w:tc>
          <w:tcPr>
            <w:tcW w:w="1843" w:type="dxa"/>
          </w:tcPr>
          <w:p w:rsidR="007522AC" w:rsidRPr="00EE0F2C" w:rsidRDefault="007522AC" w:rsidP="00B65450">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26</w:t>
            </w:r>
          </w:p>
        </w:tc>
      </w:tr>
      <w:tr w:rsidR="004C4F62" w:rsidRPr="00EE0F2C" w:rsidTr="00B65450">
        <w:tc>
          <w:tcPr>
            <w:tcW w:w="7292" w:type="dxa"/>
            <w:gridSpan w:val="3"/>
          </w:tcPr>
          <w:p w:rsidR="001B1E79" w:rsidRPr="00EE0F2C" w:rsidRDefault="001B1E79" w:rsidP="001B1E79">
            <w:pPr>
              <w:pStyle w:val="ConsPlusNormal"/>
              <w:rPr>
                <w:rFonts w:ascii="Times New Roman" w:hAnsi="Times New Roman" w:cs="Times New Roman"/>
                <w:sz w:val="28"/>
                <w:szCs w:val="28"/>
              </w:rPr>
            </w:pPr>
            <w:r w:rsidRPr="00EE0F2C">
              <w:rPr>
                <w:rFonts w:ascii="Times New Roman" w:hAnsi="Times New Roman" w:cs="Times New Roman"/>
                <w:sz w:val="28"/>
                <w:szCs w:val="28"/>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984" w:type="dxa"/>
          </w:tcPr>
          <w:p w:rsidR="001B1E79" w:rsidRPr="00EE0F2C" w:rsidRDefault="001B1E79" w:rsidP="001B1E79">
            <w:pPr>
              <w:pStyle w:val="ConsPlusNormal"/>
              <w:rPr>
                <w:rFonts w:ascii="Times New Roman" w:hAnsi="Times New Roman" w:cs="Times New Roman"/>
                <w:sz w:val="28"/>
                <w:szCs w:val="28"/>
              </w:rPr>
            </w:pPr>
          </w:p>
        </w:tc>
        <w:tc>
          <w:tcPr>
            <w:tcW w:w="1559" w:type="dxa"/>
          </w:tcPr>
          <w:p w:rsidR="001B1E79" w:rsidRPr="00EE0F2C" w:rsidRDefault="001B1E79" w:rsidP="001B1E79">
            <w:pPr>
              <w:pStyle w:val="ConsPlusNormal"/>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1701" w:type="dxa"/>
          </w:tcPr>
          <w:p w:rsidR="001B1E79" w:rsidRPr="00EE0F2C" w:rsidRDefault="001B1E79" w:rsidP="001B1E79">
            <w:pPr>
              <w:pStyle w:val="ConsPlusNormal"/>
              <w:jc w:val="center"/>
              <w:rPr>
                <w:rFonts w:ascii="Times New Roman" w:hAnsi="Times New Roman" w:cs="Times New Roman"/>
                <w:sz w:val="28"/>
                <w:szCs w:val="28"/>
              </w:rPr>
            </w:pPr>
          </w:p>
        </w:tc>
        <w:tc>
          <w:tcPr>
            <w:tcW w:w="1843" w:type="dxa"/>
          </w:tcPr>
          <w:p w:rsidR="001B1E79" w:rsidRPr="00EE0F2C" w:rsidRDefault="001B1E79" w:rsidP="001B1E79">
            <w:pPr>
              <w:pStyle w:val="ConsPlusNormal"/>
              <w:jc w:val="center"/>
              <w:rPr>
                <w:rFonts w:ascii="Times New Roman" w:hAnsi="Times New Roman" w:cs="Times New Roman"/>
                <w:sz w:val="28"/>
                <w:szCs w:val="28"/>
              </w:rPr>
            </w:pPr>
          </w:p>
        </w:tc>
      </w:tr>
    </w:tbl>
    <w:p w:rsidR="00C80151" w:rsidRPr="00EE0F2C" w:rsidRDefault="00C80151" w:rsidP="00C8015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w:t>
      </w:r>
    </w:p>
    <w:p w:rsidR="00C80151" w:rsidRPr="00EE0F2C" w:rsidRDefault="00C80151" w:rsidP="00C80151">
      <w:pPr>
        <w:pStyle w:val="ConsPlusNormal1"/>
        <w:spacing w:before="200"/>
        <w:ind w:firstLine="540"/>
        <w:jc w:val="both"/>
        <w:rPr>
          <w:rFonts w:ascii="Times New Roman" w:hAnsi="Times New Roman" w:cs="Times New Roman"/>
          <w:sz w:val="28"/>
          <w:szCs w:val="28"/>
        </w:rPr>
      </w:pPr>
      <w:r w:rsidRPr="00EE0F2C">
        <w:rPr>
          <w:rFonts w:ascii="Times New Roman" w:hAnsi="Times New Roman" w:cs="Times New Roman"/>
          <w:sz w:val="28"/>
          <w:szCs w:val="28"/>
        </w:rPr>
        <w:t>&lt;*&gt; Заполняется знак отличия - 1.</w:t>
      </w:r>
    </w:p>
    <w:p w:rsidR="005802D0" w:rsidRPr="00EE0F2C" w:rsidRDefault="005802D0">
      <w:pPr>
        <w:pStyle w:val="ConsPlusNormal1"/>
        <w:rPr>
          <w:rFonts w:ascii="Times New Roman" w:hAnsi="Times New Roman" w:cs="Times New Roman"/>
          <w:sz w:val="28"/>
          <w:szCs w:val="28"/>
        </w:rPr>
        <w:sectPr w:rsidR="005802D0" w:rsidRPr="00EE0F2C" w:rsidSect="00E15956">
          <w:headerReference w:type="default" r:id="rId139"/>
          <w:footerReference w:type="default" r:id="rId140"/>
          <w:headerReference w:type="first" r:id="rId141"/>
          <w:footerReference w:type="first" r:id="rId142"/>
          <w:pgSz w:w="16838" w:h="11906" w:orient="landscape"/>
          <w:pgMar w:top="1136" w:right="1440" w:bottom="566" w:left="1440" w:header="0" w:footer="0" w:gutter="0"/>
          <w:cols w:space="720"/>
          <w:titlePg/>
        </w:sect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10</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18" w:name="P2406"/>
      <w:bookmarkEnd w:id="18"/>
      <w:r w:rsidRPr="00EE0F2C">
        <w:rPr>
          <w:rFonts w:ascii="Times New Roman" w:hAnsi="Times New Roman" w:cs="Times New Roman"/>
          <w:sz w:val="28"/>
          <w:szCs w:val="28"/>
        </w:rPr>
        <w:t>УСЛОВИЯ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ПРЕБЫВАНИЯ В МЕДИЦИНСКИХ ОРГАНИЗАЦИЯХ ПРИ ОКАЗАНИИ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В СТАЦИОНАРНЫХ УСЛОВИЯХ, ВКЛЮЧАЯ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ПРЕДОСТАВЛЕНИЕ СПАЛЬНОГО МЕСТА И ПИТАНИЯ, ПРИ СОВМЕСТНОМ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НАХОЖДЕНИИ ОДНОГО ИЗ РОДИТЕЛЕЙ, ИНОГО ЧЛЕНА СЕМЬИ ИЛИ ИНОГО</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ЗАКОННОГО ПРЕДСТАВИТЕЛЯ В МЕДИЦИНСКОЙ ОРГАНИЗАЦИИ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СТАЦИОНАРНЫХ УСЛОВИЯХ С РЕБЕНКОМ, НЕ ДОСТИГШИМ ВОЗРАСТА</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ЧЕТЫРЕХ ЛЕТ, А С РЕБЕНКОМ СТАРШЕ УКАЗАННОГО</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ВОЗРАСТА - ПРИ НАЛИЧИИ МЕДИЦИНСКИХ ПОКАЗАНИЙ</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Дети до четырех лет, нуждающиеся в стационарном лечении, госпитализируются незамедлительно. Установление очередности для указанной категории не допускается.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совместном нахождении в медицинской организации в стационарных условиях с ребенком, не достигшим возраста четырех лет, а также с ребенком старше указанного возраста при наличии медицинских показаний госпитализируется бесплатно один из родителей (опекун) либо иной член семьи, фактически осуществляющий уход за ребенком.</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Решение о наличии медицинских показаний к нахождению вместе с ребенком одного из родителей (опекуна) принимается лечащим врачом совместно с заведующим отделением, о чем делается соответствующая запись в медицинской карте стационарного больного и выдается листок временной нетрудоспособности. В остальных случаях один из родителей (опекун) либо иной член семьи может госпитализироваться по его желанию на платной основе.</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11</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19" w:name="P2427"/>
      <w:bookmarkEnd w:id="19"/>
      <w:r w:rsidRPr="00EE0F2C">
        <w:rPr>
          <w:rFonts w:ascii="Times New Roman" w:hAnsi="Times New Roman" w:cs="Times New Roman"/>
          <w:sz w:val="28"/>
          <w:szCs w:val="28"/>
        </w:rPr>
        <w:t>УСЛОВИЯ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РАЗМЕЩЕНИЯ ПАЦИЕНТОВ В МАЛОМЕСТНЫХ ПАЛАТАХ (БОКСАХ)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ПО МЕДИЦИНСКИМ И(ИЛИ) ЭПИДЕМИОЛОГИЧЕСКИМ ПОКАЗАНИЯМ,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УСТАНОВЛЕННЫМ МИНИСТЕРСТВОМ ЗДРАВООХРАНЕНИЯ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РОССИЙСКОЙ ФЕДЕРАЦИИ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оказании специализированной медицинской помощи в медицинских организациях Ленинградской области пациенты размещаются в маломестных палатах.</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Для размещения в маломестных палатах (боксах) пациентов по медицинским и(или) эпидемиологическим показаниям, установленным </w:t>
      </w:r>
      <w:hyperlink r:id="rId143" w:tooltip="Приказ Минздравсоцразвития России от 15.05.2012 N 535н &quot;Об утверждении перечня медицинских и эпидемиологических показаний к размещению пациентов в маломестных палатах (боксах)&quot; (Зарегистрировано в Минюсте России 07.06.2012 N 24475) {КонсультантПлюс}">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и социального развития Российской Федерации от 15 мая 2012 года </w:t>
      </w:r>
      <w:r w:rsidR="00D53B8C" w:rsidRPr="00EE0F2C">
        <w:rPr>
          <w:rFonts w:ascii="Times New Roman" w:hAnsi="Times New Roman" w:cs="Times New Roman"/>
          <w:sz w:val="28"/>
          <w:szCs w:val="28"/>
        </w:rPr>
        <w:t>№</w:t>
      </w:r>
      <w:r w:rsidRPr="00EE0F2C">
        <w:rPr>
          <w:rFonts w:ascii="Times New Roman" w:hAnsi="Times New Roman" w:cs="Times New Roman"/>
          <w:sz w:val="28"/>
          <w:szCs w:val="28"/>
        </w:rPr>
        <w:t xml:space="preserve"> 535н "Об утверждении перечня медицинских и эпидемиологических показаний к размещению пациентов в маломестных палатах (боксах)", на каждом отделении медицинской организации организуется соответствующая палата или бокс (палаты, боксы). Палата или бокс (палаты, боксы) резервируется в составе или сверх коечного фонда отделения. Режим работы, санитарное состояние палаты или бокса (палат, боксов) обеспечиваются в соответствии с эпидемиологическими показаниями и нормами, установленными Министерством здравоохранения Российской Федерации.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12</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20" w:name="P2443"/>
      <w:bookmarkEnd w:id="20"/>
      <w:r w:rsidRPr="00EE0F2C">
        <w:rPr>
          <w:rFonts w:ascii="Times New Roman" w:hAnsi="Times New Roman" w:cs="Times New Roman"/>
          <w:sz w:val="28"/>
          <w:szCs w:val="28"/>
        </w:rPr>
        <w:t>УСЛОВИЯ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ПРЕДОСТАВЛЕНИЯ ДЕТЯМ-СИРОТАМ И ДЕТЯМ, ОСТАВШИМСЯ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БЕЗ ПОПЕЧЕНИЯ РОДИТЕЛЕЙ, В СЛУЧАЕ ВЫЯВЛЕНИЯ У НИХ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ЗАБОЛЕВАНИЙ МЕДИЦИНСКОЙ ПОМОЩИ ВСЕХ ВИДОВ, ВКЛЮЧАЯ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СПЕЦИАЛИЗИРОВАННУЮ, В ТОМ ЧИСЛЕ ВЫСОКОТЕХНОЛОГИЧНУЮ,</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МЕДИЦИНСКУЮ ПОМОЩЬ, А ТАКЖЕ МЕДИЦИНСКУЮ РЕАБИЛИТАЦИЮ</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В случае выявления заболеваний, в том числе при проведении диспансеризации, у пребывающих в стационарных учреждениях детей-сирот и детей, находящихся в трудной жизненной ситуации, а также пребывающих в семьях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 медицинская помощь им оказывается в соответствии с </w:t>
      </w:r>
      <w:hyperlink w:anchor="P67" w:tooltip="II. Перечень видов, форм и условий предоставления">
        <w:r w:rsidRPr="00EE0F2C">
          <w:rPr>
            <w:rFonts w:ascii="Times New Roman" w:hAnsi="Times New Roman" w:cs="Times New Roman"/>
            <w:sz w:val="28"/>
            <w:szCs w:val="28"/>
          </w:rPr>
          <w:t>разделом II</w:t>
        </w:r>
      </w:hyperlink>
      <w:r w:rsidRPr="00EE0F2C">
        <w:rPr>
          <w:rFonts w:ascii="Times New Roman" w:hAnsi="Times New Roman" w:cs="Times New Roman"/>
          <w:sz w:val="28"/>
          <w:szCs w:val="28"/>
        </w:rPr>
        <w:t xml:space="preserve"> Территориальной программы государственных гарантий бесплатного оказания гражданам медицинской помощи в Ленинградской области на 202</w:t>
      </w:r>
      <w:r w:rsidR="00D53B8C"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 и на плановый период 202</w:t>
      </w:r>
      <w:r w:rsidR="00D53B8C" w:rsidRPr="00EE0F2C">
        <w:rPr>
          <w:rFonts w:ascii="Times New Roman" w:hAnsi="Times New Roman" w:cs="Times New Roman"/>
          <w:sz w:val="28"/>
          <w:szCs w:val="28"/>
        </w:rPr>
        <w:t>5</w:t>
      </w:r>
      <w:r w:rsidRPr="00EE0F2C">
        <w:rPr>
          <w:rFonts w:ascii="Times New Roman" w:hAnsi="Times New Roman" w:cs="Times New Roman"/>
          <w:sz w:val="28"/>
          <w:szCs w:val="28"/>
        </w:rPr>
        <w:t xml:space="preserve"> и 202</w:t>
      </w:r>
      <w:r w:rsidR="00D53B8C"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годов и </w:t>
      </w:r>
      <w:hyperlink w:anchor="P533" w:tooltip="УСЛОВИЯ">
        <w:r w:rsidRPr="00EE0F2C">
          <w:rPr>
            <w:rFonts w:ascii="Times New Roman" w:hAnsi="Times New Roman" w:cs="Times New Roman"/>
            <w:sz w:val="28"/>
            <w:szCs w:val="28"/>
          </w:rPr>
          <w:t>приложением 1</w:t>
        </w:r>
      </w:hyperlink>
      <w:r w:rsidRPr="00EE0F2C">
        <w:rPr>
          <w:rFonts w:ascii="Times New Roman" w:hAnsi="Times New Roman" w:cs="Times New Roman"/>
          <w:sz w:val="28"/>
          <w:szCs w:val="28"/>
        </w:rPr>
        <w:t xml:space="preserve"> к Территориальной программе.</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13</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21" w:name="P2459"/>
      <w:bookmarkEnd w:id="21"/>
      <w:r w:rsidRPr="00EE0F2C">
        <w:rPr>
          <w:rFonts w:ascii="Times New Roman" w:hAnsi="Times New Roman" w:cs="Times New Roman"/>
          <w:sz w:val="28"/>
          <w:szCs w:val="28"/>
        </w:rPr>
        <w:t>ПОРЯДОК</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ПРЕДОСТАВЛЕНИЯ ТРАНСПОРТНЫХ УСЛУГ ПРИ СОПРОВОЖДЕНИИ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МЕДИЦИНСКИМ РАБОТНИКОМ ПАЦИЕНТА, НАХОДЯЩЕГОСЯ НА ЛЕЧЕНИИ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СТАЦИОНАРНЫХ УСЛОВИЯХ, В ЦЕЛЯХ ВЫПОЛНЕНИЯ ПОРЯДКОВ</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ОКАЗАНИЯ МЕДИЦИНСКОЙ ПОМОЩИ И СТАНДАРТОВ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СЛУЧАЕ НЕОБХОДИМОСТИ ПРОВЕДЕНИЯ ТАКОМУ ПАЦИЕНТУ</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ДИАГНОСТИЧЕСКИХ ИССЛЕДОВАНИЙ - ПРИ ОТСУТСТВИИ ВОЗМОЖНОСТИ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ИХ ПРОВЕДЕНИЯ МЕДИЦИНСКОЙ ОРГАНИЗАЦИЕЙ, ОКАЗЫВАЮЩЕЙ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МЕДИЦИНСКУЮ ПОМОЩЬ ПАЦИЕНТУ</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необходимости проведения пациенту, находящемуся на лечении в стационарных условиях, диагностических исследований в целях выполнения порядков оказания медицинской помощи, стандартов медицинской помощи и клинических рекомендаций в иной медицинской организации при отсутствии возможности их проведения медицинской организацией, оказывающей медицинскую помощь пациенту, обеспечение транспортом осуществляется медицинской организацией, оказывающей медицинскую помощь пациенту, в сопровождении медицинского работника.</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случае необходимости транспортировки пациента бригадой специализированной скорой медицинской помощи предоставление автотранспорта осуществляется медицинской организацией, имеющей соответствующий транспорт и медицинский персонал.</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Предоставление указанных транспортных услуг организуется и согласовывается заместителями главных врачей по медицинской части медицинских организаций.</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14</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22" w:name="P2480"/>
      <w:bookmarkEnd w:id="22"/>
      <w:r w:rsidRPr="00EE0F2C">
        <w:rPr>
          <w:rFonts w:ascii="Times New Roman" w:hAnsi="Times New Roman" w:cs="Times New Roman"/>
          <w:sz w:val="28"/>
          <w:szCs w:val="28"/>
        </w:rPr>
        <w:t>УСЛОВИЯ И СРОКИ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ДИСПАНСЕРИЗАЦИИ НАСЕЛЕНИЯ ДЛЯ ОТДЕЛЬНЫХ КАТЕГОРИЙ НАСЕЛЕНИЯ,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ПРОФИЛАКТИЧЕСКИХ ОСМОТРОВ НЕСОВЕРШЕННОЛЕТНИХ</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Основной целью диспансеризации определенных категорий населения и профилактических осмотров несовершеннолетних (далее - диспансеризация населения) является осуществление комплекса мероприятий, направленных на формирование, сохранение и укрепление здоровья населения, предупреждение развития заболеваний, снижение заболеваемости, увеличение активного творческого долголетия.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Диспансеризация предусматривает:</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регулярный медицинский осмотр отдельных возрастных групп населения с проведением установленного объема лабораторных и инструментальных исследований;</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дообследование нуждающихся с использованием всех современных методов диагностики;</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выявление лиц, имеющих факторы риска, способствующие возникновению и развитию заболеваний;</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выявление заболеваний на ранних стадиях;</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определение и индивидуальную оценку состояния здоровья;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разработку и проведение комплекса необходимых медицинских и социальных мероприятий и динамическое наблюдение за состоянием здоровья населения.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Диспансеризации подлежат:</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пребывающие в стационарных учреждениях дети-сироты и дети, находящиеся в трудной жизненной ситуации, - в соответствии с </w:t>
      </w:r>
      <w:hyperlink r:id="rId144" w:tooltip="Приказ Минздрава России от 15.02.2013 N 72н (ред. от 19.11.2020) &quot;О проведении диспансеризации пребывающих в стационарных учреждениях детей-сирот и детей, находящихся в трудной жизненной ситуации&quot; (вместе с &quot;Порядком проведения диспансеризации пребывающих в ст">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15 февраля 2013 года </w:t>
      </w:r>
      <w:r w:rsidR="00036710" w:rsidRPr="00EE0F2C">
        <w:rPr>
          <w:rFonts w:ascii="Times New Roman" w:hAnsi="Times New Roman" w:cs="Times New Roman"/>
          <w:sz w:val="28"/>
          <w:szCs w:val="28"/>
        </w:rPr>
        <w:t>№</w:t>
      </w:r>
      <w:r w:rsidRPr="00EE0F2C">
        <w:rPr>
          <w:rFonts w:ascii="Times New Roman" w:hAnsi="Times New Roman" w:cs="Times New Roman"/>
          <w:sz w:val="28"/>
          <w:szCs w:val="28"/>
        </w:rPr>
        <w:t xml:space="preserve"> 72н "О проведении диспансеризации пребывающих в стационарных учреждениях детей-сирот и детей, находящихся в трудной жизненной ситуации";</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 - в соответствии с </w:t>
      </w:r>
      <w:hyperlink r:id="rId145" w:tooltip="Приказ Минздрава России от 21.04.2022 N 275н &quot;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quot; (Зареги">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21 апреля 2022 года </w:t>
      </w:r>
      <w:r w:rsidR="00036710" w:rsidRPr="00EE0F2C">
        <w:rPr>
          <w:rFonts w:ascii="Times New Roman" w:hAnsi="Times New Roman" w:cs="Times New Roman"/>
          <w:sz w:val="28"/>
          <w:szCs w:val="28"/>
        </w:rPr>
        <w:t>№</w:t>
      </w:r>
      <w:r w:rsidRPr="00EE0F2C">
        <w:rPr>
          <w:rFonts w:ascii="Times New Roman" w:hAnsi="Times New Roman" w:cs="Times New Roman"/>
          <w:sz w:val="28"/>
          <w:szCs w:val="28"/>
        </w:rPr>
        <w:t xml:space="preserve"> 275н "Об утверждении Порядка диспансеризации детей-сирот и детей, оставшихся без попечения родителей, в том числе усыновленных (удочеренных), принятых под опеку (попечительство), в приемную или патронатную семью";</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отдельные группы взрослого населения - в соответствии с </w:t>
      </w:r>
      <w:hyperlink r:id="rId146" w:tooltip="Приказ Минздрава России от 27.04.2021 N 404н (ред. от 28.09.2023) &quot;Об утверждении Порядка проведения профилактического медицинского осмотра и диспансеризации определенных групп взрослого населения&quot; (Зарегистрировано в Минюсте России 30.06.2021 N 64042) {Консул">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27 апреля 2021 года </w:t>
      </w:r>
      <w:r w:rsidR="00036710" w:rsidRPr="00EE0F2C">
        <w:rPr>
          <w:rFonts w:ascii="Times New Roman" w:hAnsi="Times New Roman" w:cs="Times New Roman"/>
          <w:sz w:val="28"/>
          <w:szCs w:val="28"/>
        </w:rPr>
        <w:t>№</w:t>
      </w:r>
      <w:r w:rsidRPr="00EE0F2C">
        <w:rPr>
          <w:rFonts w:ascii="Times New Roman" w:hAnsi="Times New Roman" w:cs="Times New Roman"/>
          <w:sz w:val="28"/>
          <w:szCs w:val="28"/>
        </w:rPr>
        <w:t xml:space="preserve"> 404н "Об утверждении порядка проведения профилактического медицинского осмотра и диспансеризации определенных групп взрослого населения", в том числе:</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инвалиды </w:t>
      </w:r>
      <w:r w:rsidR="00AE2F39" w:rsidRPr="00EE0F2C">
        <w:rPr>
          <w:rFonts w:ascii="Times New Roman" w:hAnsi="Times New Roman" w:cs="Times New Roman"/>
          <w:sz w:val="28"/>
          <w:szCs w:val="28"/>
        </w:rPr>
        <w:t>Великой</w:t>
      </w:r>
      <w:r w:rsidR="00DD151A" w:rsidRPr="00EE0F2C">
        <w:rPr>
          <w:rFonts w:ascii="Times New Roman" w:hAnsi="Times New Roman" w:cs="Times New Roman"/>
          <w:sz w:val="28"/>
          <w:szCs w:val="28"/>
        </w:rPr>
        <w:t xml:space="preserve"> Отечественной войны и инвалиды</w:t>
      </w:r>
      <w:r w:rsidR="00AE2F39" w:rsidRPr="00EE0F2C">
        <w:rPr>
          <w:rFonts w:ascii="Times New Roman" w:hAnsi="Times New Roman" w:cs="Times New Roman"/>
          <w:sz w:val="28"/>
          <w:szCs w:val="28"/>
        </w:rPr>
        <w:t xml:space="preserve"> боевых действий, а также </w:t>
      </w:r>
      <w:r w:rsidRPr="00EE0F2C">
        <w:rPr>
          <w:rFonts w:ascii="Times New Roman" w:hAnsi="Times New Roman" w:cs="Times New Roman"/>
          <w:sz w:val="28"/>
          <w:szCs w:val="28"/>
        </w:rPr>
        <w:t xml:space="preserve"> участник</w:t>
      </w:r>
      <w:r w:rsidR="00DD151A" w:rsidRPr="00EE0F2C">
        <w:rPr>
          <w:rFonts w:ascii="Times New Roman" w:hAnsi="Times New Roman" w:cs="Times New Roman"/>
          <w:sz w:val="28"/>
          <w:szCs w:val="28"/>
        </w:rPr>
        <w:t>и</w:t>
      </w:r>
      <w:r w:rsidRPr="00EE0F2C">
        <w:rPr>
          <w:rFonts w:ascii="Times New Roman" w:hAnsi="Times New Roman" w:cs="Times New Roman"/>
          <w:sz w:val="28"/>
          <w:szCs w:val="28"/>
        </w:rPr>
        <w:t xml:space="preserve"> Великой Отечественной войны, </w:t>
      </w:r>
      <w:r w:rsidR="00AE2F39" w:rsidRPr="00EE0F2C">
        <w:rPr>
          <w:rFonts w:ascii="Times New Roman" w:hAnsi="Times New Roman" w:cs="Times New Roman"/>
          <w:sz w:val="28"/>
          <w:szCs w:val="28"/>
        </w:rPr>
        <w:t>ставши</w:t>
      </w:r>
      <w:r w:rsidR="00DD151A" w:rsidRPr="00EE0F2C">
        <w:rPr>
          <w:rFonts w:ascii="Times New Roman" w:hAnsi="Times New Roman" w:cs="Times New Roman"/>
          <w:sz w:val="28"/>
          <w:szCs w:val="28"/>
        </w:rPr>
        <w:t>е</w:t>
      </w:r>
      <w:r w:rsidR="00AE2F39" w:rsidRPr="00EE0F2C">
        <w:rPr>
          <w:rFonts w:ascii="Times New Roman" w:hAnsi="Times New Roman" w:cs="Times New Roman"/>
          <w:sz w:val="28"/>
          <w:szCs w:val="28"/>
        </w:rPr>
        <w:t xml:space="preserve"> инвалидами вследствие общего заболевания, трудового увечья или других причин (кроме лиц, инвалидность которых наступила вследствие их противоправных действий), супруги погибших (умерших) инвалидов и участников Великой Отечественной войны, </w:t>
      </w:r>
      <w:r w:rsidRPr="00EE0F2C">
        <w:rPr>
          <w:rFonts w:ascii="Times New Roman" w:hAnsi="Times New Roman" w:cs="Times New Roman"/>
          <w:sz w:val="28"/>
          <w:szCs w:val="28"/>
        </w:rPr>
        <w:t>не вступившие в повторный брак,</w:t>
      </w:r>
      <w:r w:rsidR="00AE2F39" w:rsidRPr="00EE0F2C">
        <w:rPr>
          <w:rFonts w:ascii="Times New Roman" w:hAnsi="Times New Roman" w:cs="Times New Roman"/>
          <w:sz w:val="28"/>
          <w:szCs w:val="28"/>
        </w:rPr>
        <w:t xml:space="preserve"> а также </w:t>
      </w:r>
      <w:r w:rsidRPr="00EE0F2C">
        <w:rPr>
          <w:rFonts w:ascii="Times New Roman" w:hAnsi="Times New Roman" w:cs="Times New Roman"/>
          <w:sz w:val="28"/>
          <w:szCs w:val="28"/>
        </w:rPr>
        <w:t xml:space="preserve">лица, награжденные знаком "Жителю блокадного Ленинграда", </w:t>
      </w:r>
      <w:r w:rsidR="00AE2F39" w:rsidRPr="00EE0F2C">
        <w:rPr>
          <w:rFonts w:ascii="Times New Roman" w:hAnsi="Times New Roman" w:cs="Times New Roman"/>
          <w:sz w:val="28"/>
          <w:szCs w:val="28"/>
        </w:rPr>
        <w:t>лица, награжденные знаком "Житель осажденного Севастополя", лица, награжденные знаком "Житель осажденного Сталинграда"</w:t>
      </w:r>
      <w:r w:rsidR="00792D28" w:rsidRPr="00EE0F2C">
        <w:rPr>
          <w:rFonts w:ascii="Times New Roman" w:hAnsi="Times New Roman" w:cs="Times New Roman"/>
          <w:sz w:val="28"/>
          <w:szCs w:val="28"/>
        </w:rPr>
        <w:t xml:space="preserve">, </w:t>
      </w:r>
      <w:r w:rsidRPr="00EE0F2C">
        <w:rPr>
          <w:rFonts w:ascii="Times New Roman" w:hAnsi="Times New Roman" w:cs="Times New Roman"/>
          <w:sz w:val="28"/>
          <w:szCs w:val="28"/>
        </w:rPr>
        <w:t>бывшие несовершеннолетние узники концлагерей, гетто, других мест принудительного содержания, созданных фашистами и их союзниками в период Второй мировой войны, признанные инвалидами вследствие общего заболевания, трудового увечья и других причин (за исключением лиц, инвалидность которых наступила вследствие их противоправных действий);</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работающие граждане, не достигшие возраста, дающего право на назначение пенсии по старости, в том числе досрочно, в течение пяти лет до наступления такого возраста и работающие граждане, являющиеся получателями пенсии по старости или пенсии за выслугу лет.</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Углубленной диспансеризации, включающей исследования и иные медицинские вмешательства в соответствии с </w:t>
      </w:r>
      <w:hyperlink w:anchor="P2512" w:tooltip="ПЕРЕЧЕНЬ">
        <w:r w:rsidRPr="00EE0F2C">
          <w:rPr>
            <w:rFonts w:ascii="Times New Roman" w:hAnsi="Times New Roman" w:cs="Times New Roman"/>
            <w:sz w:val="28"/>
            <w:szCs w:val="28"/>
          </w:rPr>
          <w:t>перечнем</w:t>
        </w:r>
      </w:hyperlink>
      <w:r w:rsidRPr="00EE0F2C">
        <w:rPr>
          <w:rFonts w:ascii="Times New Roman" w:hAnsi="Times New Roman" w:cs="Times New Roman"/>
          <w:sz w:val="28"/>
          <w:szCs w:val="28"/>
        </w:rPr>
        <w:t xml:space="preserve"> исследований и иных медицинских вмешательств, проводимых в рамках углубленной диспансеризации, установленным приложением 15 к Территориальной программе, подлежат:</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граждане, переболевшие новой коронавирусной инфекцией (COVID-19);</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граждане, в отношении которых отсутствуют сведения о перенесенном заболевании новой коронавирусной инфекцией (COVID-19), по их инициативе.</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Профилактическим медицинским осмотрам несовершеннолетних подлежат несовершеннолетние - в соответствии с </w:t>
      </w:r>
      <w:hyperlink r:id="rId147" w:tooltip="Приказ Минздрава России от 10.08.2017 N 514н (ред. от 19.11.2020) &quot;О Порядке проведения профилактических медицинских осмотров несовершеннолетних&quot; (вместе с &quot;Порядком заполнения учетной формы N 030-ПО/у-17 &quot;Карта профилактического медицинского осмотра несоверше">
        <w:r w:rsidRPr="00EE0F2C">
          <w:rPr>
            <w:rFonts w:ascii="Times New Roman" w:hAnsi="Times New Roman" w:cs="Times New Roman"/>
            <w:sz w:val="28"/>
            <w:szCs w:val="28"/>
          </w:rPr>
          <w:t>приказом</w:t>
        </w:r>
      </w:hyperlink>
      <w:r w:rsidRPr="00EE0F2C">
        <w:rPr>
          <w:rFonts w:ascii="Times New Roman" w:hAnsi="Times New Roman" w:cs="Times New Roman"/>
          <w:sz w:val="28"/>
          <w:szCs w:val="28"/>
        </w:rPr>
        <w:t xml:space="preserve"> Министерства здравоохранения Российской Федерации от 10 августа 2017 года </w:t>
      </w:r>
      <w:r w:rsidR="00036710" w:rsidRPr="00EE0F2C">
        <w:rPr>
          <w:rFonts w:ascii="Times New Roman" w:hAnsi="Times New Roman" w:cs="Times New Roman"/>
          <w:sz w:val="28"/>
          <w:szCs w:val="28"/>
        </w:rPr>
        <w:t>№</w:t>
      </w:r>
      <w:r w:rsidRPr="00EE0F2C">
        <w:rPr>
          <w:rFonts w:ascii="Times New Roman" w:hAnsi="Times New Roman" w:cs="Times New Roman"/>
          <w:sz w:val="28"/>
          <w:szCs w:val="28"/>
        </w:rPr>
        <w:t xml:space="preserve"> 514н "О Порядке проведения профилактических медицинских осмотров несовершеннолетних".</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Ответственность за организацию и проведение диспансеризации населения, находящегося на медицинском обслуживании в медицинской организации, возлагается на ее руководителя и на отделение (кабинет) медицинской профилактики (в том числе кабинет, входящий в состав центра здоровья).</w:t>
      </w:r>
    </w:p>
    <w:p w:rsidR="005802D0" w:rsidRPr="00EE0F2C" w:rsidRDefault="00ED0CF1" w:rsidP="00072AB0">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Ответственность за организацию и проведение диспансеризации населения возлагается на врача-терапевта участкового, врача-педиатра участкового, врача-терапевта цехового врачебного участка, врача общей практики (семейного врача).</w:t>
      </w:r>
    </w:p>
    <w:p w:rsidR="002440A5" w:rsidRPr="00EE0F2C" w:rsidRDefault="002440A5">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15</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23" w:name="P2512"/>
      <w:bookmarkEnd w:id="23"/>
      <w:r w:rsidRPr="00EE0F2C">
        <w:rPr>
          <w:rFonts w:ascii="Times New Roman" w:hAnsi="Times New Roman" w:cs="Times New Roman"/>
          <w:sz w:val="28"/>
          <w:szCs w:val="28"/>
        </w:rPr>
        <w:t>ПЕРЕЧЕНЬ</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ИССЛЕДОВАНИЙ И ИНЫХ МЕДИЦИНСКИХ ВМЕШАТЕЛЬСТВ,</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ПРОВОДИМЫХ В РАМКАХ УГЛУБЛЕННОЙ ДИСПАНСЕРИЗАЦИИ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bookmarkStart w:id="24" w:name="P2516"/>
      <w:bookmarkEnd w:id="24"/>
      <w:r w:rsidRPr="00EE0F2C">
        <w:rPr>
          <w:rFonts w:ascii="Times New Roman" w:hAnsi="Times New Roman" w:cs="Times New Roman"/>
          <w:sz w:val="28"/>
          <w:szCs w:val="28"/>
        </w:rPr>
        <w:t>1. Первый этап углубленной диспансеризации проводится в целях выявления у граждан, перенесших новую коронавирусную инфекцию COVID-19,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и включает в себя: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а) измерение насыщения крови кислородом (сатурация) в покое;</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проведение спирометрии или спирографии;</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г) общий (клинический) анализ крови развернутый;</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е) определение концентрации D-димера в крови у граждан, перенесших среднюю степень тяжести и выше новой коронавирусной инфекции (COVID-19);</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ж) проведение рентгенографии органов грудной клетки (если не выполнялась ранее в течение года);</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з) прием (осмотр) врачом-терапевтом (участковым терапевтом, врачом общей практики).</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2. Второй этап диспансеризации проводится в целях дополнительного обследования и уточнения диагноза заболевания (состояния) и включает в себя: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а) проведение эхокардиографии (в случае показателя сатурации в покое 94 процента и ниже, а также по результатам проведения теста с 6-минутной ходьбой);</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дуплексное сканирование вен нижних конечностей (при наличии показаний по результатам определения концентрации D-димера в крови).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bookmarkStart w:id="25" w:name="P2534"/>
      <w:bookmarkEnd w:id="25"/>
      <w:r w:rsidRPr="00EE0F2C">
        <w:rPr>
          <w:rFonts w:ascii="Times New Roman" w:hAnsi="Times New Roman" w:cs="Times New Roman"/>
          <w:sz w:val="28"/>
          <w:szCs w:val="28"/>
        </w:rPr>
        <w:t>Приложение 16</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spacing w:after="1"/>
        <w:rPr>
          <w:rFonts w:ascii="Times New Roman" w:hAnsi="Times New Roman" w:cs="Times New Roman"/>
          <w:sz w:val="28"/>
          <w:szCs w:val="28"/>
        </w:rPr>
      </w:pP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1. ЦЕЛЕВЫЕ ЗНАЧЕНИЯ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критериев доступности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оказываемой в рамках Территориальной программы</w:t>
      </w:r>
    </w:p>
    <w:p w:rsidR="005802D0" w:rsidRPr="00EE0F2C" w:rsidRDefault="005802D0">
      <w:pPr>
        <w:pStyle w:val="ConsPlusNormal1"/>
        <w:ind w:firstLine="540"/>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03"/>
        <w:gridCol w:w="1842"/>
        <w:gridCol w:w="1701"/>
        <w:gridCol w:w="1701"/>
      </w:tblGrid>
      <w:tr w:rsidR="004C4F62" w:rsidRPr="00EE0F2C" w:rsidTr="00C44754">
        <w:tc>
          <w:tcPr>
            <w:tcW w:w="454" w:type="dxa"/>
          </w:tcPr>
          <w:p w:rsidR="00C44754" w:rsidRPr="00EE0F2C" w:rsidRDefault="0089670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w:t>
            </w:r>
            <w:r w:rsidR="00C44754" w:rsidRPr="00EE0F2C">
              <w:rPr>
                <w:rFonts w:ascii="Times New Roman" w:hAnsi="Times New Roman" w:cs="Times New Roman"/>
                <w:sz w:val="28"/>
                <w:szCs w:val="28"/>
              </w:rPr>
              <w:t xml:space="preserve"> п/п</w:t>
            </w:r>
          </w:p>
        </w:tc>
        <w:tc>
          <w:tcPr>
            <w:tcW w:w="4003"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Показатель</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2024 год</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2025 год</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2026 год</w:t>
            </w:r>
          </w:p>
        </w:tc>
      </w:tr>
      <w:tr w:rsidR="004C4F62"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4003"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5</w:t>
            </w:r>
          </w:p>
        </w:tc>
      </w:tr>
      <w:tr w:rsidR="004C4F62"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Удовлетворенность населения доступностью медицинской помощи, в том числе городского, сельского населения (процентов от числа опрошенных)</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55,0</w:t>
            </w:r>
          </w:p>
          <w:p w:rsidR="00C44754" w:rsidRPr="00EE0F2C" w:rsidRDefault="00C44754" w:rsidP="00993A2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(в том числе городского населения - 55,0, сельского населения - 60,0)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59,0</w:t>
            </w:r>
          </w:p>
          <w:p w:rsidR="00C44754" w:rsidRPr="00EE0F2C" w:rsidRDefault="00C44754" w:rsidP="00993A2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(в том числе городского населения - 59,0, сельского населения - 60,0)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60,0</w:t>
            </w:r>
          </w:p>
          <w:p w:rsidR="00C44754" w:rsidRPr="00EE0F2C" w:rsidRDefault="00C44754" w:rsidP="00993A2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(в том числе городского населения - 60,0, сельского населения - 60,0)</w:t>
            </w:r>
          </w:p>
        </w:tc>
      </w:tr>
      <w:tr w:rsidR="004C4F62"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расходов на оказание медицинской помощи в условиях дневных стационаров в общих расходах на Территориальную программу (процентов)</w:t>
            </w:r>
          </w:p>
        </w:tc>
        <w:tc>
          <w:tcPr>
            <w:tcW w:w="1842" w:type="dxa"/>
          </w:tcPr>
          <w:p w:rsidR="00C44754" w:rsidRPr="00EE0F2C" w:rsidRDefault="00C44754" w:rsidP="00C8015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w:t>
            </w:r>
            <w:r w:rsidR="00C80151" w:rsidRPr="00EE0F2C">
              <w:rPr>
                <w:rFonts w:ascii="Times New Roman" w:hAnsi="Times New Roman" w:cs="Times New Roman"/>
                <w:sz w:val="28"/>
                <w:szCs w:val="28"/>
              </w:rPr>
              <w:t>8</w:t>
            </w:r>
          </w:p>
        </w:tc>
        <w:tc>
          <w:tcPr>
            <w:tcW w:w="1701" w:type="dxa"/>
          </w:tcPr>
          <w:p w:rsidR="00C44754" w:rsidRPr="00EE0F2C" w:rsidRDefault="00C44754" w:rsidP="00C8015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w:t>
            </w:r>
            <w:r w:rsidR="00C80151" w:rsidRPr="00EE0F2C">
              <w:rPr>
                <w:rFonts w:ascii="Times New Roman" w:hAnsi="Times New Roman" w:cs="Times New Roman"/>
                <w:sz w:val="28"/>
                <w:szCs w:val="28"/>
              </w:rPr>
              <w:t>8</w:t>
            </w:r>
          </w:p>
        </w:tc>
        <w:tc>
          <w:tcPr>
            <w:tcW w:w="1701" w:type="dxa"/>
          </w:tcPr>
          <w:p w:rsidR="00C44754" w:rsidRPr="00EE0F2C" w:rsidRDefault="00C44754" w:rsidP="00C8015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w:t>
            </w:r>
            <w:r w:rsidR="00C80151" w:rsidRPr="00EE0F2C">
              <w:rPr>
                <w:rFonts w:ascii="Times New Roman" w:hAnsi="Times New Roman" w:cs="Times New Roman"/>
                <w:sz w:val="28"/>
                <w:szCs w:val="28"/>
              </w:rPr>
              <w:t>8</w:t>
            </w:r>
          </w:p>
        </w:tc>
      </w:tr>
      <w:tr w:rsidR="004C4F62"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расходов на оказание медицинской помощи в амбулаторных условиях в неотложной форме в общих расходах на Территориальную программу (процентов)</w:t>
            </w:r>
          </w:p>
        </w:tc>
        <w:tc>
          <w:tcPr>
            <w:tcW w:w="1842" w:type="dxa"/>
          </w:tcPr>
          <w:p w:rsidR="00C44754" w:rsidRPr="00EE0F2C" w:rsidRDefault="00C44754" w:rsidP="00C8015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r w:rsidR="00C80151" w:rsidRPr="00EE0F2C">
              <w:rPr>
                <w:rFonts w:ascii="Times New Roman" w:hAnsi="Times New Roman" w:cs="Times New Roman"/>
                <w:sz w:val="28"/>
                <w:szCs w:val="28"/>
              </w:rPr>
              <w:t>1</w:t>
            </w:r>
          </w:p>
        </w:tc>
        <w:tc>
          <w:tcPr>
            <w:tcW w:w="1701" w:type="dxa"/>
          </w:tcPr>
          <w:p w:rsidR="00C44754" w:rsidRPr="00EE0F2C" w:rsidRDefault="00C44754" w:rsidP="00C8015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r w:rsidR="00C80151" w:rsidRPr="00EE0F2C">
              <w:rPr>
                <w:rFonts w:ascii="Times New Roman" w:hAnsi="Times New Roman" w:cs="Times New Roman"/>
                <w:sz w:val="28"/>
                <w:szCs w:val="28"/>
              </w:rPr>
              <w:t>1</w:t>
            </w:r>
          </w:p>
        </w:tc>
        <w:tc>
          <w:tcPr>
            <w:tcW w:w="1701" w:type="dxa"/>
          </w:tcPr>
          <w:p w:rsidR="00C44754" w:rsidRPr="00EE0F2C" w:rsidRDefault="00C44754" w:rsidP="00C8015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r>
      <w:tr w:rsidR="004C4F62"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 (процентов)</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0,014</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0,014</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0,014</w:t>
            </w:r>
          </w:p>
        </w:tc>
      </w:tr>
      <w:tr w:rsidR="004C4F62"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5</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 (процентов)</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100</w:t>
            </w:r>
          </w:p>
        </w:tc>
      </w:tr>
      <w:tr w:rsidR="004C4F62"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p>
        </w:tc>
      </w:tr>
      <w:tr w:rsidR="004C4F62"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Число пациентов, зарегистрированных на территории Ленинградской области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p>
        </w:tc>
      </w:tr>
      <w:tr w:rsidR="004C4F62"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 (процентов)</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70</w:t>
            </w:r>
          </w:p>
        </w:tc>
      </w:tr>
      <w:tr w:rsidR="004C4F62" w:rsidRPr="00EE0F2C" w:rsidTr="00C44754">
        <w:tblPrEx>
          <w:tblBorders>
            <w:insideH w:val="nil"/>
          </w:tblBorders>
        </w:tblPrEx>
        <w:tc>
          <w:tcPr>
            <w:tcW w:w="454" w:type="dxa"/>
            <w:tcBorders>
              <w:bottom w:val="nil"/>
            </w:tcBorders>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w:t>
            </w:r>
          </w:p>
        </w:tc>
        <w:tc>
          <w:tcPr>
            <w:tcW w:w="4003" w:type="dxa"/>
            <w:tcBorders>
              <w:bottom w:val="nil"/>
            </w:tcBorders>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 (процентов)</w:t>
            </w:r>
          </w:p>
        </w:tc>
        <w:tc>
          <w:tcPr>
            <w:tcW w:w="1842" w:type="dxa"/>
            <w:tcBorders>
              <w:bottom w:val="nil"/>
            </w:tcBorders>
          </w:tcPr>
          <w:p w:rsidR="00C44754" w:rsidRPr="00EE0F2C" w:rsidRDefault="00C44754" w:rsidP="00993A2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90</w:t>
            </w:r>
          </w:p>
        </w:tc>
        <w:tc>
          <w:tcPr>
            <w:tcW w:w="1701" w:type="dxa"/>
            <w:tcBorders>
              <w:bottom w:val="nil"/>
            </w:tcBorders>
          </w:tcPr>
          <w:p w:rsidR="00C44754" w:rsidRPr="00EE0F2C" w:rsidRDefault="00C44754" w:rsidP="00993A2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91</w:t>
            </w:r>
          </w:p>
        </w:tc>
        <w:tc>
          <w:tcPr>
            <w:tcW w:w="1701" w:type="dxa"/>
            <w:tcBorders>
              <w:bottom w:val="nil"/>
            </w:tcBorders>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92</w:t>
            </w:r>
          </w:p>
        </w:tc>
      </w:tr>
      <w:tr w:rsidR="00C44754" w:rsidRPr="00EE0F2C" w:rsidTr="00C44754">
        <w:tc>
          <w:tcPr>
            <w:tcW w:w="454" w:type="dxa"/>
          </w:tcPr>
          <w:p w:rsidR="00C44754" w:rsidRPr="00EE0F2C" w:rsidRDefault="00C44754">
            <w:pPr>
              <w:pStyle w:val="ConsPlusNormal1"/>
              <w:jc w:val="center"/>
              <w:rPr>
                <w:rFonts w:ascii="Times New Roman" w:hAnsi="Times New Roman" w:cs="Times New Roman"/>
                <w:sz w:val="28"/>
                <w:szCs w:val="28"/>
              </w:rPr>
            </w:pPr>
            <w:hyperlink r:id="rId148"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10</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граждан, обеспеченных лекарственными препаратами, в общем количестве льготных категорий граждан (процентов)</w:t>
            </w:r>
          </w:p>
        </w:tc>
        <w:tc>
          <w:tcPr>
            <w:tcW w:w="1842" w:type="dxa"/>
          </w:tcPr>
          <w:p w:rsidR="00C44754" w:rsidRPr="00EE0F2C" w:rsidRDefault="00C44754" w:rsidP="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75</w:t>
            </w:r>
          </w:p>
        </w:tc>
        <w:tc>
          <w:tcPr>
            <w:tcW w:w="1701" w:type="dxa"/>
          </w:tcPr>
          <w:p w:rsidR="00C44754" w:rsidRPr="00EE0F2C" w:rsidRDefault="00C44754" w:rsidP="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78</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80</w:t>
            </w:r>
          </w:p>
        </w:tc>
      </w:tr>
    </w:tbl>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2. ЦЕЛЕВЫЕ ЗНАЧЕНИЯ</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критериев качества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оказываемой в рамках Территориальной программы</w:t>
      </w:r>
    </w:p>
    <w:p w:rsidR="005802D0" w:rsidRPr="00EE0F2C" w:rsidRDefault="005802D0">
      <w:pPr>
        <w:pStyle w:val="ConsPlusNormal1"/>
        <w:ind w:firstLine="540"/>
        <w:jc w:val="both"/>
        <w:rPr>
          <w:rFonts w:ascii="Times New Roman" w:hAnsi="Times New Roman" w:cs="Times New Roman"/>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4003"/>
        <w:gridCol w:w="1842"/>
        <w:gridCol w:w="1701"/>
        <w:gridCol w:w="1701"/>
      </w:tblGrid>
      <w:tr w:rsidR="004C4F62" w:rsidRPr="00EE0F2C" w:rsidTr="00CD14F9">
        <w:tc>
          <w:tcPr>
            <w:tcW w:w="454" w:type="dxa"/>
          </w:tcPr>
          <w:p w:rsidR="00C44754" w:rsidRPr="00EE0F2C" w:rsidRDefault="0089670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w:t>
            </w:r>
            <w:r w:rsidR="00C44754" w:rsidRPr="00EE0F2C">
              <w:rPr>
                <w:rFonts w:ascii="Times New Roman" w:hAnsi="Times New Roman" w:cs="Times New Roman"/>
                <w:sz w:val="28"/>
                <w:szCs w:val="28"/>
              </w:rPr>
              <w:t xml:space="preserve"> п/п</w:t>
            </w:r>
          </w:p>
        </w:tc>
        <w:tc>
          <w:tcPr>
            <w:tcW w:w="4003"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Показатель</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2024 год</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2025 год</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2026 год</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4003"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5</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11,0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11,0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11,0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6,2</w:t>
            </w:r>
          </w:p>
        </w:tc>
        <w:tc>
          <w:tcPr>
            <w:tcW w:w="1701" w:type="dxa"/>
          </w:tcPr>
          <w:p w:rsidR="00C44754" w:rsidRPr="00EE0F2C" w:rsidRDefault="00C44754" w:rsidP="00993A2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6,3</w:t>
            </w:r>
          </w:p>
        </w:tc>
        <w:tc>
          <w:tcPr>
            <w:tcW w:w="1701" w:type="dxa"/>
          </w:tcPr>
          <w:p w:rsidR="00C44754" w:rsidRPr="00EE0F2C" w:rsidRDefault="00C44754" w:rsidP="00993A2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6,4</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tc>
        <w:tc>
          <w:tcPr>
            <w:tcW w:w="1842" w:type="dxa"/>
          </w:tcPr>
          <w:p w:rsidR="00C44754" w:rsidRPr="00EE0F2C" w:rsidRDefault="00C44754" w:rsidP="00993A2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17,0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18,0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19,0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 (процентов)</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0,3</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0,3</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0,3</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hyperlink r:id="rId149"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5</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92,0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92,0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92,0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hyperlink r:id="rId150"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6</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 (процентов)</w:t>
            </w:r>
          </w:p>
        </w:tc>
        <w:tc>
          <w:tcPr>
            <w:tcW w:w="1842" w:type="dxa"/>
          </w:tcPr>
          <w:p w:rsidR="00C44754" w:rsidRPr="00EE0F2C" w:rsidRDefault="00C44754" w:rsidP="007E5695">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81,0</w:t>
            </w:r>
          </w:p>
        </w:tc>
        <w:tc>
          <w:tcPr>
            <w:tcW w:w="1701" w:type="dxa"/>
          </w:tcPr>
          <w:p w:rsidR="00C44754" w:rsidRPr="00EE0F2C" w:rsidRDefault="00C44754" w:rsidP="007E5695">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81,5</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82,0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hyperlink r:id="rId151"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7</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 (процентов)</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64,0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65,0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66,0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hyperlink r:id="rId152"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8</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 (процентов)</w:t>
            </w:r>
          </w:p>
        </w:tc>
        <w:tc>
          <w:tcPr>
            <w:tcW w:w="1842" w:type="dxa"/>
          </w:tcPr>
          <w:p w:rsidR="00C44754" w:rsidRPr="00EE0F2C" w:rsidRDefault="00C44754" w:rsidP="00220E3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40,0</w:t>
            </w:r>
          </w:p>
        </w:tc>
        <w:tc>
          <w:tcPr>
            <w:tcW w:w="1701" w:type="dxa"/>
          </w:tcPr>
          <w:p w:rsidR="00C44754" w:rsidRPr="00EE0F2C" w:rsidRDefault="00C44754" w:rsidP="00220E3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41,0</w:t>
            </w:r>
          </w:p>
        </w:tc>
        <w:tc>
          <w:tcPr>
            <w:tcW w:w="1701" w:type="dxa"/>
          </w:tcPr>
          <w:p w:rsidR="00C44754" w:rsidRPr="00EE0F2C" w:rsidRDefault="00C44754" w:rsidP="00220E3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42,0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hyperlink r:id="rId153"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9</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инфарктом миокарда, которым проведена тромболитическая терапия, в общем количестве пациентов с острым инфарктом миокарда, имеющих показания к его проведению (процентов)</w:t>
            </w:r>
          </w:p>
        </w:tc>
        <w:tc>
          <w:tcPr>
            <w:tcW w:w="1842" w:type="dxa"/>
          </w:tcPr>
          <w:p w:rsidR="00C44754" w:rsidRPr="00EE0F2C" w:rsidRDefault="00C44754" w:rsidP="00220E3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41,0</w:t>
            </w:r>
          </w:p>
        </w:tc>
        <w:tc>
          <w:tcPr>
            <w:tcW w:w="1701" w:type="dxa"/>
          </w:tcPr>
          <w:p w:rsidR="00C44754" w:rsidRPr="00EE0F2C" w:rsidRDefault="00C44754" w:rsidP="00220E3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42,0</w:t>
            </w:r>
          </w:p>
        </w:tc>
        <w:tc>
          <w:tcPr>
            <w:tcW w:w="1701" w:type="dxa"/>
          </w:tcPr>
          <w:p w:rsidR="00C44754" w:rsidRPr="00EE0F2C" w:rsidRDefault="00C44754" w:rsidP="00220E3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43,0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hyperlink r:id="rId154"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10</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 (процентов)</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39,0</w:t>
            </w:r>
          </w:p>
        </w:tc>
        <w:tc>
          <w:tcPr>
            <w:tcW w:w="1701" w:type="dxa"/>
          </w:tcPr>
          <w:p w:rsidR="00C44754" w:rsidRPr="00EE0F2C" w:rsidRDefault="00C44754" w:rsidP="00220E3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39,5</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40,0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hyperlink r:id="rId155"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11</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 (процентов)</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10,5</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11,0</w:t>
            </w:r>
          </w:p>
        </w:tc>
        <w:tc>
          <w:tcPr>
            <w:tcW w:w="1701" w:type="dxa"/>
          </w:tcPr>
          <w:p w:rsidR="00C44754" w:rsidRPr="00EE0F2C" w:rsidRDefault="00C44754" w:rsidP="0028442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11,5</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hyperlink r:id="rId156"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12</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(процентов)</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hyperlink r:id="rId157"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13</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r w:rsidR="002415B7" w:rsidRPr="00EE0F2C">
              <w:rPr>
                <w:rFonts w:ascii="Times New Roman" w:hAnsi="Times New Roman" w:cs="Times New Roman"/>
                <w:sz w:val="28"/>
                <w:szCs w:val="28"/>
              </w:rPr>
              <w:t xml:space="preserve"> (процентов)</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100</w:t>
            </w:r>
          </w:p>
        </w:tc>
      </w:tr>
      <w:tr w:rsidR="004C4F62" w:rsidRPr="00EE0F2C" w:rsidTr="00CD14F9">
        <w:tc>
          <w:tcPr>
            <w:tcW w:w="454" w:type="dxa"/>
          </w:tcPr>
          <w:p w:rsidR="00C44754" w:rsidRPr="00EE0F2C" w:rsidRDefault="00C44754"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14</w:t>
            </w:r>
          </w:p>
        </w:tc>
        <w:tc>
          <w:tcPr>
            <w:tcW w:w="4003" w:type="dxa"/>
          </w:tcPr>
          <w:p w:rsidR="00C44754" w:rsidRPr="00EE0F2C" w:rsidRDefault="00C44754" w:rsidP="00036710">
            <w:pPr>
              <w:pStyle w:val="ConsPlusNormal1"/>
              <w:rPr>
                <w:rFonts w:ascii="Times New Roman" w:hAnsi="Times New Roman" w:cs="Times New Roman"/>
                <w:sz w:val="28"/>
                <w:szCs w:val="28"/>
              </w:rPr>
            </w:pPr>
            <w:r w:rsidRPr="00EE0F2C">
              <w:rPr>
                <w:rFonts w:ascii="Times New Roman" w:hAnsi="Times New Roman" w:cs="Times New Roman"/>
                <w:sz w:val="28"/>
                <w:szCs w:val="28"/>
              </w:rPr>
              <w:t xml:space="preserve">Доля пациентов, обследованных перед проведением вспомогательных репродуктивных технологий в соответствие с критериями качества проведения программ вспомогательных репродуктивных технологий клинических рекомендаций </w:t>
            </w:r>
            <w:r w:rsidR="00F5561F" w:rsidRPr="00EE0F2C">
              <w:rPr>
                <w:rFonts w:ascii="Times New Roman" w:hAnsi="Times New Roman" w:cs="Times New Roman"/>
                <w:sz w:val="28"/>
                <w:szCs w:val="28"/>
              </w:rPr>
              <w:t>"</w:t>
            </w:r>
            <w:r w:rsidRPr="00EE0F2C">
              <w:rPr>
                <w:rFonts w:ascii="Times New Roman" w:hAnsi="Times New Roman" w:cs="Times New Roman"/>
                <w:sz w:val="28"/>
                <w:szCs w:val="28"/>
              </w:rPr>
              <w:t>Женское бесплодие</w:t>
            </w:r>
            <w:r w:rsidR="00F5561F" w:rsidRPr="00EE0F2C">
              <w:rPr>
                <w:rFonts w:ascii="Times New Roman" w:hAnsi="Times New Roman" w:cs="Times New Roman"/>
                <w:sz w:val="28"/>
                <w:szCs w:val="28"/>
              </w:rPr>
              <w:t>"</w:t>
            </w:r>
            <w:r w:rsidR="002415B7" w:rsidRPr="00EE0F2C">
              <w:t xml:space="preserve"> </w:t>
            </w:r>
            <w:r w:rsidR="002415B7" w:rsidRPr="00EE0F2C">
              <w:rPr>
                <w:rFonts w:ascii="Times New Roman" w:hAnsi="Times New Roman" w:cs="Times New Roman"/>
                <w:sz w:val="28"/>
                <w:szCs w:val="28"/>
              </w:rPr>
              <w:t>(процентов)</w:t>
            </w:r>
          </w:p>
        </w:tc>
        <w:tc>
          <w:tcPr>
            <w:tcW w:w="1842" w:type="dxa"/>
          </w:tcPr>
          <w:p w:rsidR="00C44754" w:rsidRPr="00EE0F2C" w:rsidRDefault="002415B7"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100</w:t>
            </w:r>
          </w:p>
        </w:tc>
        <w:tc>
          <w:tcPr>
            <w:tcW w:w="1701" w:type="dxa"/>
          </w:tcPr>
          <w:p w:rsidR="00C44754" w:rsidRPr="00EE0F2C" w:rsidRDefault="002415B7"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100</w:t>
            </w:r>
          </w:p>
        </w:tc>
        <w:tc>
          <w:tcPr>
            <w:tcW w:w="1701" w:type="dxa"/>
          </w:tcPr>
          <w:p w:rsidR="00C44754" w:rsidRPr="00EE0F2C" w:rsidRDefault="002415B7"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100</w:t>
            </w:r>
          </w:p>
        </w:tc>
      </w:tr>
      <w:tr w:rsidR="004C4F62" w:rsidRPr="00EE0F2C" w:rsidTr="00CD14F9">
        <w:tc>
          <w:tcPr>
            <w:tcW w:w="454" w:type="dxa"/>
          </w:tcPr>
          <w:p w:rsidR="00C44754" w:rsidRPr="00EE0F2C" w:rsidRDefault="00C44754"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15</w:t>
            </w:r>
          </w:p>
        </w:tc>
        <w:tc>
          <w:tcPr>
            <w:tcW w:w="4003" w:type="dxa"/>
          </w:tcPr>
          <w:p w:rsidR="00C44754" w:rsidRPr="00EE0F2C" w:rsidRDefault="00C44754" w:rsidP="00036710">
            <w:pPr>
              <w:pStyle w:val="ConsPlusNormal1"/>
              <w:rPr>
                <w:rFonts w:ascii="Times New Roman" w:hAnsi="Times New Roman" w:cs="Times New Roman"/>
                <w:sz w:val="28"/>
                <w:szCs w:val="28"/>
              </w:rPr>
            </w:pPr>
            <w:r w:rsidRPr="00EE0F2C">
              <w:rPr>
                <w:rFonts w:ascii="Times New Roman" w:hAnsi="Times New Roman" w:cs="Times New Roman"/>
                <w:sz w:val="28"/>
                <w:szCs w:val="28"/>
              </w:rPr>
              <w:t>Число циклов ЭКО, выполняемых медицинской организацией, в течение одного года</w:t>
            </w:r>
            <w:r w:rsidR="002415B7" w:rsidRPr="00EE0F2C">
              <w:rPr>
                <w:rFonts w:ascii="Times New Roman" w:hAnsi="Times New Roman" w:cs="Times New Roman"/>
                <w:sz w:val="28"/>
                <w:szCs w:val="28"/>
              </w:rPr>
              <w:t xml:space="preserve"> (случаев)</w:t>
            </w:r>
          </w:p>
        </w:tc>
        <w:tc>
          <w:tcPr>
            <w:tcW w:w="1842" w:type="dxa"/>
          </w:tcPr>
          <w:p w:rsidR="00C44754" w:rsidRPr="00EE0F2C" w:rsidRDefault="002415B7"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890</w:t>
            </w:r>
          </w:p>
        </w:tc>
        <w:tc>
          <w:tcPr>
            <w:tcW w:w="1701" w:type="dxa"/>
          </w:tcPr>
          <w:p w:rsidR="00C44754" w:rsidRPr="00EE0F2C" w:rsidRDefault="002415B7"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890</w:t>
            </w:r>
          </w:p>
        </w:tc>
        <w:tc>
          <w:tcPr>
            <w:tcW w:w="1701" w:type="dxa"/>
          </w:tcPr>
          <w:p w:rsidR="00C44754" w:rsidRPr="00EE0F2C" w:rsidRDefault="002415B7"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890</w:t>
            </w:r>
          </w:p>
        </w:tc>
      </w:tr>
      <w:tr w:rsidR="004C4F62" w:rsidRPr="00EE0F2C" w:rsidTr="00CD14F9">
        <w:tc>
          <w:tcPr>
            <w:tcW w:w="454" w:type="dxa"/>
          </w:tcPr>
          <w:p w:rsidR="00C44754" w:rsidRPr="00EE0F2C" w:rsidRDefault="00C44754"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16</w:t>
            </w:r>
          </w:p>
        </w:tc>
        <w:tc>
          <w:tcPr>
            <w:tcW w:w="4003" w:type="dxa"/>
          </w:tcPr>
          <w:p w:rsidR="00C44754" w:rsidRPr="00EE0F2C" w:rsidRDefault="00C44754" w:rsidP="00036710">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r w:rsidR="002415B7" w:rsidRPr="00EE0F2C">
              <w:t xml:space="preserve"> </w:t>
            </w:r>
            <w:r w:rsidR="002415B7" w:rsidRPr="00EE0F2C">
              <w:rPr>
                <w:rFonts w:ascii="Times New Roman" w:hAnsi="Times New Roman" w:cs="Times New Roman"/>
                <w:sz w:val="28"/>
                <w:szCs w:val="28"/>
              </w:rPr>
              <w:t>(процентов)</w:t>
            </w:r>
          </w:p>
        </w:tc>
        <w:tc>
          <w:tcPr>
            <w:tcW w:w="1842" w:type="dxa"/>
          </w:tcPr>
          <w:p w:rsidR="00C44754" w:rsidRPr="00EE0F2C" w:rsidRDefault="002415B7"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w:t>
            </w:r>
          </w:p>
        </w:tc>
        <w:tc>
          <w:tcPr>
            <w:tcW w:w="1701" w:type="dxa"/>
          </w:tcPr>
          <w:p w:rsidR="00C44754" w:rsidRPr="00EE0F2C" w:rsidRDefault="002415B7" w:rsidP="00036710">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21</w:t>
            </w:r>
          </w:p>
        </w:tc>
        <w:tc>
          <w:tcPr>
            <w:tcW w:w="1701" w:type="dxa"/>
          </w:tcPr>
          <w:p w:rsidR="00C44754" w:rsidRPr="00EE0F2C" w:rsidRDefault="002415B7" w:rsidP="00036710">
            <w:pPr>
              <w:pStyle w:val="ConsPlusNormal1"/>
              <w:jc w:val="center"/>
              <w:rPr>
                <w:rFonts w:ascii="Times New Roman" w:hAnsi="Times New Roman" w:cs="Times New Roman"/>
                <w:sz w:val="28"/>
                <w:szCs w:val="28"/>
                <w:lang w:val="en-US"/>
              </w:rPr>
            </w:pPr>
            <w:r w:rsidRPr="00EE0F2C">
              <w:rPr>
                <w:rFonts w:ascii="Times New Roman" w:hAnsi="Times New Roman" w:cs="Times New Roman"/>
                <w:sz w:val="28"/>
                <w:szCs w:val="28"/>
              </w:rPr>
              <w:t>22</w:t>
            </w:r>
          </w:p>
        </w:tc>
      </w:tr>
      <w:tr w:rsidR="004C4F62" w:rsidRPr="00EE0F2C" w:rsidTr="00CD14F9">
        <w:tc>
          <w:tcPr>
            <w:tcW w:w="454" w:type="dxa"/>
          </w:tcPr>
          <w:p w:rsidR="00C44754" w:rsidRPr="00EE0F2C" w:rsidRDefault="00C44754" w:rsidP="00C03C2C">
            <w:pPr>
              <w:pStyle w:val="ConsPlusNormal1"/>
              <w:jc w:val="center"/>
              <w:rPr>
                <w:rFonts w:ascii="Times New Roman" w:hAnsi="Times New Roman" w:cs="Times New Roman"/>
                <w:sz w:val="28"/>
                <w:szCs w:val="28"/>
              </w:rPr>
            </w:pPr>
            <w:hyperlink r:id="rId158"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r w:rsidRPr="00EE0F2C">
                <w:rPr>
                  <w:rFonts w:ascii="Times New Roman" w:hAnsi="Times New Roman" w:cs="Times New Roman"/>
                  <w:sz w:val="28"/>
                  <w:szCs w:val="28"/>
                </w:rPr>
                <w:t>17</w:t>
              </w:r>
            </w:hyperlink>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Количество обоснованных жалоб, в том числе на несоблюдение сроков ожидания и отказ в оказании медицинской помощи, предоставляемой в рамках Территориальной программы</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60 (5)</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60 (5)</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60 (5)</w:t>
            </w:r>
          </w:p>
        </w:tc>
      </w:tr>
      <w:tr w:rsidR="004C4F62" w:rsidRPr="00EE0F2C" w:rsidTr="00CD14F9">
        <w:tc>
          <w:tcPr>
            <w:tcW w:w="454" w:type="dxa"/>
          </w:tcPr>
          <w:p w:rsidR="00C44754" w:rsidRPr="00EE0F2C" w:rsidRDefault="00C44754" w:rsidP="00C03C2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18</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"Бронхиальная астма" на 100 тыс. населения в год</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196,0</w:t>
            </w:r>
          </w:p>
        </w:tc>
        <w:tc>
          <w:tcPr>
            <w:tcW w:w="1701" w:type="dxa"/>
          </w:tcPr>
          <w:p w:rsidR="00C44754" w:rsidRPr="00EE0F2C" w:rsidRDefault="00C44754" w:rsidP="00CB12C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194,0</w:t>
            </w:r>
          </w:p>
        </w:tc>
        <w:tc>
          <w:tcPr>
            <w:tcW w:w="1701" w:type="dxa"/>
          </w:tcPr>
          <w:p w:rsidR="00C44754" w:rsidRPr="00EE0F2C" w:rsidRDefault="00C44754" w:rsidP="00CB12C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192,0</w:t>
            </w:r>
          </w:p>
        </w:tc>
      </w:tr>
      <w:tr w:rsidR="004C4F62" w:rsidRPr="00EE0F2C" w:rsidTr="00CD14F9">
        <w:tc>
          <w:tcPr>
            <w:tcW w:w="454" w:type="dxa"/>
          </w:tcPr>
          <w:p w:rsidR="00C44754" w:rsidRPr="00EE0F2C" w:rsidRDefault="00C44754" w:rsidP="00C03C2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19</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"Хроническая обструктивная болезнь легких" на 100 тыс. населения</w:t>
            </w:r>
          </w:p>
        </w:tc>
        <w:tc>
          <w:tcPr>
            <w:tcW w:w="1842" w:type="dxa"/>
          </w:tcPr>
          <w:p w:rsidR="00C44754" w:rsidRPr="00EE0F2C" w:rsidRDefault="00C44754" w:rsidP="00CB12C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132,0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131,0</w:t>
            </w:r>
          </w:p>
        </w:tc>
        <w:tc>
          <w:tcPr>
            <w:tcW w:w="1701" w:type="dxa"/>
          </w:tcPr>
          <w:p w:rsidR="00C44754" w:rsidRPr="00EE0F2C" w:rsidRDefault="00C44754" w:rsidP="00CB12C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130,0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"Хроническая сердечная недостаточность" на 100 тыс. населения в год</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130,0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129,0</w:t>
            </w:r>
          </w:p>
        </w:tc>
        <w:tc>
          <w:tcPr>
            <w:tcW w:w="1701" w:type="dxa"/>
          </w:tcPr>
          <w:p w:rsidR="00C44754" w:rsidRPr="00EE0F2C" w:rsidRDefault="00C44754" w:rsidP="00CB12C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128,0</w:t>
            </w:r>
          </w:p>
        </w:tc>
      </w:tr>
      <w:tr w:rsidR="004C4F62" w:rsidRPr="00EE0F2C" w:rsidTr="00CD14F9">
        <w:tc>
          <w:tcPr>
            <w:tcW w:w="454" w:type="dxa"/>
          </w:tcPr>
          <w:p w:rsidR="00C44754" w:rsidRPr="00EE0F2C" w:rsidRDefault="00C44754" w:rsidP="00C03C2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21</w:t>
            </w:r>
            <w:hyperlink r:id="rId159" w:tooltip="Постановление Правительства Ленинградской области от 12.04.2023 N 248 &quot;О внесении изменений в постановление Правительства Ленинградской области от 29 декабря 2022 года N 1000 &quot;О Территориальной программе государственных гарантий бесплатного оказания гражданам "/>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"Гипертоническая болезнь" на 100 тыс. населения в год</w:t>
            </w:r>
          </w:p>
        </w:tc>
        <w:tc>
          <w:tcPr>
            <w:tcW w:w="1842" w:type="dxa"/>
          </w:tcPr>
          <w:p w:rsidR="00C44754" w:rsidRPr="00EE0F2C" w:rsidRDefault="00C44754" w:rsidP="00CB12C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310,0</w:t>
            </w:r>
          </w:p>
        </w:tc>
        <w:tc>
          <w:tcPr>
            <w:tcW w:w="1701"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307,0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304,0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22</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Количество случаев госпитализации с диагнозом "Сахарный диабет" на 100 тыс. населения в год</w:t>
            </w:r>
          </w:p>
        </w:tc>
        <w:tc>
          <w:tcPr>
            <w:tcW w:w="1842" w:type="dxa"/>
          </w:tcPr>
          <w:p w:rsidR="00C44754" w:rsidRPr="00EE0F2C" w:rsidRDefault="00C44754" w:rsidP="00CB12C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208,0</w:t>
            </w:r>
          </w:p>
        </w:tc>
        <w:tc>
          <w:tcPr>
            <w:tcW w:w="1701" w:type="dxa"/>
          </w:tcPr>
          <w:p w:rsidR="00C44754" w:rsidRPr="00EE0F2C" w:rsidRDefault="00C44754" w:rsidP="00CB12C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206,0</w:t>
            </w:r>
          </w:p>
        </w:tc>
        <w:tc>
          <w:tcPr>
            <w:tcW w:w="1701" w:type="dxa"/>
          </w:tcPr>
          <w:p w:rsidR="00C44754" w:rsidRPr="00EE0F2C" w:rsidRDefault="00C44754" w:rsidP="00CB12C7">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204,0</w:t>
            </w:r>
          </w:p>
        </w:tc>
      </w:tr>
      <w:tr w:rsidR="004C4F62" w:rsidRPr="00EE0F2C" w:rsidTr="00CD14F9">
        <w:tc>
          <w:tcPr>
            <w:tcW w:w="454"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rPr>
              <w:t>24</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tc>
        <w:tc>
          <w:tcPr>
            <w:tcW w:w="1842" w:type="dxa"/>
          </w:tcPr>
          <w:p w:rsidR="00C44754" w:rsidRPr="00EE0F2C" w:rsidRDefault="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30</w:t>
            </w:r>
          </w:p>
        </w:tc>
        <w:tc>
          <w:tcPr>
            <w:tcW w:w="1701" w:type="dxa"/>
          </w:tcPr>
          <w:p w:rsidR="00C44754" w:rsidRPr="00EE0F2C" w:rsidRDefault="00C44754" w:rsidP="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31</w:t>
            </w:r>
          </w:p>
        </w:tc>
        <w:tc>
          <w:tcPr>
            <w:tcW w:w="1701" w:type="dxa"/>
          </w:tcPr>
          <w:p w:rsidR="00C44754" w:rsidRPr="00EE0F2C" w:rsidRDefault="00C44754" w:rsidP="00C4475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32</w:t>
            </w:r>
          </w:p>
        </w:tc>
      </w:tr>
      <w:tr w:rsidR="00C44754" w:rsidRPr="00EE0F2C" w:rsidTr="00CD14F9">
        <w:tc>
          <w:tcPr>
            <w:tcW w:w="454" w:type="dxa"/>
          </w:tcPr>
          <w:p w:rsidR="00C44754" w:rsidRPr="00EE0F2C" w:rsidRDefault="00C44754" w:rsidP="00C03C2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25</w:t>
            </w:r>
          </w:p>
        </w:tc>
        <w:tc>
          <w:tcPr>
            <w:tcW w:w="4003" w:type="dxa"/>
          </w:tcPr>
          <w:p w:rsidR="00C44754" w:rsidRPr="00EE0F2C" w:rsidRDefault="00C44754">
            <w:pPr>
              <w:pStyle w:val="ConsPlusNormal1"/>
              <w:rPr>
                <w:rFonts w:ascii="Times New Roman" w:hAnsi="Times New Roman" w:cs="Times New Roman"/>
                <w:sz w:val="28"/>
                <w:szCs w:val="28"/>
              </w:rPr>
            </w:pPr>
            <w:r w:rsidRPr="00EE0F2C">
              <w:rPr>
                <w:rFonts w:ascii="Times New Roman" w:hAnsi="Times New Roman" w:cs="Times New Roman"/>
                <w:sz w:val="28"/>
                <w:szCs w:val="28"/>
              </w:rPr>
              <w:t>Количество пациентов с гепатитом C, получивших противовирусную терапию, на 100 тыс. населения в год</w:t>
            </w:r>
          </w:p>
        </w:tc>
        <w:tc>
          <w:tcPr>
            <w:tcW w:w="1842" w:type="dxa"/>
          </w:tcPr>
          <w:p w:rsidR="00C44754" w:rsidRPr="00EE0F2C" w:rsidRDefault="00C44754" w:rsidP="00CD14F9">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r w:rsidR="00CD14F9" w:rsidRPr="00EE0F2C">
              <w:rPr>
                <w:rFonts w:ascii="Times New Roman" w:hAnsi="Times New Roman" w:cs="Times New Roman"/>
                <w:sz w:val="28"/>
                <w:szCs w:val="28"/>
              </w:rPr>
              <w:t>0</w:t>
            </w:r>
            <w:r w:rsidRPr="00EE0F2C">
              <w:rPr>
                <w:rFonts w:ascii="Times New Roman" w:hAnsi="Times New Roman" w:cs="Times New Roman"/>
                <w:sz w:val="28"/>
                <w:szCs w:val="28"/>
              </w:rPr>
              <w:t>,0</w:t>
            </w:r>
          </w:p>
        </w:tc>
        <w:tc>
          <w:tcPr>
            <w:tcW w:w="1701" w:type="dxa"/>
          </w:tcPr>
          <w:p w:rsidR="00C44754" w:rsidRPr="00EE0F2C" w:rsidRDefault="00C44754" w:rsidP="00CD14F9">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r w:rsidR="00CD14F9" w:rsidRPr="00EE0F2C">
              <w:rPr>
                <w:rFonts w:ascii="Times New Roman" w:hAnsi="Times New Roman" w:cs="Times New Roman"/>
                <w:sz w:val="28"/>
                <w:szCs w:val="28"/>
              </w:rPr>
              <w:t>3</w:t>
            </w:r>
            <w:r w:rsidRPr="00EE0F2C">
              <w:rPr>
                <w:rFonts w:ascii="Times New Roman" w:hAnsi="Times New Roman" w:cs="Times New Roman"/>
                <w:sz w:val="28"/>
                <w:szCs w:val="28"/>
              </w:rPr>
              <w:t>,0</w:t>
            </w:r>
          </w:p>
        </w:tc>
        <w:tc>
          <w:tcPr>
            <w:tcW w:w="1701" w:type="dxa"/>
          </w:tcPr>
          <w:p w:rsidR="00C44754" w:rsidRPr="00EE0F2C" w:rsidRDefault="00C44754" w:rsidP="008A459B">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15,0</w:t>
            </w:r>
          </w:p>
        </w:tc>
      </w:tr>
    </w:tbl>
    <w:p w:rsidR="005802D0" w:rsidRPr="00EE0F2C" w:rsidRDefault="005802D0" w:rsidP="008A557A">
      <w:pPr>
        <w:pStyle w:val="ConsPlusNormal1"/>
        <w:jc w:val="both"/>
        <w:rPr>
          <w:rFonts w:ascii="Times New Roman" w:hAnsi="Times New Roman" w:cs="Times New Roman"/>
          <w:sz w:val="28"/>
          <w:szCs w:val="28"/>
        </w:rPr>
      </w:pP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17</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26" w:name="P2738"/>
      <w:bookmarkEnd w:id="26"/>
      <w:r w:rsidRPr="00EE0F2C">
        <w:rPr>
          <w:rFonts w:ascii="Times New Roman" w:hAnsi="Times New Roman" w:cs="Times New Roman"/>
          <w:sz w:val="28"/>
          <w:szCs w:val="28"/>
        </w:rPr>
        <w:t>ПОРЯДОК</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И РАЗМЕРЫ ВОЗМЕЩЕНИЯ РАСХОДОВ, СВЯЗАННЫХ С ОКАЗАНИЕМ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ГРАЖДАНАМ МЕДИЦИНСКОЙ ПОМОЩИ В ЭКСТРЕННОЙ ФОРМЕ</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Возмещение расходов, связанных с оказанием медицинскими организациями государственной и негосударственной форм собственности медицинской помощи в экстренной форме до устранения угрозы жизни застрахованным лицам при заболеваниях и состояниях, включенных в базовую программу обязательного медицинского страхования, осуществляется за счет средств обязательного медицинского страхования по тарифам на оплату медицинской помощи по обязательному медицинскому страхованию, установленным тарифным соглашением, 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в Ленинградской области, при условии включения указанных медицинских организаций в реестр медицинских организаций, осуществляющих деятельность в сфере обязательного медицинского страхования на соответствующий год.</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Возмещение расходов, связанных с оказанием медицинской помощи, оказываемой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не застрахованным по обязательному медицинскому страхованию гражданам осуществляется за счет средств областного бюджета Ленинградской области в виде субсидии на финансовое обеспечение выполнения государственного задания в соответствии с нормативными затратами на оказание единицы государственной услуги (работы) и нормативными затратами на содержание имущества государственных учреждений, подведомственных Комитету по здравоохранению Ленинградской области, утвержденными правовым актом Комитета по здравоохранению Ленинградской области.</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5802D0" w:rsidP="000C1137">
      <w:pPr>
        <w:pStyle w:val="ConsPlusNormal1"/>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18</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27" w:name="P2752"/>
      <w:bookmarkEnd w:id="27"/>
      <w:r w:rsidRPr="00EE0F2C">
        <w:rPr>
          <w:rFonts w:ascii="Times New Roman" w:hAnsi="Times New Roman" w:cs="Times New Roman"/>
          <w:sz w:val="28"/>
          <w:szCs w:val="28"/>
        </w:rPr>
        <w:t>СРОКИ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ОЖИДАНИЯ МЕДИЦИНСКОЙ ПОМОЩИ, ОКАЗЫВАЕМОЙ В ПЛАНОВОЙ ФОРМЕ,</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ТОМ ЧИСЛЕ СРОКИ ОЖИДАНИЯ ОКАЗАНИЯ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СТАЦИОНАРНЫХ УСЛОВИЯХ, ПРОВЕДЕНИЯ ОТДЕЛЬНЫХ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ДИАГНОСТИЧЕСКИХ ОБСЛЕДОВАНИЙ, А ТАКЖЕ КОНСУЛЬТАЦИЙ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ВРАЧЕЙ-СПЕЦИАЛИСТОВ</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целях обеспечения прав граждан на получение бесплатной медицинской помощи предельные 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составляют:</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сроки ожидания оказания первичной медико-санитарной помощи в неотложной форме не должны превышать двух часов с момента обращения пациента в медицинскую организацию;</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сроки проведения консультаций врачей-специалистов в случае подозрения на онкологическое заболевание не должны превышать трех рабочих дней;</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сроки проведения диагностических инструментальных и лабораторных исследований в случае подозрения на онкологические заболевания не должны превышать семи рабочих дней со дня назначения исследований;</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 установления диспансерного наблюдения врача-онколога за пациентом с выявленным онкологическим заболеванием не должен превышать трех рабочих дней с момента постановки диагноза онкологического заболевания;</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семи рабочих дней с момента гистологической верификации опухоли или с момента установления предварительного диагноза заболевания (состояния);</w:t>
      </w:r>
    </w:p>
    <w:p w:rsidR="00F50802" w:rsidRPr="00EE0F2C" w:rsidRDefault="00F50802" w:rsidP="00F50802">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время доезда до пациента бригады скорой медицинской помощи при оказании скорой медицинской помощи в экстренной форме не должно превышать 20 минут с момента ее вызова с учетом следующих условий: при расстоянии от отделения (подстанции) скорой медицинской помощи до места нахождения пациента от 20 до 40 километров время доезда может увеличиться до 40 минут, при расстоянии от 41 до 60 километров время доезда может увеличиться до 60 минут, при расстоянии от 61 до 80 километров время доезда может увеличиться до 90 минут, при расстоянии от 81 до 100 километров время доезда может увеличиться до 120 минут.</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приложением.</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Прием пациентов на госпитализацию в туберкулезные, психиатрические больницы при наличии медицинских показаний осуществляется безотлагательно в день обращения.</w:t>
      </w: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5802D0">
      <w:pPr>
        <w:pStyle w:val="ConsPlusNormal1"/>
        <w:ind w:firstLine="540"/>
        <w:jc w:val="both"/>
        <w:rPr>
          <w:rFonts w:ascii="Times New Roman" w:hAnsi="Times New Roman" w:cs="Times New Roman"/>
          <w:sz w:val="28"/>
          <w:szCs w:val="28"/>
        </w:rPr>
      </w:pPr>
    </w:p>
    <w:p w:rsidR="00F50802" w:rsidRPr="00EE0F2C" w:rsidRDefault="00F50802">
      <w:pPr>
        <w:rPr>
          <w:rFonts w:ascii="Times New Roman" w:hAnsi="Times New Roman" w:cs="Times New Roman"/>
          <w:sz w:val="28"/>
          <w:szCs w:val="28"/>
        </w:rPr>
      </w:pPr>
      <w:r w:rsidRPr="00EE0F2C">
        <w:rPr>
          <w:rFonts w:ascii="Times New Roman" w:hAnsi="Times New Roman" w:cs="Times New Roman"/>
          <w:sz w:val="28"/>
          <w:szCs w:val="28"/>
        </w:rPr>
        <w:br w:type="page"/>
      </w: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19</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28" w:name="P2781"/>
      <w:bookmarkEnd w:id="28"/>
      <w:r w:rsidRPr="00EE0F2C">
        <w:rPr>
          <w:rFonts w:ascii="Times New Roman" w:hAnsi="Times New Roman" w:cs="Times New Roman"/>
          <w:sz w:val="28"/>
          <w:szCs w:val="28"/>
        </w:rPr>
        <w:t>СТОИМОСТЬ</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ТЕРРИТОРИАЛЬНОЙ ПРОГРАММЫ ГОСУДАРСТВЕННЫХ ГАРАНТИЙ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БЕСПЛАТНОГО ОКАЗАНИЯ ГРАЖДАНАМ МЕДИЦИНСКОЙ ПОМОЩИ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В ЛЕНИНГРАДСКОЙ ОБЛАСТИ НА 202</w:t>
      </w:r>
      <w:r w:rsidR="00C03C2C"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 И НА ПЛАНОВЫЙ</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ПЕРИОД 202</w:t>
      </w:r>
      <w:r w:rsidR="00C03C2C" w:rsidRPr="00EE0F2C">
        <w:rPr>
          <w:rFonts w:ascii="Times New Roman" w:hAnsi="Times New Roman" w:cs="Times New Roman"/>
          <w:sz w:val="28"/>
          <w:szCs w:val="28"/>
        </w:rPr>
        <w:t>5</w:t>
      </w:r>
      <w:r w:rsidRPr="00EE0F2C">
        <w:rPr>
          <w:rFonts w:ascii="Times New Roman" w:hAnsi="Times New Roman" w:cs="Times New Roman"/>
          <w:sz w:val="28"/>
          <w:szCs w:val="28"/>
        </w:rPr>
        <w:t xml:space="preserve"> И 202</w:t>
      </w:r>
      <w:r w:rsidR="00C03C2C"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ГОДОВ (БЕЗ УЧЕТА СРЕДСТВ</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ФЕДЕРАЛЬНОГО БЮДЖЕТА)</w:t>
      </w:r>
    </w:p>
    <w:p w:rsidR="005802D0" w:rsidRPr="00EE0F2C" w:rsidRDefault="005802D0">
      <w:pPr>
        <w:pStyle w:val="ConsPlusNormal1"/>
        <w:spacing w:after="1"/>
        <w:rPr>
          <w:rFonts w:ascii="Times New Roman" w:hAnsi="Times New Roman" w:cs="Times New Roman"/>
          <w:sz w:val="28"/>
          <w:szCs w:val="28"/>
        </w:rPr>
      </w:pPr>
    </w:p>
    <w:p w:rsidR="005802D0" w:rsidRPr="00EE0F2C" w:rsidRDefault="00ED0CF1">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 xml:space="preserve">Численность населения Ленинградской области - </w:t>
      </w:r>
      <w:r w:rsidR="00DC6D81" w:rsidRPr="00EE0F2C">
        <w:rPr>
          <w:rFonts w:ascii="Times New Roman" w:hAnsi="Times New Roman" w:cs="Times New Roman"/>
          <w:sz w:val="28"/>
          <w:szCs w:val="28"/>
        </w:rPr>
        <w:t>203</w:t>
      </w:r>
      <w:r w:rsidR="00C03C2C" w:rsidRPr="00EE0F2C">
        <w:rPr>
          <w:rFonts w:ascii="Times New Roman" w:hAnsi="Times New Roman" w:cs="Times New Roman"/>
          <w:sz w:val="28"/>
          <w:szCs w:val="28"/>
        </w:rPr>
        <w:t>3</w:t>
      </w:r>
      <w:r w:rsidRPr="00EE0F2C">
        <w:rPr>
          <w:rFonts w:ascii="Times New Roman" w:hAnsi="Times New Roman" w:cs="Times New Roman"/>
          <w:sz w:val="28"/>
          <w:szCs w:val="28"/>
        </w:rPr>
        <w:t>,</w:t>
      </w:r>
      <w:r w:rsidR="008B5FC5" w:rsidRPr="00EE0F2C">
        <w:rPr>
          <w:rFonts w:ascii="Times New Roman" w:hAnsi="Times New Roman" w:cs="Times New Roman"/>
          <w:sz w:val="28"/>
          <w:szCs w:val="28"/>
        </w:rPr>
        <w:t>800</w:t>
      </w:r>
      <w:r w:rsidRPr="00EE0F2C">
        <w:rPr>
          <w:rFonts w:ascii="Times New Roman" w:hAnsi="Times New Roman" w:cs="Times New Roman"/>
          <w:sz w:val="28"/>
          <w:szCs w:val="28"/>
        </w:rPr>
        <w:t xml:space="preserve"> тыс. человек (по состояни</w:t>
      </w:r>
      <w:r w:rsidR="00530282" w:rsidRPr="00EE0F2C">
        <w:rPr>
          <w:rFonts w:ascii="Times New Roman" w:hAnsi="Times New Roman" w:cs="Times New Roman"/>
          <w:sz w:val="28"/>
          <w:szCs w:val="28"/>
        </w:rPr>
        <w:t xml:space="preserve">ю на 1 января </w:t>
      </w:r>
      <w:r w:rsidRPr="00EE0F2C">
        <w:rPr>
          <w:rFonts w:ascii="Times New Roman" w:hAnsi="Times New Roman" w:cs="Times New Roman"/>
          <w:sz w:val="28"/>
          <w:szCs w:val="28"/>
        </w:rPr>
        <w:t>202</w:t>
      </w:r>
      <w:r w:rsidR="00C03C2C"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года).</w:t>
      </w:r>
    </w:p>
    <w:p w:rsidR="005802D0" w:rsidRPr="00EE0F2C" w:rsidRDefault="00ED0CF1" w:rsidP="00E15956">
      <w:pPr>
        <w:pStyle w:val="ConsPlusNormal1"/>
        <w:ind w:firstLine="540"/>
        <w:jc w:val="both"/>
        <w:rPr>
          <w:rFonts w:ascii="Times New Roman" w:hAnsi="Times New Roman" w:cs="Times New Roman"/>
          <w:sz w:val="28"/>
          <w:szCs w:val="28"/>
        </w:rPr>
      </w:pPr>
      <w:r w:rsidRPr="00EE0F2C">
        <w:rPr>
          <w:rFonts w:ascii="Times New Roman" w:hAnsi="Times New Roman" w:cs="Times New Roman"/>
          <w:sz w:val="28"/>
          <w:szCs w:val="28"/>
        </w:rPr>
        <w:t>Численность населения, застрахованного в системе ОМС Ленинградской области, на 1 января 202</w:t>
      </w:r>
      <w:r w:rsidR="00C03C2C" w:rsidRPr="00EE0F2C">
        <w:rPr>
          <w:rFonts w:ascii="Times New Roman" w:hAnsi="Times New Roman" w:cs="Times New Roman"/>
          <w:sz w:val="28"/>
          <w:szCs w:val="28"/>
        </w:rPr>
        <w:t>3</w:t>
      </w:r>
      <w:r w:rsidRPr="00EE0F2C">
        <w:rPr>
          <w:rFonts w:ascii="Times New Roman" w:hAnsi="Times New Roman" w:cs="Times New Roman"/>
          <w:sz w:val="28"/>
          <w:szCs w:val="28"/>
        </w:rPr>
        <w:t xml:space="preserve"> года - </w:t>
      </w:r>
      <w:r w:rsidR="00B63FB5" w:rsidRPr="00EE0F2C">
        <w:rPr>
          <w:rFonts w:ascii="Times New Roman" w:hAnsi="Times New Roman" w:cs="Times New Roman"/>
          <w:sz w:val="28"/>
          <w:szCs w:val="28"/>
        </w:rPr>
        <w:t>1588,929</w:t>
      </w:r>
      <w:r w:rsidRPr="00EE0F2C">
        <w:rPr>
          <w:rFonts w:ascii="Times New Roman" w:hAnsi="Times New Roman" w:cs="Times New Roman"/>
          <w:sz w:val="28"/>
          <w:szCs w:val="28"/>
        </w:rPr>
        <w:t xml:space="preserve"> тыс. человек.</w:t>
      </w:r>
    </w:p>
    <w:p w:rsidR="005802D0" w:rsidRPr="00EE0F2C" w:rsidRDefault="005802D0">
      <w:pPr>
        <w:pStyle w:val="ConsPlusNormal1"/>
        <w:ind w:firstLine="540"/>
        <w:jc w:val="both"/>
        <w:rPr>
          <w:rFonts w:ascii="Times New Roman" w:hAnsi="Times New Roman" w:cs="Times New Roman"/>
          <w:sz w:val="28"/>
          <w:szCs w:val="28"/>
        </w:rPr>
      </w:pPr>
    </w:p>
    <w:p w:rsidR="00F030B3" w:rsidRPr="00EE0F2C" w:rsidRDefault="00F030B3" w:rsidP="00F030B3">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Таблица 1. Утвержденная стоимость Территориальной программы</w:t>
      </w:r>
    </w:p>
    <w:p w:rsidR="00F030B3" w:rsidRPr="00EE0F2C" w:rsidRDefault="00F030B3" w:rsidP="00F030B3">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государственных гарантий бесплатного оказания гражданам</w:t>
      </w:r>
    </w:p>
    <w:p w:rsidR="00F030B3" w:rsidRPr="00EE0F2C" w:rsidRDefault="00F030B3" w:rsidP="00F030B3">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в Ленинградской области по источникам</w:t>
      </w:r>
    </w:p>
    <w:p w:rsidR="00F030B3" w:rsidRPr="00EE0F2C" w:rsidRDefault="00F030B3" w:rsidP="00F030B3">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финансового обеспечения на 2024 год и на плановый</w:t>
      </w:r>
    </w:p>
    <w:p w:rsidR="00F030B3" w:rsidRPr="00EE0F2C" w:rsidRDefault="00F030B3" w:rsidP="00F030B3">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период 2025 и 2026 годов (без учета средств</w:t>
      </w:r>
    </w:p>
    <w:p w:rsidR="00F030B3" w:rsidRPr="00EE0F2C" w:rsidRDefault="00F030B3" w:rsidP="00F030B3">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федерального бюджета)</w:t>
      </w:r>
    </w:p>
    <w:p w:rsidR="005802D0" w:rsidRPr="00EE0F2C" w:rsidRDefault="005802D0">
      <w:pPr>
        <w:pStyle w:val="ConsPlusNormal1"/>
        <w:rPr>
          <w:rFonts w:ascii="Times New Roman" w:hAnsi="Times New Roman" w:cs="Times New Roman"/>
          <w:sz w:val="28"/>
          <w:szCs w:val="28"/>
        </w:rPr>
        <w:sectPr w:rsidR="005802D0" w:rsidRPr="00EE0F2C">
          <w:headerReference w:type="default" r:id="rId160"/>
          <w:footerReference w:type="default" r:id="rId161"/>
          <w:headerReference w:type="first" r:id="rId162"/>
          <w:footerReference w:type="first" r:id="rId163"/>
          <w:pgSz w:w="11906" w:h="16838"/>
          <w:pgMar w:top="1440" w:right="566" w:bottom="1440" w:left="1133" w:header="0" w:footer="0" w:gutter="0"/>
          <w:cols w:space="720"/>
          <w:titlePg/>
        </w:sectPr>
      </w:pPr>
    </w:p>
    <w:p w:rsidR="001F54AB" w:rsidRPr="00EE0F2C" w:rsidRDefault="001F54AB">
      <w:pPr>
        <w:pStyle w:val="ConsPlusNormal1"/>
        <w:rPr>
          <w:rFonts w:asciiTheme="minorHAnsi" w:hAnsiTheme="minorHAnsi" w:cstheme="minorBidi"/>
          <w:sz w:val="22"/>
        </w:rPr>
      </w:pPr>
      <w:r w:rsidRPr="00EE0F2C">
        <w:fldChar w:fldCharType="begin"/>
      </w:r>
      <w:r w:rsidRPr="00EE0F2C">
        <w:instrText xml:space="preserve"> LINK Excel.Sheet.8 "C:\\Users\\naa_alekseeva\\Desktop\\2024\\ТПГГ 2024-2026.xls" "Прил 1 для печати 2024-2026!R6C1:R28C8" \a \f 4 \h  \* MERGEFORMAT </w:instrText>
      </w:r>
      <w:r w:rsidRPr="00EE0F2C">
        <w:fldChar w:fldCharType="separate"/>
      </w:r>
    </w:p>
    <w:p w:rsidR="007B3576" w:rsidRPr="00EE0F2C" w:rsidRDefault="001F54AB">
      <w:pPr>
        <w:pStyle w:val="ConsPlusNormal1"/>
        <w:rPr>
          <w:rFonts w:ascii="Times New Roman" w:hAnsi="Times New Roman" w:cs="Times New Roman"/>
          <w:sz w:val="28"/>
          <w:szCs w:val="28"/>
        </w:rPr>
      </w:pPr>
      <w:r w:rsidRPr="00EE0F2C">
        <w:rPr>
          <w:rFonts w:ascii="Times New Roman" w:hAnsi="Times New Roman" w:cs="Times New Roman"/>
          <w:sz w:val="28"/>
          <w:szCs w:val="28"/>
        </w:rPr>
        <w:fldChar w:fldCharType="end"/>
      </w:r>
    </w:p>
    <w:tbl>
      <w:tblPr>
        <w:tblStyle w:val="af0"/>
        <w:tblW w:w="0" w:type="auto"/>
        <w:tblLayout w:type="fixed"/>
        <w:tblLook w:val="04A0" w:firstRow="1" w:lastRow="0" w:firstColumn="1" w:lastColumn="0" w:noHBand="0" w:noVBand="1"/>
      </w:tblPr>
      <w:tblGrid>
        <w:gridCol w:w="3953"/>
        <w:gridCol w:w="408"/>
        <w:gridCol w:w="850"/>
        <w:gridCol w:w="1014"/>
        <w:gridCol w:w="546"/>
        <w:gridCol w:w="1417"/>
        <w:gridCol w:w="1151"/>
        <w:gridCol w:w="408"/>
        <w:gridCol w:w="1418"/>
        <w:gridCol w:w="1288"/>
        <w:gridCol w:w="271"/>
        <w:gridCol w:w="1450"/>
      </w:tblGrid>
      <w:tr w:rsidR="004C4F62" w:rsidRPr="00EE0F2C" w:rsidTr="007B3576">
        <w:trPr>
          <w:trHeight w:val="360"/>
        </w:trPr>
        <w:tc>
          <w:tcPr>
            <w:tcW w:w="4361" w:type="dxa"/>
            <w:gridSpan w:val="2"/>
            <w:vMerge w:val="restart"/>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Источники финансового обеспечения территориальной программы государственных гарантий бесплатного оказания гражданам медицинской помощи</w:t>
            </w:r>
          </w:p>
        </w:tc>
        <w:tc>
          <w:tcPr>
            <w:tcW w:w="850" w:type="dxa"/>
            <w:vMerge w:val="restart"/>
            <w:vAlign w:val="center"/>
            <w:hideMark/>
          </w:tcPr>
          <w:p w:rsidR="007B3576" w:rsidRPr="00EE0F2C" w:rsidRDefault="00896704"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w:t>
            </w:r>
            <w:r w:rsidR="007B3576" w:rsidRPr="00EE0F2C">
              <w:rPr>
                <w:rFonts w:ascii="Times New Roman" w:hAnsi="Times New Roman" w:cs="Times New Roman"/>
                <w:sz w:val="24"/>
                <w:szCs w:val="24"/>
              </w:rPr>
              <w:t xml:space="preserve"> строки</w:t>
            </w:r>
          </w:p>
        </w:tc>
        <w:tc>
          <w:tcPr>
            <w:tcW w:w="2977" w:type="dxa"/>
            <w:gridSpan w:val="3"/>
            <w:vMerge w:val="restart"/>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2024 год</w:t>
            </w:r>
          </w:p>
        </w:tc>
        <w:tc>
          <w:tcPr>
            <w:tcW w:w="5986" w:type="dxa"/>
            <w:gridSpan w:val="6"/>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плановый период</w:t>
            </w:r>
          </w:p>
        </w:tc>
      </w:tr>
      <w:tr w:rsidR="004C4F62" w:rsidRPr="00EE0F2C" w:rsidTr="007B3576">
        <w:trPr>
          <w:trHeight w:val="360"/>
        </w:trPr>
        <w:tc>
          <w:tcPr>
            <w:tcW w:w="4361" w:type="dxa"/>
            <w:gridSpan w:val="2"/>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850" w:type="dxa"/>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2977" w:type="dxa"/>
            <w:gridSpan w:val="3"/>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2977" w:type="dxa"/>
            <w:gridSpan w:val="3"/>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2025 год</w:t>
            </w:r>
          </w:p>
        </w:tc>
        <w:tc>
          <w:tcPr>
            <w:tcW w:w="3009" w:type="dxa"/>
            <w:gridSpan w:val="3"/>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2026 год</w:t>
            </w:r>
          </w:p>
        </w:tc>
      </w:tr>
      <w:tr w:rsidR="004C4F62" w:rsidRPr="00EE0F2C" w:rsidTr="007B3576">
        <w:trPr>
          <w:trHeight w:val="799"/>
        </w:trPr>
        <w:tc>
          <w:tcPr>
            <w:tcW w:w="4361" w:type="dxa"/>
            <w:gridSpan w:val="2"/>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850" w:type="dxa"/>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2977" w:type="dxa"/>
            <w:gridSpan w:val="3"/>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утвержденная стоимость территориальной программы</w:t>
            </w:r>
          </w:p>
        </w:tc>
        <w:tc>
          <w:tcPr>
            <w:tcW w:w="2977" w:type="dxa"/>
            <w:gridSpan w:val="3"/>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стоимость территориальной программы</w:t>
            </w:r>
          </w:p>
        </w:tc>
        <w:tc>
          <w:tcPr>
            <w:tcW w:w="3009" w:type="dxa"/>
            <w:gridSpan w:val="3"/>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стоимость территориальной программы</w:t>
            </w:r>
          </w:p>
        </w:tc>
      </w:tr>
      <w:tr w:rsidR="004C4F62" w:rsidRPr="00EE0F2C" w:rsidTr="007B3576">
        <w:trPr>
          <w:trHeight w:val="1002"/>
        </w:trPr>
        <w:tc>
          <w:tcPr>
            <w:tcW w:w="4361" w:type="dxa"/>
            <w:gridSpan w:val="2"/>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850" w:type="dxa"/>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всего</w:t>
            </w:r>
          </w:p>
        </w:tc>
        <w:tc>
          <w:tcPr>
            <w:tcW w:w="1417" w:type="dxa"/>
            <w:vMerge w:val="restart"/>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на 1 жителя (1 застрахованное лицо) в год (руб.)</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всего</w:t>
            </w:r>
          </w:p>
        </w:tc>
        <w:tc>
          <w:tcPr>
            <w:tcW w:w="1418" w:type="dxa"/>
            <w:vMerge w:val="restart"/>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на 1 жителя (1 застрахованное лицо) в год (руб.)</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всего</w:t>
            </w:r>
          </w:p>
        </w:tc>
        <w:tc>
          <w:tcPr>
            <w:tcW w:w="1450" w:type="dxa"/>
            <w:vMerge w:val="restart"/>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на 1 жителя (1 застрахованное лицо) в год (руб.)</w:t>
            </w:r>
          </w:p>
        </w:tc>
      </w:tr>
      <w:tr w:rsidR="004C4F62" w:rsidRPr="00EE0F2C" w:rsidTr="007B3576">
        <w:trPr>
          <w:trHeight w:val="360"/>
        </w:trPr>
        <w:tc>
          <w:tcPr>
            <w:tcW w:w="4361" w:type="dxa"/>
            <w:gridSpan w:val="2"/>
            <w:vMerge/>
            <w:hideMark/>
          </w:tcPr>
          <w:p w:rsidR="007B3576" w:rsidRPr="00EE0F2C" w:rsidRDefault="007B3576" w:rsidP="007B3576">
            <w:pPr>
              <w:pStyle w:val="ConsPlusNormal1"/>
              <w:jc w:val="center"/>
              <w:rPr>
                <w:rFonts w:ascii="Times New Roman" w:hAnsi="Times New Roman" w:cs="Times New Roman"/>
                <w:sz w:val="24"/>
                <w:szCs w:val="24"/>
              </w:rPr>
            </w:pPr>
          </w:p>
        </w:tc>
        <w:tc>
          <w:tcPr>
            <w:tcW w:w="850" w:type="dxa"/>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(тыс. руб.)</w:t>
            </w:r>
          </w:p>
        </w:tc>
        <w:tc>
          <w:tcPr>
            <w:tcW w:w="1417" w:type="dxa"/>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(тыс. руб.)</w:t>
            </w:r>
          </w:p>
        </w:tc>
        <w:tc>
          <w:tcPr>
            <w:tcW w:w="1418" w:type="dxa"/>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(тыс. руб.)</w:t>
            </w:r>
          </w:p>
        </w:tc>
        <w:tc>
          <w:tcPr>
            <w:tcW w:w="1450" w:type="dxa"/>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r>
      <w:tr w:rsidR="004C4F62" w:rsidRPr="00EE0F2C" w:rsidTr="007B3576">
        <w:trPr>
          <w:trHeight w:val="360"/>
        </w:trPr>
        <w:tc>
          <w:tcPr>
            <w:tcW w:w="4361" w:type="dxa"/>
            <w:gridSpan w:val="2"/>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w:t>
            </w:r>
          </w:p>
        </w:tc>
        <w:tc>
          <w:tcPr>
            <w:tcW w:w="8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w:t>
            </w: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3</w:t>
            </w:r>
          </w:p>
        </w:tc>
        <w:tc>
          <w:tcPr>
            <w:tcW w:w="1417"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4</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5</w:t>
            </w:r>
          </w:p>
        </w:tc>
        <w:tc>
          <w:tcPr>
            <w:tcW w:w="1418"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6</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7</w:t>
            </w:r>
          </w:p>
        </w:tc>
        <w:tc>
          <w:tcPr>
            <w:tcW w:w="14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8</w:t>
            </w:r>
          </w:p>
        </w:tc>
      </w:tr>
      <w:tr w:rsidR="004C4F62" w:rsidRPr="00EE0F2C" w:rsidTr="007B3576">
        <w:trPr>
          <w:trHeight w:val="1002"/>
        </w:trPr>
        <w:tc>
          <w:tcPr>
            <w:tcW w:w="4361" w:type="dxa"/>
            <w:gridSpan w:val="2"/>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Стоимость территориальной программы государственных гарантий всего (сумма строк 02 + 03) в том числе:</w:t>
            </w:r>
          </w:p>
        </w:tc>
        <w:tc>
          <w:tcPr>
            <w:tcW w:w="8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01</w:t>
            </w:r>
          </w:p>
        </w:tc>
        <w:tc>
          <w:tcPr>
            <w:tcW w:w="1560" w:type="dxa"/>
            <w:gridSpan w:val="2"/>
            <w:vAlign w:val="center"/>
            <w:hideMark/>
          </w:tcPr>
          <w:p w:rsidR="007B3576" w:rsidRPr="00EE0F2C" w:rsidRDefault="00384BA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45478267,4</w:t>
            </w:r>
          </w:p>
        </w:tc>
        <w:tc>
          <w:tcPr>
            <w:tcW w:w="1417" w:type="dxa"/>
            <w:vAlign w:val="center"/>
            <w:hideMark/>
          </w:tcPr>
          <w:p w:rsidR="007B3576" w:rsidRPr="00EE0F2C" w:rsidRDefault="00384BA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27126,7</w:t>
            </w:r>
          </w:p>
        </w:tc>
        <w:tc>
          <w:tcPr>
            <w:tcW w:w="1559" w:type="dxa"/>
            <w:gridSpan w:val="2"/>
            <w:vAlign w:val="center"/>
            <w:hideMark/>
          </w:tcPr>
          <w:p w:rsidR="007B3576" w:rsidRPr="00EE0F2C" w:rsidRDefault="00384BA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47712083,6</w:t>
            </w:r>
          </w:p>
        </w:tc>
        <w:tc>
          <w:tcPr>
            <w:tcW w:w="1418" w:type="dxa"/>
            <w:vAlign w:val="center"/>
            <w:hideMark/>
          </w:tcPr>
          <w:p w:rsidR="007B3576" w:rsidRPr="00EE0F2C" w:rsidRDefault="00384BA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28527</w:t>
            </w:r>
            <w:r w:rsidR="007B3576" w:rsidRPr="00EE0F2C">
              <w:rPr>
                <w:rFonts w:ascii="Times New Roman" w:hAnsi="Times New Roman" w:cs="Times New Roman"/>
                <w:sz w:val="24"/>
                <w:szCs w:val="24"/>
              </w:rPr>
              <w:t>,6</w:t>
            </w:r>
          </w:p>
        </w:tc>
        <w:tc>
          <w:tcPr>
            <w:tcW w:w="1559" w:type="dxa"/>
            <w:gridSpan w:val="2"/>
            <w:vAlign w:val="center"/>
            <w:hideMark/>
          </w:tcPr>
          <w:p w:rsidR="007B3576" w:rsidRPr="00EE0F2C" w:rsidRDefault="00384BA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49948298,3</w:t>
            </w:r>
          </w:p>
        </w:tc>
        <w:tc>
          <w:tcPr>
            <w:tcW w:w="1450" w:type="dxa"/>
            <w:vAlign w:val="center"/>
            <w:hideMark/>
          </w:tcPr>
          <w:p w:rsidR="007B3576" w:rsidRPr="00EE0F2C" w:rsidRDefault="007D7D0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29939,5</w:t>
            </w:r>
          </w:p>
        </w:tc>
      </w:tr>
      <w:tr w:rsidR="004C4F62" w:rsidRPr="00EE0F2C" w:rsidTr="007B3576">
        <w:trPr>
          <w:trHeight w:val="702"/>
        </w:trPr>
        <w:tc>
          <w:tcPr>
            <w:tcW w:w="4361" w:type="dxa"/>
            <w:gridSpan w:val="2"/>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I. Средства областного бюджета Ленинградской области*</w:t>
            </w:r>
          </w:p>
        </w:tc>
        <w:tc>
          <w:tcPr>
            <w:tcW w:w="8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02</w:t>
            </w:r>
          </w:p>
        </w:tc>
        <w:tc>
          <w:tcPr>
            <w:tcW w:w="1560" w:type="dxa"/>
            <w:gridSpan w:val="2"/>
            <w:vAlign w:val="center"/>
            <w:hideMark/>
          </w:tcPr>
          <w:p w:rsidR="007B3576" w:rsidRPr="00EE0F2C" w:rsidRDefault="00384BA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10861632,6</w:t>
            </w:r>
          </w:p>
        </w:tc>
        <w:tc>
          <w:tcPr>
            <w:tcW w:w="1417" w:type="dxa"/>
            <w:vAlign w:val="center"/>
            <w:hideMark/>
          </w:tcPr>
          <w:p w:rsidR="007B3576" w:rsidRPr="00EE0F2C" w:rsidRDefault="00384BA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5340,6</w:t>
            </w:r>
          </w:p>
        </w:tc>
        <w:tc>
          <w:tcPr>
            <w:tcW w:w="1559" w:type="dxa"/>
            <w:gridSpan w:val="2"/>
            <w:vAlign w:val="center"/>
            <w:hideMark/>
          </w:tcPr>
          <w:p w:rsidR="007B3576" w:rsidRPr="00EE0F2C" w:rsidRDefault="00384BA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10897249,4</w:t>
            </w:r>
          </w:p>
        </w:tc>
        <w:tc>
          <w:tcPr>
            <w:tcW w:w="1418" w:type="dxa"/>
            <w:vAlign w:val="center"/>
            <w:hideMark/>
          </w:tcPr>
          <w:p w:rsidR="007B3576" w:rsidRPr="00EE0F2C" w:rsidRDefault="00384BA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5358</w:t>
            </w:r>
            <w:r w:rsidR="007B3576" w:rsidRPr="00EE0F2C">
              <w:rPr>
                <w:rFonts w:ascii="Times New Roman" w:hAnsi="Times New Roman" w:cs="Times New Roman"/>
                <w:sz w:val="24"/>
                <w:szCs w:val="24"/>
              </w:rPr>
              <w:t>,1</w:t>
            </w:r>
          </w:p>
        </w:tc>
        <w:tc>
          <w:tcPr>
            <w:tcW w:w="1559" w:type="dxa"/>
            <w:gridSpan w:val="2"/>
            <w:vAlign w:val="center"/>
            <w:hideMark/>
          </w:tcPr>
          <w:p w:rsidR="007B3576" w:rsidRPr="00EE0F2C" w:rsidRDefault="007D7D0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10864593,9</w:t>
            </w:r>
          </w:p>
        </w:tc>
        <w:tc>
          <w:tcPr>
            <w:tcW w:w="1450" w:type="dxa"/>
            <w:vAlign w:val="center"/>
            <w:hideMark/>
          </w:tcPr>
          <w:p w:rsidR="007B3576" w:rsidRPr="00EE0F2C" w:rsidRDefault="007D7D07"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5342,0</w:t>
            </w:r>
          </w:p>
        </w:tc>
      </w:tr>
      <w:tr w:rsidR="004C4F62" w:rsidRPr="00EE0F2C" w:rsidTr="007B3576">
        <w:trPr>
          <w:trHeight w:val="702"/>
        </w:trPr>
        <w:tc>
          <w:tcPr>
            <w:tcW w:w="4361" w:type="dxa"/>
            <w:gridSpan w:val="2"/>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II. Стоимость территориальной программы ОМС всего** (сумма строк 04 + 08)</w:t>
            </w:r>
          </w:p>
        </w:tc>
        <w:tc>
          <w:tcPr>
            <w:tcW w:w="8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03</w:t>
            </w: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34616634,8</w:t>
            </w:r>
          </w:p>
        </w:tc>
        <w:tc>
          <w:tcPr>
            <w:tcW w:w="1417"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21786,1</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36814834,2</w:t>
            </w:r>
          </w:p>
        </w:tc>
        <w:tc>
          <w:tcPr>
            <w:tcW w:w="1418"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23169,5</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39083704,4</w:t>
            </w:r>
          </w:p>
        </w:tc>
        <w:tc>
          <w:tcPr>
            <w:tcW w:w="14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24597,5</w:t>
            </w:r>
          </w:p>
        </w:tc>
      </w:tr>
      <w:tr w:rsidR="004C4F62" w:rsidRPr="00EE0F2C" w:rsidTr="007B3576">
        <w:trPr>
          <w:trHeight w:val="1602"/>
        </w:trPr>
        <w:tc>
          <w:tcPr>
            <w:tcW w:w="4361" w:type="dxa"/>
            <w:gridSpan w:val="2"/>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1. Стоимость территориальной программы ОМС за счет средств обязательного медицинского страхования в рамках базовой программы** (сумма строк 05+ 06 + 07) в том числе:</w:t>
            </w:r>
          </w:p>
        </w:tc>
        <w:tc>
          <w:tcPr>
            <w:tcW w:w="8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04</w:t>
            </w: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34616634,8</w:t>
            </w:r>
          </w:p>
        </w:tc>
        <w:tc>
          <w:tcPr>
            <w:tcW w:w="1417"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21786,1</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36814834,2</w:t>
            </w:r>
          </w:p>
        </w:tc>
        <w:tc>
          <w:tcPr>
            <w:tcW w:w="1418"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23169,5</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39083704,4</w:t>
            </w:r>
          </w:p>
        </w:tc>
        <w:tc>
          <w:tcPr>
            <w:tcW w:w="14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24597,5</w:t>
            </w:r>
          </w:p>
        </w:tc>
      </w:tr>
      <w:tr w:rsidR="004C4F62" w:rsidRPr="00EE0F2C" w:rsidTr="007B3576">
        <w:trPr>
          <w:trHeight w:val="360"/>
        </w:trPr>
        <w:tc>
          <w:tcPr>
            <w:tcW w:w="4361" w:type="dxa"/>
            <w:gridSpan w:val="2"/>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1.1. субвенции из бюджета ФОМС**</w:t>
            </w:r>
          </w:p>
        </w:tc>
        <w:tc>
          <w:tcPr>
            <w:tcW w:w="8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05</w:t>
            </w: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28244244,8</w:t>
            </w:r>
          </w:p>
        </w:tc>
        <w:tc>
          <w:tcPr>
            <w:tcW w:w="1417"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17775,6</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30216717,7</w:t>
            </w:r>
          </w:p>
        </w:tc>
        <w:tc>
          <w:tcPr>
            <w:tcW w:w="1418"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19017,0</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32250751,1</w:t>
            </w:r>
          </w:p>
        </w:tc>
        <w:tc>
          <w:tcPr>
            <w:tcW w:w="14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20297,2</w:t>
            </w:r>
          </w:p>
        </w:tc>
      </w:tr>
      <w:tr w:rsidR="004C4F62" w:rsidRPr="00EE0F2C" w:rsidTr="007B3576">
        <w:trPr>
          <w:trHeight w:val="2700"/>
        </w:trPr>
        <w:tc>
          <w:tcPr>
            <w:tcW w:w="4361" w:type="dxa"/>
            <w:gridSpan w:val="2"/>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1.2. межбюджетные трансферты бюджетов субъектов Российской Федерации на финансовое обеспечение территориальной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ОМС</w:t>
            </w:r>
          </w:p>
        </w:tc>
        <w:tc>
          <w:tcPr>
            <w:tcW w:w="8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06</w:t>
            </w: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6372390,0</w:t>
            </w:r>
          </w:p>
        </w:tc>
        <w:tc>
          <w:tcPr>
            <w:tcW w:w="1417"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4010,5</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6598116,5</w:t>
            </w:r>
          </w:p>
        </w:tc>
        <w:tc>
          <w:tcPr>
            <w:tcW w:w="1418"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4152,5</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6832953,3</w:t>
            </w:r>
          </w:p>
        </w:tc>
        <w:tc>
          <w:tcPr>
            <w:tcW w:w="14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4300,3</w:t>
            </w:r>
          </w:p>
        </w:tc>
      </w:tr>
      <w:tr w:rsidR="004C4F62" w:rsidRPr="00EE0F2C" w:rsidTr="007B3576">
        <w:trPr>
          <w:trHeight w:val="360"/>
        </w:trPr>
        <w:tc>
          <w:tcPr>
            <w:tcW w:w="4361" w:type="dxa"/>
            <w:gridSpan w:val="2"/>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1.3. прочие поступления</w:t>
            </w:r>
          </w:p>
        </w:tc>
        <w:tc>
          <w:tcPr>
            <w:tcW w:w="8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07</w:t>
            </w: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17"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18"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r>
      <w:tr w:rsidR="004C4F62" w:rsidRPr="00EE0F2C" w:rsidTr="007B3576">
        <w:trPr>
          <w:trHeight w:val="1902"/>
        </w:trPr>
        <w:tc>
          <w:tcPr>
            <w:tcW w:w="4361" w:type="dxa"/>
            <w:gridSpan w:val="2"/>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2. межбюджетные трансферты бюджетов субъектов Российской Федерации на финансовое обеспечение дополнительных видов и условий оказания медицинской помощи, в дополнение к установленным базовой программой ОМС, из них:</w:t>
            </w:r>
          </w:p>
        </w:tc>
        <w:tc>
          <w:tcPr>
            <w:tcW w:w="8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08</w:t>
            </w: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17"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18"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r>
      <w:tr w:rsidR="004C4F62" w:rsidRPr="00EE0F2C" w:rsidTr="007B3576">
        <w:trPr>
          <w:trHeight w:val="2202"/>
        </w:trPr>
        <w:tc>
          <w:tcPr>
            <w:tcW w:w="4361" w:type="dxa"/>
            <w:gridSpan w:val="2"/>
            <w:tcBorders>
              <w:bottom w:val="single" w:sz="4" w:space="0" w:color="auto"/>
            </w:tcBorders>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2. 1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дополнительных видов медицинской помощи.</w:t>
            </w:r>
          </w:p>
        </w:tc>
        <w:tc>
          <w:tcPr>
            <w:tcW w:w="850" w:type="dxa"/>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09</w:t>
            </w:r>
          </w:p>
        </w:tc>
        <w:tc>
          <w:tcPr>
            <w:tcW w:w="1560" w:type="dxa"/>
            <w:gridSpan w:val="2"/>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17" w:type="dxa"/>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559" w:type="dxa"/>
            <w:gridSpan w:val="2"/>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18" w:type="dxa"/>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559" w:type="dxa"/>
            <w:gridSpan w:val="2"/>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50" w:type="dxa"/>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r>
      <w:tr w:rsidR="004C4F62" w:rsidRPr="00EE0F2C" w:rsidTr="007B3576">
        <w:trPr>
          <w:trHeight w:val="2899"/>
        </w:trPr>
        <w:tc>
          <w:tcPr>
            <w:tcW w:w="4361" w:type="dxa"/>
            <w:gridSpan w:val="2"/>
            <w:tcBorders>
              <w:bottom w:val="single" w:sz="4" w:space="0" w:color="auto"/>
            </w:tcBorders>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2.2. межбюджетные трансферты, передаваемые из бюджета субъекта Российской Федерации в бюджет территориального фонда обязательного медицинского страхования на финансовое обеспечение расходов, не включенных в структуру тарифов на оплату медицинской помощи в рамках базовой программы обязательного медицинского страхования</w:t>
            </w:r>
          </w:p>
        </w:tc>
        <w:tc>
          <w:tcPr>
            <w:tcW w:w="850" w:type="dxa"/>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10</w:t>
            </w:r>
          </w:p>
        </w:tc>
        <w:tc>
          <w:tcPr>
            <w:tcW w:w="1560" w:type="dxa"/>
            <w:gridSpan w:val="2"/>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17" w:type="dxa"/>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559" w:type="dxa"/>
            <w:gridSpan w:val="2"/>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18" w:type="dxa"/>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559" w:type="dxa"/>
            <w:gridSpan w:val="2"/>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c>
          <w:tcPr>
            <w:tcW w:w="1450" w:type="dxa"/>
            <w:tcBorders>
              <w:bottom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0,0</w:t>
            </w:r>
          </w:p>
        </w:tc>
      </w:tr>
      <w:tr w:rsidR="004C4F62" w:rsidRPr="00EE0F2C" w:rsidTr="007B3576">
        <w:trPr>
          <w:trHeight w:val="529"/>
        </w:trPr>
        <w:tc>
          <w:tcPr>
            <w:tcW w:w="4361" w:type="dxa"/>
            <w:gridSpan w:val="2"/>
            <w:tcBorders>
              <w:top w:val="single" w:sz="4" w:space="0" w:color="auto"/>
              <w:left w:val="nil"/>
              <w:bottom w:val="nil"/>
              <w:right w:val="nil"/>
            </w:tcBorders>
            <w:noWrap/>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w:t>
            </w:r>
          </w:p>
        </w:tc>
        <w:tc>
          <w:tcPr>
            <w:tcW w:w="850" w:type="dxa"/>
            <w:tcBorders>
              <w:top w:val="single" w:sz="4" w:space="0" w:color="auto"/>
              <w:left w:val="nil"/>
              <w:bottom w:val="nil"/>
              <w:right w:val="nil"/>
            </w:tcBorders>
            <w:noWrap/>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560" w:type="dxa"/>
            <w:gridSpan w:val="2"/>
            <w:tcBorders>
              <w:top w:val="single" w:sz="4" w:space="0" w:color="auto"/>
              <w:left w:val="nil"/>
              <w:bottom w:val="nil"/>
              <w:right w:val="nil"/>
            </w:tcBorders>
            <w:noWrap/>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417" w:type="dxa"/>
            <w:tcBorders>
              <w:top w:val="single" w:sz="4" w:space="0" w:color="auto"/>
              <w:left w:val="nil"/>
              <w:bottom w:val="nil"/>
              <w:right w:val="nil"/>
            </w:tcBorders>
            <w:noWrap/>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559" w:type="dxa"/>
            <w:gridSpan w:val="2"/>
            <w:tcBorders>
              <w:top w:val="single" w:sz="4" w:space="0" w:color="auto"/>
              <w:left w:val="nil"/>
              <w:bottom w:val="nil"/>
              <w:right w:val="nil"/>
            </w:tcBorders>
            <w:noWrap/>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418" w:type="dxa"/>
            <w:tcBorders>
              <w:top w:val="single" w:sz="4" w:space="0" w:color="auto"/>
              <w:left w:val="nil"/>
              <w:bottom w:val="nil"/>
              <w:right w:val="nil"/>
            </w:tcBorders>
            <w:noWrap/>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559" w:type="dxa"/>
            <w:gridSpan w:val="2"/>
            <w:tcBorders>
              <w:top w:val="single" w:sz="4" w:space="0" w:color="auto"/>
              <w:left w:val="nil"/>
              <w:bottom w:val="nil"/>
              <w:right w:val="nil"/>
            </w:tcBorders>
            <w:noWrap/>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450" w:type="dxa"/>
            <w:tcBorders>
              <w:top w:val="single" w:sz="4" w:space="0" w:color="auto"/>
              <w:left w:val="nil"/>
              <w:bottom w:val="nil"/>
              <w:right w:val="nil"/>
            </w:tcBorders>
            <w:noWrap/>
            <w:vAlign w:val="center"/>
            <w:hideMark/>
          </w:tcPr>
          <w:p w:rsidR="007B3576" w:rsidRPr="00EE0F2C" w:rsidRDefault="007B3576" w:rsidP="007B3576">
            <w:pPr>
              <w:pStyle w:val="ConsPlusNormal1"/>
              <w:jc w:val="center"/>
              <w:rPr>
                <w:rFonts w:ascii="Times New Roman" w:hAnsi="Times New Roman" w:cs="Times New Roman"/>
                <w:sz w:val="24"/>
                <w:szCs w:val="24"/>
              </w:rPr>
            </w:pPr>
          </w:p>
        </w:tc>
      </w:tr>
      <w:tr w:rsidR="004C4F62" w:rsidRPr="00EE0F2C" w:rsidTr="007B3576">
        <w:trPr>
          <w:trHeight w:val="1005"/>
        </w:trPr>
        <w:tc>
          <w:tcPr>
            <w:tcW w:w="14174" w:type="dxa"/>
            <w:gridSpan w:val="12"/>
            <w:tcBorders>
              <w:top w:val="nil"/>
              <w:left w:val="nil"/>
              <w:bottom w:val="nil"/>
              <w:right w:val="nil"/>
            </w:tcBorders>
            <w:hideMark/>
          </w:tcPr>
          <w:p w:rsidR="007B3576" w:rsidRPr="00EE0F2C" w:rsidRDefault="007B3576" w:rsidP="007B3576">
            <w:pPr>
              <w:pStyle w:val="ConsPlusNormal1"/>
              <w:jc w:val="both"/>
              <w:rPr>
                <w:rFonts w:ascii="Times New Roman" w:hAnsi="Times New Roman" w:cs="Times New Roman"/>
                <w:sz w:val="24"/>
                <w:szCs w:val="24"/>
              </w:rPr>
            </w:pPr>
            <w:r w:rsidRPr="00EE0F2C">
              <w:rPr>
                <w:rFonts w:ascii="Times New Roman" w:hAnsi="Times New Roman" w:cs="Times New Roman"/>
                <w:sz w:val="24"/>
                <w:szCs w:val="24"/>
              </w:rPr>
              <w:t>&lt;*&gt; без учета бюджетных ассигнований федерального бюджета на оказание отдельным категориям граждан государственной социальной помощи по обеспечению лекарственными препаратами, целевые программы, государственные программы, а также межбюджетных трансфертов (строки 06 и 08)</w:t>
            </w:r>
          </w:p>
        </w:tc>
      </w:tr>
      <w:tr w:rsidR="004C4F62" w:rsidRPr="00EE0F2C" w:rsidTr="007B3576">
        <w:trPr>
          <w:trHeight w:val="1902"/>
        </w:trPr>
        <w:tc>
          <w:tcPr>
            <w:tcW w:w="14174" w:type="dxa"/>
            <w:gridSpan w:val="12"/>
            <w:tcBorders>
              <w:top w:val="nil"/>
              <w:left w:val="nil"/>
              <w:bottom w:val="nil"/>
              <w:right w:val="nil"/>
            </w:tcBorders>
            <w:hideMark/>
          </w:tcPr>
          <w:p w:rsidR="007B3576" w:rsidRPr="00EE0F2C" w:rsidRDefault="007B3576" w:rsidP="007B3576">
            <w:pPr>
              <w:pStyle w:val="ConsPlusNormal1"/>
              <w:jc w:val="both"/>
              <w:rPr>
                <w:rFonts w:ascii="Times New Roman" w:hAnsi="Times New Roman" w:cs="Times New Roman"/>
                <w:sz w:val="24"/>
                <w:szCs w:val="24"/>
              </w:rPr>
            </w:pPr>
            <w:r w:rsidRPr="00EE0F2C">
              <w:rPr>
                <w:rFonts w:ascii="Times New Roman" w:hAnsi="Times New Roman" w:cs="Times New Roman"/>
                <w:sz w:val="24"/>
                <w:szCs w:val="24"/>
              </w:rPr>
              <w:t>&lt;**&gt; без учета расходов на обеспечение выполнения территориальным фондом обязательного медицинского страхования своих функций, предусмотренных законом о бюджете территориального фонда обязательного медицинского страхования по разделу 01 "Общегосударственные вопросы", расходов на мероприятия по ликвидации кадрового дефицита в медицинских организациях, оказывающих первичную медико-санитарную помощь, расходов на финансовое обеспечение медицинской помощи, оказываемой медицинскими организациями, подведомственными федеральным органам исполнительной власти в рамках базовой программы обязательного медицинского страхования за счет средств бюджета Федерального фонда обязательного медицинского страхования.</w:t>
            </w:r>
          </w:p>
        </w:tc>
      </w:tr>
      <w:tr w:rsidR="004C4F62" w:rsidRPr="00EE0F2C" w:rsidTr="007B3576">
        <w:trPr>
          <w:trHeight w:val="360"/>
        </w:trPr>
        <w:tc>
          <w:tcPr>
            <w:tcW w:w="3953" w:type="dxa"/>
            <w:tcBorders>
              <w:top w:val="nil"/>
              <w:left w:val="nil"/>
              <w:bottom w:val="single" w:sz="4" w:space="0" w:color="auto"/>
              <w:right w:val="nil"/>
            </w:tcBorders>
            <w:hideMark/>
          </w:tcPr>
          <w:p w:rsidR="007B3576" w:rsidRPr="00EE0F2C" w:rsidRDefault="007B3576" w:rsidP="007B3576">
            <w:pPr>
              <w:pStyle w:val="ConsPlusNormal1"/>
              <w:rPr>
                <w:rFonts w:ascii="Times New Roman" w:hAnsi="Times New Roman" w:cs="Times New Roman"/>
                <w:sz w:val="24"/>
                <w:szCs w:val="24"/>
              </w:rPr>
            </w:pPr>
          </w:p>
        </w:tc>
        <w:tc>
          <w:tcPr>
            <w:tcW w:w="1258" w:type="dxa"/>
            <w:gridSpan w:val="2"/>
            <w:tcBorders>
              <w:top w:val="nil"/>
              <w:left w:val="nil"/>
              <w:bottom w:val="single" w:sz="4" w:space="0" w:color="auto"/>
              <w:right w:val="nil"/>
            </w:tcBorders>
            <w:hideMark/>
          </w:tcPr>
          <w:p w:rsidR="007B3576" w:rsidRPr="00EE0F2C" w:rsidRDefault="007B3576" w:rsidP="007B3576">
            <w:pPr>
              <w:pStyle w:val="ConsPlusNormal1"/>
              <w:rPr>
                <w:rFonts w:ascii="Times New Roman" w:hAnsi="Times New Roman" w:cs="Times New Roman"/>
                <w:sz w:val="24"/>
                <w:szCs w:val="24"/>
              </w:rPr>
            </w:pPr>
          </w:p>
        </w:tc>
        <w:tc>
          <w:tcPr>
            <w:tcW w:w="1014" w:type="dxa"/>
            <w:tcBorders>
              <w:top w:val="nil"/>
              <w:left w:val="nil"/>
              <w:bottom w:val="single" w:sz="4" w:space="0" w:color="auto"/>
              <w:right w:val="nil"/>
            </w:tcBorders>
            <w:hideMark/>
          </w:tcPr>
          <w:p w:rsidR="007B3576" w:rsidRPr="00EE0F2C" w:rsidRDefault="007B3576" w:rsidP="007B3576">
            <w:pPr>
              <w:pStyle w:val="ConsPlusNormal1"/>
              <w:rPr>
                <w:rFonts w:ascii="Times New Roman" w:hAnsi="Times New Roman" w:cs="Times New Roman"/>
                <w:sz w:val="24"/>
                <w:szCs w:val="24"/>
              </w:rPr>
            </w:pPr>
          </w:p>
        </w:tc>
        <w:tc>
          <w:tcPr>
            <w:tcW w:w="1963" w:type="dxa"/>
            <w:gridSpan w:val="2"/>
            <w:tcBorders>
              <w:top w:val="nil"/>
              <w:left w:val="nil"/>
              <w:bottom w:val="single" w:sz="4" w:space="0" w:color="auto"/>
              <w:right w:val="nil"/>
            </w:tcBorders>
            <w:hideMark/>
          </w:tcPr>
          <w:p w:rsidR="007B3576" w:rsidRPr="00EE0F2C" w:rsidRDefault="007B3576" w:rsidP="007B3576">
            <w:pPr>
              <w:pStyle w:val="ConsPlusNormal1"/>
              <w:rPr>
                <w:rFonts w:ascii="Times New Roman" w:hAnsi="Times New Roman" w:cs="Times New Roman"/>
                <w:sz w:val="24"/>
                <w:szCs w:val="24"/>
              </w:rPr>
            </w:pPr>
          </w:p>
        </w:tc>
        <w:tc>
          <w:tcPr>
            <w:tcW w:w="1151" w:type="dxa"/>
            <w:tcBorders>
              <w:top w:val="nil"/>
              <w:left w:val="nil"/>
              <w:bottom w:val="single" w:sz="4" w:space="0" w:color="auto"/>
              <w:right w:val="nil"/>
            </w:tcBorders>
            <w:hideMark/>
          </w:tcPr>
          <w:p w:rsidR="007B3576" w:rsidRPr="00EE0F2C" w:rsidRDefault="007B3576" w:rsidP="007B3576">
            <w:pPr>
              <w:pStyle w:val="ConsPlusNormal1"/>
              <w:rPr>
                <w:rFonts w:ascii="Times New Roman" w:hAnsi="Times New Roman" w:cs="Times New Roman"/>
                <w:sz w:val="24"/>
                <w:szCs w:val="24"/>
              </w:rPr>
            </w:pPr>
          </w:p>
        </w:tc>
        <w:tc>
          <w:tcPr>
            <w:tcW w:w="1826" w:type="dxa"/>
            <w:gridSpan w:val="2"/>
            <w:tcBorders>
              <w:top w:val="nil"/>
              <w:left w:val="nil"/>
              <w:bottom w:val="single" w:sz="4" w:space="0" w:color="auto"/>
              <w:right w:val="nil"/>
            </w:tcBorders>
            <w:hideMark/>
          </w:tcPr>
          <w:p w:rsidR="007B3576" w:rsidRPr="00EE0F2C" w:rsidRDefault="007B3576" w:rsidP="007B3576">
            <w:pPr>
              <w:pStyle w:val="ConsPlusNormal1"/>
              <w:rPr>
                <w:rFonts w:ascii="Times New Roman" w:hAnsi="Times New Roman" w:cs="Times New Roman"/>
                <w:sz w:val="24"/>
                <w:szCs w:val="24"/>
              </w:rPr>
            </w:pPr>
          </w:p>
        </w:tc>
        <w:tc>
          <w:tcPr>
            <w:tcW w:w="1288" w:type="dxa"/>
            <w:tcBorders>
              <w:top w:val="nil"/>
              <w:left w:val="nil"/>
              <w:bottom w:val="single" w:sz="4" w:space="0" w:color="auto"/>
              <w:right w:val="nil"/>
            </w:tcBorders>
            <w:hideMark/>
          </w:tcPr>
          <w:p w:rsidR="007B3576" w:rsidRPr="00EE0F2C" w:rsidRDefault="007B3576" w:rsidP="007B3576">
            <w:pPr>
              <w:pStyle w:val="ConsPlusNormal1"/>
              <w:rPr>
                <w:rFonts w:ascii="Times New Roman" w:hAnsi="Times New Roman" w:cs="Times New Roman"/>
                <w:sz w:val="24"/>
                <w:szCs w:val="24"/>
              </w:rPr>
            </w:pPr>
          </w:p>
        </w:tc>
        <w:tc>
          <w:tcPr>
            <w:tcW w:w="1721" w:type="dxa"/>
            <w:gridSpan w:val="2"/>
            <w:tcBorders>
              <w:top w:val="nil"/>
              <w:left w:val="nil"/>
              <w:bottom w:val="single" w:sz="4" w:space="0" w:color="auto"/>
              <w:right w:val="nil"/>
            </w:tcBorders>
            <w:hideMark/>
          </w:tcPr>
          <w:p w:rsidR="007B3576" w:rsidRPr="00EE0F2C" w:rsidRDefault="007B3576" w:rsidP="007B3576">
            <w:pPr>
              <w:pStyle w:val="ConsPlusNormal1"/>
              <w:rPr>
                <w:rFonts w:ascii="Times New Roman" w:hAnsi="Times New Roman" w:cs="Times New Roman"/>
                <w:sz w:val="24"/>
                <w:szCs w:val="24"/>
              </w:rPr>
            </w:pPr>
          </w:p>
        </w:tc>
      </w:tr>
      <w:tr w:rsidR="004C4F62" w:rsidRPr="00EE0F2C" w:rsidTr="007B3576">
        <w:trPr>
          <w:trHeight w:val="360"/>
        </w:trPr>
        <w:tc>
          <w:tcPr>
            <w:tcW w:w="5211" w:type="dxa"/>
            <w:gridSpan w:val="3"/>
            <w:vMerge w:val="restart"/>
            <w:tcBorders>
              <w:top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Справочно</w:t>
            </w:r>
          </w:p>
        </w:tc>
        <w:tc>
          <w:tcPr>
            <w:tcW w:w="2977" w:type="dxa"/>
            <w:gridSpan w:val="3"/>
            <w:tcBorders>
              <w:top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2024 год</w:t>
            </w:r>
          </w:p>
        </w:tc>
        <w:tc>
          <w:tcPr>
            <w:tcW w:w="2977" w:type="dxa"/>
            <w:gridSpan w:val="3"/>
            <w:tcBorders>
              <w:top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2025 год</w:t>
            </w:r>
          </w:p>
        </w:tc>
        <w:tc>
          <w:tcPr>
            <w:tcW w:w="3009" w:type="dxa"/>
            <w:gridSpan w:val="3"/>
            <w:tcBorders>
              <w:top w:val="single" w:sz="4" w:space="0" w:color="auto"/>
            </w:tcBorders>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2026 год</w:t>
            </w:r>
          </w:p>
        </w:tc>
      </w:tr>
      <w:tr w:rsidR="004C4F62" w:rsidRPr="00EE0F2C" w:rsidTr="007B3576">
        <w:trPr>
          <w:trHeight w:val="1399"/>
        </w:trPr>
        <w:tc>
          <w:tcPr>
            <w:tcW w:w="5211" w:type="dxa"/>
            <w:gridSpan w:val="3"/>
            <w:vMerge/>
            <w:vAlign w:val="center"/>
            <w:hideMark/>
          </w:tcPr>
          <w:p w:rsidR="007B3576" w:rsidRPr="00EE0F2C" w:rsidRDefault="007B3576" w:rsidP="007B3576">
            <w:pPr>
              <w:pStyle w:val="ConsPlusNormal1"/>
              <w:jc w:val="center"/>
              <w:rPr>
                <w:rFonts w:ascii="Times New Roman" w:hAnsi="Times New Roman" w:cs="Times New Roman"/>
                <w:sz w:val="24"/>
                <w:szCs w:val="24"/>
              </w:rPr>
            </w:pPr>
          </w:p>
        </w:tc>
        <w:tc>
          <w:tcPr>
            <w:tcW w:w="1560"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всего (тыс. руб.)</w:t>
            </w:r>
          </w:p>
        </w:tc>
        <w:tc>
          <w:tcPr>
            <w:tcW w:w="1417"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на одно застрахованное лицо в год (руб.)</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всего (тыс. руб.)</w:t>
            </w:r>
          </w:p>
        </w:tc>
        <w:tc>
          <w:tcPr>
            <w:tcW w:w="1418"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на одно застрахованное лицо в год (руб.)</w:t>
            </w:r>
          </w:p>
        </w:tc>
        <w:tc>
          <w:tcPr>
            <w:tcW w:w="1559" w:type="dxa"/>
            <w:gridSpan w:val="2"/>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всего (тыс. руб.)</w:t>
            </w:r>
          </w:p>
        </w:tc>
        <w:tc>
          <w:tcPr>
            <w:tcW w:w="1450" w:type="dxa"/>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на одно застрахованное лицо в год (руб.)</w:t>
            </w:r>
          </w:p>
        </w:tc>
      </w:tr>
      <w:tr w:rsidR="007B3576" w:rsidRPr="00EE0F2C" w:rsidTr="007B3576">
        <w:trPr>
          <w:trHeight w:val="702"/>
        </w:trPr>
        <w:tc>
          <w:tcPr>
            <w:tcW w:w="5211" w:type="dxa"/>
            <w:gridSpan w:val="3"/>
            <w:vAlign w:val="center"/>
            <w:hideMark/>
          </w:tcPr>
          <w:p w:rsidR="007B3576" w:rsidRPr="00EE0F2C" w:rsidRDefault="007B3576" w:rsidP="007B3576">
            <w:pPr>
              <w:pStyle w:val="ConsPlusNormal1"/>
              <w:rPr>
                <w:rFonts w:ascii="Times New Roman" w:hAnsi="Times New Roman" w:cs="Times New Roman"/>
                <w:sz w:val="24"/>
                <w:szCs w:val="24"/>
              </w:rPr>
            </w:pPr>
            <w:r w:rsidRPr="00EE0F2C">
              <w:rPr>
                <w:rFonts w:ascii="Times New Roman" w:hAnsi="Times New Roman" w:cs="Times New Roman"/>
                <w:sz w:val="24"/>
                <w:szCs w:val="24"/>
              </w:rPr>
              <w:t>Расходы на обеспечение выполнения ТФОМС своих функций</w:t>
            </w:r>
          </w:p>
        </w:tc>
        <w:tc>
          <w:tcPr>
            <w:tcW w:w="1560" w:type="dxa"/>
            <w:gridSpan w:val="2"/>
            <w:noWrap/>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249224,5</w:t>
            </w:r>
          </w:p>
        </w:tc>
        <w:tc>
          <w:tcPr>
            <w:tcW w:w="1417" w:type="dxa"/>
            <w:noWrap/>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156,9</w:t>
            </w:r>
          </w:p>
        </w:tc>
        <w:tc>
          <w:tcPr>
            <w:tcW w:w="1559" w:type="dxa"/>
            <w:gridSpan w:val="2"/>
            <w:noWrap/>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251472,6</w:t>
            </w:r>
          </w:p>
        </w:tc>
        <w:tc>
          <w:tcPr>
            <w:tcW w:w="1418" w:type="dxa"/>
            <w:noWrap/>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158,3</w:t>
            </w:r>
          </w:p>
        </w:tc>
        <w:tc>
          <w:tcPr>
            <w:tcW w:w="1559" w:type="dxa"/>
            <w:gridSpan w:val="2"/>
            <w:noWrap/>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253810,6</w:t>
            </w:r>
          </w:p>
        </w:tc>
        <w:tc>
          <w:tcPr>
            <w:tcW w:w="1450" w:type="dxa"/>
            <w:noWrap/>
            <w:vAlign w:val="center"/>
            <w:hideMark/>
          </w:tcPr>
          <w:p w:rsidR="007B3576" w:rsidRPr="00EE0F2C" w:rsidRDefault="007B3576" w:rsidP="007B3576">
            <w:pPr>
              <w:pStyle w:val="ConsPlusNormal1"/>
              <w:jc w:val="center"/>
              <w:rPr>
                <w:rFonts w:ascii="Times New Roman" w:hAnsi="Times New Roman" w:cs="Times New Roman"/>
                <w:sz w:val="24"/>
                <w:szCs w:val="24"/>
              </w:rPr>
            </w:pPr>
            <w:r w:rsidRPr="00EE0F2C">
              <w:rPr>
                <w:rFonts w:ascii="Times New Roman" w:hAnsi="Times New Roman" w:cs="Times New Roman"/>
                <w:sz w:val="24"/>
                <w:szCs w:val="24"/>
              </w:rPr>
              <w:t>159,7</w:t>
            </w:r>
          </w:p>
        </w:tc>
      </w:tr>
    </w:tbl>
    <w:p w:rsidR="005802D0" w:rsidRPr="00EE0F2C" w:rsidRDefault="005802D0">
      <w:pPr>
        <w:pStyle w:val="ConsPlusNormal1"/>
        <w:rPr>
          <w:rFonts w:ascii="Times New Roman" w:hAnsi="Times New Roman" w:cs="Times New Roman"/>
          <w:sz w:val="28"/>
          <w:szCs w:val="28"/>
        </w:rPr>
      </w:pPr>
    </w:p>
    <w:p w:rsidR="00777982" w:rsidRPr="00EE0F2C" w:rsidRDefault="00777982">
      <w:pPr>
        <w:pStyle w:val="ConsPlusNormal1"/>
        <w:rPr>
          <w:rFonts w:ascii="Times New Roman" w:hAnsi="Times New Roman" w:cs="Times New Roman"/>
          <w:sz w:val="28"/>
          <w:szCs w:val="28"/>
        </w:rPr>
        <w:sectPr w:rsidR="00777982" w:rsidRPr="00EE0F2C">
          <w:headerReference w:type="default" r:id="rId164"/>
          <w:footerReference w:type="default" r:id="rId165"/>
          <w:headerReference w:type="first" r:id="rId166"/>
          <w:footerReference w:type="first" r:id="rId167"/>
          <w:pgSz w:w="16838" w:h="11906" w:orient="landscape"/>
          <w:pgMar w:top="1133" w:right="1440" w:bottom="566" w:left="1440" w:header="0" w:footer="0" w:gutter="0"/>
          <w:cols w:space="720"/>
          <w:titlePg/>
        </w:sectPr>
      </w:pPr>
    </w:p>
    <w:p w:rsidR="00777982" w:rsidRPr="00EE0F2C" w:rsidRDefault="00777982" w:rsidP="007B3576">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Таблица 2. Утвержденная стоимость Территориальной программы</w:t>
      </w:r>
    </w:p>
    <w:p w:rsidR="00777982" w:rsidRPr="00EE0F2C" w:rsidRDefault="00777982" w:rsidP="007B3576">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государственных гарантий бесплатного оказания гражданам</w:t>
      </w:r>
    </w:p>
    <w:p w:rsidR="00777982" w:rsidRPr="00EE0F2C" w:rsidRDefault="00777982" w:rsidP="007B3576">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в Ленинградской области по условиям</w:t>
      </w:r>
    </w:p>
    <w:p w:rsidR="00777982" w:rsidRPr="00EE0F2C" w:rsidRDefault="00777982" w:rsidP="007B3576">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ее оказания на 2024 год</w:t>
      </w:r>
    </w:p>
    <w:p w:rsidR="007B3576" w:rsidRPr="00EE0F2C" w:rsidRDefault="007B3576" w:rsidP="007B3576">
      <w:pPr>
        <w:pStyle w:val="ConsPlusTitle1"/>
        <w:jc w:val="center"/>
        <w:rPr>
          <w:rFonts w:ascii="Times New Roman" w:hAnsi="Times New Roman" w:cs="Times New Roman"/>
          <w:sz w:val="28"/>
          <w:szCs w:val="28"/>
        </w:rPr>
      </w:pPr>
    </w:p>
    <w:tbl>
      <w:tblPr>
        <w:tblStyle w:val="af0"/>
        <w:tblW w:w="14519" w:type="dxa"/>
        <w:tblLayout w:type="fixed"/>
        <w:tblLook w:val="04A0" w:firstRow="1" w:lastRow="0" w:firstColumn="1" w:lastColumn="0" w:noHBand="0" w:noVBand="1"/>
      </w:tblPr>
      <w:tblGrid>
        <w:gridCol w:w="14519"/>
      </w:tblGrid>
      <w:tr w:rsidR="001B1ACA" w:rsidRPr="00EE0F2C" w:rsidTr="008A702B">
        <w:trPr>
          <w:trHeight w:val="300"/>
        </w:trPr>
        <w:tc>
          <w:tcPr>
            <w:tcW w:w="14519" w:type="dxa"/>
            <w:tcBorders>
              <w:top w:val="single" w:sz="4" w:space="0" w:color="auto"/>
              <w:left w:val="nil"/>
              <w:bottom w:val="nil"/>
              <w:right w:val="nil"/>
            </w:tcBorders>
          </w:tcPr>
          <w:tbl>
            <w:tblPr>
              <w:tblW w:w="14312" w:type="dxa"/>
              <w:tblLayout w:type="fixed"/>
              <w:tblLook w:val="04A0" w:firstRow="1" w:lastRow="0" w:firstColumn="1" w:lastColumn="0" w:noHBand="0" w:noVBand="1"/>
            </w:tblPr>
            <w:tblGrid>
              <w:gridCol w:w="3114"/>
              <w:gridCol w:w="1134"/>
              <w:gridCol w:w="1701"/>
              <w:gridCol w:w="1134"/>
              <w:gridCol w:w="1134"/>
              <w:gridCol w:w="1134"/>
              <w:gridCol w:w="1134"/>
              <w:gridCol w:w="1417"/>
              <w:gridCol w:w="1418"/>
              <w:gridCol w:w="992"/>
            </w:tblGrid>
            <w:tr w:rsidR="00100720" w:rsidRPr="00EE0F2C" w:rsidTr="008A567B">
              <w:trPr>
                <w:trHeight w:val="900"/>
              </w:trPr>
              <w:tc>
                <w:tcPr>
                  <w:tcW w:w="31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Виды и условия оказания медицинской помощи</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59C" w:rsidRPr="00EE0F2C" w:rsidRDefault="00896704"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r w:rsidR="000A759C" w:rsidRPr="00EE0F2C">
                    <w:rPr>
                      <w:rFonts w:ascii="Times New Roman" w:eastAsia="Times New Roman" w:hAnsi="Times New Roman" w:cs="Times New Roman"/>
                      <w:sz w:val="24"/>
                      <w:szCs w:val="24"/>
                    </w:rPr>
                    <w:t xml:space="preserve"> строки</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Единица измерения</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Объем медицинской помощи в расчете на одного жителя (норматив объемов предоставления медицинской помощи в расчете на одно застрахованное лицо)</w:t>
                  </w:r>
                </w:p>
              </w:tc>
              <w:tc>
                <w:tcPr>
                  <w:tcW w:w="11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Стоимость единицы объема медицинской помощи (норматив финансовых затрат на единицу объема предоставления медицинской помощи)</w:t>
                  </w: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Подушевые нормативы финансирования территориальной программы</w:t>
                  </w:r>
                </w:p>
              </w:tc>
              <w:tc>
                <w:tcPr>
                  <w:tcW w:w="3827" w:type="dxa"/>
                  <w:gridSpan w:val="3"/>
                  <w:tcBorders>
                    <w:top w:val="single" w:sz="4" w:space="0" w:color="auto"/>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Стоимость территориальной программы по источникам ее финансового обеспечения</w:t>
                  </w:r>
                </w:p>
              </w:tc>
            </w:tr>
            <w:tr w:rsidR="00100720" w:rsidRPr="00EE0F2C" w:rsidTr="008A567B">
              <w:trPr>
                <w:trHeight w:val="300"/>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2268" w:type="dxa"/>
                  <w:gridSpan w:val="2"/>
                  <w:tcBorders>
                    <w:top w:val="single" w:sz="4" w:space="0" w:color="auto"/>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руб.</w:t>
                  </w:r>
                </w:p>
              </w:tc>
              <w:tc>
                <w:tcPr>
                  <w:tcW w:w="2835" w:type="dxa"/>
                  <w:gridSpan w:val="2"/>
                  <w:tcBorders>
                    <w:top w:val="single" w:sz="4" w:space="0" w:color="auto"/>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тыс. руб.</w:t>
                  </w:r>
                </w:p>
              </w:tc>
              <w:tc>
                <w:tcPr>
                  <w:tcW w:w="992" w:type="dxa"/>
                  <w:vMerge w:val="restart"/>
                  <w:tcBorders>
                    <w:top w:val="nil"/>
                    <w:left w:val="single" w:sz="4" w:space="0" w:color="auto"/>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в % к итогу</w:t>
                  </w:r>
                </w:p>
              </w:tc>
            </w:tr>
            <w:tr w:rsidR="00100720" w:rsidRPr="00EE0F2C" w:rsidTr="008A567B">
              <w:trPr>
                <w:trHeight w:val="2400"/>
              </w:trPr>
              <w:tc>
                <w:tcPr>
                  <w:tcW w:w="3114"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за счет средств бюджета Ленинградской области</w:t>
                  </w:r>
                </w:p>
              </w:tc>
              <w:tc>
                <w:tcPr>
                  <w:tcW w:w="1134"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ind w:right="-108"/>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за счет средств ОМС</w:t>
                  </w:r>
                </w:p>
              </w:tc>
              <w:tc>
                <w:tcPr>
                  <w:tcW w:w="1417"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за счет средств бюджета Ленинградской области</w:t>
                  </w:r>
                </w:p>
              </w:tc>
              <w:tc>
                <w:tcPr>
                  <w:tcW w:w="1418"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за счет средств ОМС</w:t>
                  </w:r>
                </w:p>
              </w:tc>
              <w:tc>
                <w:tcPr>
                  <w:tcW w:w="992" w:type="dxa"/>
                  <w:vMerge/>
                  <w:tcBorders>
                    <w:top w:val="nil"/>
                    <w:left w:val="single" w:sz="4" w:space="0" w:color="auto"/>
                    <w:bottom w:val="single" w:sz="4" w:space="0" w:color="auto"/>
                    <w:right w:val="single" w:sz="4" w:space="0" w:color="auto"/>
                  </w:tcBorders>
                  <w:vAlign w:val="center"/>
                  <w:hideMark/>
                </w:tcPr>
                <w:p w:rsidR="000A759C" w:rsidRPr="00EE0F2C" w:rsidRDefault="000A759C" w:rsidP="000A759C">
                  <w:pPr>
                    <w:rPr>
                      <w:rFonts w:ascii="Times New Roman" w:eastAsia="Times New Roman" w:hAnsi="Times New Roman" w:cs="Times New Roman"/>
                      <w:sz w:val="24"/>
                      <w:szCs w:val="24"/>
                    </w:rPr>
                  </w:pPr>
                </w:p>
              </w:tc>
            </w:tr>
            <w:tr w:rsidR="00100720" w:rsidRPr="00EE0F2C" w:rsidTr="008A567B">
              <w:trPr>
                <w:trHeight w:val="300"/>
              </w:trPr>
              <w:tc>
                <w:tcPr>
                  <w:tcW w:w="3114" w:type="dxa"/>
                  <w:tcBorders>
                    <w:top w:val="nil"/>
                    <w:left w:val="single" w:sz="4" w:space="0" w:color="auto"/>
                    <w:bottom w:val="single" w:sz="4" w:space="0" w:color="auto"/>
                    <w:right w:val="single" w:sz="4" w:space="0" w:color="auto"/>
                  </w:tcBorders>
                  <w:shd w:val="clear" w:color="000000" w:fill="FFFFFF"/>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w:t>
                  </w:r>
                </w:p>
              </w:tc>
              <w:tc>
                <w:tcPr>
                  <w:tcW w:w="1134"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w:t>
                  </w:r>
                </w:p>
              </w:tc>
              <w:tc>
                <w:tcPr>
                  <w:tcW w:w="1701"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w:t>
                  </w:r>
                </w:p>
              </w:tc>
              <w:tc>
                <w:tcPr>
                  <w:tcW w:w="1134"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w:t>
                  </w:r>
                </w:p>
              </w:tc>
              <w:tc>
                <w:tcPr>
                  <w:tcW w:w="1134"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w:t>
                  </w:r>
                </w:p>
              </w:tc>
              <w:tc>
                <w:tcPr>
                  <w:tcW w:w="1134"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w:t>
                  </w:r>
                </w:p>
              </w:tc>
              <w:tc>
                <w:tcPr>
                  <w:tcW w:w="1134"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w:t>
                  </w:r>
                </w:p>
              </w:tc>
              <w:tc>
                <w:tcPr>
                  <w:tcW w:w="1417"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w:t>
                  </w:r>
                </w:p>
              </w:tc>
              <w:tc>
                <w:tcPr>
                  <w:tcW w:w="1418"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w:t>
                  </w:r>
                </w:p>
              </w:tc>
              <w:tc>
                <w:tcPr>
                  <w:tcW w:w="992" w:type="dxa"/>
                  <w:tcBorders>
                    <w:top w:val="nil"/>
                    <w:left w:val="nil"/>
                    <w:bottom w:val="single" w:sz="4" w:space="0" w:color="auto"/>
                    <w:right w:val="single" w:sz="4" w:space="0" w:color="auto"/>
                  </w:tcBorders>
                  <w:shd w:val="clear" w:color="000000" w:fill="FFFFFF"/>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I. Медицинская помощь, предоставляемая за счет средств областного бюджета Ленинградской области, всего, в том числе</w:t>
                  </w:r>
                  <w:r w:rsidRPr="00EE0F2C">
                    <w:rPr>
                      <w:rFonts w:ascii="Times New Roman" w:eastAsia="Times New Roman" w:hAnsi="Times New Roman" w:cs="Times New Roman"/>
                      <w:bCs/>
                      <w:sz w:val="24"/>
                      <w:szCs w:val="24"/>
                      <w:vertAlign w:val="superscript"/>
                    </w:rPr>
                    <w:t>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5340,6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10861632,6</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23,9%</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 Скорая медицинская помощь, включая скорую специализированную медицинскую помощь, не входящая в территориальную программу ОМС</w:t>
                  </w:r>
                  <w:r w:rsidRPr="00EE0F2C">
                    <w:rPr>
                      <w:rFonts w:ascii="Times New Roman" w:eastAsia="Times New Roman" w:hAnsi="Times New Roman" w:cs="Times New Roman"/>
                      <w:sz w:val="24"/>
                      <w:szCs w:val="24"/>
                      <w:vertAlign w:val="superscript"/>
                    </w:rPr>
                    <w:t>2</w:t>
                  </w:r>
                  <w:r w:rsidRPr="00EE0F2C">
                    <w:rPr>
                      <w:rFonts w:ascii="Times New Roman" w:eastAsia="Times New Roman" w:hAnsi="Times New Roman" w:cs="Times New Roman"/>
                      <w:sz w:val="24"/>
                      <w:szCs w:val="24"/>
                    </w:rPr>
                    <w:t>,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вызов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0,021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6601,3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139,8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284417,1</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не идентифицированным и не застрахованным в системе ОМС лицам</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вызов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0,020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3020,0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59,7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121343,6</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скорая медицинская помощь при санитарно-авиационной эвакуации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вызов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 Первичная медико-санитарная помощь, предоставляемая: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 в амбулаторных условиях: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6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2.1.1 с профилактической и иными целями</w:t>
                  </w:r>
                  <w:r w:rsidRPr="00EE0F2C">
                    <w:rPr>
                      <w:rFonts w:ascii="Times New Roman" w:eastAsia="Times New Roman" w:hAnsi="Times New Roman" w:cs="Times New Roman"/>
                      <w:sz w:val="24"/>
                      <w:szCs w:val="24"/>
                      <w:vertAlign w:val="superscript"/>
                    </w:rPr>
                    <w:t>3</w:t>
                  </w:r>
                  <w:r w:rsidRPr="00EE0F2C">
                    <w:rPr>
                      <w:rFonts w:ascii="Times New Roman" w:eastAsia="Times New Roman" w:hAnsi="Times New Roman" w:cs="Times New Roman"/>
                      <w:sz w:val="24"/>
                      <w:szCs w:val="24"/>
                    </w:rPr>
                    <w:t>,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0,390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880,7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343,6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698862,1</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не идентифицированным и не застрахованным в системе ОМС лицам</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558,0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9737,1</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6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2.1.2 в связи с заболеваниями-обращений</w:t>
                  </w:r>
                  <w:r w:rsidRPr="00EE0F2C">
                    <w:rPr>
                      <w:rFonts w:ascii="Times New Roman" w:eastAsia="Times New Roman" w:hAnsi="Times New Roman" w:cs="Times New Roman"/>
                      <w:sz w:val="24"/>
                      <w:szCs w:val="24"/>
                      <w:vertAlign w:val="superscript"/>
                    </w:rPr>
                    <w:t>4</w:t>
                  </w:r>
                  <w:r w:rsidRPr="00EE0F2C">
                    <w:rPr>
                      <w:rFonts w:ascii="Times New Roman" w:eastAsia="Times New Roman" w:hAnsi="Times New Roman" w:cs="Times New Roman"/>
                      <w:sz w:val="24"/>
                      <w:szCs w:val="24"/>
                    </w:rPr>
                    <w:t>,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обращение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0,092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2553,9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233,7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475346,4</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не идентифицированным и не застрахованным в системе ОМС лицам</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обращение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6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 в условиях дневных стационаров</w:t>
                  </w:r>
                  <w:r w:rsidRPr="00EE0F2C">
                    <w:rPr>
                      <w:rFonts w:ascii="Times New Roman" w:eastAsia="Times New Roman" w:hAnsi="Times New Roman" w:cs="Times New Roman"/>
                      <w:sz w:val="24"/>
                      <w:szCs w:val="24"/>
                      <w:vertAlign w:val="superscript"/>
                    </w:rPr>
                    <w:t>5</w:t>
                  </w:r>
                  <w:r w:rsidRPr="00EE0F2C">
                    <w:rPr>
                      <w:rFonts w:ascii="Times New Roman" w:eastAsia="Times New Roman" w:hAnsi="Times New Roman" w:cs="Times New Roman"/>
                      <w:sz w:val="24"/>
                      <w:szCs w:val="24"/>
                    </w:rPr>
                    <w:t>,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0,0023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15583,1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36,2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73645,5</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не идентифицированным и не застрахованным в системе ОМС лицам</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 В условиях дневных стационаров</w:t>
                  </w:r>
                  <w:r w:rsidRPr="00EE0F2C">
                    <w:rPr>
                      <w:rFonts w:ascii="Times New Roman" w:eastAsia="Times New Roman" w:hAnsi="Times New Roman" w:cs="Times New Roman"/>
                      <w:sz w:val="24"/>
                      <w:szCs w:val="24"/>
                      <w:vertAlign w:val="superscript"/>
                    </w:rPr>
                    <w:t>5</w:t>
                  </w:r>
                  <w:r w:rsidRPr="00EE0F2C">
                    <w:rPr>
                      <w:rFonts w:ascii="Times New Roman" w:eastAsia="Times New Roman" w:hAnsi="Times New Roman" w:cs="Times New Roman"/>
                      <w:sz w:val="24"/>
                      <w:szCs w:val="24"/>
                    </w:rPr>
                    <w:t xml:space="preserve"> (первичная медико-санитарная помощь, специализированная медицинская помощь),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0,0025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16023,5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81062,8</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не идентифицированным и не застрахованным в системе ОМС лицам</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 Специализированная, в том числе высокотехнологичная,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6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 в условиях дневных стационаров</w:t>
                  </w:r>
                  <w:r w:rsidRPr="00EE0F2C">
                    <w:rPr>
                      <w:rFonts w:ascii="Times New Roman" w:eastAsia="Times New Roman" w:hAnsi="Times New Roman" w:cs="Times New Roman"/>
                      <w:sz w:val="24"/>
                      <w:szCs w:val="24"/>
                      <w:vertAlign w:val="superscript"/>
                    </w:rPr>
                    <w:t>5</w:t>
                  </w:r>
                  <w:r w:rsidRPr="00EE0F2C">
                    <w:rPr>
                      <w:rFonts w:ascii="Times New Roman" w:eastAsia="Times New Roman" w:hAnsi="Times New Roman" w:cs="Times New Roman"/>
                      <w:sz w:val="24"/>
                      <w:szCs w:val="24"/>
                    </w:rPr>
                    <w:t>,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22274,2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7417,3</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не идентифицированным и не застрахованным в системе ОМС лицам</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12.1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 в условиях круглосуточных стационаров,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0,0124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147685,6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1825,3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3712373,0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не идентифицированным и не застрахованным в системе ОМС лицам</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0,0031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16750,0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51,9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105525,0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 Паллиативная медицинская помощь</w:t>
                  </w:r>
                  <w:r w:rsidRPr="00EE0F2C">
                    <w:rPr>
                      <w:rFonts w:ascii="Times New Roman" w:eastAsia="Times New Roman" w:hAnsi="Times New Roman" w:cs="Times New Roman"/>
                      <w:sz w:val="24"/>
                      <w:szCs w:val="24"/>
                      <w:vertAlign w:val="superscript"/>
                    </w:rPr>
                    <w:t>6</w:t>
                  </w: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5.1. первичная медицинская помощь, в том числе доврачебная и врачебная</w:t>
                  </w:r>
                  <w:r w:rsidRPr="00EE0F2C">
                    <w:rPr>
                      <w:rFonts w:ascii="Times New Roman" w:eastAsia="Times New Roman" w:hAnsi="Times New Roman" w:cs="Times New Roman"/>
                      <w:sz w:val="24"/>
                      <w:szCs w:val="24"/>
                      <w:vertAlign w:val="superscript"/>
                    </w:rPr>
                    <w:t>7</w:t>
                  </w:r>
                  <w:r w:rsidRPr="00EE0F2C">
                    <w:rPr>
                      <w:rFonts w:ascii="Times New Roman" w:eastAsia="Times New Roman" w:hAnsi="Times New Roman" w:cs="Times New Roman"/>
                      <w:sz w:val="24"/>
                      <w:szCs w:val="24"/>
                    </w:rPr>
                    <w:t>,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0,0113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1740,7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19,8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40211,1</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 по паллиативной медицинской помощи без учета посещений на дому патронажными бригадами</w:t>
                  </w:r>
                  <w:r w:rsidRPr="00EE0F2C">
                    <w:rPr>
                      <w:rFonts w:ascii="Times New Roman" w:eastAsia="Times New Roman" w:hAnsi="Times New Roman" w:cs="Times New Roman"/>
                      <w:sz w:val="24"/>
                      <w:szCs w:val="24"/>
                      <w:vertAlign w:val="superscript"/>
                    </w:rPr>
                    <w:t>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15.1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0,0050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560,0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5721,5</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посещения на дому выездными патронажными бригадами</w:t>
                  </w:r>
                  <w:r w:rsidRPr="00EE0F2C">
                    <w:rPr>
                      <w:rFonts w:ascii="Times New Roman" w:eastAsia="Times New Roman" w:hAnsi="Times New Roman" w:cs="Times New Roman"/>
                      <w:sz w:val="24"/>
                      <w:szCs w:val="24"/>
                      <w:vertAlign w:val="superscript"/>
                    </w:rPr>
                    <w:t>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15.2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0,0063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2676,9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17,0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34489,6</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     в том числе для детского населения  </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15.2.1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0,0015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7510,0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22530,0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5.2.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койко-день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0,084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3307,1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278,2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565812,1</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     в том числе для детского населения  </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D17119"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койко-день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0,0042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10380,0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88230,0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 оказываемая в условиях дневного стационара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 Иные государственные и муниципальные услуги (работы)</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2480,2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5043759,1</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 Высокотехнологичная медицинская помощь, оказываемая в медицинских организациях Ленинградской области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18</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0,0015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278938,0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421,9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858013,3</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2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II. Средства консолидированного бюджета субъекта Российской Федерации на приобретение медицинского оборудования для медицинских организаций, работающих в системе ОМС</w:t>
                  </w:r>
                  <w:r w:rsidRPr="00EE0F2C">
                    <w:rPr>
                      <w:rFonts w:ascii="Times New Roman" w:eastAsia="Times New Roman" w:hAnsi="Times New Roman" w:cs="Times New Roman"/>
                      <w:bCs/>
                      <w:sz w:val="24"/>
                      <w:szCs w:val="24"/>
                      <w:vertAlign w:val="superscript"/>
                    </w:rPr>
                    <w:t>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19</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0,0</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0,0</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III. Медицинская помощь в рамках территориальной программы ОМС: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20</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21786,1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34616634,8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76,1%</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 Скорая, в том числе скорая специализированная, медицинская помощь (сумма строк 37 + 51 +67)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вызов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4326,3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1254,6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1993464,6</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 Первичная медико-санитарная помощь, за исключением медицинской реабилитации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 в амбулаторных условиях: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2.1.1 посещения с профилактическими и иными целями, всего (сумма строк 39.1 + 53.1 + 69.1)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3,012443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1025,6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3089,6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4909290,8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профилактических медицинских осмотров (сумма строк 39.1.1 + 53.1.1 +69.1.1)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23.1.1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0,444948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2240,2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996,7</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1583760,3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диспансеризации</w:t>
                  </w:r>
                  <w:r w:rsidRPr="00EE0F2C">
                    <w:rPr>
                      <w:rFonts w:ascii="Times New Roman" w:eastAsia="Times New Roman" w:hAnsi="Times New Roman" w:cs="Times New Roman"/>
                      <w:sz w:val="24"/>
                      <w:szCs w:val="24"/>
                      <w:vertAlign w:val="superscript"/>
                    </w:rPr>
                    <w:t>8</w:t>
                  </w:r>
                  <w:r w:rsidRPr="00EE0F2C">
                    <w:rPr>
                      <w:rFonts w:ascii="Times New Roman" w:eastAsia="Times New Roman" w:hAnsi="Times New Roman" w:cs="Times New Roman"/>
                      <w:sz w:val="24"/>
                      <w:szCs w:val="24"/>
                    </w:rPr>
                    <w:t>, всего (сумма строк 39.1.2 + 53.1.2 + 69.1.2),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23.1.2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0,388591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3025,8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1175,8</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1868262,7</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углубленной диспансеризации (сумма строк 39.1.2.1 + 53.1.2.1 + 69.1.2.1)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23.1.2.1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0,005035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1177,4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5,9</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9419,2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оценки репродуктивного здоровья (сумма строк 39.1.2.2 + 53.1.2.2 + 69.1.2.2)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23.1.2.2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0,097368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1231,1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119,9</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190512,6</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посещений с иными целями (сумма строк 39.1.3 + 53.1.3 + 69.1.3)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23.1.3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2,178904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420,9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917,1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1457267,8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2.1.2 в неотложной форме (сумма строк 39.2 + 53.2 + 69.2)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0,54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905,1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488,8</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776604,4</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2.1.3 в связи с заболеваниями (обращений), всего (сумма строк 39.3 + 53.3 + 69.3),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r w:rsidRPr="00EE0F2C">
                    <w:rPr>
                      <w:rFonts w:ascii="Times New Roman" w:eastAsia="Times New Roman" w:hAnsi="Times New Roman" w:cs="Times New Roman"/>
                      <w:sz w:val="24"/>
                      <w:szCs w:val="24"/>
                      <w:vertAlign w:val="superscript"/>
                    </w:rPr>
                    <w:t>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обращение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1,713713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2158,2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3698,6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5876735,4</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компьютерная томография (сумма строк 39.3.1 + 53.3.1 + 69.3.1)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0,050465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2923,7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147,5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234367,0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магнитно-резонансная томография (сумма строк 39.3.2 + 53.3.2 + 69.3.2)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0,018179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3992,2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72,6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115356,2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ультразвуковое исследование сердечно-сосудистой системы (сумма строк 39.3.3 + 53.3.3 + 69.3.3)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0,094890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590,4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56,0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88980,0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эндоскопическое диагностическое исследование (сумма строк 39.3.4 + 53.3.4 + 69.3.4)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23.3.4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0,030918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1082,6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53229,1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7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молекулярно-генетическое исследование с целью диагностики онкологических заболеваний (сумма строк 39.3.5 + 53.3.5 + 69.3.5)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23.3.5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0,001120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9091,4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10,2</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16207,1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 (сумма строк 39.3.6 + 53.3.6 + 69.3.6)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23.3.6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0,015192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2242,1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34,1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54182,5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тестирование на выявление новой коронавирусной инфекции (COVID-19)</w:t>
                  </w:r>
                  <w:r w:rsidRPr="00EE0F2C">
                    <w:rPr>
                      <w:rFonts w:ascii="Times New Roman" w:eastAsia="Times New Roman" w:hAnsi="Times New Roman" w:cs="Times New Roman"/>
                      <w:sz w:val="24"/>
                      <w:szCs w:val="24"/>
                      <w:vertAlign w:val="superscript"/>
                    </w:rPr>
                    <w:t>9</w:t>
                  </w:r>
                  <w:r w:rsidRPr="00EE0F2C">
                    <w:rPr>
                      <w:rFonts w:ascii="Times New Roman" w:eastAsia="Times New Roman" w:hAnsi="Times New Roman" w:cs="Times New Roman"/>
                      <w:sz w:val="24"/>
                      <w:szCs w:val="24"/>
                    </w:rPr>
                    <w:t xml:space="preserve"> (сумма строк 39.3.7 + 53.3.7 + 69.3.7)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23.3.7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0,102779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434,0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44,6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70866,2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 диспансерное наблюдение</w:t>
                  </w:r>
                  <w:r w:rsidRPr="00EE0F2C">
                    <w:rPr>
                      <w:rFonts w:ascii="Times New Roman" w:eastAsia="Times New Roman" w:hAnsi="Times New Roman" w:cs="Times New Roman"/>
                      <w:sz w:val="24"/>
                      <w:szCs w:val="24"/>
                      <w:vertAlign w:val="superscript"/>
                    </w:rPr>
                    <w:t>8</w:t>
                  </w:r>
                  <w:r w:rsidRPr="00EE0F2C">
                    <w:rPr>
                      <w:rFonts w:ascii="Times New Roman" w:eastAsia="Times New Roman" w:hAnsi="Times New Roman" w:cs="Times New Roman"/>
                      <w:sz w:val="24"/>
                      <w:szCs w:val="24"/>
                    </w:rPr>
                    <w:t xml:space="preserve"> (сумма строк 39.4 + 53.4 + 69.4)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0,261736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2229,9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583,6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927299,0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2.1.4.1 онкологических заболеваний (сумма строк 39.4.1 + 53.4.1 + 69.4.1)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23.4.1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0,045050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3142,3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141,6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224992,3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2.1.4.2 сахарного диабета (сумма строк 39.4.2 + 53.4.2 + 69.4.2)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23.4.2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0,059800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1186,4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70,9</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112655,1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2.1.4.3 болезней системы кровообращения (сумма строк 39.4.3 + 53.4.3 + 69.4.3)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23.4.3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0,125210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2638,1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330,3</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524823,2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7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 в условиях дневных стационаров, за исключением медицинской реабилитации (сумма строк 40 + 54 + 70),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2.2.1 медицинская помощь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 xml:space="preserve"> (сумма строк 40.1 + 54.1 + 70.1)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24.1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2.2.2 при экстракорпоральном оплодотворении (сумма строк 40.2 + 54.2 + 70.2)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24.2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66376"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 (сумма строк 40.3 + 54.3 + 70.3)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24.3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(сумма строк 24 + 27)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0,070478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27370,7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1929,1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3065103,8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3.1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 xml:space="preserve"> (сумма строк 24.1 + 27.1)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25.1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0,010964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77795,2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853,0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1355270,8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3.2 для медицинской помощи при экстракорпоральном оплодотворении (сумма строк 24.2 + 27.2)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25.2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0,000560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108426,4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60,7</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96479,8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66376"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 (сумма строк 24.3 + 27.3)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25.3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0,000277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142711,1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62810,4</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 Специализированная, включая высокотехнологичную, медицинская помощь,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 в условиях дневных стационаров, за исключением медицинской реабилитации (сумма строк 43 + 57 + 73), включая: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0,070478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27370,7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1929,1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3065103,8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4.1.1 медицинскую помощь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 xml:space="preserve"> (сумма строк 43.1 + 57.1 + 73.1)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0,010964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77795,2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847,4</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1346442,5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4.1.2 медицинскую помощь при экстракорпоральном оплодотворении (сумма строк 43.2 + 57.2+ 73.2)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0,000560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108426,4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60,7</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96479,8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66376"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 (сумма строк 43.3 + 57.3 + 73.3)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0,000277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142711,1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62810,4</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7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 в условиях круглосуточного стационара, за исключением медицинской реабилитации (сумма строк 44 + 58 + 74),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28</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0,173477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57893,7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10043,2</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15957948,1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4.2.1 медицинская помощь по профилю "онкология" (сумма строк 44.1 + 58.1 + 74.1)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28.1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0,008926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169582,1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1513,7</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2405183,5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4.2.2 высокотехнологичная медицинская помощь (сумма строк 44.2 + 58.2 + 74.2)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28.2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0,006715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216149,4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1451,5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2306314,0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 Медицинская реабилитация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29</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5.1 в амбулаторных условиях (сумма строк 46 + 60 + 76)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30</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0,003116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21618,9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67,4</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107030,3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 (сумма строк 47 + 61 + 77)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0,002601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25430,6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66,1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105091,8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 специализированная, в том числе высокотехнологичная, медицинская помощь в условиях круглосуточного стационара (сумма строк 48 + 62 + 78)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0,005426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73124,5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396,8</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630479,4</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 Паллиативная медицинская помощь9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6.1 первичная медицинская помощь, в том числе доврачебная и врачебная7, всего (равно строке 63.1),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6.1.1 посещение по паллиативной медицинской помощи без учета посещений на дому патронажными бригадами (равно строке 63.1.1)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33.1.1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6.1.2 посещения на дому выездными патронажными бригадами (равно строке 63.1.2)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33.1.2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6.2 оказываемая в стационарных условиях (включая койки паллиативной медицинской помощи и койки сестринского ухода) (равно строке 63.2)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койко-день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6.3 оказываемая в условиях дневного стационара (равно строке 63.3)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402"/>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 Расходы на ведение дела СМО (сумма строк 49 + 64 + 79)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168,3</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267587,2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 Иные расходы (равно строке 65)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bottom"/>
                  <w:hideMark/>
                </w:tcPr>
                <w:p w:rsidR="000A759C" w:rsidRPr="00EE0F2C" w:rsidRDefault="000A759C" w:rsidP="000A759C">
                  <w:pP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из строки 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36</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X</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17775,6</w:t>
                  </w:r>
                </w:p>
              </w:tc>
              <w:tc>
                <w:tcPr>
                  <w:tcW w:w="1417"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X</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28244244,8</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r>
            <w:tr w:rsidR="00100720"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1. Медицинская помощь, предоставляемая в рамках базовой программы ОМС застрахованным лицам (за счет субвенции ФФОМС)</w:t>
                  </w: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p>
              </w:tc>
              <w:tc>
                <w:tcPr>
                  <w:tcW w:w="1417"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p>
              </w:tc>
              <w:tc>
                <w:tcPr>
                  <w:tcW w:w="1418"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p>
              </w:tc>
              <w:tc>
                <w:tcPr>
                  <w:tcW w:w="992"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 Скорая, в том числе скорая специализированная,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вызов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0,29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3657,3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1060,6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1685218,1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 Первичная медико-санитарная помощь, за исключением медицинской реабилитации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38</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 в амбулаторных условиях: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2.1.1 посещения с профилактическими и иными целями, всего (сумма строк 39.1.1 + 39.1.2 + 39.1.3), из них: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2,878907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945,4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2721,9</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4324905,9</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профилактических медицинских осмотров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39.1.1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0,311412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2240,2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697,6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1108436,9</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диспансеризации,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39.1.2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0,388591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3025,8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1175,8</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1868262,7</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углубленной диспансеризации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39.1.2.1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0,005035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1177,4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5,9</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9419,2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оценки репродуктивного здоровья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39.1.2.2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0,097368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1231,1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119,9</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190512,6</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посещений с иными целями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39.1.3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2,178904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389,4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848,5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1348206,3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2.1.2 в неотложной форме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0,54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836,3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451,6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717560,3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обращение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1,713713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1870,9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3206,2</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5094424,2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компьютерная томография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0,050465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2923,7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147,5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234367,0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магнитно-резонансная томография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0,018179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3992,2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72,6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115356,2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ультразвуковое исследование сердечно-сосудистой системы</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0,094890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590,4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56,0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88980,0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эндоскопическое диагностическое 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39.3.4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0,030918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1082,6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53229,1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молекулярно-генетическое исследование с целью диагностики онкологических заболеваний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39.3.5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0,001120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9091,4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10,2</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16207,1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39.3.6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0,015192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2242,1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34,1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54182,5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тестирование на выявление новой коронавирусной инфекции (COVID-19)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39.3.7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0,102779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434,0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44,6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70866,2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 диспансерное наблюдение всего, в том числе по поводу:</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0,261736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2229,9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583,6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927299,0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2.1.4.1 онкологических заболеваний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39.4.1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0,045050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3142,3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141,6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224992,3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2.1.4.2 сахарного диабета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39.4.2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0,059800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1186,4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70,9</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112655,1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2.1.4.3 болезней системы кровообращения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39.4.3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0,125210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2638,1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330,3</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524823,2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 В условиях дневных стационаров, за исключением медицинской реабилитации</w:t>
                  </w:r>
                  <w:r w:rsidRPr="00EE0F2C">
                    <w:rPr>
                      <w:rFonts w:ascii="Times New Roman" w:eastAsia="Times New Roman" w:hAnsi="Times New Roman" w:cs="Times New Roman"/>
                      <w:sz w:val="24"/>
                      <w:szCs w:val="24"/>
                      <w:vertAlign w:val="superscript"/>
                    </w:rPr>
                    <w:t xml:space="preserve">5, </w:t>
                  </w:r>
                  <w:r w:rsidRPr="00EE0F2C">
                    <w:rPr>
                      <w:rFonts w:ascii="Times New Roman" w:eastAsia="Times New Roman" w:hAnsi="Times New Roman" w:cs="Times New Roman"/>
                      <w:sz w:val="24"/>
                      <w:szCs w:val="24"/>
                    </w:rPr>
                    <w:t>(сумма строк 40.1 + 40.2),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40</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2.2.1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40.1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2.2.2 для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40.2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66376"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40.3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0,070478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26709,9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1882,5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2991095,3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3.1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0,010964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77288,4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847,4</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1346442,5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3.2 для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0,000560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108426,4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60,7</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96479,8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66376"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0,000277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142711,1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62810,4</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 Специализированная, включая высокотехнологичную, медицинская помощь,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 в условиях дневных стационаров, за исключением медицинской реабилитации,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0,070478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26709,9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1882,5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2991095,3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402"/>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4.1.1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0,010964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77288,4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847,4</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1346442,5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4.1.2 для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0,000560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108426,4</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60,7</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96479,8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66376"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0,000277</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142711,1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39,5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62810,4</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 в условиях круглосуточного стационара, за исключением медицинской реабилитации,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0,170758</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43082,9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7356,7</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11689353,4</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4.2.1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44.1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0,008926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94365,2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842,3</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1338354,9</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4.2.2 высокотехнологичная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44.2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0,006715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190138,2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1276,8</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2028774,9</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 Медицинская реабилитация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5.1 в амбулаторных условиях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0,003116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21618,9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67,4</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107030,3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0,002601</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25430,6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66,1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105091,8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 специализированная, в том числе высокотехнологичная, медицинская помощь в условиях круглосуточного стационара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48</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0,005426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46995,3</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255,0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405176,9</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 Расходы на ведение дела СМО</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49</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124,0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197089,6</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2. Медицинская помощь по видам и заболеваниям, не установленным базовой программой: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50</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 Скорая, в том числе скорая специализированная,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вызов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 Первичная медико-санитарная помощь, за исключением медицинской реабилитации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 в амбулаторных условиях: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2.1.1 посещения с профилактическими и иными целями,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профилактических медицинских осмотров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53.1.1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диспансеризации,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53.1.2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углубленной диспансеризации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53.1.2.1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оценки репродуктивного здоровья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53.1.2.2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посещений с иными целями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53.1.3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2.1.2 в неотложной форме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обращение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компьютерная томография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магнитно-резонансная томография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ультразвуковое исследование сердечно-сосудистой системы</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эндоскопическое диагностическое 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53.3.4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молекулярно-генетическое исследование с целью диагностики онкологических заболеваний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53.3.5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53.3.6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тестирование на выявление новой коронавирусной инфекции (COVID-19)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53.3.7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 диспансерное наблюдение всего, в том числе по поводу:</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2.1.4.1 онкологических заболеваний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53.4.1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2.1.4.2 сахарного диабета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53.4.2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2.1.4.3 болезней системы кровообращения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53.4.3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 в условиях дневных стационаров, за исключением медицинской реабилитации</w:t>
                  </w:r>
                  <w:r w:rsidRPr="00EE0F2C">
                    <w:rPr>
                      <w:rFonts w:ascii="Times New Roman" w:eastAsia="Times New Roman" w:hAnsi="Times New Roman" w:cs="Times New Roman"/>
                      <w:sz w:val="24"/>
                      <w:szCs w:val="24"/>
                      <w:vertAlign w:val="superscript"/>
                    </w:rPr>
                    <w:t>5</w:t>
                  </w:r>
                  <w:r w:rsidRPr="00EE0F2C">
                    <w:rPr>
                      <w:rFonts w:ascii="Times New Roman" w:eastAsia="Times New Roman" w:hAnsi="Times New Roman" w:cs="Times New Roman"/>
                      <w:sz w:val="24"/>
                      <w:szCs w:val="24"/>
                    </w:rPr>
                    <w:t xml:space="preserve">, (сумма строк 54.1 + 54.2), в том числе: </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2.2.1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54.1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2.2.2 для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54.2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D448E"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54.3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3.1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55.1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3.2 для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55.2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D448E"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55.3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 Специализированная, в том числе высокотехнологичная, медицинская помощь включая медицинскую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 в условиях дневных стационаров, за исключением медицинской реабилитации,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4.1.1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57.1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4.1.2 для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57.2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D448E"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57.3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 в условиях круглосуточного стационара, за исключением медицинской реабилитации,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58</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4.2.1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58.1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4.2.2 высокотехнологичная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58.2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 Медицинская реабилитация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59</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5.1 в амбулаторных условиях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60</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 специализированная, в том числе высокотехнологичная, медицинская помощь в условиях круглосуточного стационара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 Паллиативная медицинская помощь в стационарных условиях</w:t>
                  </w:r>
                  <w:r w:rsidRPr="00EE0F2C">
                    <w:rPr>
                      <w:rFonts w:ascii="Times New Roman" w:eastAsia="Times New Roman" w:hAnsi="Times New Roman" w:cs="Times New Roman"/>
                      <w:sz w:val="24"/>
                      <w:szCs w:val="24"/>
                      <w:vertAlign w:val="superscript"/>
                    </w:rPr>
                    <w:t>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6.1 первичная медицинская помощь, в том числе доврачебная и врачебная</w:t>
                  </w:r>
                  <w:r w:rsidRPr="00EE0F2C">
                    <w:rPr>
                      <w:rFonts w:ascii="Times New Roman" w:eastAsia="Times New Roman" w:hAnsi="Times New Roman" w:cs="Times New Roman"/>
                      <w:sz w:val="24"/>
                      <w:szCs w:val="24"/>
                      <w:vertAlign w:val="superscript"/>
                    </w:rPr>
                    <w:t>7</w:t>
                  </w:r>
                  <w:r w:rsidRPr="00EE0F2C">
                    <w:rPr>
                      <w:rFonts w:ascii="Times New Roman" w:eastAsia="Times New Roman" w:hAnsi="Times New Roman" w:cs="Times New Roman"/>
                      <w:sz w:val="24"/>
                      <w:szCs w:val="24"/>
                    </w:rPr>
                    <w:t>, всего, включая: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6.1.1 посещения по паллиативной медицинской помощи без учета посещений на дому патронажными бригадами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63.1.1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6.1.2 посещения на дому выездными патронажными бригадами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63.1.2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6.2. оказываемая в стационарных условиях (включая койки паллиативной медицинской помощи и койки сестринского ухода)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койко-день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6.3 оказываемая в условиях дневного стационара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 Расходы на ведение дела СМО</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 Иные расходы</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9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3. Медицинская помощь по видам и заболеваниям, установленным базовой программой (дополнительное финансовое обеспечение):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66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4010,5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6372390,0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 Скорая, в том числе скорая специализированная,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вызов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194,0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308246,5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 Первичная медико-санитарная помощь, за исключением медицинской реабилитации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68</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 в амбулаторных условиях: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2.1.1 посещения с профилактическими и иными целями,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0,133536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2754,2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367,7</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584384,9</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профилактических медицинских осмотров</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69.1.1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0,133536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2240,2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299,1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475323,4</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диспансеризации,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69.1.2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проведения углубленной диспансеризации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69.1.2.1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оценки репродуктивного здоровья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69.1.2.2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для посещений с иными целями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69.1.3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68,6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109061,5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2.1.2 в неотложной форме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37,2</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59044,1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2.1.3 в связи с заболеваниями (обращений), всего, из них проведение следующих отдельных диагностических (лабораторных) исследований в рамках базовой программы обязательного медицинского страхования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обращение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492,4</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782311,2</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компьютерная томография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магнитно-резонансная томография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ультразвуковое исследование сердечно-сосудистой системы</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эндоскопическое диагностическое 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69.3.4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молекулярно-генетическое исследование с целью диагностики онкологических заболеваний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69.3.5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69.3.6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тестирование на выявление новой коронавирусной инфекции (COVID-19)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69.3.7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исследование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 диспансерное наблюдение всего, в том числе по поводу:</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69.4</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2.1.4.1 онкологических заболеваний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69.4.1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2.1.4.2 сахарного диабета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69.4.2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2.1.4.3 болезней системы кровообращения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69.4.3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 в условиях дневных стационаров, за исключением медицинской реабилитации5 (сумма строк 70.1 + 70.2)</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70</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2.2.1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70.1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2.2.2 для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70.2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D448E"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70.3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1099"/>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всего,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46,6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74008,5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3.1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71.1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8828,3</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3.2 для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71.2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BD448E"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3.3 для оказания медици</w:t>
                  </w:r>
                  <w:r w:rsidR="000A759C" w:rsidRPr="00EE0F2C">
                    <w:rPr>
                      <w:rFonts w:ascii="Times New Roman" w:eastAsia="Times New Roman" w:hAnsi="Times New Roman" w:cs="Times New Roman"/>
                      <w:sz w:val="24"/>
                      <w:szCs w:val="24"/>
                    </w:rPr>
                    <w:t>н</w:t>
                  </w:r>
                  <w:r w:rsidRPr="00EE0F2C">
                    <w:rPr>
                      <w:rFonts w:ascii="Times New Roman" w:eastAsia="Times New Roman" w:hAnsi="Times New Roman" w:cs="Times New Roman"/>
                      <w:sz w:val="24"/>
                      <w:szCs w:val="24"/>
                    </w:rPr>
                    <w:t>с</w:t>
                  </w:r>
                  <w:r w:rsidR="000A759C" w:rsidRPr="00EE0F2C">
                    <w:rPr>
                      <w:rFonts w:ascii="Times New Roman" w:eastAsia="Times New Roman" w:hAnsi="Times New Roman" w:cs="Times New Roman"/>
                      <w:sz w:val="24"/>
                      <w:szCs w:val="24"/>
                    </w:rPr>
                    <w:t>кой помощи больным с вирусным гепатитом 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71.3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 Специализированная, в том числе высокотехнологичная, медицинская помощь включая медицинскую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 в условиях дневных стационаров, за исключением медицинской реабилитации, в том числе: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46,6</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74008,5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4.1.1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73.1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4.1.2 для медицинской помощи при экстракорпоральном оплодотворении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73.2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4.1.3 для оказания медицинской помощи больным с вирусным гепатитом С</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73.3</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 в условиях круглосуточного стационара, за исключением медицинской реабилитации, 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74</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2621,0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4164566,9</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p>
              </w:tc>
              <w:tc>
                <w:tcPr>
                  <w:tcW w:w="1134"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p>
              </w:tc>
              <w:tc>
                <w:tcPr>
                  <w:tcW w:w="1701" w:type="dxa"/>
                  <w:vMerge/>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0,002719</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24080,5</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65,5</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104027,8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 xml:space="preserve">4.2.1 для медицинской помощи по профилю </w:t>
                  </w:r>
                  <w:r w:rsidR="00F5561F" w:rsidRPr="00EE0F2C">
                    <w:rPr>
                      <w:rFonts w:ascii="Times New Roman" w:hAnsi="Times New Roman" w:cs="Times New Roman"/>
                      <w:sz w:val="28"/>
                      <w:szCs w:val="28"/>
                    </w:rPr>
                    <w:t>"</w:t>
                  </w:r>
                  <w:r w:rsidRPr="00EE0F2C">
                    <w:rPr>
                      <w:rFonts w:ascii="Times New Roman" w:eastAsia="Times New Roman" w:hAnsi="Times New Roman" w:cs="Times New Roman"/>
                      <w:sz w:val="24"/>
                      <w:szCs w:val="24"/>
                    </w:rPr>
                    <w:t>онкология</w:t>
                  </w:r>
                  <w:r w:rsidR="00F5561F" w:rsidRPr="00EE0F2C">
                    <w:rPr>
                      <w:rFonts w:ascii="Times New Roman" w:hAnsi="Times New Roman" w:cs="Times New Roman"/>
                      <w:sz w:val="28"/>
                      <w:szCs w:val="28"/>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74.1</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671,4</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1066828,6</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4.2.2 высокотехнологичная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74.2</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174,7</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277539,1</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 Медицинская реабилитация</w:t>
                  </w:r>
                  <w:r w:rsidRPr="00EE0F2C">
                    <w:rPr>
                      <w:rFonts w:ascii="Times New Roman" w:eastAsia="Times New Roman" w:hAnsi="Times New Roman" w:cs="Times New Roman"/>
                      <w:sz w:val="24"/>
                      <w:szCs w:val="24"/>
                      <w:vertAlign w:val="superscript"/>
                    </w:rPr>
                    <w:t>10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75</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5.1 в амбулаторных условиях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76</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комплексное посещение</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5.2 в условиях дневных стационаров (первичная медико-санитарная помощь, специализированная медицинская помощь)</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77</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лечения</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6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5.3 специализированная, в том числе высокотехнологичная, медицинская помощь в условиях круглосуточного стационара</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78</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случай госпитализации</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0,0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141,8</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225302,5</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6. Расходы на ведение дела СМО</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79</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44,3</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70497,6</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rPr>
                    <w:t>Х</w:t>
                  </w:r>
                </w:p>
              </w:tc>
            </w:tr>
            <w:tr w:rsidR="00B24B77" w:rsidRPr="00EE0F2C" w:rsidTr="008A567B">
              <w:trPr>
                <w:trHeight w:val="300"/>
              </w:trPr>
              <w:tc>
                <w:tcPr>
                  <w:tcW w:w="3114" w:type="dxa"/>
                  <w:tcBorders>
                    <w:top w:val="nil"/>
                    <w:left w:val="single" w:sz="4" w:space="0" w:color="auto"/>
                    <w:bottom w:val="single" w:sz="4" w:space="0" w:color="auto"/>
                    <w:right w:val="single" w:sz="4" w:space="0" w:color="auto"/>
                  </w:tcBorders>
                  <w:shd w:val="clear" w:color="auto" w:fill="auto"/>
                  <w:vAlign w:val="center"/>
                  <w:hideMark/>
                </w:tcPr>
                <w:p w:rsidR="000A759C" w:rsidRPr="00EE0F2C" w:rsidRDefault="000A759C" w:rsidP="000A759C">
                  <w:pP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ИТОГО (сумма строк 01 + 19 + 20)</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80</w:t>
                  </w:r>
                </w:p>
              </w:tc>
              <w:tc>
                <w:tcPr>
                  <w:tcW w:w="1701"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Х</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5340,6</w:t>
                  </w:r>
                </w:p>
              </w:tc>
              <w:tc>
                <w:tcPr>
                  <w:tcW w:w="1134"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21786,1</w:t>
                  </w:r>
                </w:p>
              </w:tc>
              <w:tc>
                <w:tcPr>
                  <w:tcW w:w="1417"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10861632,6</w:t>
                  </w:r>
                </w:p>
              </w:tc>
              <w:tc>
                <w:tcPr>
                  <w:tcW w:w="1418"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34616634,8</w:t>
                  </w:r>
                </w:p>
              </w:tc>
              <w:tc>
                <w:tcPr>
                  <w:tcW w:w="992" w:type="dxa"/>
                  <w:tcBorders>
                    <w:top w:val="nil"/>
                    <w:left w:val="nil"/>
                    <w:bottom w:val="single" w:sz="4" w:space="0" w:color="auto"/>
                    <w:right w:val="single" w:sz="4" w:space="0" w:color="auto"/>
                  </w:tcBorders>
                  <w:shd w:val="clear" w:color="auto" w:fill="auto"/>
                  <w:vAlign w:val="center"/>
                  <w:hideMark/>
                </w:tcPr>
                <w:p w:rsidR="000A759C" w:rsidRPr="00EE0F2C" w:rsidRDefault="000A759C" w:rsidP="000A759C">
                  <w:pPr>
                    <w:jc w:val="center"/>
                    <w:rPr>
                      <w:rFonts w:ascii="Times New Roman" w:eastAsia="Times New Roman" w:hAnsi="Times New Roman" w:cs="Times New Roman"/>
                      <w:bCs/>
                      <w:sz w:val="24"/>
                      <w:szCs w:val="24"/>
                    </w:rPr>
                  </w:pPr>
                  <w:r w:rsidRPr="00EE0F2C">
                    <w:rPr>
                      <w:rFonts w:ascii="Times New Roman" w:eastAsia="Times New Roman" w:hAnsi="Times New Roman" w:cs="Times New Roman"/>
                      <w:bCs/>
                      <w:sz w:val="24"/>
                      <w:szCs w:val="24"/>
                    </w:rPr>
                    <w:t>100,0%</w:t>
                  </w:r>
                </w:p>
              </w:tc>
            </w:tr>
          </w:tbl>
          <w:p w:rsidR="00026B38" w:rsidRPr="00EE0F2C" w:rsidRDefault="00026B38" w:rsidP="00B24B77">
            <w:pPr>
              <w:pStyle w:val="ConsPlusTitle1"/>
              <w:jc w:val="both"/>
              <w:rPr>
                <w:rFonts w:ascii="Times New Roman" w:hAnsi="Times New Roman" w:cs="Times New Roman"/>
                <w:sz w:val="24"/>
                <w:szCs w:val="24"/>
              </w:rPr>
            </w:pPr>
          </w:p>
        </w:tc>
      </w:tr>
      <w:tr w:rsidR="001B1ACA" w:rsidRPr="00EE0F2C" w:rsidTr="008A702B">
        <w:trPr>
          <w:trHeight w:val="300"/>
        </w:trPr>
        <w:tc>
          <w:tcPr>
            <w:tcW w:w="14519" w:type="dxa"/>
            <w:tcBorders>
              <w:top w:val="nil"/>
              <w:left w:val="nil"/>
              <w:bottom w:val="nil"/>
              <w:right w:val="nil"/>
            </w:tcBorders>
            <w:hideMark/>
          </w:tcPr>
          <w:p w:rsidR="001B1ACA" w:rsidRPr="00EE0F2C" w:rsidRDefault="001B1ACA" w:rsidP="008A702B">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vertAlign w:val="superscript"/>
              </w:rPr>
              <w:t>1</w:t>
            </w:r>
            <w:r w:rsidRPr="00EE0F2C">
              <w:rPr>
                <w:rFonts w:ascii="Times New Roman" w:eastAsia="Times New Roman" w:hAnsi="Times New Roman" w:cs="Times New Roman"/>
                <w:sz w:val="20"/>
                <w:szCs w:val="20"/>
              </w:rPr>
              <w:t xml:space="preserve"> Без учета финансовых средств консолидированного бюджета субъекта Российской Федерации на приобретение оборудования для медицинских организаций, работающих в системе ОМС (затраты, не вошедшие в тариф).</w:t>
            </w:r>
          </w:p>
        </w:tc>
      </w:tr>
      <w:tr w:rsidR="001B1ACA" w:rsidRPr="00EE0F2C" w:rsidTr="008A702B">
        <w:trPr>
          <w:trHeight w:val="900"/>
        </w:trPr>
        <w:tc>
          <w:tcPr>
            <w:tcW w:w="14519" w:type="dxa"/>
            <w:tcBorders>
              <w:top w:val="nil"/>
              <w:left w:val="nil"/>
              <w:bottom w:val="nil"/>
              <w:right w:val="nil"/>
            </w:tcBorders>
            <w:hideMark/>
          </w:tcPr>
          <w:p w:rsidR="001B1ACA" w:rsidRPr="00EE0F2C" w:rsidRDefault="001B1ACA" w:rsidP="008A702B">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vertAlign w:val="superscript"/>
              </w:rPr>
              <w:t>2</w:t>
            </w:r>
            <w:r w:rsidRPr="00EE0F2C">
              <w:rPr>
                <w:rFonts w:ascii="Times New Roman" w:eastAsia="Times New Roman" w:hAnsi="Times New Roman" w:cs="Times New Roman"/>
                <w:sz w:val="20"/>
                <w:szCs w:val="20"/>
              </w:rPr>
              <w:t xml:space="preserve">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7 542,4 рубля, 2025 год -7 881,8 рублей, 2026 год - 8 236,5 рубля.</w:t>
            </w:r>
          </w:p>
        </w:tc>
      </w:tr>
      <w:tr w:rsidR="001B1ACA" w:rsidRPr="00EE0F2C" w:rsidTr="008A702B">
        <w:trPr>
          <w:trHeight w:val="1099"/>
        </w:trPr>
        <w:tc>
          <w:tcPr>
            <w:tcW w:w="14519" w:type="dxa"/>
            <w:tcBorders>
              <w:top w:val="nil"/>
              <w:left w:val="nil"/>
              <w:bottom w:val="nil"/>
              <w:right w:val="nil"/>
            </w:tcBorders>
            <w:hideMark/>
          </w:tcPr>
          <w:p w:rsidR="001B1ACA" w:rsidRPr="00EE0F2C" w:rsidRDefault="001B1ACA" w:rsidP="008A702B">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vertAlign w:val="superscript"/>
              </w:rPr>
              <w:t>3</w:t>
            </w:r>
            <w:r w:rsidRPr="00EE0F2C">
              <w:rPr>
                <w:rFonts w:ascii="Times New Roman" w:eastAsia="Times New Roman" w:hAnsi="Times New Roman" w:cs="Times New Roman"/>
                <w:sz w:val="20"/>
                <w:szCs w:val="20"/>
              </w:rPr>
              <w:t xml:space="preserve">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tc>
      </w:tr>
      <w:tr w:rsidR="001B1ACA" w:rsidRPr="00EE0F2C" w:rsidTr="008A702B">
        <w:trPr>
          <w:trHeight w:val="600"/>
        </w:trPr>
        <w:tc>
          <w:tcPr>
            <w:tcW w:w="14519" w:type="dxa"/>
            <w:tcBorders>
              <w:top w:val="nil"/>
              <w:left w:val="nil"/>
              <w:bottom w:val="nil"/>
              <w:right w:val="nil"/>
            </w:tcBorders>
            <w:hideMark/>
          </w:tcPr>
          <w:p w:rsidR="001B1ACA" w:rsidRPr="00EE0F2C" w:rsidRDefault="001B1ACA" w:rsidP="008A702B">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vertAlign w:val="superscript"/>
              </w:rPr>
              <w:t>4</w:t>
            </w:r>
            <w:r w:rsidRPr="00EE0F2C">
              <w:rPr>
                <w:rFonts w:ascii="Times New Roman" w:eastAsia="Times New Roman" w:hAnsi="Times New Roman" w:cs="Times New Roman"/>
                <w:sz w:val="20"/>
                <w:szCs w:val="20"/>
              </w:rPr>
              <w:t xml:space="preserve">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tc>
      </w:tr>
      <w:tr w:rsidR="001B1ACA" w:rsidRPr="00EE0F2C" w:rsidTr="008A702B">
        <w:trPr>
          <w:trHeight w:val="600"/>
        </w:trPr>
        <w:tc>
          <w:tcPr>
            <w:tcW w:w="14519" w:type="dxa"/>
            <w:tcBorders>
              <w:top w:val="nil"/>
              <w:left w:val="nil"/>
              <w:bottom w:val="nil"/>
              <w:right w:val="nil"/>
            </w:tcBorders>
            <w:hideMark/>
          </w:tcPr>
          <w:p w:rsidR="001B1ACA" w:rsidRPr="00EE0F2C" w:rsidRDefault="001B1ACA" w:rsidP="008A702B">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vertAlign w:val="superscript"/>
              </w:rPr>
              <w:t>5</w:t>
            </w:r>
            <w:r w:rsidRPr="00EE0F2C">
              <w:rPr>
                <w:rFonts w:ascii="Times New Roman" w:eastAsia="Times New Roman" w:hAnsi="Times New Roman" w:cs="Times New Roman"/>
                <w:sz w:val="20"/>
                <w:szCs w:val="20"/>
              </w:rPr>
              <w:t xml:space="preserve">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tc>
      </w:tr>
      <w:tr w:rsidR="001B1ACA" w:rsidRPr="00EE0F2C" w:rsidTr="008A702B">
        <w:trPr>
          <w:trHeight w:val="600"/>
        </w:trPr>
        <w:tc>
          <w:tcPr>
            <w:tcW w:w="14519" w:type="dxa"/>
            <w:tcBorders>
              <w:top w:val="nil"/>
              <w:left w:val="nil"/>
              <w:bottom w:val="nil"/>
              <w:right w:val="nil"/>
            </w:tcBorders>
            <w:hideMark/>
          </w:tcPr>
          <w:p w:rsidR="001B1ACA" w:rsidRPr="00EE0F2C" w:rsidRDefault="001B1ACA" w:rsidP="008857FE">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vertAlign w:val="superscript"/>
              </w:rPr>
              <w:t>6</w:t>
            </w:r>
            <w:r w:rsidRPr="00EE0F2C">
              <w:rPr>
                <w:rFonts w:ascii="Times New Roman" w:eastAsia="Times New Roman" w:hAnsi="Times New Roman" w:cs="Times New Roman"/>
                <w:sz w:val="20"/>
                <w:szCs w:val="20"/>
              </w:rPr>
              <w:t xml:space="preserve">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tc>
      </w:tr>
      <w:tr w:rsidR="001B1ACA" w:rsidRPr="00EE0F2C" w:rsidTr="008A702B">
        <w:trPr>
          <w:trHeight w:val="300"/>
        </w:trPr>
        <w:tc>
          <w:tcPr>
            <w:tcW w:w="14519" w:type="dxa"/>
            <w:tcBorders>
              <w:top w:val="nil"/>
              <w:left w:val="nil"/>
              <w:bottom w:val="nil"/>
              <w:right w:val="nil"/>
            </w:tcBorders>
            <w:hideMark/>
          </w:tcPr>
          <w:p w:rsidR="001B1ACA" w:rsidRPr="00EE0F2C" w:rsidRDefault="001B1ACA" w:rsidP="008A702B">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vertAlign w:val="superscript"/>
              </w:rPr>
              <w:t xml:space="preserve">7 </w:t>
            </w:r>
            <w:r w:rsidRPr="00EE0F2C">
              <w:rPr>
                <w:rFonts w:ascii="Times New Roman" w:eastAsia="Times New Roman" w:hAnsi="Times New Roman" w:cs="Times New Roman"/>
                <w:sz w:val="20"/>
                <w:szCs w:val="20"/>
              </w:rPr>
              <w:t xml:space="preserve"> </w:t>
            </w:r>
            <w:r w:rsidR="008857FE" w:rsidRPr="00EE0F2C">
              <w:rPr>
                <w:rFonts w:ascii="Times New Roman" w:eastAsia="Times New Roman" w:hAnsi="Times New Roman" w:cs="Times New Roman"/>
                <w:sz w:val="20"/>
                <w:szCs w:val="20"/>
              </w:rPr>
              <w:t>Посещения</w:t>
            </w:r>
            <w:r w:rsidRPr="00EE0F2C">
              <w:rPr>
                <w:rFonts w:ascii="Times New Roman" w:eastAsia="Times New Roman" w:hAnsi="Times New Roman" w:cs="Times New Roman"/>
                <w:sz w:val="20"/>
                <w:szCs w:val="20"/>
              </w:rPr>
              <w:t xml:space="preserve">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tc>
      </w:tr>
      <w:tr w:rsidR="001B1ACA" w:rsidRPr="00EE0F2C" w:rsidTr="008A702B">
        <w:trPr>
          <w:trHeight w:val="799"/>
        </w:trPr>
        <w:tc>
          <w:tcPr>
            <w:tcW w:w="14519" w:type="dxa"/>
            <w:tcBorders>
              <w:top w:val="nil"/>
              <w:left w:val="nil"/>
              <w:bottom w:val="nil"/>
              <w:right w:val="nil"/>
            </w:tcBorders>
            <w:hideMark/>
          </w:tcPr>
          <w:p w:rsidR="001B1ACA" w:rsidRPr="00EE0F2C" w:rsidRDefault="001B1ACA" w:rsidP="008A702B">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vertAlign w:val="superscript"/>
              </w:rPr>
              <w:t>8</w:t>
            </w:r>
            <w:r w:rsidRPr="00EE0F2C">
              <w:rPr>
                <w:rFonts w:ascii="Times New Roman" w:eastAsia="Times New Roman" w:hAnsi="Times New Roman" w:cs="Times New Roman"/>
                <w:sz w:val="20"/>
                <w:szCs w:val="20"/>
              </w:rPr>
              <w:t xml:space="preserve"> 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2024-2026 гг. субъект Российской Федерации устанавливает самостоятельно на основе порядка, установленного Минздравом России с учетом возраста.</w:t>
            </w:r>
          </w:p>
        </w:tc>
      </w:tr>
      <w:tr w:rsidR="001B1ACA" w:rsidRPr="00EE0F2C" w:rsidTr="008A702B">
        <w:trPr>
          <w:trHeight w:val="600"/>
        </w:trPr>
        <w:tc>
          <w:tcPr>
            <w:tcW w:w="14519" w:type="dxa"/>
            <w:tcBorders>
              <w:top w:val="nil"/>
              <w:left w:val="nil"/>
              <w:bottom w:val="nil"/>
              <w:right w:val="nil"/>
            </w:tcBorders>
            <w:hideMark/>
          </w:tcPr>
          <w:p w:rsidR="001B1ACA" w:rsidRPr="00EE0F2C" w:rsidRDefault="001B1ACA" w:rsidP="008A702B">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vertAlign w:val="superscript"/>
              </w:rPr>
              <w:t>9</w:t>
            </w:r>
            <w:r w:rsidRPr="00EE0F2C">
              <w:rPr>
                <w:rFonts w:ascii="Times New Roman" w:eastAsia="Times New Roman" w:hAnsi="Times New Roman" w:cs="Times New Roman"/>
                <w:sz w:val="20"/>
                <w:szCs w:val="20"/>
              </w:rPr>
              <w:t xml:space="preserve"> 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w:t>
            </w:r>
            <w:r w:rsidR="008857FE" w:rsidRPr="00EE0F2C">
              <w:rPr>
                <w:rFonts w:ascii="Times New Roman" w:eastAsia="Times New Roman" w:hAnsi="Times New Roman" w:cs="Times New Roman"/>
                <w:sz w:val="20"/>
                <w:szCs w:val="20"/>
              </w:rPr>
              <w:t>ия</w:t>
            </w:r>
            <w:r w:rsidRPr="00EE0F2C">
              <w:rPr>
                <w:rFonts w:ascii="Times New Roman" w:eastAsia="Times New Roman" w:hAnsi="Times New Roman" w:cs="Times New Roman"/>
                <w:sz w:val="20"/>
                <w:szCs w:val="20"/>
              </w:rPr>
              <w:t xml:space="preserve">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tc>
      </w:tr>
      <w:tr w:rsidR="001B1ACA" w:rsidRPr="00EE0F2C" w:rsidTr="008A702B">
        <w:trPr>
          <w:trHeight w:val="300"/>
        </w:trPr>
        <w:tc>
          <w:tcPr>
            <w:tcW w:w="14519" w:type="dxa"/>
            <w:tcBorders>
              <w:top w:val="nil"/>
              <w:left w:val="nil"/>
              <w:bottom w:val="nil"/>
              <w:right w:val="nil"/>
            </w:tcBorders>
            <w:hideMark/>
          </w:tcPr>
          <w:p w:rsidR="001B1ACA" w:rsidRPr="00EE0F2C" w:rsidRDefault="001B1ACA" w:rsidP="008A702B">
            <w:pPr>
              <w:jc w:val="both"/>
              <w:rPr>
                <w:rFonts w:ascii="Times New Roman" w:eastAsia="Times New Roman" w:hAnsi="Times New Roman" w:cs="Times New Roman"/>
                <w:sz w:val="20"/>
                <w:szCs w:val="20"/>
              </w:rPr>
            </w:pPr>
            <w:r w:rsidRPr="00EE0F2C">
              <w:rPr>
                <w:rFonts w:ascii="Times New Roman" w:eastAsia="Times New Roman" w:hAnsi="Times New Roman" w:cs="Times New Roman"/>
                <w:sz w:val="20"/>
                <w:szCs w:val="20"/>
              </w:rPr>
              <w:t>Расходы на финансирование медицинской помощи, оказанной в других субъектах Российской Федерации, лицам, застрахованным и получившим полис ОМС в Ленинградской области, составляют 4617133,2 тыс. рублей.</w:t>
            </w:r>
          </w:p>
        </w:tc>
      </w:tr>
      <w:tr w:rsidR="001B1ACA" w:rsidRPr="00EE0F2C" w:rsidTr="008A702B">
        <w:trPr>
          <w:trHeight w:val="900"/>
        </w:trPr>
        <w:tc>
          <w:tcPr>
            <w:tcW w:w="14519" w:type="dxa"/>
            <w:tcBorders>
              <w:top w:val="nil"/>
              <w:left w:val="nil"/>
              <w:bottom w:val="nil"/>
              <w:right w:val="nil"/>
            </w:tcBorders>
          </w:tcPr>
          <w:p w:rsidR="00026B38" w:rsidRPr="00EE0F2C" w:rsidRDefault="00026B38" w:rsidP="008A702B">
            <w:pPr>
              <w:pStyle w:val="ConsPlusTitle1"/>
              <w:jc w:val="both"/>
              <w:rPr>
                <w:rFonts w:ascii="Times New Roman" w:hAnsi="Times New Roman" w:cs="Times New Roman"/>
                <w:b w:val="0"/>
                <w:sz w:val="24"/>
                <w:szCs w:val="24"/>
              </w:rPr>
            </w:pPr>
          </w:p>
        </w:tc>
      </w:tr>
      <w:tr w:rsidR="001B1ACA" w:rsidRPr="00EE0F2C" w:rsidTr="008A702B">
        <w:trPr>
          <w:trHeight w:val="1099"/>
        </w:trPr>
        <w:tc>
          <w:tcPr>
            <w:tcW w:w="14519" w:type="dxa"/>
            <w:tcBorders>
              <w:top w:val="nil"/>
              <w:left w:val="nil"/>
              <w:bottom w:val="nil"/>
              <w:right w:val="nil"/>
            </w:tcBorders>
          </w:tcPr>
          <w:p w:rsidR="001B1ACA" w:rsidRPr="00EE0F2C" w:rsidRDefault="001B1ACA" w:rsidP="00626C7F">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20</w:t>
            </w:r>
          </w:p>
          <w:p w:rsidR="001B1ACA" w:rsidRPr="00EE0F2C" w:rsidRDefault="001B1ACA" w:rsidP="00626C7F">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1B1ACA" w:rsidRPr="00EE0F2C" w:rsidRDefault="001B1ACA" w:rsidP="00626C7F">
            <w:pPr>
              <w:pStyle w:val="ConsPlusNormal1"/>
              <w:jc w:val="right"/>
              <w:rPr>
                <w:rFonts w:ascii="Times New Roman" w:hAnsi="Times New Roman" w:cs="Times New Roman"/>
                <w:sz w:val="28"/>
                <w:szCs w:val="28"/>
              </w:rPr>
            </w:pPr>
          </w:p>
          <w:p w:rsidR="001B1ACA" w:rsidRPr="00EE0F2C" w:rsidRDefault="001B1ACA" w:rsidP="00626C7F">
            <w:pPr>
              <w:pStyle w:val="ConsPlusTitle1"/>
              <w:jc w:val="center"/>
              <w:rPr>
                <w:rFonts w:ascii="Times New Roman" w:hAnsi="Times New Roman" w:cs="Times New Roman"/>
                <w:sz w:val="28"/>
                <w:szCs w:val="28"/>
              </w:rPr>
            </w:pPr>
            <w:bookmarkStart w:id="29" w:name="P4901"/>
            <w:bookmarkEnd w:id="29"/>
            <w:r w:rsidRPr="00EE0F2C">
              <w:rPr>
                <w:rFonts w:ascii="Times New Roman" w:hAnsi="Times New Roman" w:cs="Times New Roman"/>
                <w:sz w:val="28"/>
                <w:szCs w:val="28"/>
              </w:rPr>
              <w:t>ДИФФЕРЕНЦИРОВАННЫЕ НОРМАТИВЫ</w:t>
            </w:r>
          </w:p>
          <w:p w:rsidR="001B1ACA" w:rsidRPr="00EE0F2C" w:rsidRDefault="001B1ACA" w:rsidP="00626C7F">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ОБЪЕМА МЕДИЦИНСКОЙ ПОМОЩИ В РАМКАХ ТЕРРИТОРИАЛЬНОЙ ПРОГРАММЫ</w:t>
            </w:r>
          </w:p>
          <w:p w:rsidR="001B1ACA" w:rsidRPr="00EE0F2C" w:rsidRDefault="001B1ACA" w:rsidP="00626C7F">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ГОСУДАРСТВЕННЫХ ГАРАНТИЙ БЕСПЛАТНОГО ОКАЗАНИЯ ГРАЖДАНАМ</w:t>
            </w:r>
          </w:p>
          <w:p w:rsidR="001B1ACA" w:rsidRPr="00EE0F2C" w:rsidRDefault="001B1ACA" w:rsidP="00626C7F">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В ЛЕНИНГРАДСКОЙ ОБЛАСТИ С УЧЕТОМ УРОВНЕЙ</w:t>
            </w:r>
          </w:p>
          <w:p w:rsidR="001B1ACA" w:rsidRPr="00EE0F2C" w:rsidRDefault="001B1ACA" w:rsidP="00626C7F">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ЕЕ ОКАЗАНИЯ НА 2024 ГОД И НА ПЛАНОВЫЙ</w:t>
            </w:r>
          </w:p>
          <w:p w:rsidR="001B1ACA" w:rsidRPr="00EE0F2C" w:rsidRDefault="001B1ACA" w:rsidP="00626C7F">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ПЕРИОД 2025 И 2026 ГОДОВ</w:t>
            </w:r>
          </w:p>
          <w:p w:rsidR="001B1ACA" w:rsidRPr="00EE0F2C" w:rsidRDefault="001B1ACA" w:rsidP="008A702B">
            <w:pPr>
              <w:pStyle w:val="ConsPlusTitle1"/>
              <w:jc w:val="both"/>
              <w:rPr>
                <w:rFonts w:ascii="Times New Roman" w:hAnsi="Times New Roman" w:cs="Times New Roman"/>
                <w:b w:val="0"/>
                <w:sz w:val="24"/>
                <w:szCs w:val="24"/>
              </w:rPr>
            </w:pPr>
          </w:p>
        </w:tc>
      </w:tr>
      <w:tr w:rsidR="001B1ACA" w:rsidRPr="00EE0F2C" w:rsidTr="008A702B">
        <w:trPr>
          <w:trHeight w:val="600"/>
        </w:trPr>
        <w:tc>
          <w:tcPr>
            <w:tcW w:w="14519" w:type="dxa"/>
            <w:tcBorders>
              <w:top w:val="nil"/>
              <w:left w:val="nil"/>
              <w:bottom w:val="nil"/>
              <w:right w:val="nil"/>
            </w:tcBorders>
          </w:tcPr>
          <w:p w:rsidR="001B1ACA" w:rsidRPr="00EE0F2C" w:rsidRDefault="001B1ACA" w:rsidP="008A702B">
            <w:pPr>
              <w:pStyle w:val="ConsPlusTitle1"/>
              <w:jc w:val="both"/>
              <w:rPr>
                <w:rFonts w:ascii="Times New Roman" w:hAnsi="Times New Roman" w:cs="Times New Roman"/>
                <w:b w:val="0"/>
                <w:sz w:val="24"/>
                <w:szCs w:val="24"/>
              </w:rPr>
            </w:pP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039"/>
        <w:gridCol w:w="2126"/>
        <w:gridCol w:w="1276"/>
        <w:gridCol w:w="1559"/>
        <w:gridCol w:w="1276"/>
        <w:gridCol w:w="1559"/>
        <w:gridCol w:w="1276"/>
        <w:gridCol w:w="1559"/>
      </w:tblGrid>
      <w:tr w:rsidR="004C4F62" w:rsidRPr="00EE0F2C" w:rsidTr="007715A5">
        <w:tc>
          <w:tcPr>
            <w:tcW w:w="3039" w:type="dxa"/>
            <w:vMerge w:val="restart"/>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Медицинская помощь по условиям оказания</w:t>
            </w:r>
          </w:p>
        </w:tc>
        <w:tc>
          <w:tcPr>
            <w:tcW w:w="2126" w:type="dxa"/>
            <w:vMerge w:val="restart"/>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Единица измерения</w:t>
            </w:r>
          </w:p>
        </w:tc>
        <w:tc>
          <w:tcPr>
            <w:tcW w:w="2835" w:type="dxa"/>
            <w:gridSpan w:val="2"/>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Нормативы объема медицинской помощи на 2024 год</w:t>
            </w:r>
          </w:p>
        </w:tc>
        <w:tc>
          <w:tcPr>
            <w:tcW w:w="2835" w:type="dxa"/>
            <w:gridSpan w:val="2"/>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Нормативы объема медицинской помощи на 2025 год</w:t>
            </w:r>
          </w:p>
        </w:tc>
        <w:tc>
          <w:tcPr>
            <w:tcW w:w="2835" w:type="dxa"/>
            <w:gridSpan w:val="2"/>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Нормативы объема медицинской помощи на 2026 год</w:t>
            </w:r>
          </w:p>
        </w:tc>
      </w:tr>
      <w:tr w:rsidR="004C4F62" w:rsidRPr="00EE0F2C" w:rsidTr="007715A5">
        <w:tc>
          <w:tcPr>
            <w:tcW w:w="3039" w:type="dxa"/>
            <w:vMerge/>
          </w:tcPr>
          <w:p w:rsidR="00626C7F" w:rsidRPr="00EE0F2C" w:rsidRDefault="00626C7F" w:rsidP="00626C7F">
            <w:pPr>
              <w:pStyle w:val="ConsPlusNormal1"/>
              <w:rPr>
                <w:rFonts w:ascii="Times New Roman" w:hAnsi="Times New Roman" w:cs="Times New Roman"/>
                <w:sz w:val="28"/>
                <w:szCs w:val="28"/>
              </w:rPr>
            </w:pPr>
          </w:p>
        </w:tc>
        <w:tc>
          <w:tcPr>
            <w:tcW w:w="2126" w:type="dxa"/>
            <w:vMerge/>
          </w:tcPr>
          <w:p w:rsidR="00626C7F" w:rsidRPr="00EE0F2C" w:rsidRDefault="00626C7F" w:rsidP="00626C7F">
            <w:pPr>
              <w:pStyle w:val="ConsPlusNormal1"/>
              <w:rPr>
                <w:rFonts w:ascii="Times New Roman" w:hAnsi="Times New Roman" w:cs="Times New Roman"/>
                <w:sz w:val="28"/>
                <w:szCs w:val="28"/>
              </w:rPr>
            </w:pPr>
          </w:p>
        </w:tc>
        <w:tc>
          <w:tcPr>
            <w:tcW w:w="127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на одного жителя</w:t>
            </w:r>
          </w:p>
        </w:tc>
        <w:tc>
          <w:tcPr>
            <w:tcW w:w="1559"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на одно застрахованное лицо</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на одного жителя</w:t>
            </w:r>
          </w:p>
        </w:tc>
        <w:tc>
          <w:tcPr>
            <w:tcW w:w="1559"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на одно застрахованное лицо</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на одного жителя</w:t>
            </w:r>
          </w:p>
        </w:tc>
        <w:tc>
          <w:tcPr>
            <w:tcW w:w="1559"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на одно застрахованное лицо</w:t>
            </w:r>
          </w:p>
        </w:tc>
      </w:tr>
      <w:tr w:rsidR="004C4F62" w:rsidRPr="00EE0F2C" w:rsidTr="007715A5">
        <w:tc>
          <w:tcPr>
            <w:tcW w:w="3039"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1559"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5</w:t>
            </w:r>
          </w:p>
        </w:tc>
        <w:tc>
          <w:tcPr>
            <w:tcW w:w="1559"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w:t>
            </w:r>
          </w:p>
        </w:tc>
        <w:tc>
          <w:tcPr>
            <w:tcW w:w="1559"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w:t>
            </w: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Скорая медицинская помощь - всего, в том числе:</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Вызовов</w:t>
            </w:r>
          </w:p>
        </w:tc>
        <w:tc>
          <w:tcPr>
            <w:tcW w:w="1276"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0,021</w:t>
            </w: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0,29</w:t>
            </w:r>
          </w:p>
        </w:tc>
        <w:tc>
          <w:tcPr>
            <w:tcW w:w="1276"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0,021</w:t>
            </w: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0,29</w:t>
            </w:r>
          </w:p>
        </w:tc>
        <w:tc>
          <w:tcPr>
            <w:tcW w:w="1276"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0,021</w:t>
            </w: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0,29</w:t>
            </w: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Вызовов</w:t>
            </w: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Вызовов</w:t>
            </w:r>
          </w:p>
        </w:tc>
        <w:tc>
          <w:tcPr>
            <w:tcW w:w="1276"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0,020</w:t>
            </w: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0,29</w:t>
            </w:r>
          </w:p>
        </w:tc>
        <w:tc>
          <w:tcPr>
            <w:tcW w:w="1276"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0,020</w:t>
            </w: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0,29</w:t>
            </w:r>
          </w:p>
        </w:tc>
        <w:tc>
          <w:tcPr>
            <w:tcW w:w="1276"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0,020</w:t>
            </w: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0,29</w:t>
            </w: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Вызовов</w:t>
            </w:r>
          </w:p>
        </w:tc>
        <w:tc>
          <w:tcPr>
            <w:tcW w:w="1276"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0,001</w:t>
            </w:r>
          </w:p>
        </w:tc>
        <w:tc>
          <w:tcPr>
            <w:tcW w:w="1559" w:type="dxa"/>
          </w:tcPr>
          <w:p w:rsidR="00626C7F" w:rsidRPr="00EE0F2C" w:rsidRDefault="00626C7F" w:rsidP="00626C7F">
            <w:pPr>
              <w:jc w:val="center"/>
              <w:rPr>
                <w:rFonts w:ascii="Times New Roman" w:hAnsi="Times New Roman" w:cs="Times New Roman"/>
                <w:sz w:val="28"/>
              </w:rPr>
            </w:pPr>
          </w:p>
        </w:tc>
        <w:tc>
          <w:tcPr>
            <w:tcW w:w="1276"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0,001</w:t>
            </w:r>
          </w:p>
        </w:tc>
        <w:tc>
          <w:tcPr>
            <w:tcW w:w="1559" w:type="dxa"/>
          </w:tcPr>
          <w:p w:rsidR="00626C7F" w:rsidRPr="00EE0F2C" w:rsidRDefault="00626C7F" w:rsidP="00626C7F">
            <w:pPr>
              <w:jc w:val="center"/>
              <w:rPr>
                <w:rFonts w:ascii="Times New Roman" w:hAnsi="Times New Roman" w:cs="Times New Roman"/>
                <w:sz w:val="28"/>
              </w:rPr>
            </w:pPr>
          </w:p>
        </w:tc>
        <w:tc>
          <w:tcPr>
            <w:tcW w:w="1276"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0,001</w:t>
            </w:r>
          </w:p>
        </w:tc>
        <w:tc>
          <w:tcPr>
            <w:tcW w:w="1559" w:type="dxa"/>
          </w:tcPr>
          <w:p w:rsidR="00626C7F" w:rsidRPr="00EE0F2C" w:rsidRDefault="00626C7F" w:rsidP="00626C7F">
            <w:pPr>
              <w:jc w:val="center"/>
              <w:rPr>
                <w:rFonts w:ascii="Times New Roman" w:hAnsi="Times New Roman" w:cs="Times New Roman"/>
                <w:sz w:val="28"/>
              </w:rPr>
            </w:pP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Медицинская помощь в амбулаторных условиях:</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pStyle w:val="ConsPlusNormal1"/>
              <w:jc w:val="center"/>
              <w:rPr>
                <w:rFonts w:ascii="Times New Roman" w:hAnsi="Times New Roman" w:cs="Times New Roman"/>
                <w:sz w:val="28"/>
                <w:szCs w:val="28"/>
              </w:rPr>
            </w:pP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pStyle w:val="ConsPlusNormal1"/>
              <w:jc w:val="center"/>
              <w:rPr>
                <w:rFonts w:ascii="Times New Roman" w:hAnsi="Times New Roman" w:cs="Times New Roman"/>
                <w:sz w:val="28"/>
                <w:szCs w:val="28"/>
              </w:rPr>
            </w:pP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pStyle w:val="ConsPlusNormal1"/>
              <w:jc w:val="center"/>
              <w:rPr>
                <w:rFonts w:ascii="Times New Roman" w:hAnsi="Times New Roman" w:cs="Times New Roman"/>
                <w:sz w:val="28"/>
                <w:szCs w:val="28"/>
              </w:rPr>
            </w:pPr>
          </w:p>
        </w:tc>
      </w:tr>
      <w:tr w:rsidR="00C207D5" w:rsidRPr="00EE0F2C" w:rsidTr="007715A5">
        <w:tc>
          <w:tcPr>
            <w:tcW w:w="3039" w:type="dxa"/>
          </w:tcPr>
          <w:p w:rsidR="00C207D5" w:rsidRPr="00EE0F2C" w:rsidRDefault="00C207D5" w:rsidP="00C207D5">
            <w:pPr>
              <w:pStyle w:val="ConsPlusNormal1"/>
              <w:rPr>
                <w:rFonts w:ascii="Times New Roman" w:hAnsi="Times New Roman" w:cs="Times New Roman"/>
                <w:sz w:val="28"/>
                <w:szCs w:val="28"/>
              </w:rPr>
            </w:pPr>
            <w:r w:rsidRPr="00EE0F2C">
              <w:rPr>
                <w:rFonts w:ascii="Times New Roman" w:hAnsi="Times New Roman" w:cs="Times New Roman"/>
                <w:sz w:val="28"/>
                <w:szCs w:val="28"/>
              </w:rPr>
              <w:t>с профилактической и иными целями - всего, в том числе:</w:t>
            </w:r>
          </w:p>
        </w:tc>
        <w:tc>
          <w:tcPr>
            <w:tcW w:w="2126" w:type="dxa"/>
          </w:tcPr>
          <w:p w:rsidR="00C207D5" w:rsidRPr="00EE0F2C" w:rsidRDefault="00C207D5" w:rsidP="00C207D5">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0,390</w:t>
            </w: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3,012443</w:t>
            </w:r>
          </w:p>
        </w:tc>
        <w:tc>
          <w:tcPr>
            <w:tcW w:w="1276"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0,390</w:t>
            </w: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3,012443</w:t>
            </w:r>
          </w:p>
        </w:tc>
        <w:tc>
          <w:tcPr>
            <w:tcW w:w="1276"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0,390</w:t>
            </w: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3,012443</w:t>
            </w:r>
          </w:p>
        </w:tc>
      </w:tr>
      <w:tr w:rsidR="00C207D5" w:rsidRPr="00EE0F2C" w:rsidTr="007715A5">
        <w:tc>
          <w:tcPr>
            <w:tcW w:w="3039" w:type="dxa"/>
          </w:tcPr>
          <w:p w:rsidR="00C207D5" w:rsidRPr="00EE0F2C" w:rsidRDefault="00C207D5" w:rsidP="00C207D5">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C207D5" w:rsidRPr="00EE0F2C" w:rsidRDefault="00C207D5" w:rsidP="00C207D5">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C207D5" w:rsidRPr="00EE0F2C" w:rsidRDefault="00C207D5" w:rsidP="00C207D5">
            <w:pPr>
              <w:jc w:val="center"/>
              <w:rPr>
                <w:rFonts w:ascii="Times New Roman" w:hAnsi="Times New Roman" w:cs="Times New Roman"/>
                <w:sz w:val="28"/>
              </w:rPr>
            </w:pP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0,085769</w:t>
            </w:r>
          </w:p>
        </w:tc>
        <w:tc>
          <w:tcPr>
            <w:tcW w:w="1276" w:type="dxa"/>
          </w:tcPr>
          <w:p w:rsidR="00C207D5" w:rsidRPr="00EE0F2C" w:rsidRDefault="00C207D5" w:rsidP="00C207D5">
            <w:pPr>
              <w:jc w:val="center"/>
              <w:rPr>
                <w:rFonts w:ascii="Times New Roman" w:hAnsi="Times New Roman" w:cs="Times New Roman"/>
                <w:sz w:val="28"/>
              </w:rPr>
            </w:pP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0,085769</w:t>
            </w:r>
          </w:p>
        </w:tc>
        <w:tc>
          <w:tcPr>
            <w:tcW w:w="1276" w:type="dxa"/>
          </w:tcPr>
          <w:p w:rsidR="00C207D5" w:rsidRPr="00EE0F2C" w:rsidRDefault="00C207D5" w:rsidP="00C207D5">
            <w:pPr>
              <w:jc w:val="center"/>
              <w:rPr>
                <w:rFonts w:ascii="Times New Roman" w:hAnsi="Times New Roman" w:cs="Times New Roman"/>
                <w:sz w:val="28"/>
              </w:rPr>
            </w:pP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0,085769</w:t>
            </w:r>
          </w:p>
        </w:tc>
      </w:tr>
      <w:tr w:rsidR="00C207D5" w:rsidRPr="00EE0F2C" w:rsidTr="007715A5">
        <w:tc>
          <w:tcPr>
            <w:tcW w:w="3039" w:type="dxa"/>
          </w:tcPr>
          <w:p w:rsidR="00C207D5" w:rsidRPr="00EE0F2C" w:rsidRDefault="00C207D5" w:rsidP="00C207D5">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C207D5" w:rsidRPr="00EE0F2C" w:rsidRDefault="00C207D5" w:rsidP="00C207D5">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0,390</w:t>
            </w: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2,697528</w:t>
            </w:r>
          </w:p>
        </w:tc>
        <w:tc>
          <w:tcPr>
            <w:tcW w:w="1276"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0,390</w:t>
            </w: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2,697528</w:t>
            </w:r>
          </w:p>
        </w:tc>
        <w:tc>
          <w:tcPr>
            <w:tcW w:w="1276"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0,390</w:t>
            </w: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2,697528</w:t>
            </w:r>
          </w:p>
        </w:tc>
      </w:tr>
      <w:tr w:rsidR="00C207D5" w:rsidRPr="00EE0F2C" w:rsidTr="007715A5">
        <w:tc>
          <w:tcPr>
            <w:tcW w:w="3039" w:type="dxa"/>
          </w:tcPr>
          <w:p w:rsidR="00C207D5" w:rsidRPr="00EE0F2C" w:rsidRDefault="00C207D5" w:rsidP="00C207D5">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C207D5" w:rsidRPr="00EE0F2C" w:rsidRDefault="00C207D5" w:rsidP="00C207D5">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C207D5" w:rsidRPr="00EE0F2C" w:rsidRDefault="00C207D5" w:rsidP="00C207D5">
            <w:pPr>
              <w:jc w:val="center"/>
              <w:rPr>
                <w:rFonts w:ascii="Times New Roman" w:hAnsi="Times New Roman" w:cs="Times New Roman"/>
                <w:sz w:val="28"/>
              </w:rPr>
            </w:pP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0,229146</w:t>
            </w:r>
          </w:p>
        </w:tc>
        <w:tc>
          <w:tcPr>
            <w:tcW w:w="1276" w:type="dxa"/>
          </w:tcPr>
          <w:p w:rsidR="00C207D5" w:rsidRPr="00EE0F2C" w:rsidRDefault="00C207D5" w:rsidP="00C207D5">
            <w:pPr>
              <w:jc w:val="center"/>
              <w:rPr>
                <w:rFonts w:ascii="Times New Roman" w:hAnsi="Times New Roman" w:cs="Times New Roman"/>
                <w:sz w:val="28"/>
              </w:rPr>
            </w:pP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0,229146</w:t>
            </w:r>
          </w:p>
        </w:tc>
        <w:tc>
          <w:tcPr>
            <w:tcW w:w="1276" w:type="dxa"/>
          </w:tcPr>
          <w:p w:rsidR="00C207D5" w:rsidRPr="00EE0F2C" w:rsidRDefault="00C207D5" w:rsidP="00C207D5">
            <w:pPr>
              <w:jc w:val="center"/>
              <w:rPr>
                <w:rFonts w:ascii="Times New Roman" w:hAnsi="Times New Roman" w:cs="Times New Roman"/>
                <w:sz w:val="28"/>
              </w:rPr>
            </w:pPr>
          </w:p>
        </w:tc>
        <w:tc>
          <w:tcPr>
            <w:tcW w:w="1559" w:type="dxa"/>
          </w:tcPr>
          <w:p w:rsidR="00C207D5" w:rsidRPr="00EE0F2C" w:rsidRDefault="00C207D5" w:rsidP="00C207D5">
            <w:pPr>
              <w:jc w:val="center"/>
              <w:rPr>
                <w:rFonts w:ascii="Times New Roman" w:hAnsi="Times New Roman" w:cs="Times New Roman"/>
                <w:sz w:val="28"/>
              </w:rPr>
            </w:pPr>
            <w:r w:rsidRPr="00EE0F2C">
              <w:rPr>
                <w:rFonts w:ascii="Times New Roman" w:hAnsi="Times New Roman" w:cs="Times New Roman"/>
                <w:sz w:val="28"/>
              </w:rPr>
              <w:t>0,229146</w:t>
            </w:r>
          </w:p>
        </w:tc>
      </w:tr>
      <w:tr w:rsidR="00055802" w:rsidRPr="00EE0F2C" w:rsidTr="007715A5">
        <w:tc>
          <w:tcPr>
            <w:tcW w:w="3039" w:type="dxa"/>
          </w:tcPr>
          <w:p w:rsidR="00055802" w:rsidRPr="00EE0F2C" w:rsidRDefault="00055802" w:rsidP="00055802">
            <w:pPr>
              <w:pStyle w:val="ConsPlusNormal1"/>
              <w:rPr>
                <w:rFonts w:ascii="Times New Roman" w:hAnsi="Times New Roman" w:cs="Times New Roman"/>
                <w:sz w:val="28"/>
                <w:szCs w:val="28"/>
              </w:rPr>
            </w:pPr>
            <w:r w:rsidRPr="00EE0F2C">
              <w:rPr>
                <w:rFonts w:ascii="Times New Roman" w:hAnsi="Times New Roman" w:cs="Times New Roman"/>
                <w:sz w:val="28"/>
                <w:szCs w:val="28"/>
              </w:rPr>
              <w:t>для проведения профилактических медицинских осмотров - всего, в том числе:</w:t>
            </w:r>
          </w:p>
        </w:tc>
        <w:tc>
          <w:tcPr>
            <w:tcW w:w="2126" w:type="dxa"/>
          </w:tcPr>
          <w:p w:rsidR="00055802" w:rsidRPr="00EE0F2C" w:rsidRDefault="00055802" w:rsidP="000558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055802" w:rsidRPr="00EE0F2C" w:rsidRDefault="00055802" w:rsidP="00055802">
            <w:pPr>
              <w:pStyle w:val="ConsPlusNormal1"/>
              <w:jc w:val="center"/>
              <w:rPr>
                <w:rFonts w:ascii="Times New Roman" w:hAnsi="Times New Roman" w:cs="Times New Roman"/>
                <w:sz w:val="28"/>
                <w:szCs w:val="28"/>
              </w:rPr>
            </w:pPr>
          </w:p>
        </w:tc>
        <w:tc>
          <w:tcPr>
            <w:tcW w:w="1559" w:type="dxa"/>
          </w:tcPr>
          <w:p w:rsidR="00055802" w:rsidRPr="00EE0F2C" w:rsidRDefault="00055802" w:rsidP="00055802">
            <w:pPr>
              <w:jc w:val="center"/>
              <w:rPr>
                <w:rFonts w:ascii="Times New Roman" w:hAnsi="Times New Roman" w:cs="Times New Roman"/>
                <w:sz w:val="28"/>
              </w:rPr>
            </w:pPr>
            <w:r w:rsidRPr="00EE0F2C">
              <w:rPr>
                <w:rFonts w:ascii="Times New Roman" w:hAnsi="Times New Roman" w:cs="Times New Roman"/>
                <w:sz w:val="28"/>
              </w:rPr>
              <w:t>0,444948</w:t>
            </w:r>
          </w:p>
        </w:tc>
        <w:tc>
          <w:tcPr>
            <w:tcW w:w="1276" w:type="dxa"/>
          </w:tcPr>
          <w:p w:rsidR="00055802" w:rsidRPr="00EE0F2C" w:rsidRDefault="00055802" w:rsidP="00055802">
            <w:pPr>
              <w:jc w:val="center"/>
              <w:rPr>
                <w:rFonts w:ascii="Times New Roman" w:hAnsi="Times New Roman" w:cs="Times New Roman"/>
                <w:sz w:val="28"/>
              </w:rPr>
            </w:pPr>
          </w:p>
        </w:tc>
        <w:tc>
          <w:tcPr>
            <w:tcW w:w="1559" w:type="dxa"/>
          </w:tcPr>
          <w:p w:rsidR="00055802" w:rsidRPr="00EE0F2C" w:rsidRDefault="00055802" w:rsidP="00055802">
            <w:pPr>
              <w:jc w:val="center"/>
              <w:rPr>
                <w:rFonts w:ascii="Times New Roman" w:hAnsi="Times New Roman" w:cs="Times New Roman"/>
                <w:sz w:val="28"/>
              </w:rPr>
            </w:pPr>
            <w:r w:rsidRPr="00EE0F2C">
              <w:rPr>
                <w:rFonts w:ascii="Times New Roman" w:hAnsi="Times New Roman" w:cs="Times New Roman"/>
                <w:sz w:val="28"/>
              </w:rPr>
              <w:t>0,444948</w:t>
            </w:r>
          </w:p>
        </w:tc>
        <w:tc>
          <w:tcPr>
            <w:tcW w:w="1276" w:type="dxa"/>
          </w:tcPr>
          <w:p w:rsidR="00055802" w:rsidRPr="00EE0F2C" w:rsidRDefault="00055802" w:rsidP="00055802">
            <w:pPr>
              <w:jc w:val="center"/>
              <w:rPr>
                <w:rFonts w:ascii="Times New Roman" w:hAnsi="Times New Roman" w:cs="Times New Roman"/>
                <w:sz w:val="28"/>
              </w:rPr>
            </w:pPr>
          </w:p>
        </w:tc>
        <w:tc>
          <w:tcPr>
            <w:tcW w:w="1559" w:type="dxa"/>
          </w:tcPr>
          <w:p w:rsidR="00055802" w:rsidRPr="00EE0F2C" w:rsidRDefault="00055802" w:rsidP="00055802">
            <w:pPr>
              <w:jc w:val="center"/>
              <w:rPr>
                <w:rFonts w:ascii="Times New Roman" w:hAnsi="Times New Roman" w:cs="Times New Roman"/>
                <w:sz w:val="28"/>
              </w:rPr>
            </w:pPr>
            <w:r w:rsidRPr="00EE0F2C">
              <w:rPr>
                <w:rFonts w:ascii="Times New Roman" w:hAnsi="Times New Roman" w:cs="Times New Roman"/>
                <w:sz w:val="28"/>
              </w:rPr>
              <w:t>0,444948</w:t>
            </w:r>
          </w:p>
        </w:tc>
      </w:tr>
      <w:tr w:rsidR="00055802" w:rsidRPr="00EE0F2C" w:rsidTr="007715A5">
        <w:tc>
          <w:tcPr>
            <w:tcW w:w="3039" w:type="dxa"/>
          </w:tcPr>
          <w:p w:rsidR="00055802" w:rsidRPr="00EE0F2C" w:rsidRDefault="00055802" w:rsidP="00055802">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055802" w:rsidRPr="00EE0F2C" w:rsidRDefault="00055802" w:rsidP="000558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055802" w:rsidRPr="00EE0F2C" w:rsidRDefault="00055802" w:rsidP="00055802">
            <w:pPr>
              <w:pStyle w:val="ConsPlusNormal1"/>
              <w:jc w:val="center"/>
              <w:rPr>
                <w:rFonts w:ascii="Times New Roman" w:hAnsi="Times New Roman" w:cs="Times New Roman"/>
                <w:sz w:val="28"/>
                <w:szCs w:val="28"/>
              </w:rPr>
            </w:pPr>
          </w:p>
        </w:tc>
        <w:tc>
          <w:tcPr>
            <w:tcW w:w="1559" w:type="dxa"/>
          </w:tcPr>
          <w:p w:rsidR="00055802" w:rsidRPr="00EE0F2C" w:rsidRDefault="00055802" w:rsidP="00055802">
            <w:pPr>
              <w:jc w:val="center"/>
              <w:rPr>
                <w:rFonts w:ascii="Times New Roman" w:hAnsi="Times New Roman" w:cs="Times New Roman"/>
                <w:sz w:val="28"/>
              </w:rPr>
            </w:pPr>
            <w:r w:rsidRPr="00EE0F2C">
              <w:rPr>
                <w:rFonts w:ascii="Times New Roman" w:hAnsi="Times New Roman" w:cs="Times New Roman"/>
                <w:sz w:val="28"/>
              </w:rPr>
              <w:t>0,021135</w:t>
            </w:r>
          </w:p>
        </w:tc>
        <w:tc>
          <w:tcPr>
            <w:tcW w:w="1276" w:type="dxa"/>
          </w:tcPr>
          <w:p w:rsidR="00055802" w:rsidRPr="00EE0F2C" w:rsidRDefault="00055802" w:rsidP="00055802">
            <w:pPr>
              <w:jc w:val="center"/>
              <w:rPr>
                <w:rFonts w:ascii="Times New Roman" w:hAnsi="Times New Roman" w:cs="Times New Roman"/>
                <w:sz w:val="28"/>
              </w:rPr>
            </w:pPr>
          </w:p>
        </w:tc>
        <w:tc>
          <w:tcPr>
            <w:tcW w:w="1559" w:type="dxa"/>
          </w:tcPr>
          <w:p w:rsidR="00055802" w:rsidRPr="00EE0F2C" w:rsidRDefault="00055802" w:rsidP="00055802">
            <w:pPr>
              <w:jc w:val="center"/>
              <w:rPr>
                <w:rFonts w:ascii="Times New Roman" w:hAnsi="Times New Roman" w:cs="Times New Roman"/>
                <w:sz w:val="28"/>
              </w:rPr>
            </w:pPr>
            <w:r w:rsidRPr="00EE0F2C">
              <w:rPr>
                <w:rFonts w:ascii="Times New Roman" w:hAnsi="Times New Roman" w:cs="Times New Roman"/>
                <w:sz w:val="28"/>
              </w:rPr>
              <w:t>0,021135</w:t>
            </w:r>
          </w:p>
        </w:tc>
        <w:tc>
          <w:tcPr>
            <w:tcW w:w="1276" w:type="dxa"/>
          </w:tcPr>
          <w:p w:rsidR="00055802" w:rsidRPr="00EE0F2C" w:rsidRDefault="00055802" w:rsidP="00055802">
            <w:pPr>
              <w:jc w:val="center"/>
              <w:rPr>
                <w:rFonts w:ascii="Times New Roman" w:hAnsi="Times New Roman" w:cs="Times New Roman"/>
                <w:sz w:val="28"/>
              </w:rPr>
            </w:pPr>
          </w:p>
        </w:tc>
        <w:tc>
          <w:tcPr>
            <w:tcW w:w="1559" w:type="dxa"/>
          </w:tcPr>
          <w:p w:rsidR="00055802" w:rsidRPr="00EE0F2C" w:rsidRDefault="00055802" w:rsidP="00055802">
            <w:pPr>
              <w:jc w:val="center"/>
              <w:rPr>
                <w:rFonts w:ascii="Times New Roman" w:hAnsi="Times New Roman" w:cs="Times New Roman"/>
                <w:sz w:val="28"/>
              </w:rPr>
            </w:pPr>
            <w:r w:rsidRPr="00EE0F2C">
              <w:rPr>
                <w:rFonts w:ascii="Times New Roman" w:hAnsi="Times New Roman" w:cs="Times New Roman"/>
                <w:sz w:val="28"/>
              </w:rPr>
              <w:t>0,021135</w:t>
            </w:r>
          </w:p>
        </w:tc>
      </w:tr>
      <w:tr w:rsidR="00055802" w:rsidRPr="00EE0F2C" w:rsidTr="007715A5">
        <w:tc>
          <w:tcPr>
            <w:tcW w:w="3039" w:type="dxa"/>
          </w:tcPr>
          <w:p w:rsidR="00055802" w:rsidRPr="00EE0F2C" w:rsidRDefault="00055802" w:rsidP="00055802">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055802" w:rsidRPr="00EE0F2C" w:rsidRDefault="00055802" w:rsidP="000558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055802" w:rsidRPr="00EE0F2C" w:rsidRDefault="00055802" w:rsidP="00055802">
            <w:pPr>
              <w:pStyle w:val="ConsPlusNormal1"/>
              <w:jc w:val="center"/>
              <w:rPr>
                <w:rFonts w:ascii="Times New Roman" w:hAnsi="Times New Roman" w:cs="Times New Roman"/>
                <w:sz w:val="28"/>
                <w:szCs w:val="28"/>
              </w:rPr>
            </w:pPr>
          </w:p>
        </w:tc>
        <w:tc>
          <w:tcPr>
            <w:tcW w:w="1559" w:type="dxa"/>
          </w:tcPr>
          <w:p w:rsidR="00055802" w:rsidRPr="00EE0F2C" w:rsidRDefault="00055802" w:rsidP="00055802">
            <w:pPr>
              <w:jc w:val="center"/>
              <w:rPr>
                <w:rFonts w:ascii="Times New Roman" w:hAnsi="Times New Roman" w:cs="Times New Roman"/>
                <w:sz w:val="28"/>
              </w:rPr>
            </w:pPr>
            <w:r w:rsidRPr="00EE0F2C">
              <w:rPr>
                <w:rFonts w:ascii="Times New Roman" w:hAnsi="Times New Roman" w:cs="Times New Roman"/>
                <w:sz w:val="28"/>
              </w:rPr>
              <w:t>0,423813</w:t>
            </w:r>
          </w:p>
        </w:tc>
        <w:tc>
          <w:tcPr>
            <w:tcW w:w="1276" w:type="dxa"/>
          </w:tcPr>
          <w:p w:rsidR="00055802" w:rsidRPr="00EE0F2C" w:rsidRDefault="00055802" w:rsidP="00055802">
            <w:pPr>
              <w:jc w:val="center"/>
              <w:rPr>
                <w:rFonts w:ascii="Times New Roman" w:hAnsi="Times New Roman" w:cs="Times New Roman"/>
                <w:sz w:val="28"/>
              </w:rPr>
            </w:pPr>
          </w:p>
        </w:tc>
        <w:tc>
          <w:tcPr>
            <w:tcW w:w="1559" w:type="dxa"/>
          </w:tcPr>
          <w:p w:rsidR="00055802" w:rsidRPr="00EE0F2C" w:rsidRDefault="00055802" w:rsidP="00055802">
            <w:pPr>
              <w:jc w:val="center"/>
              <w:rPr>
                <w:rFonts w:ascii="Times New Roman" w:hAnsi="Times New Roman" w:cs="Times New Roman"/>
                <w:sz w:val="28"/>
              </w:rPr>
            </w:pPr>
            <w:r w:rsidRPr="00EE0F2C">
              <w:rPr>
                <w:rFonts w:ascii="Times New Roman" w:hAnsi="Times New Roman" w:cs="Times New Roman"/>
                <w:sz w:val="28"/>
              </w:rPr>
              <w:t>0,423813</w:t>
            </w:r>
          </w:p>
        </w:tc>
        <w:tc>
          <w:tcPr>
            <w:tcW w:w="1276" w:type="dxa"/>
          </w:tcPr>
          <w:p w:rsidR="00055802" w:rsidRPr="00EE0F2C" w:rsidRDefault="00055802" w:rsidP="00055802">
            <w:pPr>
              <w:jc w:val="center"/>
              <w:rPr>
                <w:rFonts w:ascii="Times New Roman" w:hAnsi="Times New Roman" w:cs="Times New Roman"/>
                <w:sz w:val="28"/>
              </w:rPr>
            </w:pPr>
          </w:p>
        </w:tc>
        <w:tc>
          <w:tcPr>
            <w:tcW w:w="1559" w:type="dxa"/>
          </w:tcPr>
          <w:p w:rsidR="00055802" w:rsidRPr="00EE0F2C" w:rsidRDefault="00055802" w:rsidP="00055802">
            <w:pPr>
              <w:jc w:val="center"/>
              <w:rPr>
                <w:rFonts w:ascii="Times New Roman" w:hAnsi="Times New Roman" w:cs="Times New Roman"/>
                <w:sz w:val="28"/>
              </w:rPr>
            </w:pPr>
            <w:r w:rsidRPr="00EE0F2C">
              <w:rPr>
                <w:rFonts w:ascii="Times New Roman" w:hAnsi="Times New Roman" w:cs="Times New Roman"/>
                <w:sz w:val="28"/>
              </w:rPr>
              <w:t>0,423813</w:t>
            </w: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pStyle w:val="ConsPlusNormal1"/>
              <w:jc w:val="center"/>
              <w:rPr>
                <w:rFonts w:ascii="Times New Roman" w:hAnsi="Times New Roman" w:cs="Times New Roman"/>
                <w:sz w:val="28"/>
                <w:szCs w:val="28"/>
              </w:rPr>
            </w:pP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pStyle w:val="ConsPlusNormal1"/>
              <w:jc w:val="center"/>
              <w:rPr>
                <w:rFonts w:ascii="Times New Roman" w:hAnsi="Times New Roman" w:cs="Times New Roman"/>
                <w:sz w:val="28"/>
                <w:szCs w:val="28"/>
              </w:rPr>
            </w:pP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pStyle w:val="ConsPlusNormal1"/>
              <w:jc w:val="center"/>
              <w:rPr>
                <w:rFonts w:ascii="Times New Roman" w:hAnsi="Times New Roman" w:cs="Times New Roman"/>
                <w:sz w:val="28"/>
                <w:szCs w:val="28"/>
              </w:rPr>
            </w:pP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для проведения диспансеризации - всего, в том числе:</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0,388591</w:t>
            </w: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0,388591</w:t>
            </w: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0,388591</w:t>
            </w: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0,008122</w:t>
            </w: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0,008122</w:t>
            </w: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0,008122</w:t>
            </w: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0,380469</w:t>
            </w: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0,380469</w:t>
            </w: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r w:rsidRPr="00EE0F2C">
              <w:rPr>
                <w:rFonts w:ascii="Times New Roman" w:hAnsi="Times New Roman" w:cs="Times New Roman"/>
                <w:sz w:val="28"/>
              </w:rPr>
              <w:t>0,380469</w:t>
            </w: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pStyle w:val="ConsPlusNormal1"/>
              <w:jc w:val="center"/>
              <w:rPr>
                <w:rFonts w:ascii="Times New Roman" w:hAnsi="Times New Roman" w:cs="Times New Roman"/>
                <w:sz w:val="28"/>
                <w:szCs w:val="28"/>
              </w:rPr>
            </w:pP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pStyle w:val="ConsPlusNormal1"/>
              <w:jc w:val="center"/>
              <w:rPr>
                <w:rFonts w:ascii="Times New Roman" w:hAnsi="Times New Roman" w:cs="Times New Roman"/>
                <w:sz w:val="28"/>
                <w:szCs w:val="28"/>
              </w:rPr>
            </w:pPr>
          </w:p>
        </w:tc>
        <w:tc>
          <w:tcPr>
            <w:tcW w:w="1276" w:type="dxa"/>
          </w:tcPr>
          <w:p w:rsidR="00626C7F" w:rsidRPr="00EE0F2C" w:rsidRDefault="00626C7F" w:rsidP="00626C7F">
            <w:pPr>
              <w:pStyle w:val="ConsPlusNormal1"/>
              <w:jc w:val="center"/>
              <w:rPr>
                <w:rFonts w:ascii="Times New Roman" w:hAnsi="Times New Roman" w:cs="Times New Roman"/>
                <w:sz w:val="28"/>
                <w:szCs w:val="28"/>
              </w:rPr>
            </w:pPr>
          </w:p>
        </w:tc>
        <w:tc>
          <w:tcPr>
            <w:tcW w:w="1559" w:type="dxa"/>
          </w:tcPr>
          <w:p w:rsidR="00626C7F" w:rsidRPr="00EE0F2C" w:rsidRDefault="00626C7F" w:rsidP="00626C7F">
            <w:pPr>
              <w:pStyle w:val="ConsPlusNormal1"/>
              <w:jc w:val="center"/>
              <w:rPr>
                <w:rFonts w:ascii="Times New Roman" w:hAnsi="Times New Roman" w:cs="Times New Roman"/>
                <w:sz w:val="28"/>
                <w:szCs w:val="28"/>
              </w:rPr>
            </w:pPr>
          </w:p>
        </w:tc>
      </w:tr>
      <w:tr w:rsidR="006A22A6" w:rsidRPr="00EE0F2C" w:rsidTr="007715A5">
        <w:tc>
          <w:tcPr>
            <w:tcW w:w="3039" w:type="dxa"/>
          </w:tcPr>
          <w:p w:rsidR="006A22A6" w:rsidRPr="00EE0F2C" w:rsidRDefault="006A22A6" w:rsidP="006A22A6">
            <w:pPr>
              <w:pStyle w:val="ConsPlusNormal1"/>
              <w:rPr>
                <w:rFonts w:ascii="Times New Roman" w:hAnsi="Times New Roman" w:cs="Times New Roman"/>
                <w:sz w:val="28"/>
                <w:szCs w:val="28"/>
              </w:rPr>
            </w:pPr>
            <w:r w:rsidRPr="00EE0F2C">
              <w:rPr>
                <w:rFonts w:ascii="Times New Roman" w:hAnsi="Times New Roman" w:cs="Times New Roman"/>
                <w:sz w:val="28"/>
                <w:szCs w:val="28"/>
              </w:rPr>
              <w:t>для проведения углубленной диспансеризации - всего, в том числе:</w:t>
            </w:r>
          </w:p>
        </w:tc>
        <w:tc>
          <w:tcPr>
            <w:tcW w:w="2126" w:type="dxa"/>
          </w:tcPr>
          <w:p w:rsidR="006A22A6" w:rsidRPr="00EE0F2C" w:rsidRDefault="006A22A6" w:rsidP="006A22A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6A22A6" w:rsidRPr="00EE0F2C" w:rsidRDefault="006A22A6" w:rsidP="006A22A6">
            <w:pPr>
              <w:jc w:val="center"/>
              <w:rPr>
                <w:rFonts w:ascii="Times New Roman" w:hAnsi="Times New Roman" w:cs="Times New Roman"/>
                <w:sz w:val="28"/>
              </w:rPr>
            </w:pPr>
          </w:p>
        </w:tc>
        <w:tc>
          <w:tcPr>
            <w:tcW w:w="1559" w:type="dxa"/>
          </w:tcPr>
          <w:p w:rsidR="006A22A6" w:rsidRPr="00EE0F2C" w:rsidRDefault="006A22A6" w:rsidP="006A22A6">
            <w:pPr>
              <w:jc w:val="center"/>
              <w:rPr>
                <w:rFonts w:ascii="Times New Roman" w:hAnsi="Times New Roman" w:cs="Times New Roman"/>
                <w:sz w:val="28"/>
              </w:rPr>
            </w:pPr>
            <w:r w:rsidRPr="00EE0F2C">
              <w:rPr>
                <w:rFonts w:ascii="Times New Roman" w:hAnsi="Times New Roman" w:cs="Times New Roman"/>
                <w:sz w:val="28"/>
              </w:rPr>
              <w:t>0,005035</w:t>
            </w:r>
          </w:p>
        </w:tc>
        <w:tc>
          <w:tcPr>
            <w:tcW w:w="1276" w:type="dxa"/>
          </w:tcPr>
          <w:p w:rsidR="006A22A6" w:rsidRPr="00EE0F2C" w:rsidRDefault="006A22A6" w:rsidP="006A22A6">
            <w:pPr>
              <w:jc w:val="center"/>
              <w:rPr>
                <w:rFonts w:ascii="Times New Roman" w:hAnsi="Times New Roman" w:cs="Times New Roman"/>
                <w:sz w:val="28"/>
              </w:rPr>
            </w:pPr>
          </w:p>
        </w:tc>
        <w:tc>
          <w:tcPr>
            <w:tcW w:w="1559" w:type="dxa"/>
          </w:tcPr>
          <w:p w:rsidR="006A22A6" w:rsidRPr="00EE0F2C" w:rsidRDefault="006A22A6" w:rsidP="006A22A6">
            <w:pPr>
              <w:jc w:val="center"/>
              <w:rPr>
                <w:rFonts w:ascii="Times New Roman" w:hAnsi="Times New Roman" w:cs="Times New Roman"/>
                <w:sz w:val="28"/>
              </w:rPr>
            </w:pPr>
            <w:r w:rsidRPr="00EE0F2C">
              <w:rPr>
                <w:rFonts w:ascii="Times New Roman" w:hAnsi="Times New Roman" w:cs="Times New Roman"/>
                <w:sz w:val="28"/>
              </w:rPr>
              <w:t>0,005035</w:t>
            </w:r>
          </w:p>
        </w:tc>
        <w:tc>
          <w:tcPr>
            <w:tcW w:w="1276" w:type="dxa"/>
          </w:tcPr>
          <w:p w:rsidR="006A22A6" w:rsidRPr="00EE0F2C" w:rsidRDefault="006A22A6" w:rsidP="006A22A6">
            <w:pPr>
              <w:jc w:val="center"/>
              <w:rPr>
                <w:rFonts w:ascii="Times New Roman" w:hAnsi="Times New Roman" w:cs="Times New Roman"/>
                <w:sz w:val="28"/>
              </w:rPr>
            </w:pPr>
          </w:p>
        </w:tc>
        <w:tc>
          <w:tcPr>
            <w:tcW w:w="1559" w:type="dxa"/>
          </w:tcPr>
          <w:p w:rsidR="006A22A6" w:rsidRPr="00EE0F2C" w:rsidRDefault="006A22A6" w:rsidP="006A22A6">
            <w:pPr>
              <w:jc w:val="center"/>
              <w:rPr>
                <w:rFonts w:ascii="Times New Roman" w:hAnsi="Times New Roman" w:cs="Times New Roman"/>
                <w:sz w:val="28"/>
              </w:rPr>
            </w:pPr>
            <w:r w:rsidRPr="00EE0F2C">
              <w:rPr>
                <w:rFonts w:ascii="Times New Roman" w:hAnsi="Times New Roman" w:cs="Times New Roman"/>
                <w:sz w:val="28"/>
              </w:rPr>
              <w:t>0,005035</w:t>
            </w:r>
          </w:p>
        </w:tc>
      </w:tr>
      <w:tr w:rsidR="006A22A6" w:rsidRPr="00EE0F2C" w:rsidTr="007715A5">
        <w:tc>
          <w:tcPr>
            <w:tcW w:w="3039" w:type="dxa"/>
          </w:tcPr>
          <w:p w:rsidR="006A22A6" w:rsidRPr="00EE0F2C" w:rsidRDefault="006A22A6" w:rsidP="006A22A6">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6A22A6" w:rsidRPr="00EE0F2C" w:rsidRDefault="006A22A6" w:rsidP="006A22A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6A22A6" w:rsidRPr="00EE0F2C" w:rsidRDefault="006A22A6" w:rsidP="006A22A6">
            <w:pPr>
              <w:jc w:val="center"/>
              <w:rPr>
                <w:rFonts w:ascii="Times New Roman" w:hAnsi="Times New Roman" w:cs="Times New Roman"/>
                <w:sz w:val="28"/>
              </w:rPr>
            </w:pPr>
          </w:p>
        </w:tc>
        <w:tc>
          <w:tcPr>
            <w:tcW w:w="1559" w:type="dxa"/>
          </w:tcPr>
          <w:p w:rsidR="006A22A6" w:rsidRPr="00EE0F2C" w:rsidRDefault="006A22A6" w:rsidP="006A22A6">
            <w:pPr>
              <w:jc w:val="center"/>
              <w:rPr>
                <w:rFonts w:ascii="Times New Roman" w:hAnsi="Times New Roman" w:cs="Times New Roman"/>
                <w:sz w:val="28"/>
              </w:rPr>
            </w:pPr>
            <w:r w:rsidRPr="00EE0F2C">
              <w:rPr>
                <w:rFonts w:ascii="Times New Roman" w:hAnsi="Times New Roman" w:cs="Times New Roman"/>
                <w:sz w:val="28"/>
              </w:rPr>
              <w:t>0,000076</w:t>
            </w:r>
          </w:p>
        </w:tc>
        <w:tc>
          <w:tcPr>
            <w:tcW w:w="1276" w:type="dxa"/>
          </w:tcPr>
          <w:p w:rsidR="006A22A6" w:rsidRPr="00EE0F2C" w:rsidRDefault="006A22A6" w:rsidP="006A22A6">
            <w:pPr>
              <w:jc w:val="center"/>
              <w:rPr>
                <w:rFonts w:ascii="Times New Roman" w:hAnsi="Times New Roman" w:cs="Times New Roman"/>
                <w:sz w:val="28"/>
              </w:rPr>
            </w:pPr>
          </w:p>
        </w:tc>
        <w:tc>
          <w:tcPr>
            <w:tcW w:w="1559" w:type="dxa"/>
          </w:tcPr>
          <w:p w:rsidR="006A22A6" w:rsidRPr="00EE0F2C" w:rsidRDefault="006A22A6" w:rsidP="006A22A6">
            <w:pPr>
              <w:jc w:val="center"/>
              <w:rPr>
                <w:rFonts w:ascii="Times New Roman" w:hAnsi="Times New Roman" w:cs="Times New Roman"/>
                <w:sz w:val="28"/>
              </w:rPr>
            </w:pPr>
            <w:r w:rsidRPr="00EE0F2C">
              <w:rPr>
                <w:rFonts w:ascii="Times New Roman" w:hAnsi="Times New Roman" w:cs="Times New Roman"/>
                <w:sz w:val="28"/>
              </w:rPr>
              <w:t>0,000076</w:t>
            </w:r>
          </w:p>
        </w:tc>
        <w:tc>
          <w:tcPr>
            <w:tcW w:w="1276" w:type="dxa"/>
          </w:tcPr>
          <w:p w:rsidR="006A22A6" w:rsidRPr="00EE0F2C" w:rsidRDefault="006A22A6" w:rsidP="006A22A6">
            <w:pPr>
              <w:jc w:val="center"/>
              <w:rPr>
                <w:rFonts w:ascii="Times New Roman" w:hAnsi="Times New Roman" w:cs="Times New Roman"/>
                <w:sz w:val="28"/>
              </w:rPr>
            </w:pPr>
          </w:p>
        </w:tc>
        <w:tc>
          <w:tcPr>
            <w:tcW w:w="1559" w:type="dxa"/>
          </w:tcPr>
          <w:p w:rsidR="006A22A6" w:rsidRPr="00EE0F2C" w:rsidRDefault="006A22A6" w:rsidP="006A22A6">
            <w:pPr>
              <w:jc w:val="center"/>
              <w:rPr>
                <w:rFonts w:ascii="Times New Roman" w:hAnsi="Times New Roman" w:cs="Times New Roman"/>
                <w:sz w:val="28"/>
              </w:rPr>
            </w:pPr>
            <w:r w:rsidRPr="00EE0F2C">
              <w:rPr>
                <w:rFonts w:ascii="Times New Roman" w:hAnsi="Times New Roman" w:cs="Times New Roman"/>
                <w:sz w:val="28"/>
              </w:rPr>
              <w:t>0,000076</w:t>
            </w:r>
          </w:p>
        </w:tc>
      </w:tr>
      <w:tr w:rsidR="006A22A6" w:rsidRPr="00EE0F2C" w:rsidTr="007715A5">
        <w:tc>
          <w:tcPr>
            <w:tcW w:w="3039" w:type="dxa"/>
          </w:tcPr>
          <w:p w:rsidR="006A22A6" w:rsidRPr="00EE0F2C" w:rsidRDefault="006A22A6" w:rsidP="006A22A6">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6A22A6" w:rsidRPr="00EE0F2C" w:rsidRDefault="006A22A6" w:rsidP="006A22A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6A22A6" w:rsidRPr="00EE0F2C" w:rsidRDefault="006A22A6" w:rsidP="006A22A6">
            <w:pPr>
              <w:jc w:val="center"/>
              <w:rPr>
                <w:rFonts w:ascii="Times New Roman" w:hAnsi="Times New Roman" w:cs="Times New Roman"/>
                <w:sz w:val="28"/>
              </w:rPr>
            </w:pPr>
          </w:p>
        </w:tc>
        <w:tc>
          <w:tcPr>
            <w:tcW w:w="1559" w:type="dxa"/>
          </w:tcPr>
          <w:p w:rsidR="006A22A6" w:rsidRPr="00EE0F2C" w:rsidRDefault="006A22A6" w:rsidP="006A22A6">
            <w:pPr>
              <w:jc w:val="center"/>
              <w:rPr>
                <w:rFonts w:ascii="Times New Roman" w:hAnsi="Times New Roman" w:cs="Times New Roman"/>
                <w:sz w:val="28"/>
              </w:rPr>
            </w:pPr>
            <w:r w:rsidRPr="00EE0F2C">
              <w:rPr>
                <w:rFonts w:ascii="Times New Roman" w:hAnsi="Times New Roman" w:cs="Times New Roman"/>
                <w:sz w:val="28"/>
              </w:rPr>
              <w:t>0,004959</w:t>
            </w:r>
          </w:p>
        </w:tc>
        <w:tc>
          <w:tcPr>
            <w:tcW w:w="1276" w:type="dxa"/>
          </w:tcPr>
          <w:p w:rsidR="006A22A6" w:rsidRPr="00EE0F2C" w:rsidRDefault="006A22A6" w:rsidP="006A22A6">
            <w:pPr>
              <w:jc w:val="center"/>
              <w:rPr>
                <w:rFonts w:ascii="Times New Roman" w:hAnsi="Times New Roman" w:cs="Times New Roman"/>
                <w:sz w:val="28"/>
              </w:rPr>
            </w:pPr>
          </w:p>
        </w:tc>
        <w:tc>
          <w:tcPr>
            <w:tcW w:w="1559" w:type="dxa"/>
          </w:tcPr>
          <w:p w:rsidR="006A22A6" w:rsidRPr="00EE0F2C" w:rsidRDefault="006A22A6" w:rsidP="006A22A6">
            <w:pPr>
              <w:jc w:val="center"/>
              <w:rPr>
                <w:rFonts w:ascii="Times New Roman" w:hAnsi="Times New Roman" w:cs="Times New Roman"/>
                <w:sz w:val="28"/>
              </w:rPr>
            </w:pPr>
            <w:r w:rsidRPr="00EE0F2C">
              <w:rPr>
                <w:rFonts w:ascii="Times New Roman" w:hAnsi="Times New Roman" w:cs="Times New Roman"/>
                <w:sz w:val="28"/>
              </w:rPr>
              <w:t>0,004959</w:t>
            </w:r>
          </w:p>
        </w:tc>
        <w:tc>
          <w:tcPr>
            <w:tcW w:w="1276" w:type="dxa"/>
          </w:tcPr>
          <w:p w:rsidR="006A22A6" w:rsidRPr="00EE0F2C" w:rsidRDefault="006A22A6" w:rsidP="006A22A6">
            <w:pPr>
              <w:jc w:val="center"/>
              <w:rPr>
                <w:rFonts w:ascii="Times New Roman" w:hAnsi="Times New Roman" w:cs="Times New Roman"/>
                <w:sz w:val="28"/>
              </w:rPr>
            </w:pPr>
          </w:p>
        </w:tc>
        <w:tc>
          <w:tcPr>
            <w:tcW w:w="1559" w:type="dxa"/>
          </w:tcPr>
          <w:p w:rsidR="006A22A6" w:rsidRPr="00EE0F2C" w:rsidRDefault="006A22A6" w:rsidP="006A22A6">
            <w:pPr>
              <w:jc w:val="center"/>
              <w:rPr>
                <w:rFonts w:ascii="Times New Roman" w:hAnsi="Times New Roman" w:cs="Times New Roman"/>
                <w:sz w:val="28"/>
              </w:rPr>
            </w:pPr>
            <w:r w:rsidRPr="00EE0F2C">
              <w:rPr>
                <w:rFonts w:ascii="Times New Roman" w:hAnsi="Times New Roman" w:cs="Times New Roman"/>
                <w:sz w:val="28"/>
              </w:rPr>
              <w:t>0,004959</w:t>
            </w:r>
          </w:p>
        </w:tc>
      </w:tr>
      <w:tr w:rsidR="004C4F62" w:rsidRPr="00EE0F2C" w:rsidTr="007715A5">
        <w:tc>
          <w:tcPr>
            <w:tcW w:w="3039" w:type="dxa"/>
          </w:tcPr>
          <w:p w:rsidR="00626C7F" w:rsidRPr="00EE0F2C" w:rsidRDefault="00626C7F" w:rsidP="00626C7F">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626C7F" w:rsidRPr="00EE0F2C" w:rsidRDefault="00626C7F" w:rsidP="00626C7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p>
        </w:tc>
        <w:tc>
          <w:tcPr>
            <w:tcW w:w="1276" w:type="dxa"/>
          </w:tcPr>
          <w:p w:rsidR="00626C7F" w:rsidRPr="00EE0F2C" w:rsidRDefault="00626C7F" w:rsidP="00626C7F">
            <w:pPr>
              <w:jc w:val="center"/>
              <w:rPr>
                <w:rFonts w:ascii="Times New Roman" w:hAnsi="Times New Roman" w:cs="Times New Roman"/>
                <w:sz w:val="28"/>
              </w:rPr>
            </w:pPr>
          </w:p>
        </w:tc>
        <w:tc>
          <w:tcPr>
            <w:tcW w:w="1559" w:type="dxa"/>
          </w:tcPr>
          <w:p w:rsidR="00626C7F" w:rsidRPr="00EE0F2C" w:rsidRDefault="00626C7F" w:rsidP="00626C7F">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для оценки репродуктивного здоровья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0,097368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0,097368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0,097368</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0,001476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0,001476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0,001476</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0,095892</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0,095892</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0,095892</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0,097368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0,097368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0,097368</w:t>
            </w:r>
          </w:p>
        </w:tc>
      </w:tr>
      <w:tr w:rsidR="00B6654F" w:rsidRPr="00EE0F2C" w:rsidTr="007715A5">
        <w:tc>
          <w:tcPr>
            <w:tcW w:w="3039" w:type="dxa"/>
          </w:tcPr>
          <w:p w:rsidR="00B6654F" w:rsidRPr="00EE0F2C" w:rsidRDefault="00B6654F" w:rsidP="00B6654F">
            <w:pPr>
              <w:pStyle w:val="ConsPlusNormal1"/>
              <w:rPr>
                <w:rFonts w:ascii="Times New Roman" w:hAnsi="Times New Roman" w:cs="Times New Roman"/>
                <w:sz w:val="28"/>
                <w:szCs w:val="28"/>
              </w:rPr>
            </w:pPr>
            <w:r w:rsidRPr="00EE0F2C">
              <w:rPr>
                <w:rFonts w:ascii="Times New Roman" w:hAnsi="Times New Roman" w:cs="Times New Roman"/>
                <w:sz w:val="28"/>
                <w:szCs w:val="28"/>
              </w:rPr>
              <w:t>для посещений с иными целями - всего, в том числе:</w:t>
            </w:r>
          </w:p>
        </w:tc>
        <w:tc>
          <w:tcPr>
            <w:tcW w:w="2126" w:type="dxa"/>
          </w:tcPr>
          <w:p w:rsidR="00B6654F" w:rsidRPr="00EE0F2C" w:rsidRDefault="00B6654F" w:rsidP="00B6654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B6654F" w:rsidRPr="00EE0F2C" w:rsidRDefault="00B6654F" w:rsidP="00B6654F">
            <w:pPr>
              <w:pStyle w:val="ConsPlusNormal1"/>
              <w:jc w:val="center"/>
              <w:rPr>
                <w:rFonts w:ascii="Times New Roman" w:hAnsi="Times New Roman" w:cs="Times New Roman"/>
                <w:sz w:val="28"/>
                <w:szCs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2,178904</w:t>
            </w:r>
          </w:p>
        </w:tc>
        <w:tc>
          <w:tcPr>
            <w:tcW w:w="1276" w:type="dxa"/>
          </w:tcPr>
          <w:p w:rsidR="00B6654F" w:rsidRPr="00EE0F2C" w:rsidRDefault="00B6654F" w:rsidP="00B6654F">
            <w:pPr>
              <w:jc w:val="center"/>
              <w:rPr>
                <w:rFonts w:ascii="Times New Roman" w:hAnsi="Times New Roman" w:cs="Times New Roman"/>
                <w:sz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2,178904</w:t>
            </w:r>
          </w:p>
        </w:tc>
        <w:tc>
          <w:tcPr>
            <w:tcW w:w="1276" w:type="dxa"/>
          </w:tcPr>
          <w:p w:rsidR="00B6654F" w:rsidRPr="00EE0F2C" w:rsidRDefault="00B6654F" w:rsidP="00B6654F">
            <w:pPr>
              <w:jc w:val="center"/>
              <w:rPr>
                <w:rFonts w:ascii="Times New Roman" w:hAnsi="Times New Roman" w:cs="Times New Roman"/>
                <w:sz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2,178904</w:t>
            </w:r>
          </w:p>
        </w:tc>
      </w:tr>
      <w:tr w:rsidR="00B6654F" w:rsidRPr="00EE0F2C" w:rsidTr="007715A5">
        <w:tc>
          <w:tcPr>
            <w:tcW w:w="3039" w:type="dxa"/>
          </w:tcPr>
          <w:p w:rsidR="00B6654F" w:rsidRPr="00EE0F2C" w:rsidRDefault="00B6654F" w:rsidP="00B6654F">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B6654F" w:rsidRPr="00EE0F2C" w:rsidRDefault="00B6654F" w:rsidP="00B6654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B6654F" w:rsidRPr="00EE0F2C" w:rsidRDefault="00B6654F" w:rsidP="00B6654F">
            <w:pPr>
              <w:pStyle w:val="ConsPlusNormal1"/>
              <w:jc w:val="center"/>
              <w:rPr>
                <w:rFonts w:ascii="Times New Roman" w:hAnsi="Times New Roman" w:cs="Times New Roman"/>
                <w:sz w:val="28"/>
                <w:szCs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0,058002</w:t>
            </w:r>
          </w:p>
        </w:tc>
        <w:tc>
          <w:tcPr>
            <w:tcW w:w="1276" w:type="dxa"/>
          </w:tcPr>
          <w:p w:rsidR="00B6654F" w:rsidRPr="00EE0F2C" w:rsidRDefault="00B6654F" w:rsidP="00B6654F">
            <w:pPr>
              <w:jc w:val="center"/>
              <w:rPr>
                <w:rFonts w:ascii="Times New Roman" w:hAnsi="Times New Roman" w:cs="Times New Roman"/>
                <w:sz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0,058002</w:t>
            </w:r>
          </w:p>
        </w:tc>
        <w:tc>
          <w:tcPr>
            <w:tcW w:w="1276" w:type="dxa"/>
          </w:tcPr>
          <w:p w:rsidR="00B6654F" w:rsidRPr="00EE0F2C" w:rsidRDefault="00B6654F" w:rsidP="00B6654F">
            <w:pPr>
              <w:jc w:val="center"/>
              <w:rPr>
                <w:rFonts w:ascii="Times New Roman" w:hAnsi="Times New Roman" w:cs="Times New Roman"/>
                <w:sz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0,058002</w:t>
            </w:r>
          </w:p>
        </w:tc>
      </w:tr>
      <w:tr w:rsidR="00B6654F" w:rsidRPr="00EE0F2C" w:rsidTr="007715A5">
        <w:tc>
          <w:tcPr>
            <w:tcW w:w="3039" w:type="dxa"/>
          </w:tcPr>
          <w:p w:rsidR="00B6654F" w:rsidRPr="00EE0F2C" w:rsidRDefault="00B6654F" w:rsidP="00B6654F">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B6654F" w:rsidRPr="00EE0F2C" w:rsidRDefault="00B6654F" w:rsidP="00B6654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B6654F" w:rsidRPr="00EE0F2C" w:rsidRDefault="00B6654F" w:rsidP="00B6654F">
            <w:pPr>
              <w:pStyle w:val="ConsPlusNormal1"/>
              <w:jc w:val="center"/>
              <w:rPr>
                <w:rFonts w:ascii="Times New Roman" w:hAnsi="Times New Roman" w:cs="Times New Roman"/>
                <w:sz w:val="28"/>
                <w:szCs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1,902995</w:t>
            </w:r>
          </w:p>
        </w:tc>
        <w:tc>
          <w:tcPr>
            <w:tcW w:w="1276" w:type="dxa"/>
          </w:tcPr>
          <w:p w:rsidR="00B6654F" w:rsidRPr="00EE0F2C" w:rsidRDefault="00B6654F" w:rsidP="00B6654F">
            <w:pPr>
              <w:jc w:val="center"/>
              <w:rPr>
                <w:rFonts w:ascii="Times New Roman" w:hAnsi="Times New Roman" w:cs="Times New Roman"/>
                <w:sz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1,902995</w:t>
            </w:r>
          </w:p>
        </w:tc>
        <w:tc>
          <w:tcPr>
            <w:tcW w:w="1276" w:type="dxa"/>
          </w:tcPr>
          <w:p w:rsidR="00B6654F" w:rsidRPr="00EE0F2C" w:rsidRDefault="00B6654F" w:rsidP="00B6654F">
            <w:pPr>
              <w:jc w:val="center"/>
              <w:rPr>
                <w:rFonts w:ascii="Times New Roman" w:hAnsi="Times New Roman" w:cs="Times New Roman"/>
                <w:sz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1,902995</w:t>
            </w:r>
          </w:p>
        </w:tc>
      </w:tr>
      <w:tr w:rsidR="00B6654F" w:rsidRPr="00EE0F2C" w:rsidTr="007715A5">
        <w:tc>
          <w:tcPr>
            <w:tcW w:w="3039" w:type="dxa"/>
          </w:tcPr>
          <w:p w:rsidR="00B6654F" w:rsidRPr="00EE0F2C" w:rsidRDefault="00B6654F" w:rsidP="00B6654F">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B6654F" w:rsidRPr="00EE0F2C" w:rsidRDefault="00B6654F" w:rsidP="00B6654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B6654F" w:rsidRPr="00EE0F2C" w:rsidRDefault="00B6654F" w:rsidP="00B6654F">
            <w:pPr>
              <w:pStyle w:val="ConsPlusNormal1"/>
              <w:jc w:val="center"/>
              <w:rPr>
                <w:rFonts w:ascii="Times New Roman" w:hAnsi="Times New Roman" w:cs="Times New Roman"/>
                <w:sz w:val="28"/>
                <w:szCs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0,217907</w:t>
            </w:r>
          </w:p>
        </w:tc>
        <w:tc>
          <w:tcPr>
            <w:tcW w:w="1276" w:type="dxa"/>
          </w:tcPr>
          <w:p w:rsidR="00B6654F" w:rsidRPr="00EE0F2C" w:rsidRDefault="00B6654F" w:rsidP="00B6654F">
            <w:pPr>
              <w:jc w:val="center"/>
              <w:rPr>
                <w:rFonts w:ascii="Times New Roman" w:hAnsi="Times New Roman" w:cs="Times New Roman"/>
                <w:sz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0,217907</w:t>
            </w:r>
          </w:p>
        </w:tc>
        <w:tc>
          <w:tcPr>
            <w:tcW w:w="1276" w:type="dxa"/>
          </w:tcPr>
          <w:p w:rsidR="00B6654F" w:rsidRPr="00EE0F2C" w:rsidRDefault="00B6654F" w:rsidP="00B6654F">
            <w:pPr>
              <w:jc w:val="center"/>
              <w:rPr>
                <w:rFonts w:ascii="Times New Roman" w:hAnsi="Times New Roman" w:cs="Times New Roman"/>
                <w:sz w:val="28"/>
              </w:rPr>
            </w:pPr>
          </w:p>
        </w:tc>
        <w:tc>
          <w:tcPr>
            <w:tcW w:w="1559" w:type="dxa"/>
          </w:tcPr>
          <w:p w:rsidR="00B6654F" w:rsidRPr="00EE0F2C" w:rsidRDefault="00B6654F" w:rsidP="00B6654F">
            <w:pPr>
              <w:jc w:val="center"/>
              <w:rPr>
                <w:rFonts w:ascii="Times New Roman" w:hAnsi="Times New Roman" w:cs="Times New Roman"/>
                <w:sz w:val="28"/>
              </w:rPr>
            </w:pPr>
            <w:r w:rsidRPr="00EE0F2C">
              <w:rPr>
                <w:rFonts w:ascii="Times New Roman" w:hAnsi="Times New Roman" w:cs="Times New Roman"/>
                <w:sz w:val="28"/>
              </w:rPr>
              <w:t>0,217907</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Диспансерное наблюдение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0,261736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0,261736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0,261736</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0,006521</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0,006521</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0,006521</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0,255215</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0,255215</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0,255215</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 xml:space="preserve">онкологических заболеваний </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0,045050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0,045050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0,045050</w:t>
            </w: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1 уровень</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2 уровень</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0,045050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0,045050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0,045050</w:t>
            </w: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3 уровень</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сахарного диабета</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0,059800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0,059800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0,059800</w:t>
            </w: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1 уровень</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2 уровень</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0,059800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0,059800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0,059800</w:t>
            </w: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3 уровень</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болезней системы кровообращения</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0,125210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0,125210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0,125210</w:t>
            </w: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1 уровень</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2 уровень</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0,125210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0,125210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0,125210</w:t>
            </w:r>
          </w:p>
        </w:tc>
      </w:tr>
      <w:tr w:rsidR="007A5E94" w:rsidRPr="00EE0F2C" w:rsidTr="007715A5">
        <w:tc>
          <w:tcPr>
            <w:tcW w:w="3039" w:type="dxa"/>
          </w:tcPr>
          <w:p w:rsidR="007A5E94" w:rsidRPr="00EE0F2C" w:rsidRDefault="007A5E94" w:rsidP="007A5E94">
            <w:pPr>
              <w:rPr>
                <w:rFonts w:ascii="Times New Roman" w:hAnsi="Times New Roman" w:cs="Times New Roman"/>
                <w:sz w:val="28"/>
              </w:rPr>
            </w:pPr>
            <w:r w:rsidRPr="00EE0F2C">
              <w:rPr>
                <w:rFonts w:ascii="Times New Roman" w:hAnsi="Times New Roman" w:cs="Times New Roman"/>
                <w:sz w:val="28"/>
              </w:rPr>
              <w:t>3 уровень</w:t>
            </w:r>
          </w:p>
        </w:tc>
        <w:tc>
          <w:tcPr>
            <w:tcW w:w="2126" w:type="dxa"/>
          </w:tcPr>
          <w:p w:rsidR="007A5E94" w:rsidRPr="00EE0F2C" w:rsidRDefault="007A5E94" w:rsidP="007A5E94">
            <w:pPr>
              <w:jc w:val="center"/>
            </w:pPr>
            <w:r w:rsidRPr="00EE0F2C">
              <w:rPr>
                <w:rFonts w:ascii="Times New Roman" w:hAnsi="Times New Roman" w:cs="Times New Roman"/>
                <w:sz w:val="28"/>
                <w:szCs w:val="28"/>
              </w:rPr>
              <w:t>Комплексных посещений</w:t>
            </w:r>
          </w:p>
        </w:tc>
        <w:tc>
          <w:tcPr>
            <w:tcW w:w="1276" w:type="dxa"/>
          </w:tcPr>
          <w:p w:rsidR="007A5E94" w:rsidRPr="00EE0F2C" w:rsidRDefault="007A5E94" w:rsidP="007A5E94">
            <w:pP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25761C" w:rsidRPr="00EE0F2C" w:rsidTr="007715A5">
        <w:tc>
          <w:tcPr>
            <w:tcW w:w="3039" w:type="dxa"/>
          </w:tcPr>
          <w:p w:rsidR="0025761C" w:rsidRPr="00EE0F2C" w:rsidRDefault="0025761C" w:rsidP="0025761C">
            <w:pPr>
              <w:pStyle w:val="ConsPlusNormal1"/>
              <w:rPr>
                <w:rFonts w:ascii="Times New Roman" w:hAnsi="Times New Roman" w:cs="Times New Roman"/>
                <w:sz w:val="28"/>
                <w:szCs w:val="28"/>
              </w:rPr>
            </w:pPr>
            <w:r w:rsidRPr="00EE0F2C">
              <w:rPr>
                <w:rFonts w:ascii="Times New Roman" w:hAnsi="Times New Roman" w:cs="Times New Roman"/>
                <w:sz w:val="28"/>
                <w:szCs w:val="28"/>
              </w:rPr>
              <w:t>в связи с заболеваниями - всего, в том числе:</w:t>
            </w:r>
          </w:p>
        </w:tc>
        <w:tc>
          <w:tcPr>
            <w:tcW w:w="2126" w:type="dxa"/>
          </w:tcPr>
          <w:p w:rsidR="0025761C" w:rsidRPr="00EE0F2C" w:rsidRDefault="0025761C" w:rsidP="0025761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Обращений</w:t>
            </w:r>
          </w:p>
        </w:tc>
        <w:tc>
          <w:tcPr>
            <w:tcW w:w="1276"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0,092</w:t>
            </w: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1,713713</w:t>
            </w:r>
          </w:p>
        </w:tc>
        <w:tc>
          <w:tcPr>
            <w:tcW w:w="1276"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0,092</w:t>
            </w: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1,713713</w:t>
            </w:r>
          </w:p>
        </w:tc>
        <w:tc>
          <w:tcPr>
            <w:tcW w:w="1276"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0,092</w:t>
            </w: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1,713713</w:t>
            </w:r>
          </w:p>
        </w:tc>
      </w:tr>
      <w:tr w:rsidR="0025761C" w:rsidRPr="00EE0F2C" w:rsidTr="007715A5">
        <w:tc>
          <w:tcPr>
            <w:tcW w:w="3039" w:type="dxa"/>
          </w:tcPr>
          <w:p w:rsidR="0025761C" w:rsidRPr="00EE0F2C" w:rsidRDefault="0025761C" w:rsidP="0025761C">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25761C" w:rsidRPr="00EE0F2C" w:rsidRDefault="0025761C" w:rsidP="0025761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Обращений</w:t>
            </w:r>
          </w:p>
        </w:tc>
        <w:tc>
          <w:tcPr>
            <w:tcW w:w="1276" w:type="dxa"/>
          </w:tcPr>
          <w:p w:rsidR="0025761C" w:rsidRPr="00EE0F2C" w:rsidRDefault="0025761C" w:rsidP="0025761C">
            <w:pPr>
              <w:jc w:val="center"/>
              <w:rPr>
                <w:rFonts w:ascii="Times New Roman" w:hAnsi="Times New Roman" w:cs="Times New Roman"/>
                <w:sz w:val="28"/>
              </w:rPr>
            </w:pP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0,050998</w:t>
            </w:r>
          </w:p>
        </w:tc>
        <w:tc>
          <w:tcPr>
            <w:tcW w:w="1276" w:type="dxa"/>
          </w:tcPr>
          <w:p w:rsidR="0025761C" w:rsidRPr="00EE0F2C" w:rsidRDefault="0025761C" w:rsidP="0025761C">
            <w:pPr>
              <w:jc w:val="center"/>
              <w:rPr>
                <w:rFonts w:ascii="Times New Roman" w:hAnsi="Times New Roman" w:cs="Times New Roman"/>
                <w:sz w:val="28"/>
              </w:rPr>
            </w:pP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0,050998</w:t>
            </w:r>
          </w:p>
        </w:tc>
        <w:tc>
          <w:tcPr>
            <w:tcW w:w="1276" w:type="dxa"/>
          </w:tcPr>
          <w:p w:rsidR="0025761C" w:rsidRPr="00EE0F2C" w:rsidRDefault="0025761C" w:rsidP="0025761C">
            <w:pPr>
              <w:jc w:val="center"/>
              <w:rPr>
                <w:rFonts w:ascii="Times New Roman" w:hAnsi="Times New Roman" w:cs="Times New Roman"/>
                <w:sz w:val="28"/>
              </w:rPr>
            </w:pP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0,050998</w:t>
            </w:r>
          </w:p>
        </w:tc>
      </w:tr>
      <w:tr w:rsidR="0025761C" w:rsidRPr="00EE0F2C" w:rsidTr="007715A5">
        <w:tc>
          <w:tcPr>
            <w:tcW w:w="3039" w:type="dxa"/>
          </w:tcPr>
          <w:p w:rsidR="0025761C" w:rsidRPr="00EE0F2C" w:rsidRDefault="0025761C" w:rsidP="0025761C">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25761C" w:rsidRPr="00EE0F2C" w:rsidRDefault="0025761C" w:rsidP="0025761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Обращений</w:t>
            </w:r>
          </w:p>
        </w:tc>
        <w:tc>
          <w:tcPr>
            <w:tcW w:w="1276"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0,092</w:t>
            </w: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1,658689</w:t>
            </w:r>
          </w:p>
        </w:tc>
        <w:tc>
          <w:tcPr>
            <w:tcW w:w="1276"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0,092</w:t>
            </w: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1,658689</w:t>
            </w:r>
          </w:p>
        </w:tc>
        <w:tc>
          <w:tcPr>
            <w:tcW w:w="1276"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0,092</w:t>
            </w: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1,658689</w:t>
            </w:r>
          </w:p>
        </w:tc>
      </w:tr>
      <w:tr w:rsidR="0025761C" w:rsidRPr="00EE0F2C" w:rsidTr="007715A5">
        <w:tc>
          <w:tcPr>
            <w:tcW w:w="3039" w:type="dxa"/>
          </w:tcPr>
          <w:p w:rsidR="0025761C" w:rsidRPr="00EE0F2C" w:rsidRDefault="0025761C" w:rsidP="0025761C">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25761C" w:rsidRPr="00EE0F2C" w:rsidRDefault="0025761C" w:rsidP="0025761C">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Обращений</w:t>
            </w:r>
          </w:p>
        </w:tc>
        <w:tc>
          <w:tcPr>
            <w:tcW w:w="1276" w:type="dxa"/>
          </w:tcPr>
          <w:p w:rsidR="0025761C" w:rsidRPr="00EE0F2C" w:rsidRDefault="0025761C" w:rsidP="0025761C">
            <w:pPr>
              <w:jc w:val="center"/>
              <w:rPr>
                <w:rFonts w:ascii="Times New Roman" w:hAnsi="Times New Roman" w:cs="Times New Roman"/>
                <w:sz w:val="28"/>
              </w:rPr>
            </w:pP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0,004026</w:t>
            </w:r>
          </w:p>
        </w:tc>
        <w:tc>
          <w:tcPr>
            <w:tcW w:w="1276" w:type="dxa"/>
          </w:tcPr>
          <w:p w:rsidR="0025761C" w:rsidRPr="00EE0F2C" w:rsidRDefault="0025761C" w:rsidP="0025761C">
            <w:pPr>
              <w:jc w:val="center"/>
              <w:rPr>
                <w:rFonts w:ascii="Times New Roman" w:hAnsi="Times New Roman" w:cs="Times New Roman"/>
                <w:sz w:val="28"/>
              </w:rPr>
            </w:pP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0,004026</w:t>
            </w:r>
          </w:p>
        </w:tc>
        <w:tc>
          <w:tcPr>
            <w:tcW w:w="1276" w:type="dxa"/>
          </w:tcPr>
          <w:p w:rsidR="0025761C" w:rsidRPr="00EE0F2C" w:rsidRDefault="0025761C" w:rsidP="0025761C">
            <w:pPr>
              <w:jc w:val="center"/>
              <w:rPr>
                <w:rFonts w:ascii="Times New Roman" w:hAnsi="Times New Roman" w:cs="Times New Roman"/>
                <w:sz w:val="28"/>
              </w:rPr>
            </w:pPr>
          </w:p>
        </w:tc>
        <w:tc>
          <w:tcPr>
            <w:tcW w:w="1559" w:type="dxa"/>
          </w:tcPr>
          <w:p w:rsidR="0025761C" w:rsidRPr="00EE0F2C" w:rsidRDefault="0025761C" w:rsidP="0025761C">
            <w:pPr>
              <w:jc w:val="center"/>
              <w:rPr>
                <w:rFonts w:ascii="Times New Roman" w:hAnsi="Times New Roman" w:cs="Times New Roman"/>
                <w:sz w:val="28"/>
              </w:rPr>
            </w:pPr>
            <w:r w:rsidRPr="00EE0F2C">
              <w:rPr>
                <w:rFonts w:ascii="Times New Roman" w:hAnsi="Times New Roman" w:cs="Times New Roman"/>
                <w:sz w:val="28"/>
              </w:rPr>
              <w:t>0,004026</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в неотложной форме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0,54</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0,54</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0,54</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0,026</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0,026</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0,026</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0,512</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0,512</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0,512</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0,002</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0,002</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0,002</w:t>
            </w:r>
          </w:p>
        </w:tc>
      </w:tr>
      <w:tr w:rsidR="00FD554A" w:rsidRPr="00EE0F2C" w:rsidTr="007715A5">
        <w:tc>
          <w:tcPr>
            <w:tcW w:w="3039" w:type="dxa"/>
          </w:tcPr>
          <w:p w:rsidR="00FD554A" w:rsidRPr="00EE0F2C" w:rsidRDefault="00FD554A"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Первичная медико-санитарная помощь в условиях дневных стационаров</w:t>
            </w:r>
          </w:p>
        </w:tc>
        <w:tc>
          <w:tcPr>
            <w:tcW w:w="2126" w:type="dxa"/>
          </w:tcPr>
          <w:p w:rsidR="00FD554A" w:rsidRPr="00EE0F2C" w:rsidRDefault="00AB67C9"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Случай лечения</w:t>
            </w:r>
          </w:p>
        </w:tc>
        <w:tc>
          <w:tcPr>
            <w:tcW w:w="1276" w:type="dxa"/>
          </w:tcPr>
          <w:p w:rsidR="00FD554A" w:rsidRPr="00EE0F2C" w:rsidRDefault="009C7AD2"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0,0023</w:t>
            </w:r>
          </w:p>
        </w:tc>
        <w:tc>
          <w:tcPr>
            <w:tcW w:w="1559" w:type="dxa"/>
          </w:tcPr>
          <w:p w:rsidR="00FD554A" w:rsidRPr="00EE0F2C" w:rsidRDefault="00FD554A" w:rsidP="007A5E94">
            <w:pPr>
              <w:pStyle w:val="ConsPlusNormal1"/>
              <w:jc w:val="center"/>
              <w:rPr>
                <w:rFonts w:ascii="Times New Roman" w:hAnsi="Times New Roman" w:cs="Times New Roman"/>
                <w:sz w:val="28"/>
                <w:szCs w:val="28"/>
              </w:rPr>
            </w:pPr>
          </w:p>
        </w:tc>
        <w:tc>
          <w:tcPr>
            <w:tcW w:w="1276" w:type="dxa"/>
          </w:tcPr>
          <w:p w:rsidR="00FD554A" w:rsidRPr="00EE0F2C" w:rsidRDefault="009C7AD2"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0,0023</w:t>
            </w:r>
          </w:p>
        </w:tc>
        <w:tc>
          <w:tcPr>
            <w:tcW w:w="1559" w:type="dxa"/>
          </w:tcPr>
          <w:p w:rsidR="00FD554A" w:rsidRPr="00EE0F2C" w:rsidRDefault="00FD554A" w:rsidP="007A5E94">
            <w:pPr>
              <w:pStyle w:val="ConsPlusNormal1"/>
              <w:jc w:val="center"/>
              <w:rPr>
                <w:rFonts w:ascii="Times New Roman" w:hAnsi="Times New Roman" w:cs="Times New Roman"/>
                <w:sz w:val="28"/>
                <w:szCs w:val="28"/>
              </w:rPr>
            </w:pPr>
          </w:p>
        </w:tc>
        <w:tc>
          <w:tcPr>
            <w:tcW w:w="1276" w:type="dxa"/>
          </w:tcPr>
          <w:p w:rsidR="00FD554A" w:rsidRPr="00EE0F2C" w:rsidRDefault="009C7AD2"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0,0023</w:t>
            </w:r>
          </w:p>
        </w:tc>
        <w:tc>
          <w:tcPr>
            <w:tcW w:w="1559" w:type="dxa"/>
          </w:tcPr>
          <w:p w:rsidR="00FD554A" w:rsidRPr="00EE0F2C" w:rsidRDefault="00FD554A" w:rsidP="007A5E94">
            <w:pPr>
              <w:pStyle w:val="ConsPlusNormal1"/>
              <w:jc w:val="center"/>
              <w:rPr>
                <w:rFonts w:ascii="Times New Roman" w:hAnsi="Times New Roman" w:cs="Times New Roman"/>
                <w:sz w:val="28"/>
                <w:szCs w:val="28"/>
              </w:rPr>
            </w:pPr>
          </w:p>
        </w:tc>
      </w:tr>
      <w:tr w:rsidR="00AB67C9" w:rsidRPr="00EE0F2C" w:rsidTr="007715A5">
        <w:tc>
          <w:tcPr>
            <w:tcW w:w="3039" w:type="dxa"/>
          </w:tcPr>
          <w:p w:rsidR="00AB67C9" w:rsidRPr="00EE0F2C" w:rsidRDefault="00AB67C9" w:rsidP="00FD554A">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AB67C9" w:rsidRPr="00EE0F2C" w:rsidRDefault="00AB67C9" w:rsidP="00AB67C9">
            <w:pPr>
              <w:jc w:val="center"/>
            </w:pPr>
            <w:r w:rsidRPr="00EE0F2C">
              <w:rPr>
                <w:rFonts w:ascii="Times New Roman" w:hAnsi="Times New Roman" w:cs="Times New Roman"/>
                <w:sz w:val="28"/>
                <w:szCs w:val="28"/>
              </w:rPr>
              <w:t>Случай лечения</w:t>
            </w:r>
          </w:p>
        </w:tc>
        <w:tc>
          <w:tcPr>
            <w:tcW w:w="1276" w:type="dxa"/>
          </w:tcPr>
          <w:p w:rsidR="00AB67C9" w:rsidRPr="00EE0F2C" w:rsidRDefault="00AB67C9" w:rsidP="00FD554A">
            <w:pPr>
              <w:pStyle w:val="ConsPlusNormal1"/>
              <w:jc w:val="center"/>
              <w:rPr>
                <w:rFonts w:ascii="Times New Roman" w:hAnsi="Times New Roman" w:cs="Times New Roman"/>
                <w:sz w:val="28"/>
                <w:szCs w:val="28"/>
              </w:rPr>
            </w:pPr>
          </w:p>
        </w:tc>
        <w:tc>
          <w:tcPr>
            <w:tcW w:w="1559" w:type="dxa"/>
          </w:tcPr>
          <w:p w:rsidR="00AB67C9" w:rsidRPr="00EE0F2C" w:rsidRDefault="00AB67C9" w:rsidP="00FD554A">
            <w:pPr>
              <w:pStyle w:val="ConsPlusNormal1"/>
              <w:jc w:val="center"/>
              <w:rPr>
                <w:rFonts w:ascii="Times New Roman" w:hAnsi="Times New Roman" w:cs="Times New Roman"/>
                <w:sz w:val="28"/>
                <w:szCs w:val="28"/>
              </w:rPr>
            </w:pPr>
          </w:p>
        </w:tc>
        <w:tc>
          <w:tcPr>
            <w:tcW w:w="1276" w:type="dxa"/>
          </w:tcPr>
          <w:p w:rsidR="00AB67C9" w:rsidRPr="00EE0F2C" w:rsidRDefault="00AB67C9" w:rsidP="00FD554A">
            <w:pPr>
              <w:pStyle w:val="ConsPlusNormal1"/>
              <w:jc w:val="center"/>
              <w:rPr>
                <w:rFonts w:ascii="Times New Roman" w:hAnsi="Times New Roman" w:cs="Times New Roman"/>
                <w:sz w:val="28"/>
                <w:szCs w:val="28"/>
              </w:rPr>
            </w:pPr>
          </w:p>
        </w:tc>
        <w:tc>
          <w:tcPr>
            <w:tcW w:w="1559" w:type="dxa"/>
          </w:tcPr>
          <w:p w:rsidR="00AB67C9" w:rsidRPr="00EE0F2C" w:rsidRDefault="00AB67C9" w:rsidP="00FD554A">
            <w:pPr>
              <w:pStyle w:val="ConsPlusNormal1"/>
              <w:jc w:val="center"/>
              <w:rPr>
                <w:rFonts w:ascii="Times New Roman" w:hAnsi="Times New Roman" w:cs="Times New Roman"/>
                <w:sz w:val="28"/>
                <w:szCs w:val="28"/>
              </w:rPr>
            </w:pPr>
          </w:p>
        </w:tc>
        <w:tc>
          <w:tcPr>
            <w:tcW w:w="1276" w:type="dxa"/>
          </w:tcPr>
          <w:p w:rsidR="00AB67C9" w:rsidRPr="00EE0F2C" w:rsidRDefault="00AB67C9" w:rsidP="00FD554A">
            <w:pPr>
              <w:pStyle w:val="ConsPlusNormal1"/>
              <w:jc w:val="center"/>
              <w:rPr>
                <w:rFonts w:ascii="Times New Roman" w:hAnsi="Times New Roman" w:cs="Times New Roman"/>
                <w:sz w:val="28"/>
                <w:szCs w:val="28"/>
              </w:rPr>
            </w:pPr>
          </w:p>
        </w:tc>
        <w:tc>
          <w:tcPr>
            <w:tcW w:w="1559" w:type="dxa"/>
          </w:tcPr>
          <w:p w:rsidR="00AB67C9" w:rsidRPr="00EE0F2C" w:rsidRDefault="00AB67C9" w:rsidP="00FD554A">
            <w:pPr>
              <w:pStyle w:val="ConsPlusNormal1"/>
              <w:jc w:val="center"/>
              <w:rPr>
                <w:rFonts w:ascii="Times New Roman" w:hAnsi="Times New Roman" w:cs="Times New Roman"/>
                <w:sz w:val="28"/>
                <w:szCs w:val="28"/>
              </w:rPr>
            </w:pPr>
          </w:p>
        </w:tc>
      </w:tr>
      <w:tr w:rsidR="00AB67C9" w:rsidRPr="00EE0F2C" w:rsidTr="007715A5">
        <w:tc>
          <w:tcPr>
            <w:tcW w:w="3039" w:type="dxa"/>
          </w:tcPr>
          <w:p w:rsidR="00AB67C9" w:rsidRPr="00EE0F2C" w:rsidRDefault="00AB67C9" w:rsidP="00FD554A">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AB67C9" w:rsidRPr="00EE0F2C" w:rsidRDefault="00AB67C9" w:rsidP="00AB67C9">
            <w:pPr>
              <w:jc w:val="center"/>
            </w:pPr>
            <w:r w:rsidRPr="00EE0F2C">
              <w:rPr>
                <w:rFonts w:ascii="Times New Roman" w:hAnsi="Times New Roman" w:cs="Times New Roman"/>
                <w:sz w:val="28"/>
                <w:szCs w:val="28"/>
              </w:rPr>
              <w:t>Случай лечения</w:t>
            </w:r>
          </w:p>
        </w:tc>
        <w:tc>
          <w:tcPr>
            <w:tcW w:w="1276" w:type="dxa"/>
          </w:tcPr>
          <w:p w:rsidR="00AB67C9" w:rsidRPr="00EE0F2C" w:rsidRDefault="00AB67C9" w:rsidP="00FD554A">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0,0023</w:t>
            </w:r>
          </w:p>
        </w:tc>
        <w:tc>
          <w:tcPr>
            <w:tcW w:w="1559" w:type="dxa"/>
          </w:tcPr>
          <w:p w:rsidR="00AB67C9" w:rsidRPr="00EE0F2C" w:rsidRDefault="00AB67C9" w:rsidP="00FD554A">
            <w:pPr>
              <w:pStyle w:val="ConsPlusNormal1"/>
              <w:jc w:val="center"/>
              <w:rPr>
                <w:rFonts w:ascii="Times New Roman" w:hAnsi="Times New Roman" w:cs="Times New Roman"/>
                <w:sz w:val="28"/>
                <w:szCs w:val="28"/>
              </w:rPr>
            </w:pPr>
          </w:p>
        </w:tc>
        <w:tc>
          <w:tcPr>
            <w:tcW w:w="1276" w:type="dxa"/>
          </w:tcPr>
          <w:p w:rsidR="00AB67C9" w:rsidRPr="00EE0F2C" w:rsidRDefault="00AB67C9" w:rsidP="00FD554A">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0,0023</w:t>
            </w:r>
          </w:p>
        </w:tc>
        <w:tc>
          <w:tcPr>
            <w:tcW w:w="1559" w:type="dxa"/>
          </w:tcPr>
          <w:p w:rsidR="00AB67C9" w:rsidRPr="00EE0F2C" w:rsidRDefault="00AB67C9" w:rsidP="00FD554A">
            <w:pPr>
              <w:pStyle w:val="ConsPlusNormal1"/>
              <w:jc w:val="center"/>
              <w:rPr>
                <w:rFonts w:ascii="Times New Roman" w:hAnsi="Times New Roman" w:cs="Times New Roman"/>
                <w:sz w:val="28"/>
                <w:szCs w:val="28"/>
              </w:rPr>
            </w:pPr>
          </w:p>
        </w:tc>
        <w:tc>
          <w:tcPr>
            <w:tcW w:w="1276" w:type="dxa"/>
          </w:tcPr>
          <w:p w:rsidR="00AB67C9" w:rsidRPr="00EE0F2C" w:rsidRDefault="00AB67C9" w:rsidP="00FD554A">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0,0023</w:t>
            </w:r>
          </w:p>
        </w:tc>
        <w:tc>
          <w:tcPr>
            <w:tcW w:w="1559" w:type="dxa"/>
          </w:tcPr>
          <w:p w:rsidR="00AB67C9" w:rsidRPr="00EE0F2C" w:rsidRDefault="00AB67C9" w:rsidP="00FD554A">
            <w:pPr>
              <w:pStyle w:val="ConsPlusNormal1"/>
              <w:jc w:val="center"/>
              <w:rPr>
                <w:rFonts w:ascii="Times New Roman" w:hAnsi="Times New Roman" w:cs="Times New Roman"/>
                <w:sz w:val="28"/>
                <w:szCs w:val="28"/>
              </w:rPr>
            </w:pPr>
          </w:p>
        </w:tc>
      </w:tr>
      <w:tr w:rsidR="00AB67C9" w:rsidRPr="00EE0F2C" w:rsidTr="007715A5">
        <w:tc>
          <w:tcPr>
            <w:tcW w:w="3039" w:type="dxa"/>
          </w:tcPr>
          <w:p w:rsidR="00AB67C9" w:rsidRPr="00EE0F2C" w:rsidRDefault="00AB67C9" w:rsidP="00FD554A">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AB67C9" w:rsidRPr="00EE0F2C" w:rsidRDefault="00AB67C9" w:rsidP="00AB67C9">
            <w:pPr>
              <w:jc w:val="center"/>
            </w:pPr>
            <w:r w:rsidRPr="00EE0F2C">
              <w:rPr>
                <w:rFonts w:ascii="Times New Roman" w:hAnsi="Times New Roman" w:cs="Times New Roman"/>
                <w:sz w:val="28"/>
                <w:szCs w:val="28"/>
              </w:rPr>
              <w:t>Случай лечения</w:t>
            </w:r>
          </w:p>
        </w:tc>
        <w:tc>
          <w:tcPr>
            <w:tcW w:w="1276" w:type="dxa"/>
          </w:tcPr>
          <w:p w:rsidR="00AB67C9" w:rsidRPr="00EE0F2C" w:rsidRDefault="00AB67C9" w:rsidP="00FD554A">
            <w:pPr>
              <w:pStyle w:val="ConsPlusNormal1"/>
              <w:jc w:val="center"/>
              <w:rPr>
                <w:rFonts w:ascii="Times New Roman" w:hAnsi="Times New Roman" w:cs="Times New Roman"/>
                <w:sz w:val="28"/>
                <w:szCs w:val="28"/>
              </w:rPr>
            </w:pPr>
          </w:p>
        </w:tc>
        <w:tc>
          <w:tcPr>
            <w:tcW w:w="1559" w:type="dxa"/>
          </w:tcPr>
          <w:p w:rsidR="00AB67C9" w:rsidRPr="00EE0F2C" w:rsidRDefault="00AB67C9" w:rsidP="00FD554A">
            <w:pPr>
              <w:pStyle w:val="ConsPlusNormal1"/>
              <w:jc w:val="center"/>
              <w:rPr>
                <w:rFonts w:ascii="Times New Roman" w:hAnsi="Times New Roman" w:cs="Times New Roman"/>
                <w:sz w:val="28"/>
                <w:szCs w:val="28"/>
              </w:rPr>
            </w:pPr>
          </w:p>
        </w:tc>
        <w:tc>
          <w:tcPr>
            <w:tcW w:w="1276" w:type="dxa"/>
          </w:tcPr>
          <w:p w:rsidR="00AB67C9" w:rsidRPr="00EE0F2C" w:rsidRDefault="00AB67C9" w:rsidP="00FD554A">
            <w:pPr>
              <w:pStyle w:val="ConsPlusNormal1"/>
              <w:jc w:val="center"/>
              <w:rPr>
                <w:rFonts w:ascii="Times New Roman" w:hAnsi="Times New Roman" w:cs="Times New Roman"/>
                <w:sz w:val="28"/>
                <w:szCs w:val="28"/>
              </w:rPr>
            </w:pPr>
          </w:p>
        </w:tc>
        <w:tc>
          <w:tcPr>
            <w:tcW w:w="1559" w:type="dxa"/>
          </w:tcPr>
          <w:p w:rsidR="00AB67C9" w:rsidRPr="00EE0F2C" w:rsidRDefault="00AB67C9" w:rsidP="00FD554A">
            <w:pPr>
              <w:pStyle w:val="ConsPlusNormal1"/>
              <w:jc w:val="center"/>
              <w:rPr>
                <w:rFonts w:ascii="Times New Roman" w:hAnsi="Times New Roman" w:cs="Times New Roman"/>
                <w:sz w:val="28"/>
                <w:szCs w:val="28"/>
              </w:rPr>
            </w:pPr>
          </w:p>
        </w:tc>
        <w:tc>
          <w:tcPr>
            <w:tcW w:w="1276" w:type="dxa"/>
          </w:tcPr>
          <w:p w:rsidR="00AB67C9" w:rsidRPr="00EE0F2C" w:rsidRDefault="00AB67C9" w:rsidP="00FD554A">
            <w:pPr>
              <w:pStyle w:val="ConsPlusNormal1"/>
              <w:jc w:val="center"/>
              <w:rPr>
                <w:rFonts w:ascii="Times New Roman" w:hAnsi="Times New Roman" w:cs="Times New Roman"/>
                <w:sz w:val="28"/>
                <w:szCs w:val="28"/>
              </w:rPr>
            </w:pPr>
          </w:p>
        </w:tc>
        <w:tc>
          <w:tcPr>
            <w:tcW w:w="1559" w:type="dxa"/>
          </w:tcPr>
          <w:p w:rsidR="00AB67C9" w:rsidRPr="00EE0F2C" w:rsidRDefault="00AB67C9" w:rsidP="00FD554A">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Паллиативная медицинская помощь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Первичная медицинская помощь, в том числе доврачебная и врачебная,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0,0113</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0,0113</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0,0113</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0,0113</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0,0113</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0,0113</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1.1. Посещение по паллиативной медицинской помощи без учета посещений на дому патронажными бригадами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0,0050</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0,0050</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0,0050</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0,0050</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0,0050</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0,0050</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1.2. Посещения на дому выездными патронажными бригадами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0,0063</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0,0063</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0,0063</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0,0063</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0,0063</w:t>
            </w: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0,0063</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1.2.1. в том  числе для детского населения</w:t>
            </w:r>
          </w:p>
        </w:tc>
        <w:tc>
          <w:tcPr>
            <w:tcW w:w="212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0,0015</w:t>
            </w: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0,0015</w:t>
            </w: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0,0015</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0,0015</w:t>
            </w: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0,0015</w:t>
            </w: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0,0015</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Оказываемая в стационарных условиях (включая койки паллиативной медицинской помощи и койки сестринского ухода)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Койко-дней</w:t>
            </w:r>
          </w:p>
        </w:tc>
        <w:tc>
          <w:tcPr>
            <w:tcW w:w="1276"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0,084</w:t>
            </w:r>
          </w:p>
        </w:tc>
        <w:tc>
          <w:tcPr>
            <w:tcW w:w="1559" w:type="dxa"/>
          </w:tcPr>
          <w:p w:rsidR="007A5E94" w:rsidRPr="00EE0F2C" w:rsidRDefault="007A5E94" w:rsidP="007A5E94">
            <w:pPr>
              <w:jc w:val="center"/>
              <w:rPr>
                <w:rFonts w:ascii="Times New Roman" w:hAnsi="Times New Roman" w:cs="Times New Roman"/>
                <w:sz w:val="28"/>
                <w:szCs w:val="24"/>
              </w:rPr>
            </w:pPr>
          </w:p>
        </w:tc>
        <w:tc>
          <w:tcPr>
            <w:tcW w:w="1276"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0,084</w:t>
            </w:r>
          </w:p>
        </w:tc>
        <w:tc>
          <w:tcPr>
            <w:tcW w:w="1559" w:type="dxa"/>
          </w:tcPr>
          <w:p w:rsidR="007A5E94" w:rsidRPr="00EE0F2C" w:rsidRDefault="007A5E94" w:rsidP="007A5E94">
            <w:pPr>
              <w:jc w:val="center"/>
              <w:rPr>
                <w:rFonts w:ascii="Times New Roman" w:hAnsi="Times New Roman" w:cs="Times New Roman"/>
                <w:sz w:val="28"/>
                <w:szCs w:val="24"/>
              </w:rPr>
            </w:pPr>
          </w:p>
        </w:tc>
        <w:tc>
          <w:tcPr>
            <w:tcW w:w="1276"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0,084</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Койко-дней</w:t>
            </w:r>
          </w:p>
        </w:tc>
        <w:tc>
          <w:tcPr>
            <w:tcW w:w="1276" w:type="dxa"/>
          </w:tcPr>
          <w:p w:rsidR="007A5E94" w:rsidRPr="00EE0F2C" w:rsidRDefault="007A5E94" w:rsidP="007A5E94">
            <w:pPr>
              <w:jc w:val="center"/>
              <w:rPr>
                <w:rFonts w:ascii="Times New Roman" w:hAnsi="Times New Roman" w:cs="Times New Roman"/>
                <w:sz w:val="28"/>
                <w:szCs w:val="24"/>
              </w:rPr>
            </w:pPr>
          </w:p>
        </w:tc>
        <w:tc>
          <w:tcPr>
            <w:tcW w:w="1559" w:type="dxa"/>
          </w:tcPr>
          <w:p w:rsidR="007A5E94" w:rsidRPr="00EE0F2C" w:rsidRDefault="007A5E94" w:rsidP="007A5E94">
            <w:pPr>
              <w:jc w:val="center"/>
              <w:rPr>
                <w:rFonts w:ascii="Times New Roman" w:hAnsi="Times New Roman" w:cs="Times New Roman"/>
                <w:sz w:val="28"/>
                <w:szCs w:val="24"/>
              </w:rPr>
            </w:pPr>
          </w:p>
        </w:tc>
        <w:tc>
          <w:tcPr>
            <w:tcW w:w="1276" w:type="dxa"/>
          </w:tcPr>
          <w:p w:rsidR="007A5E94" w:rsidRPr="00EE0F2C" w:rsidRDefault="007A5E94" w:rsidP="007A5E94">
            <w:pPr>
              <w:jc w:val="center"/>
              <w:rPr>
                <w:rFonts w:ascii="Times New Roman" w:hAnsi="Times New Roman" w:cs="Times New Roman"/>
                <w:sz w:val="28"/>
                <w:szCs w:val="24"/>
              </w:rPr>
            </w:pPr>
          </w:p>
        </w:tc>
        <w:tc>
          <w:tcPr>
            <w:tcW w:w="1559" w:type="dxa"/>
          </w:tcPr>
          <w:p w:rsidR="007A5E94" w:rsidRPr="00EE0F2C" w:rsidRDefault="007A5E94" w:rsidP="007A5E94">
            <w:pPr>
              <w:jc w:val="center"/>
              <w:rPr>
                <w:rFonts w:ascii="Times New Roman" w:hAnsi="Times New Roman" w:cs="Times New Roman"/>
                <w:sz w:val="28"/>
                <w:szCs w:val="24"/>
              </w:rPr>
            </w:pPr>
          </w:p>
        </w:tc>
        <w:tc>
          <w:tcPr>
            <w:tcW w:w="1276" w:type="dxa"/>
          </w:tcPr>
          <w:p w:rsidR="007A5E94" w:rsidRPr="00EE0F2C" w:rsidRDefault="007A5E94" w:rsidP="007A5E94">
            <w:pPr>
              <w:jc w:val="center"/>
              <w:rPr>
                <w:rFonts w:ascii="Times New Roman" w:hAnsi="Times New Roman" w:cs="Times New Roman"/>
                <w:sz w:val="28"/>
                <w:szCs w:val="24"/>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Койко-дней</w:t>
            </w:r>
          </w:p>
        </w:tc>
        <w:tc>
          <w:tcPr>
            <w:tcW w:w="1276"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0,084</w:t>
            </w:r>
          </w:p>
        </w:tc>
        <w:tc>
          <w:tcPr>
            <w:tcW w:w="1559" w:type="dxa"/>
          </w:tcPr>
          <w:p w:rsidR="007A5E94" w:rsidRPr="00EE0F2C" w:rsidRDefault="007A5E94" w:rsidP="007A5E94">
            <w:pPr>
              <w:jc w:val="center"/>
              <w:rPr>
                <w:rFonts w:ascii="Times New Roman" w:hAnsi="Times New Roman" w:cs="Times New Roman"/>
                <w:sz w:val="28"/>
                <w:szCs w:val="24"/>
              </w:rPr>
            </w:pPr>
          </w:p>
        </w:tc>
        <w:tc>
          <w:tcPr>
            <w:tcW w:w="1276"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0,084</w:t>
            </w:r>
          </w:p>
        </w:tc>
        <w:tc>
          <w:tcPr>
            <w:tcW w:w="1559" w:type="dxa"/>
          </w:tcPr>
          <w:p w:rsidR="007A5E94" w:rsidRPr="00EE0F2C" w:rsidRDefault="007A5E94" w:rsidP="007A5E94">
            <w:pPr>
              <w:jc w:val="center"/>
              <w:rPr>
                <w:rFonts w:ascii="Times New Roman" w:hAnsi="Times New Roman" w:cs="Times New Roman"/>
                <w:sz w:val="28"/>
                <w:szCs w:val="24"/>
              </w:rPr>
            </w:pPr>
          </w:p>
        </w:tc>
        <w:tc>
          <w:tcPr>
            <w:tcW w:w="1276" w:type="dxa"/>
          </w:tcPr>
          <w:p w:rsidR="007A5E94" w:rsidRPr="00EE0F2C" w:rsidRDefault="007A5E94" w:rsidP="007A5E94">
            <w:pPr>
              <w:jc w:val="center"/>
              <w:rPr>
                <w:rFonts w:ascii="Times New Roman" w:hAnsi="Times New Roman" w:cs="Times New Roman"/>
                <w:sz w:val="28"/>
                <w:szCs w:val="24"/>
              </w:rPr>
            </w:pPr>
            <w:r w:rsidRPr="00EE0F2C">
              <w:rPr>
                <w:rFonts w:ascii="Times New Roman" w:hAnsi="Times New Roman" w:cs="Times New Roman"/>
                <w:sz w:val="28"/>
              </w:rPr>
              <w:t>0,084</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Койко-дней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2.1. в том  числе для детского населения</w:t>
            </w:r>
          </w:p>
        </w:tc>
        <w:tc>
          <w:tcPr>
            <w:tcW w:w="212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0,0042</w:t>
            </w: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0,0042</w:t>
            </w: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0,0042</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0,0042</w:t>
            </w: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0,0042</w:t>
            </w:r>
          </w:p>
        </w:tc>
        <w:tc>
          <w:tcPr>
            <w:tcW w:w="1559" w:type="dxa"/>
            <w:vAlign w:val="center"/>
          </w:tcPr>
          <w:p w:rsidR="007A5E94" w:rsidRPr="00EE0F2C" w:rsidRDefault="007A5E94" w:rsidP="007A5E94">
            <w:pPr>
              <w:pStyle w:val="ConsPlusNormal1"/>
              <w:jc w:val="center"/>
              <w:rPr>
                <w:rFonts w:ascii="Times New Roman" w:hAnsi="Times New Roman" w:cs="Times New Roman"/>
                <w:sz w:val="28"/>
                <w:szCs w:val="28"/>
              </w:rPr>
            </w:pPr>
          </w:p>
        </w:tc>
        <w:tc>
          <w:tcPr>
            <w:tcW w:w="1276" w:type="dxa"/>
            <w:vAlign w:val="center"/>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0,0042</w:t>
            </w: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Медицинская помощь в условиях дневных стационаров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0,0025</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0,070478</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0,0025</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0,070478</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0,0025</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0,070478</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0,000593</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0,000593</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0,000593</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0,0025</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0,058615</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0,0025</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0,058615</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0,0025</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0,058615</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0,011270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0,011270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0,011270</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из них по онкологии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0,010964</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0,010964</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0,010964</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0,000140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0,000140</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0,000140</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0,010824</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0,010824</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0,010824</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при экстракорпоральном оплодотворении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0,000560</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0,000560</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0,000560</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0,000560</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0,000560</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0,000560</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для оказания медицинской помощи больным с вирусным гепатитом С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0,000277</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0,000277</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0,000277</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0,000277</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0,000277</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0,000277</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Медицинская помощь в стационарных условиях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0,0124</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0,173477</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0,0124</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0,164939</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0,0124</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0,156402</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0,000818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0,000818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0,000818</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0,0108</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0,136455</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0,0108</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0,136455</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0,0108</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0,136455</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0,0016</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0,036204</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0,0016</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0,036204</w:t>
            </w:r>
          </w:p>
        </w:tc>
        <w:tc>
          <w:tcPr>
            <w:tcW w:w="1276"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0,0016</w:t>
            </w: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0,036204</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из них по онкологии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0,008926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0,008926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0,008926</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0,008926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0,008926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0,008926</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в амбулаторных условиях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0,003116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0,003116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0,003116</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0,003116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0,003116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0,003116</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Посещений</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в условиях дневных стационаров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0,002601</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0,002601</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0,002601</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0,002601</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0,002601</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0,002601</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лечения</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pStyle w:val="ConsPlusNormal1"/>
              <w:jc w:val="center"/>
              <w:rPr>
                <w:rFonts w:ascii="Times New Roman" w:hAnsi="Times New Roman" w:cs="Times New Roman"/>
                <w:sz w:val="28"/>
                <w:szCs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Медицинская реабилитация в стационарных условиях - всего, в том числе:</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0,005426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0,005426</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0,005426</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1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2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0,004688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0,004688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0,004688</w:t>
            </w:r>
          </w:p>
        </w:tc>
      </w:tr>
      <w:tr w:rsidR="007A5E94" w:rsidRPr="00EE0F2C" w:rsidTr="007715A5">
        <w:tc>
          <w:tcPr>
            <w:tcW w:w="3039" w:type="dxa"/>
          </w:tcPr>
          <w:p w:rsidR="007A5E94" w:rsidRPr="00EE0F2C" w:rsidRDefault="007A5E94" w:rsidP="007A5E94">
            <w:pPr>
              <w:pStyle w:val="ConsPlusNormal1"/>
              <w:rPr>
                <w:rFonts w:ascii="Times New Roman" w:hAnsi="Times New Roman" w:cs="Times New Roman"/>
                <w:sz w:val="28"/>
                <w:szCs w:val="28"/>
              </w:rPr>
            </w:pPr>
            <w:r w:rsidRPr="00EE0F2C">
              <w:rPr>
                <w:rFonts w:ascii="Times New Roman" w:hAnsi="Times New Roman" w:cs="Times New Roman"/>
                <w:sz w:val="28"/>
                <w:szCs w:val="28"/>
              </w:rPr>
              <w:t>3 уровень</w:t>
            </w:r>
          </w:p>
        </w:tc>
        <w:tc>
          <w:tcPr>
            <w:tcW w:w="2126" w:type="dxa"/>
          </w:tcPr>
          <w:p w:rsidR="007A5E94" w:rsidRPr="00EE0F2C" w:rsidRDefault="007A5E94" w:rsidP="007A5E94">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Случаев госпитализации</w:t>
            </w:r>
          </w:p>
        </w:tc>
        <w:tc>
          <w:tcPr>
            <w:tcW w:w="1276" w:type="dxa"/>
          </w:tcPr>
          <w:p w:rsidR="007A5E94" w:rsidRPr="00EE0F2C" w:rsidRDefault="007A5E94" w:rsidP="007A5E94">
            <w:pPr>
              <w:pStyle w:val="ConsPlusNormal1"/>
              <w:jc w:val="center"/>
              <w:rPr>
                <w:rFonts w:ascii="Times New Roman" w:hAnsi="Times New Roman" w:cs="Times New Roman"/>
                <w:sz w:val="28"/>
                <w:szCs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0,000738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0,000738</w:t>
            </w:r>
          </w:p>
        </w:tc>
        <w:tc>
          <w:tcPr>
            <w:tcW w:w="1276" w:type="dxa"/>
          </w:tcPr>
          <w:p w:rsidR="007A5E94" w:rsidRPr="00EE0F2C" w:rsidRDefault="007A5E94" w:rsidP="007A5E94">
            <w:pPr>
              <w:jc w:val="center"/>
              <w:rPr>
                <w:rFonts w:ascii="Times New Roman" w:hAnsi="Times New Roman" w:cs="Times New Roman"/>
                <w:sz w:val="28"/>
              </w:rPr>
            </w:pPr>
          </w:p>
        </w:tc>
        <w:tc>
          <w:tcPr>
            <w:tcW w:w="1559" w:type="dxa"/>
          </w:tcPr>
          <w:p w:rsidR="007A5E94" w:rsidRPr="00EE0F2C" w:rsidRDefault="007A5E94" w:rsidP="007A5E94">
            <w:pPr>
              <w:jc w:val="center"/>
              <w:rPr>
                <w:rFonts w:ascii="Times New Roman" w:hAnsi="Times New Roman" w:cs="Times New Roman"/>
                <w:sz w:val="28"/>
              </w:rPr>
            </w:pPr>
            <w:r w:rsidRPr="00EE0F2C">
              <w:rPr>
                <w:rFonts w:ascii="Times New Roman" w:hAnsi="Times New Roman" w:cs="Times New Roman"/>
                <w:sz w:val="28"/>
              </w:rPr>
              <w:t>0,00738</w:t>
            </w:r>
          </w:p>
        </w:tc>
      </w:tr>
    </w:tbl>
    <w:tbl>
      <w:tblPr>
        <w:tblStyle w:val="af0"/>
        <w:tblW w:w="14519" w:type="dxa"/>
        <w:tblLayout w:type="fixed"/>
        <w:tblLook w:val="04A0" w:firstRow="1" w:lastRow="0" w:firstColumn="1" w:lastColumn="0" w:noHBand="0" w:noVBand="1"/>
      </w:tblPr>
      <w:tblGrid>
        <w:gridCol w:w="14519"/>
      </w:tblGrid>
      <w:tr w:rsidR="004C4F62" w:rsidRPr="00EE0F2C" w:rsidTr="008A702B">
        <w:trPr>
          <w:trHeight w:val="600"/>
        </w:trPr>
        <w:tc>
          <w:tcPr>
            <w:tcW w:w="14519" w:type="dxa"/>
            <w:tcBorders>
              <w:top w:val="nil"/>
              <w:left w:val="nil"/>
              <w:bottom w:val="nil"/>
              <w:right w:val="nil"/>
            </w:tcBorders>
          </w:tcPr>
          <w:p w:rsidR="007B3576" w:rsidRPr="00EE0F2C" w:rsidRDefault="007B3576" w:rsidP="008A702B">
            <w:pPr>
              <w:pStyle w:val="ConsPlusTitle1"/>
              <w:jc w:val="both"/>
              <w:rPr>
                <w:rFonts w:ascii="Times New Roman" w:hAnsi="Times New Roman" w:cs="Times New Roman"/>
                <w:b w:val="0"/>
                <w:sz w:val="24"/>
                <w:szCs w:val="24"/>
              </w:rPr>
            </w:pPr>
          </w:p>
        </w:tc>
      </w:tr>
    </w:tbl>
    <w:p w:rsidR="005802D0" w:rsidRPr="00EE0F2C" w:rsidRDefault="00ED0CF1" w:rsidP="00626C7F">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21</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30" w:name="P5623"/>
      <w:bookmarkEnd w:id="30"/>
      <w:r w:rsidRPr="00EE0F2C">
        <w:rPr>
          <w:rFonts w:ascii="Times New Roman" w:hAnsi="Times New Roman" w:cs="Times New Roman"/>
          <w:sz w:val="28"/>
          <w:szCs w:val="28"/>
        </w:rPr>
        <w:t>ОБЪЕМ</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МЕДИЦИНСКОЙ ПОМОЩИ В АМБУЛАТОРНЫХ УСЛОВИЯХ,</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ОКАЗЫВАЕМОЙ С ПРОФИЛАКТИЧЕСКОЙ И ИНЫМИ ЦЕЛЯМИ,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НА ОДНОГО ЖИТЕЛЯ/ОДНО ЗАСТРАХОВАННОЕ ЛИЦО НА 202</w:t>
      </w:r>
      <w:r w:rsidR="00C03C2C" w:rsidRPr="00EE0F2C">
        <w:rPr>
          <w:rFonts w:ascii="Times New Roman" w:hAnsi="Times New Roman" w:cs="Times New Roman"/>
          <w:sz w:val="28"/>
          <w:szCs w:val="28"/>
        </w:rPr>
        <w:t>4</w:t>
      </w:r>
      <w:r w:rsidRPr="00EE0F2C">
        <w:rPr>
          <w:rFonts w:ascii="Times New Roman" w:hAnsi="Times New Roman" w:cs="Times New Roman"/>
          <w:sz w:val="28"/>
          <w:szCs w:val="28"/>
        </w:rPr>
        <w:t xml:space="preserve"> ГОД</w:t>
      </w:r>
    </w:p>
    <w:p w:rsidR="005802D0" w:rsidRPr="00EE0F2C" w:rsidRDefault="005802D0">
      <w:pPr>
        <w:pStyle w:val="ConsPlusNormal1"/>
        <w:spacing w:after="1"/>
        <w:rPr>
          <w:rFonts w:ascii="Times New Roman" w:hAnsi="Times New Roman" w:cs="Times New Roman"/>
          <w:sz w:val="28"/>
          <w:szCs w:val="28"/>
        </w:rPr>
      </w:pPr>
    </w:p>
    <w:p w:rsidR="005802D0" w:rsidRPr="00EE0F2C" w:rsidRDefault="005802D0">
      <w:pPr>
        <w:pStyle w:val="ConsPlusNormal1"/>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55"/>
        <w:gridCol w:w="4897"/>
        <w:gridCol w:w="1701"/>
        <w:gridCol w:w="1481"/>
      </w:tblGrid>
      <w:tr w:rsidR="004C4F62" w:rsidRPr="00EE0F2C" w:rsidTr="00955878">
        <w:tc>
          <w:tcPr>
            <w:tcW w:w="1055" w:type="dxa"/>
            <w:vMerge w:val="restart"/>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Номер строки</w:t>
            </w:r>
          </w:p>
        </w:tc>
        <w:tc>
          <w:tcPr>
            <w:tcW w:w="4897" w:type="dxa"/>
            <w:vMerge w:val="restart"/>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Показатель (на одного жителя/одно застрахованное лицо)</w:t>
            </w:r>
          </w:p>
        </w:tc>
        <w:tc>
          <w:tcPr>
            <w:tcW w:w="3182" w:type="dxa"/>
            <w:gridSpan w:val="2"/>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Источник финансового обеспечения</w:t>
            </w:r>
          </w:p>
        </w:tc>
      </w:tr>
      <w:tr w:rsidR="004C4F62" w:rsidRPr="00EE0F2C" w:rsidTr="00955878">
        <w:tc>
          <w:tcPr>
            <w:tcW w:w="1055" w:type="dxa"/>
            <w:vMerge/>
          </w:tcPr>
          <w:p w:rsidR="005802D0" w:rsidRPr="00EE0F2C" w:rsidRDefault="005802D0">
            <w:pPr>
              <w:pStyle w:val="ConsPlusNormal1"/>
              <w:rPr>
                <w:rFonts w:ascii="Times New Roman" w:hAnsi="Times New Roman" w:cs="Times New Roman"/>
                <w:sz w:val="28"/>
                <w:szCs w:val="28"/>
              </w:rPr>
            </w:pPr>
          </w:p>
        </w:tc>
        <w:tc>
          <w:tcPr>
            <w:tcW w:w="4897" w:type="dxa"/>
            <w:vMerge/>
          </w:tcPr>
          <w:p w:rsidR="005802D0" w:rsidRPr="00EE0F2C" w:rsidRDefault="005802D0">
            <w:pPr>
              <w:pStyle w:val="ConsPlusNormal1"/>
              <w:rPr>
                <w:rFonts w:ascii="Times New Roman" w:hAnsi="Times New Roman" w:cs="Times New Roman"/>
                <w:sz w:val="28"/>
                <w:szCs w:val="28"/>
              </w:rPr>
            </w:pPr>
          </w:p>
        </w:tc>
        <w:tc>
          <w:tcPr>
            <w:tcW w:w="1701"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бюджетные ассигнования бюджета субъекта Российской Федерации</w:t>
            </w:r>
          </w:p>
        </w:tc>
        <w:tc>
          <w:tcPr>
            <w:tcW w:w="1481"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средства ОМС</w:t>
            </w:r>
          </w:p>
        </w:tc>
      </w:tr>
      <w:tr w:rsidR="004C4F62" w:rsidRPr="00EE0F2C" w:rsidTr="00955878">
        <w:tc>
          <w:tcPr>
            <w:tcW w:w="1055"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4897"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1701"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1481"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w:t>
            </w:r>
          </w:p>
        </w:tc>
      </w:tr>
      <w:tr w:rsidR="004C4F62" w:rsidRPr="00EE0F2C" w:rsidTr="00164E02">
        <w:tc>
          <w:tcPr>
            <w:tcW w:w="1055" w:type="dxa"/>
          </w:tcPr>
          <w:p w:rsidR="00EF68DF" w:rsidRPr="00EE0F2C" w:rsidRDefault="00EF68D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w:t>
            </w:r>
          </w:p>
        </w:tc>
        <w:tc>
          <w:tcPr>
            <w:tcW w:w="4897" w:type="dxa"/>
          </w:tcPr>
          <w:p w:rsidR="00EF68DF" w:rsidRPr="00EE0F2C" w:rsidRDefault="00EF68DF">
            <w:pPr>
              <w:pStyle w:val="ConsPlusNormal1"/>
              <w:rPr>
                <w:rFonts w:ascii="Times New Roman" w:hAnsi="Times New Roman" w:cs="Times New Roman"/>
                <w:sz w:val="28"/>
                <w:szCs w:val="28"/>
              </w:rPr>
            </w:pPr>
            <w:r w:rsidRPr="00EE0F2C">
              <w:rPr>
                <w:rFonts w:ascii="Times New Roman" w:hAnsi="Times New Roman" w:cs="Times New Roman"/>
                <w:sz w:val="28"/>
                <w:szCs w:val="28"/>
              </w:rPr>
              <w:t>Объем посещений с профилактической и иными целями - всего (сумма строк 2 + 3 + 4 + 5), в том числе:</w:t>
            </w:r>
          </w:p>
        </w:tc>
        <w:tc>
          <w:tcPr>
            <w:tcW w:w="1701" w:type="dxa"/>
            <w:vAlign w:val="center"/>
          </w:tcPr>
          <w:p w:rsidR="00EF68DF" w:rsidRPr="00EE0F2C" w:rsidRDefault="009B0FCB"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0,390</w:t>
            </w:r>
          </w:p>
        </w:tc>
        <w:tc>
          <w:tcPr>
            <w:tcW w:w="1481" w:type="dxa"/>
            <w:vAlign w:val="center"/>
          </w:tcPr>
          <w:p w:rsidR="00EF68DF" w:rsidRPr="00EE0F2C" w:rsidRDefault="003228FE" w:rsidP="00D8655F">
            <w:pPr>
              <w:jc w:val="center"/>
              <w:rPr>
                <w:rFonts w:ascii="Times New Roman" w:hAnsi="Times New Roman" w:cs="Times New Roman"/>
                <w:sz w:val="28"/>
              </w:rPr>
            </w:pPr>
            <w:r w:rsidRPr="00EE0F2C">
              <w:rPr>
                <w:rFonts w:ascii="Times New Roman" w:hAnsi="Times New Roman" w:cs="Times New Roman"/>
                <w:sz w:val="28"/>
              </w:rPr>
              <w:t>3,</w:t>
            </w:r>
            <w:r w:rsidR="00D8655F" w:rsidRPr="00EE0F2C">
              <w:rPr>
                <w:rFonts w:ascii="Times New Roman" w:hAnsi="Times New Roman" w:cs="Times New Roman"/>
                <w:sz w:val="28"/>
              </w:rPr>
              <w:t>275</w:t>
            </w:r>
          </w:p>
        </w:tc>
      </w:tr>
      <w:tr w:rsidR="004C4F62" w:rsidRPr="00EE0F2C" w:rsidTr="00164E02">
        <w:tc>
          <w:tcPr>
            <w:tcW w:w="1055" w:type="dxa"/>
          </w:tcPr>
          <w:p w:rsidR="00EF68DF" w:rsidRPr="00EE0F2C" w:rsidRDefault="00EF68D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w:t>
            </w:r>
          </w:p>
        </w:tc>
        <w:tc>
          <w:tcPr>
            <w:tcW w:w="4897" w:type="dxa"/>
          </w:tcPr>
          <w:p w:rsidR="00EF68DF" w:rsidRPr="00EE0F2C" w:rsidRDefault="00EF68DF">
            <w:pPr>
              <w:pStyle w:val="ConsPlusNormal1"/>
              <w:rPr>
                <w:rFonts w:ascii="Times New Roman" w:hAnsi="Times New Roman" w:cs="Times New Roman"/>
                <w:sz w:val="28"/>
                <w:szCs w:val="28"/>
              </w:rPr>
            </w:pPr>
            <w:r w:rsidRPr="00EE0F2C">
              <w:rPr>
                <w:rFonts w:ascii="Times New Roman" w:hAnsi="Times New Roman" w:cs="Times New Roman"/>
                <w:sz w:val="28"/>
                <w:szCs w:val="28"/>
              </w:rPr>
              <w:t>Норматив комплексных посещений для проведения профилактических медицинских осмотров (включая первое посещение для проведения диспансерного наблюдения)</w:t>
            </w:r>
          </w:p>
        </w:tc>
        <w:tc>
          <w:tcPr>
            <w:tcW w:w="1701" w:type="dxa"/>
            <w:vAlign w:val="center"/>
          </w:tcPr>
          <w:p w:rsidR="00EF68DF" w:rsidRPr="00EE0F2C" w:rsidRDefault="00EF68DF" w:rsidP="00164E02">
            <w:pPr>
              <w:pStyle w:val="ConsPlusNormal1"/>
              <w:jc w:val="center"/>
              <w:rPr>
                <w:rFonts w:ascii="Times New Roman" w:hAnsi="Times New Roman" w:cs="Times New Roman"/>
                <w:sz w:val="28"/>
                <w:szCs w:val="28"/>
              </w:rPr>
            </w:pPr>
          </w:p>
        </w:tc>
        <w:tc>
          <w:tcPr>
            <w:tcW w:w="1481" w:type="dxa"/>
            <w:vAlign w:val="center"/>
          </w:tcPr>
          <w:p w:rsidR="00EF68DF" w:rsidRPr="00EE0F2C" w:rsidRDefault="00DF320D" w:rsidP="00164E02">
            <w:pPr>
              <w:jc w:val="center"/>
              <w:rPr>
                <w:rFonts w:ascii="Times New Roman" w:hAnsi="Times New Roman" w:cs="Times New Roman"/>
                <w:sz w:val="28"/>
              </w:rPr>
            </w:pPr>
            <w:r w:rsidRPr="00EE0F2C">
              <w:rPr>
                <w:rFonts w:ascii="Times New Roman" w:hAnsi="Times New Roman" w:cs="Times New Roman"/>
                <w:sz w:val="28"/>
              </w:rPr>
              <w:t>0,445</w:t>
            </w:r>
          </w:p>
        </w:tc>
      </w:tr>
      <w:tr w:rsidR="004C4F62" w:rsidRPr="00EE0F2C" w:rsidTr="00164E02">
        <w:tc>
          <w:tcPr>
            <w:tcW w:w="1055" w:type="dxa"/>
          </w:tcPr>
          <w:p w:rsidR="00EF68DF" w:rsidRPr="00EE0F2C" w:rsidRDefault="00EF68D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w:t>
            </w:r>
          </w:p>
        </w:tc>
        <w:tc>
          <w:tcPr>
            <w:tcW w:w="4897" w:type="dxa"/>
          </w:tcPr>
          <w:p w:rsidR="00EF68DF" w:rsidRPr="00EE0F2C" w:rsidRDefault="00EF68DF">
            <w:pPr>
              <w:pStyle w:val="ConsPlusNormal1"/>
              <w:rPr>
                <w:rFonts w:ascii="Times New Roman" w:hAnsi="Times New Roman" w:cs="Times New Roman"/>
                <w:sz w:val="28"/>
                <w:szCs w:val="28"/>
              </w:rPr>
            </w:pPr>
            <w:r w:rsidRPr="00EE0F2C">
              <w:rPr>
                <w:rFonts w:ascii="Times New Roman" w:hAnsi="Times New Roman" w:cs="Times New Roman"/>
                <w:sz w:val="28"/>
                <w:szCs w:val="28"/>
              </w:rPr>
              <w:t>Норматив объема комплексных посещений для проведения диспансеризации, в том числе:</w:t>
            </w:r>
          </w:p>
        </w:tc>
        <w:tc>
          <w:tcPr>
            <w:tcW w:w="1701" w:type="dxa"/>
            <w:vAlign w:val="center"/>
          </w:tcPr>
          <w:p w:rsidR="00EF68DF" w:rsidRPr="00EE0F2C" w:rsidRDefault="00EF68DF" w:rsidP="00164E02">
            <w:pPr>
              <w:pStyle w:val="ConsPlusNormal1"/>
              <w:jc w:val="center"/>
              <w:rPr>
                <w:rFonts w:ascii="Times New Roman" w:hAnsi="Times New Roman" w:cs="Times New Roman"/>
                <w:sz w:val="28"/>
                <w:szCs w:val="28"/>
              </w:rPr>
            </w:pPr>
          </w:p>
        </w:tc>
        <w:tc>
          <w:tcPr>
            <w:tcW w:w="1481" w:type="dxa"/>
            <w:vAlign w:val="center"/>
          </w:tcPr>
          <w:p w:rsidR="00EF68DF" w:rsidRPr="00EE0F2C" w:rsidRDefault="00DF320D" w:rsidP="00164E02">
            <w:pPr>
              <w:jc w:val="center"/>
              <w:rPr>
                <w:rFonts w:ascii="Times New Roman" w:hAnsi="Times New Roman" w:cs="Times New Roman"/>
                <w:sz w:val="28"/>
              </w:rPr>
            </w:pPr>
            <w:r w:rsidRPr="00EE0F2C">
              <w:rPr>
                <w:rFonts w:ascii="Times New Roman" w:hAnsi="Times New Roman" w:cs="Times New Roman"/>
                <w:sz w:val="28"/>
              </w:rPr>
              <w:t>0,389</w:t>
            </w:r>
          </w:p>
        </w:tc>
      </w:tr>
      <w:tr w:rsidR="004C4F62" w:rsidRPr="00EE0F2C" w:rsidTr="00164E02">
        <w:tc>
          <w:tcPr>
            <w:tcW w:w="1055" w:type="dxa"/>
          </w:tcPr>
          <w:p w:rsidR="00EF68DF" w:rsidRPr="00EE0F2C" w:rsidRDefault="00EF68D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3.1</w:t>
            </w:r>
          </w:p>
        </w:tc>
        <w:tc>
          <w:tcPr>
            <w:tcW w:w="4897" w:type="dxa"/>
          </w:tcPr>
          <w:p w:rsidR="00EF68DF" w:rsidRPr="00EE0F2C" w:rsidRDefault="00EF68DF">
            <w:pPr>
              <w:pStyle w:val="ConsPlusNormal1"/>
              <w:rPr>
                <w:rFonts w:ascii="Times New Roman" w:hAnsi="Times New Roman" w:cs="Times New Roman"/>
                <w:sz w:val="28"/>
                <w:szCs w:val="28"/>
              </w:rPr>
            </w:pPr>
            <w:r w:rsidRPr="00EE0F2C">
              <w:rPr>
                <w:rFonts w:ascii="Times New Roman" w:hAnsi="Times New Roman" w:cs="Times New Roman"/>
                <w:sz w:val="28"/>
                <w:szCs w:val="28"/>
              </w:rPr>
              <w:t>Для проведения углубленной диспансеризации</w:t>
            </w:r>
          </w:p>
        </w:tc>
        <w:tc>
          <w:tcPr>
            <w:tcW w:w="1701" w:type="dxa"/>
            <w:vAlign w:val="center"/>
          </w:tcPr>
          <w:p w:rsidR="00EF68DF" w:rsidRPr="00EE0F2C" w:rsidRDefault="00EF68DF" w:rsidP="00164E02">
            <w:pPr>
              <w:pStyle w:val="ConsPlusNormal1"/>
              <w:jc w:val="center"/>
              <w:rPr>
                <w:rFonts w:ascii="Times New Roman" w:hAnsi="Times New Roman" w:cs="Times New Roman"/>
                <w:sz w:val="28"/>
                <w:szCs w:val="28"/>
              </w:rPr>
            </w:pPr>
          </w:p>
        </w:tc>
        <w:tc>
          <w:tcPr>
            <w:tcW w:w="1481" w:type="dxa"/>
            <w:vAlign w:val="center"/>
          </w:tcPr>
          <w:p w:rsidR="00EF68DF" w:rsidRPr="00EE0F2C" w:rsidRDefault="004A3886" w:rsidP="00164E02">
            <w:pPr>
              <w:jc w:val="center"/>
              <w:rPr>
                <w:rFonts w:ascii="Times New Roman" w:hAnsi="Times New Roman" w:cs="Times New Roman"/>
                <w:sz w:val="28"/>
              </w:rPr>
            </w:pPr>
            <w:r w:rsidRPr="00EE0F2C">
              <w:rPr>
                <w:rFonts w:ascii="Times New Roman" w:hAnsi="Times New Roman" w:cs="Times New Roman"/>
                <w:sz w:val="28"/>
              </w:rPr>
              <w:t>0,005</w:t>
            </w:r>
          </w:p>
        </w:tc>
      </w:tr>
      <w:tr w:rsidR="003228FE" w:rsidRPr="00EE0F2C" w:rsidTr="00164E02">
        <w:tc>
          <w:tcPr>
            <w:tcW w:w="1055" w:type="dxa"/>
          </w:tcPr>
          <w:p w:rsidR="003228FE" w:rsidRPr="00EE0F2C" w:rsidRDefault="003228FE">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3.2</w:t>
            </w:r>
          </w:p>
        </w:tc>
        <w:tc>
          <w:tcPr>
            <w:tcW w:w="4897" w:type="dxa"/>
          </w:tcPr>
          <w:p w:rsidR="003228FE" w:rsidRPr="00EE0F2C" w:rsidRDefault="003228FE">
            <w:pPr>
              <w:pStyle w:val="ConsPlusNormal1"/>
              <w:rPr>
                <w:rFonts w:ascii="Times New Roman" w:hAnsi="Times New Roman" w:cs="Times New Roman"/>
                <w:sz w:val="28"/>
                <w:szCs w:val="28"/>
              </w:rPr>
            </w:pPr>
            <w:r w:rsidRPr="00EE0F2C">
              <w:rPr>
                <w:rFonts w:ascii="Times New Roman" w:hAnsi="Times New Roman" w:cs="Times New Roman"/>
                <w:sz w:val="28"/>
                <w:szCs w:val="28"/>
              </w:rPr>
              <w:t>Для оценки репродуктивного здоровья</w:t>
            </w:r>
          </w:p>
        </w:tc>
        <w:tc>
          <w:tcPr>
            <w:tcW w:w="1701" w:type="dxa"/>
            <w:vAlign w:val="center"/>
          </w:tcPr>
          <w:p w:rsidR="003228FE" w:rsidRPr="00EE0F2C" w:rsidRDefault="003228FE" w:rsidP="00164E02">
            <w:pPr>
              <w:pStyle w:val="ConsPlusNormal1"/>
              <w:jc w:val="center"/>
              <w:rPr>
                <w:rFonts w:ascii="Times New Roman" w:hAnsi="Times New Roman" w:cs="Times New Roman"/>
                <w:sz w:val="28"/>
                <w:szCs w:val="28"/>
              </w:rPr>
            </w:pPr>
          </w:p>
        </w:tc>
        <w:tc>
          <w:tcPr>
            <w:tcW w:w="1481" w:type="dxa"/>
            <w:vAlign w:val="center"/>
          </w:tcPr>
          <w:p w:rsidR="003228FE" w:rsidRPr="00EE0F2C" w:rsidRDefault="003228FE" w:rsidP="00164E02">
            <w:pPr>
              <w:jc w:val="center"/>
              <w:rPr>
                <w:rFonts w:ascii="Times New Roman" w:hAnsi="Times New Roman" w:cs="Times New Roman"/>
                <w:sz w:val="28"/>
              </w:rPr>
            </w:pPr>
            <w:r w:rsidRPr="00EE0F2C">
              <w:rPr>
                <w:rFonts w:ascii="Times New Roman" w:hAnsi="Times New Roman" w:cs="Times New Roman"/>
                <w:sz w:val="28"/>
              </w:rPr>
              <w:t>0,097</w:t>
            </w:r>
          </w:p>
        </w:tc>
      </w:tr>
      <w:tr w:rsidR="004C4F62" w:rsidRPr="00EE0F2C" w:rsidTr="00164E02">
        <w:tc>
          <w:tcPr>
            <w:tcW w:w="1055" w:type="dxa"/>
          </w:tcPr>
          <w:p w:rsidR="00EF68DF" w:rsidRPr="00EE0F2C" w:rsidRDefault="00EF68D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4</w:t>
            </w:r>
          </w:p>
        </w:tc>
        <w:tc>
          <w:tcPr>
            <w:tcW w:w="4897" w:type="dxa"/>
          </w:tcPr>
          <w:p w:rsidR="00EF68DF" w:rsidRPr="00EE0F2C" w:rsidRDefault="00EF68DF">
            <w:pPr>
              <w:pStyle w:val="ConsPlusNormal1"/>
              <w:rPr>
                <w:rFonts w:ascii="Times New Roman" w:hAnsi="Times New Roman" w:cs="Times New Roman"/>
                <w:sz w:val="28"/>
                <w:szCs w:val="28"/>
              </w:rPr>
            </w:pPr>
            <w:r w:rsidRPr="00EE0F2C">
              <w:rPr>
                <w:rFonts w:ascii="Times New Roman" w:hAnsi="Times New Roman" w:cs="Times New Roman"/>
                <w:sz w:val="28"/>
                <w:szCs w:val="28"/>
              </w:rPr>
              <w:t>Объем комплексных посещений для проведения диспансерного наблюдения (за исключением первого посещения)</w:t>
            </w:r>
          </w:p>
        </w:tc>
        <w:tc>
          <w:tcPr>
            <w:tcW w:w="1701" w:type="dxa"/>
            <w:vAlign w:val="center"/>
          </w:tcPr>
          <w:p w:rsidR="00EF68DF" w:rsidRPr="00EE0F2C" w:rsidRDefault="00EF68DF" w:rsidP="00164E02">
            <w:pPr>
              <w:pStyle w:val="ConsPlusNormal1"/>
              <w:jc w:val="center"/>
              <w:rPr>
                <w:rFonts w:ascii="Times New Roman" w:hAnsi="Times New Roman" w:cs="Times New Roman"/>
                <w:sz w:val="28"/>
                <w:szCs w:val="28"/>
              </w:rPr>
            </w:pPr>
          </w:p>
        </w:tc>
        <w:tc>
          <w:tcPr>
            <w:tcW w:w="1481" w:type="dxa"/>
            <w:vAlign w:val="center"/>
          </w:tcPr>
          <w:p w:rsidR="00EF68DF" w:rsidRPr="00EE0F2C" w:rsidRDefault="00EF68DF" w:rsidP="00164E02">
            <w:pPr>
              <w:jc w:val="center"/>
              <w:rPr>
                <w:rFonts w:ascii="Times New Roman" w:hAnsi="Times New Roman" w:cs="Times New Roman"/>
                <w:sz w:val="28"/>
              </w:rPr>
            </w:pPr>
            <w:r w:rsidRPr="00EE0F2C">
              <w:rPr>
                <w:rFonts w:ascii="Times New Roman" w:hAnsi="Times New Roman" w:cs="Times New Roman"/>
                <w:sz w:val="28"/>
              </w:rPr>
              <w:t>0,262</w:t>
            </w:r>
          </w:p>
        </w:tc>
      </w:tr>
      <w:tr w:rsidR="004C4F62" w:rsidRPr="00EE0F2C" w:rsidTr="00164E02">
        <w:tc>
          <w:tcPr>
            <w:tcW w:w="1055"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5</w:t>
            </w:r>
          </w:p>
        </w:tc>
        <w:tc>
          <w:tcPr>
            <w:tcW w:w="4897"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Норматив посещений с иными целями (сумма строк 6 + 9 + 10 + 11), в том числе:</w:t>
            </w:r>
          </w:p>
        </w:tc>
        <w:tc>
          <w:tcPr>
            <w:tcW w:w="1701" w:type="dxa"/>
            <w:vAlign w:val="center"/>
          </w:tcPr>
          <w:p w:rsidR="005802D0" w:rsidRPr="00EE0F2C" w:rsidRDefault="009B0FCB"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0,390</w:t>
            </w:r>
          </w:p>
        </w:tc>
        <w:tc>
          <w:tcPr>
            <w:tcW w:w="1481" w:type="dxa"/>
            <w:vAlign w:val="center"/>
          </w:tcPr>
          <w:p w:rsidR="005802D0" w:rsidRPr="00EE0F2C" w:rsidRDefault="00B40326" w:rsidP="003228FE">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2,179</w:t>
            </w:r>
          </w:p>
        </w:tc>
      </w:tr>
      <w:tr w:rsidR="004C4F62" w:rsidRPr="00EE0F2C" w:rsidTr="00164E02">
        <w:tc>
          <w:tcPr>
            <w:tcW w:w="1055"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6</w:t>
            </w:r>
          </w:p>
        </w:tc>
        <w:tc>
          <w:tcPr>
            <w:tcW w:w="4897"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Норматив посещений для паллиативной медицинской помощи (сумма строк 7 + 8), в том числе:</w:t>
            </w:r>
          </w:p>
        </w:tc>
        <w:tc>
          <w:tcPr>
            <w:tcW w:w="1701" w:type="dxa"/>
            <w:vAlign w:val="center"/>
          </w:tcPr>
          <w:p w:rsidR="005802D0" w:rsidRPr="00EE0F2C" w:rsidRDefault="0023571B"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0,0113</w:t>
            </w:r>
          </w:p>
        </w:tc>
        <w:tc>
          <w:tcPr>
            <w:tcW w:w="1481" w:type="dxa"/>
            <w:vAlign w:val="center"/>
          </w:tcPr>
          <w:p w:rsidR="005802D0" w:rsidRPr="00EE0F2C" w:rsidRDefault="00ED0CF1"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p>
        </w:tc>
      </w:tr>
      <w:tr w:rsidR="004C4F62" w:rsidRPr="00EE0F2C" w:rsidTr="00164E02">
        <w:tc>
          <w:tcPr>
            <w:tcW w:w="1055"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7</w:t>
            </w:r>
          </w:p>
        </w:tc>
        <w:tc>
          <w:tcPr>
            <w:tcW w:w="4897"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Норматив посещений по паллиативной медицинской помощи без учета посещений на дому патронажными бригадами паллиативной медицинской помощи</w:t>
            </w:r>
          </w:p>
        </w:tc>
        <w:tc>
          <w:tcPr>
            <w:tcW w:w="1701" w:type="dxa"/>
            <w:vAlign w:val="center"/>
          </w:tcPr>
          <w:p w:rsidR="005802D0" w:rsidRPr="00EE0F2C" w:rsidRDefault="001F7C21"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0,005</w:t>
            </w:r>
            <w:r w:rsidR="008A5549" w:rsidRPr="00EE0F2C">
              <w:rPr>
                <w:rFonts w:ascii="Times New Roman" w:hAnsi="Times New Roman" w:cs="Times New Roman"/>
                <w:sz w:val="28"/>
                <w:szCs w:val="28"/>
              </w:rPr>
              <w:t>0</w:t>
            </w:r>
          </w:p>
        </w:tc>
        <w:tc>
          <w:tcPr>
            <w:tcW w:w="1481" w:type="dxa"/>
            <w:vAlign w:val="center"/>
          </w:tcPr>
          <w:p w:rsidR="005802D0" w:rsidRPr="00EE0F2C" w:rsidRDefault="00ED0CF1"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p>
        </w:tc>
      </w:tr>
      <w:tr w:rsidR="004C4F62" w:rsidRPr="00EE0F2C" w:rsidTr="00164E02">
        <w:tc>
          <w:tcPr>
            <w:tcW w:w="1055"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w:t>
            </w:r>
          </w:p>
        </w:tc>
        <w:tc>
          <w:tcPr>
            <w:tcW w:w="4897"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Норматив посещений на дому выездными патронажными бригадами</w:t>
            </w:r>
          </w:p>
        </w:tc>
        <w:tc>
          <w:tcPr>
            <w:tcW w:w="1701" w:type="dxa"/>
            <w:vAlign w:val="center"/>
          </w:tcPr>
          <w:p w:rsidR="005802D0" w:rsidRPr="00EE0F2C" w:rsidRDefault="00AE57BB"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0,0063</w:t>
            </w:r>
          </w:p>
        </w:tc>
        <w:tc>
          <w:tcPr>
            <w:tcW w:w="1481" w:type="dxa"/>
            <w:vAlign w:val="center"/>
          </w:tcPr>
          <w:p w:rsidR="005802D0" w:rsidRPr="00EE0F2C" w:rsidRDefault="00ED0CF1"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p>
        </w:tc>
      </w:tr>
      <w:tr w:rsidR="00D54E8F" w:rsidRPr="00EE0F2C" w:rsidTr="00164E02">
        <w:tc>
          <w:tcPr>
            <w:tcW w:w="1055" w:type="dxa"/>
          </w:tcPr>
          <w:p w:rsidR="00D54E8F" w:rsidRPr="00EE0F2C" w:rsidRDefault="00D54E8F">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8.1</w:t>
            </w:r>
          </w:p>
        </w:tc>
        <w:tc>
          <w:tcPr>
            <w:tcW w:w="4897" w:type="dxa"/>
          </w:tcPr>
          <w:p w:rsidR="00D54E8F" w:rsidRPr="00EE0F2C" w:rsidRDefault="00236F1F">
            <w:pPr>
              <w:pStyle w:val="ConsPlusNormal1"/>
              <w:rPr>
                <w:rFonts w:ascii="Times New Roman" w:hAnsi="Times New Roman" w:cs="Times New Roman"/>
                <w:sz w:val="28"/>
                <w:szCs w:val="28"/>
              </w:rPr>
            </w:pPr>
            <w:r w:rsidRPr="00EE0F2C">
              <w:rPr>
                <w:rFonts w:ascii="Times New Roman" w:hAnsi="Times New Roman" w:cs="Times New Roman"/>
                <w:sz w:val="28"/>
                <w:szCs w:val="28"/>
              </w:rPr>
              <w:t>В</w:t>
            </w:r>
            <w:r w:rsidR="00D54E8F" w:rsidRPr="00EE0F2C">
              <w:rPr>
                <w:rFonts w:ascii="Times New Roman" w:hAnsi="Times New Roman" w:cs="Times New Roman"/>
                <w:sz w:val="28"/>
                <w:szCs w:val="28"/>
              </w:rPr>
              <w:t xml:space="preserve"> том числе для детского населения</w:t>
            </w:r>
          </w:p>
        </w:tc>
        <w:tc>
          <w:tcPr>
            <w:tcW w:w="1701" w:type="dxa"/>
            <w:vAlign w:val="center"/>
          </w:tcPr>
          <w:p w:rsidR="00D54E8F" w:rsidRPr="00EE0F2C" w:rsidRDefault="00D54E8F"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0,0015</w:t>
            </w:r>
          </w:p>
        </w:tc>
        <w:tc>
          <w:tcPr>
            <w:tcW w:w="1481" w:type="dxa"/>
            <w:vAlign w:val="center"/>
          </w:tcPr>
          <w:p w:rsidR="00D54E8F" w:rsidRPr="00EE0F2C" w:rsidRDefault="00D54E8F" w:rsidP="00164E02">
            <w:pPr>
              <w:pStyle w:val="ConsPlusNormal1"/>
              <w:jc w:val="center"/>
              <w:rPr>
                <w:rFonts w:ascii="Times New Roman" w:hAnsi="Times New Roman" w:cs="Times New Roman"/>
                <w:sz w:val="28"/>
                <w:szCs w:val="28"/>
              </w:rPr>
            </w:pPr>
          </w:p>
        </w:tc>
      </w:tr>
      <w:tr w:rsidR="004C4F62" w:rsidRPr="00EE0F2C" w:rsidTr="00164E02">
        <w:tc>
          <w:tcPr>
            <w:tcW w:w="1055" w:type="dxa"/>
          </w:tcPr>
          <w:p w:rsidR="00E46A16" w:rsidRPr="00EE0F2C" w:rsidRDefault="00E46A1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9</w:t>
            </w:r>
          </w:p>
        </w:tc>
        <w:tc>
          <w:tcPr>
            <w:tcW w:w="4897" w:type="dxa"/>
          </w:tcPr>
          <w:p w:rsidR="00E46A16" w:rsidRPr="00EE0F2C" w:rsidRDefault="00E46A16">
            <w:pPr>
              <w:pStyle w:val="ConsPlusNormal1"/>
              <w:rPr>
                <w:rFonts w:ascii="Times New Roman" w:hAnsi="Times New Roman" w:cs="Times New Roman"/>
                <w:sz w:val="28"/>
                <w:szCs w:val="28"/>
              </w:rPr>
            </w:pPr>
            <w:r w:rsidRPr="00EE0F2C">
              <w:rPr>
                <w:rFonts w:ascii="Times New Roman" w:hAnsi="Times New Roman" w:cs="Times New Roman"/>
                <w:sz w:val="28"/>
                <w:szCs w:val="28"/>
              </w:rPr>
              <w:t>Объем разовых посещений в связи с заболеванием</w:t>
            </w:r>
          </w:p>
        </w:tc>
        <w:tc>
          <w:tcPr>
            <w:tcW w:w="1701" w:type="dxa"/>
            <w:vAlign w:val="center"/>
          </w:tcPr>
          <w:p w:rsidR="00E46A16" w:rsidRPr="00EE0F2C" w:rsidRDefault="00E46A16" w:rsidP="00164E02">
            <w:pPr>
              <w:jc w:val="center"/>
              <w:rPr>
                <w:rFonts w:ascii="Times New Roman" w:hAnsi="Times New Roman" w:cs="Times New Roman"/>
                <w:sz w:val="28"/>
                <w:szCs w:val="24"/>
              </w:rPr>
            </w:pPr>
            <w:r w:rsidRPr="00EE0F2C">
              <w:rPr>
                <w:rFonts w:ascii="Times New Roman" w:hAnsi="Times New Roman" w:cs="Times New Roman"/>
                <w:sz w:val="28"/>
              </w:rPr>
              <w:t>0,2611</w:t>
            </w:r>
          </w:p>
        </w:tc>
        <w:tc>
          <w:tcPr>
            <w:tcW w:w="1481" w:type="dxa"/>
            <w:vAlign w:val="center"/>
          </w:tcPr>
          <w:p w:rsidR="00E46A16" w:rsidRPr="00EE0F2C" w:rsidRDefault="00B40326"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1,055</w:t>
            </w:r>
          </w:p>
        </w:tc>
      </w:tr>
      <w:tr w:rsidR="004C4F62" w:rsidRPr="00EE0F2C" w:rsidTr="00164E02">
        <w:tc>
          <w:tcPr>
            <w:tcW w:w="1055" w:type="dxa"/>
          </w:tcPr>
          <w:p w:rsidR="00E46A16" w:rsidRPr="00EE0F2C" w:rsidRDefault="00E46A1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10</w:t>
            </w:r>
          </w:p>
        </w:tc>
        <w:tc>
          <w:tcPr>
            <w:tcW w:w="4897" w:type="dxa"/>
          </w:tcPr>
          <w:p w:rsidR="00E46A16" w:rsidRPr="00EE0F2C" w:rsidRDefault="00E46A16">
            <w:pPr>
              <w:pStyle w:val="ConsPlusNormal1"/>
              <w:rPr>
                <w:rFonts w:ascii="Times New Roman" w:hAnsi="Times New Roman" w:cs="Times New Roman"/>
                <w:sz w:val="28"/>
                <w:szCs w:val="28"/>
              </w:rPr>
            </w:pPr>
            <w:r w:rsidRPr="00EE0F2C">
              <w:rPr>
                <w:rFonts w:ascii="Times New Roman" w:hAnsi="Times New Roman" w:cs="Times New Roman"/>
                <w:sz w:val="28"/>
                <w:szCs w:val="28"/>
              </w:rPr>
              <w:t>Объем посещений с другими целями (патронаж, выдача справок и иных медицинских документов и др.)</w:t>
            </w:r>
          </w:p>
        </w:tc>
        <w:tc>
          <w:tcPr>
            <w:tcW w:w="1701" w:type="dxa"/>
            <w:vAlign w:val="center"/>
          </w:tcPr>
          <w:p w:rsidR="00E46A16" w:rsidRPr="00EE0F2C" w:rsidRDefault="00E46A16" w:rsidP="00164E02">
            <w:pPr>
              <w:jc w:val="center"/>
              <w:rPr>
                <w:rFonts w:ascii="Times New Roman" w:hAnsi="Times New Roman" w:cs="Times New Roman"/>
                <w:sz w:val="28"/>
                <w:szCs w:val="24"/>
              </w:rPr>
            </w:pPr>
            <w:r w:rsidRPr="00EE0F2C">
              <w:rPr>
                <w:rFonts w:ascii="Times New Roman" w:hAnsi="Times New Roman" w:cs="Times New Roman"/>
                <w:sz w:val="28"/>
              </w:rPr>
              <w:t>0,118</w:t>
            </w:r>
          </w:p>
        </w:tc>
        <w:tc>
          <w:tcPr>
            <w:tcW w:w="1481" w:type="dxa"/>
            <w:vAlign w:val="center"/>
          </w:tcPr>
          <w:p w:rsidR="00E46A16" w:rsidRPr="00EE0F2C" w:rsidRDefault="00E46A16" w:rsidP="00B4032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r w:rsidR="00B40326" w:rsidRPr="00EE0F2C">
              <w:rPr>
                <w:rFonts w:ascii="Times New Roman" w:hAnsi="Times New Roman" w:cs="Times New Roman"/>
                <w:sz w:val="28"/>
                <w:szCs w:val="28"/>
              </w:rPr>
              <w:t>617</w:t>
            </w:r>
          </w:p>
        </w:tc>
      </w:tr>
      <w:tr w:rsidR="004C4F62" w:rsidRPr="00EE0F2C" w:rsidTr="00164E02">
        <w:tc>
          <w:tcPr>
            <w:tcW w:w="1055" w:type="dxa"/>
          </w:tcPr>
          <w:p w:rsidR="005802D0" w:rsidRPr="00EE0F2C" w:rsidRDefault="00ED0CF1">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11</w:t>
            </w:r>
          </w:p>
        </w:tc>
        <w:tc>
          <w:tcPr>
            <w:tcW w:w="4897"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Объем посещений медицинских работников, имеющих среднее медицинское образование, ведущих самостоятельный прием</w:t>
            </w:r>
          </w:p>
        </w:tc>
        <w:tc>
          <w:tcPr>
            <w:tcW w:w="1701" w:type="dxa"/>
            <w:vAlign w:val="center"/>
          </w:tcPr>
          <w:p w:rsidR="005802D0" w:rsidRPr="00EE0F2C" w:rsidRDefault="005802D0" w:rsidP="00164E02">
            <w:pPr>
              <w:pStyle w:val="ConsPlusNormal1"/>
              <w:jc w:val="center"/>
              <w:rPr>
                <w:rFonts w:ascii="Times New Roman" w:hAnsi="Times New Roman" w:cs="Times New Roman"/>
                <w:sz w:val="28"/>
                <w:szCs w:val="28"/>
              </w:rPr>
            </w:pPr>
          </w:p>
        </w:tc>
        <w:tc>
          <w:tcPr>
            <w:tcW w:w="1481" w:type="dxa"/>
            <w:vAlign w:val="center"/>
          </w:tcPr>
          <w:p w:rsidR="005802D0" w:rsidRPr="00EE0F2C" w:rsidRDefault="00ED0CF1" w:rsidP="00B40326">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w:t>
            </w:r>
            <w:r w:rsidR="00B40326" w:rsidRPr="00EE0F2C">
              <w:rPr>
                <w:rFonts w:ascii="Times New Roman" w:hAnsi="Times New Roman" w:cs="Times New Roman"/>
                <w:sz w:val="28"/>
                <w:szCs w:val="28"/>
              </w:rPr>
              <w:t>507</w:t>
            </w:r>
          </w:p>
        </w:tc>
      </w:tr>
      <w:tr w:rsidR="004C4F62" w:rsidRPr="00EE0F2C" w:rsidTr="00164E02">
        <w:tc>
          <w:tcPr>
            <w:tcW w:w="1055" w:type="dxa"/>
            <w:vMerge w:val="restart"/>
          </w:tcPr>
          <w:p w:rsidR="005802D0" w:rsidRPr="00EE0F2C" w:rsidRDefault="005802D0">
            <w:pPr>
              <w:pStyle w:val="ConsPlusNormal1"/>
              <w:rPr>
                <w:rFonts w:ascii="Times New Roman" w:hAnsi="Times New Roman" w:cs="Times New Roman"/>
                <w:sz w:val="28"/>
                <w:szCs w:val="28"/>
              </w:rPr>
            </w:pPr>
          </w:p>
        </w:tc>
        <w:tc>
          <w:tcPr>
            <w:tcW w:w="4897"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Справочно:</w:t>
            </w:r>
          </w:p>
        </w:tc>
        <w:tc>
          <w:tcPr>
            <w:tcW w:w="1701" w:type="dxa"/>
            <w:vAlign w:val="center"/>
          </w:tcPr>
          <w:p w:rsidR="005802D0" w:rsidRPr="00EE0F2C" w:rsidRDefault="005802D0" w:rsidP="00164E02">
            <w:pPr>
              <w:pStyle w:val="ConsPlusNormal1"/>
              <w:jc w:val="center"/>
              <w:rPr>
                <w:rFonts w:ascii="Times New Roman" w:hAnsi="Times New Roman" w:cs="Times New Roman"/>
                <w:sz w:val="28"/>
                <w:szCs w:val="28"/>
              </w:rPr>
            </w:pPr>
          </w:p>
        </w:tc>
        <w:tc>
          <w:tcPr>
            <w:tcW w:w="1481" w:type="dxa"/>
            <w:vAlign w:val="center"/>
          </w:tcPr>
          <w:p w:rsidR="005802D0" w:rsidRPr="00EE0F2C" w:rsidRDefault="005802D0" w:rsidP="00164E02">
            <w:pPr>
              <w:pStyle w:val="ConsPlusNormal1"/>
              <w:jc w:val="center"/>
              <w:rPr>
                <w:rFonts w:ascii="Times New Roman" w:hAnsi="Times New Roman" w:cs="Times New Roman"/>
                <w:sz w:val="28"/>
                <w:szCs w:val="28"/>
              </w:rPr>
            </w:pPr>
          </w:p>
        </w:tc>
      </w:tr>
      <w:tr w:rsidR="004C4F62" w:rsidRPr="00EE0F2C" w:rsidTr="00164E02">
        <w:tc>
          <w:tcPr>
            <w:tcW w:w="1055" w:type="dxa"/>
            <w:vMerge/>
          </w:tcPr>
          <w:p w:rsidR="005802D0" w:rsidRPr="00EE0F2C" w:rsidRDefault="005802D0">
            <w:pPr>
              <w:pStyle w:val="ConsPlusNormal1"/>
              <w:rPr>
                <w:rFonts w:ascii="Times New Roman" w:hAnsi="Times New Roman" w:cs="Times New Roman"/>
                <w:sz w:val="28"/>
                <w:szCs w:val="28"/>
              </w:rPr>
            </w:pPr>
          </w:p>
        </w:tc>
        <w:tc>
          <w:tcPr>
            <w:tcW w:w="4897"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объем посещений центров здоровья</w:t>
            </w:r>
          </w:p>
        </w:tc>
        <w:tc>
          <w:tcPr>
            <w:tcW w:w="1701" w:type="dxa"/>
            <w:vAlign w:val="center"/>
          </w:tcPr>
          <w:p w:rsidR="005802D0" w:rsidRPr="00EE0F2C" w:rsidRDefault="005802D0" w:rsidP="00164E02">
            <w:pPr>
              <w:pStyle w:val="ConsPlusNormal1"/>
              <w:jc w:val="center"/>
              <w:rPr>
                <w:rFonts w:ascii="Times New Roman" w:hAnsi="Times New Roman" w:cs="Times New Roman"/>
                <w:sz w:val="28"/>
                <w:szCs w:val="28"/>
              </w:rPr>
            </w:pPr>
          </w:p>
        </w:tc>
        <w:tc>
          <w:tcPr>
            <w:tcW w:w="1481" w:type="dxa"/>
            <w:vAlign w:val="center"/>
          </w:tcPr>
          <w:p w:rsidR="005802D0" w:rsidRPr="00EE0F2C" w:rsidRDefault="00ED0CF1"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0,028</w:t>
            </w:r>
          </w:p>
        </w:tc>
      </w:tr>
      <w:tr w:rsidR="004C4F62" w:rsidRPr="00EE0F2C" w:rsidTr="00164E02">
        <w:tc>
          <w:tcPr>
            <w:tcW w:w="1055" w:type="dxa"/>
            <w:vMerge/>
          </w:tcPr>
          <w:p w:rsidR="005802D0" w:rsidRPr="00EE0F2C" w:rsidRDefault="005802D0">
            <w:pPr>
              <w:pStyle w:val="ConsPlusNormal1"/>
              <w:rPr>
                <w:rFonts w:ascii="Times New Roman" w:hAnsi="Times New Roman" w:cs="Times New Roman"/>
                <w:sz w:val="28"/>
                <w:szCs w:val="28"/>
              </w:rPr>
            </w:pPr>
          </w:p>
        </w:tc>
        <w:tc>
          <w:tcPr>
            <w:tcW w:w="4897"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объем посещений центров амбулаторной онкологической помощи</w:t>
            </w:r>
          </w:p>
        </w:tc>
        <w:tc>
          <w:tcPr>
            <w:tcW w:w="1701" w:type="dxa"/>
            <w:vAlign w:val="center"/>
          </w:tcPr>
          <w:p w:rsidR="005802D0" w:rsidRPr="00EE0F2C" w:rsidRDefault="005802D0" w:rsidP="00164E02">
            <w:pPr>
              <w:pStyle w:val="ConsPlusNormal1"/>
              <w:jc w:val="center"/>
              <w:rPr>
                <w:rFonts w:ascii="Times New Roman" w:hAnsi="Times New Roman" w:cs="Times New Roman"/>
                <w:sz w:val="28"/>
                <w:szCs w:val="28"/>
              </w:rPr>
            </w:pPr>
          </w:p>
        </w:tc>
        <w:tc>
          <w:tcPr>
            <w:tcW w:w="1481" w:type="dxa"/>
            <w:vAlign w:val="center"/>
          </w:tcPr>
          <w:p w:rsidR="005802D0" w:rsidRPr="00EE0F2C" w:rsidRDefault="00ED0CF1"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0,027</w:t>
            </w:r>
          </w:p>
        </w:tc>
      </w:tr>
      <w:tr w:rsidR="005802D0" w:rsidRPr="00EE0F2C" w:rsidTr="00164E02">
        <w:tc>
          <w:tcPr>
            <w:tcW w:w="1055" w:type="dxa"/>
            <w:vMerge/>
          </w:tcPr>
          <w:p w:rsidR="005802D0" w:rsidRPr="00EE0F2C" w:rsidRDefault="005802D0">
            <w:pPr>
              <w:pStyle w:val="ConsPlusNormal1"/>
              <w:rPr>
                <w:rFonts w:ascii="Times New Roman" w:hAnsi="Times New Roman" w:cs="Times New Roman"/>
                <w:sz w:val="28"/>
                <w:szCs w:val="28"/>
              </w:rPr>
            </w:pPr>
          </w:p>
        </w:tc>
        <w:tc>
          <w:tcPr>
            <w:tcW w:w="4897" w:type="dxa"/>
          </w:tcPr>
          <w:p w:rsidR="005802D0" w:rsidRPr="00EE0F2C" w:rsidRDefault="00ED0CF1">
            <w:pPr>
              <w:pStyle w:val="ConsPlusNormal1"/>
              <w:rPr>
                <w:rFonts w:ascii="Times New Roman" w:hAnsi="Times New Roman" w:cs="Times New Roman"/>
                <w:sz w:val="28"/>
                <w:szCs w:val="28"/>
              </w:rPr>
            </w:pPr>
            <w:r w:rsidRPr="00EE0F2C">
              <w:rPr>
                <w:rFonts w:ascii="Times New Roman" w:hAnsi="Times New Roman" w:cs="Times New Roman"/>
                <w:sz w:val="28"/>
                <w:szCs w:val="28"/>
              </w:rPr>
              <w:t>объем посещений для проведения второго этапа диспансеризации</w:t>
            </w:r>
          </w:p>
        </w:tc>
        <w:tc>
          <w:tcPr>
            <w:tcW w:w="1701" w:type="dxa"/>
            <w:vAlign w:val="center"/>
          </w:tcPr>
          <w:p w:rsidR="005802D0" w:rsidRPr="00EE0F2C" w:rsidRDefault="005802D0" w:rsidP="00164E02">
            <w:pPr>
              <w:pStyle w:val="ConsPlusNormal1"/>
              <w:jc w:val="center"/>
              <w:rPr>
                <w:rFonts w:ascii="Times New Roman" w:hAnsi="Times New Roman" w:cs="Times New Roman"/>
                <w:sz w:val="28"/>
                <w:szCs w:val="28"/>
              </w:rPr>
            </w:pPr>
          </w:p>
        </w:tc>
        <w:tc>
          <w:tcPr>
            <w:tcW w:w="1481" w:type="dxa"/>
            <w:vAlign w:val="center"/>
          </w:tcPr>
          <w:p w:rsidR="005802D0" w:rsidRPr="00EE0F2C" w:rsidRDefault="00ED0CF1" w:rsidP="00164E02">
            <w:pPr>
              <w:pStyle w:val="ConsPlusNormal1"/>
              <w:jc w:val="center"/>
              <w:rPr>
                <w:rFonts w:ascii="Times New Roman" w:hAnsi="Times New Roman" w:cs="Times New Roman"/>
                <w:sz w:val="28"/>
                <w:szCs w:val="28"/>
              </w:rPr>
            </w:pPr>
            <w:r w:rsidRPr="00EE0F2C">
              <w:rPr>
                <w:rFonts w:ascii="Times New Roman" w:hAnsi="Times New Roman" w:cs="Times New Roman"/>
                <w:sz w:val="28"/>
                <w:szCs w:val="28"/>
              </w:rPr>
              <w:t>0,099</w:t>
            </w:r>
          </w:p>
        </w:tc>
      </w:tr>
    </w:tbl>
    <w:p w:rsidR="005802D0" w:rsidRPr="00EE0F2C" w:rsidRDefault="005802D0">
      <w:pPr>
        <w:pStyle w:val="ConsPlusNormal1"/>
        <w:ind w:firstLine="540"/>
        <w:jc w:val="both"/>
        <w:rPr>
          <w:rFonts w:ascii="Times New Roman" w:hAnsi="Times New Roman" w:cs="Times New Roman"/>
          <w:sz w:val="28"/>
          <w:szCs w:val="28"/>
        </w:rPr>
      </w:pPr>
    </w:p>
    <w:p w:rsidR="005802D0" w:rsidRPr="00EE0F2C" w:rsidRDefault="00ED0CF1">
      <w:pPr>
        <w:pStyle w:val="ConsPlusNormal1"/>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22</w:t>
      </w:r>
    </w:p>
    <w:p w:rsidR="005802D0" w:rsidRPr="00EE0F2C" w:rsidRDefault="00ED0CF1">
      <w:pPr>
        <w:pStyle w:val="ConsPlusNormal1"/>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5802D0" w:rsidRPr="00EE0F2C" w:rsidRDefault="005802D0">
      <w:pPr>
        <w:pStyle w:val="ConsPlusNormal1"/>
        <w:jc w:val="right"/>
        <w:rPr>
          <w:rFonts w:ascii="Times New Roman" w:hAnsi="Times New Roman" w:cs="Times New Roman"/>
          <w:sz w:val="28"/>
          <w:szCs w:val="28"/>
        </w:rPr>
      </w:pPr>
    </w:p>
    <w:p w:rsidR="005802D0" w:rsidRPr="00EE0F2C" w:rsidRDefault="00ED0CF1">
      <w:pPr>
        <w:pStyle w:val="ConsPlusTitle1"/>
        <w:jc w:val="center"/>
        <w:rPr>
          <w:rFonts w:ascii="Times New Roman" w:hAnsi="Times New Roman" w:cs="Times New Roman"/>
          <w:sz w:val="28"/>
          <w:szCs w:val="28"/>
        </w:rPr>
      </w:pPr>
      <w:bookmarkStart w:id="31" w:name="P5709"/>
      <w:bookmarkEnd w:id="31"/>
      <w:r w:rsidRPr="00EE0F2C">
        <w:rPr>
          <w:rFonts w:ascii="Times New Roman" w:hAnsi="Times New Roman" w:cs="Times New Roman"/>
          <w:sz w:val="28"/>
          <w:szCs w:val="28"/>
        </w:rPr>
        <w:t>НОРМАТИВЫ</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ОБЪЕМА ОКАЗАНИЯ И НОРМАТИВЫ ФИНАНСОВЫХ ЗАТРАТ НА ЕДИНИЦУ</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ОБЪЕМА МЕДИЦИНСКОЙ ПОМОЩИ В ЛЕНИНГРАДСКОЙ ОБЛАСТИ</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НА 202</w:t>
      </w:r>
      <w:r w:rsidR="00C03C2C" w:rsidRPr="00EE0F2C">
        <w:rPr>
          <w:rFonts w:ascii="Times New Roman" w:hAnsi="Times New Roman" w:cs="Times New Roman"/>
          <w:sz w:val="28"/>
          <w:szCs w:val="28"/>
        </w:rPr>
        <w:t>4</w:t>
      </w:r>
      <w:r w:rsidRPr="00EE0F2C">
        <w:rPr>
          <w:rFonts w:ascii="Times New Roman" w:hAnsi="Times New Roman" w:cs="Times New Roman"/>
          <w:sz w:val="28"/>
          <w:szCs w:val="28"/>
        </w:rPr>
        <w:t>-202</w:t>
      </w:r>
      <w:r w:rsidR="00C03C2C" w:rsidRPr="00EE0F2C">
        <w:rPr>
          <w:rFonts w:ascii="Times New Roman" w:hAnsi="Times New Roman" w:cs="Times New Roman"/>
          <w:sz w:val="28"/>
          <w:szCs w:val="28"/>
        </w:rPr>
        <w:t>6</w:t>
      </w:r>
      <w:r w:rsidRPr="00EE0F2C">
        <w:rPr>
          <w:rFonts w:ascii="Times New Roman" w:hAnsi="Times New Roman" w:cs="Times New Roman"/>
          <w:sz w:val="28"/>
          <w:szCs w:val="28"/>
        </w:rPr>
        <w:t xml:space="preserve"> ГОДЫ</w:t>
      </w:r>
    </w:p>
    <w:p w:rsidR="005802D0" w:rsidRPr="00EE0F2C" w:rsidRDefault="005802D0">
      <w:pPr>
        <w:pStyle w:val="ConsPlusNormal1"/>
        <w:jc w:val="center"/>
        <w:rPr>
          <w:rFonts w:ascii="Times New Roman" w:hAnsi="Times New Roman" w:cs="Times New Roman"/>
          <w:sz w:val="28"/>
          <w:szCs w:val="28"/>
        </w:rPr>
      </w:pPr>
    </w:p>
    <w:p w:rsidR="005802D0" w:rsidRPr="00EE0F2C" w:rsidRDefault="00ED0CF1">
      <w:pPr>
        <w:pStyle w:val="ConsPlusTitle1"/>
        <w:jc w:val="center"/>
        <w:outlineLvl w:val="2"/>
        <w:rPr>
          <w:rFonts w:ascii="Times New Roman" w:hAnsi="Times New Roman" w:cs="Times New Roman"/>
          <w:sz w:val="28"/>
          <w:szCs w:val="28"/>
        </w:rPr>
      </w:pPr>
      <w:r w:rsidRPr="00EE0F2C">
        <w:rPr>
          <w:rFonts w:ascii="Times New Roman" w:hAnsi="Times New Roman" w:cs="Times New Roman"/>
          <w:sz w:val="28"/>
          <w:szCs w:val="28"/>
        </w:rPr>
        <w:t>Раздел 1. За счет бюджетных ассигнований областного бюджета</w:t>
      </w:r>
    </w:p>
    <w:p w:rsidR="005802D0" w:rsidRPr="00EE0F2C" w:rsidRDefault="00ED0CF1">
      <w:pPr>
        <w:pStyle w:val="ConsPlusTitle1"/>
        <w:jc w:val="center"/>
        <w:rPr>
          <w:rFonts w:ascii="Times New Roman" w:hAnsi="Times New Roman" w:cs="Times New Roman"/>
          <w:sz w:val="28"/>
          <w:szCs w:val="28"/>
        </w:rPr>
      </w:pPr>
      <w:r w:rsidRPr="00EE0F2C">
        <w:rPr>
          <w:rFonts w:ascii="Times New Roman" w:hAnsi="Times New Roman" w:cs="Times New Roman"/>
          <w:sz w:val="28"/>
          <w:szCs w:val="28"/>
        </w:rPr>
        <w:t>Ленинградской области</w:t>
      </w:r>
    </w:p>
    <w:p w:rsidR="005802D0" w:rsidRPr="00EE0F2C" w:rsidRDefault="005802D0">
      <w:pPr>
        <w:pStyle w:val="ConsPlusNormal1"/>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1834"/>
        <w:gridCol w:w="1348"/>
        <w:gridCol w:w="1348"/>
        <w:gridCol w:w="1348"/>
        <w:gridCol w:w="1348"/>
        <w:gridCol w:w="1348"/>
        <w:gridCol w:w="1348"/>
      </w:tblGrid>
      <w:tr w:rsidR="004C4F62" w:rsidRPr="00EE0F2C" w:rsidTr="00C56826">
        <w:tc>
          <w:tcPr>
            <w:tcW w:w="4882" w:type="dxa"/>
            <w:vMerge w:val="restart"/>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Виды и условия оказания медицинской помощи</w:t>
            </w:r>
            <w:r w:rsidRPr="00EE0F2C">
              <w:rPr>
                <w:rFonts w:ascii="Times New Roman" w:hAnsi="Times New Roman" w:cs="Times New Roman"/>
                <w:sz w:val="24"/>
                <w:vertAlign w:val="superscript"/>
              </w:rPr>
              <w:t>1</w:t>
            </w:r>
          </w:p>
        </w:tc>
        <w:tc>
          <w:tcPr>
            <w:tcW w:w="1834" w:type="dxa"/>
            <w:vMerge w:val="restart"/>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Единица измерения на 1 жителя</w:t>
            </w:r>
          </w:p>
        </w:tc>
        <w:tc>
          <w:tcPr>
            <w:tcW w:w="2696" w:type="dxa"/>
            <w:gridSpan w:val="2"/>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2024 год</w:t>
            </w:r>
          </w:p>
        </w:tc>
        <w:tc>
          <w:tcPr>
            <w:tcW w:w="2696" w:type="dxa"/>
            <w:gridSpan w:val="2"/>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2025 год</w:t>
            </w:r>
          </w:p>
        </w:tc>
        <w:tc>
          <w:tcPr>
            <w:tcW w:w="2696" w:type="dxa"/>
            <w:gridSpan w:val="2"/>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2026 год</w:t>
            </w:r>
          </w:p>
        </w:tc>
      </w:tr>
      <w:tr w:rsidR="004C4F62" w:rsidRPr="00EE0F2C" w:rsidTr="00C56826">
        <w:tc>
          <w:tcPr>
            <w:tcW w:w="4882" w:type="dxa"/>
            <w:vMerge/>
          </w:tcPr>
          <w:p w:rsidR="001430A7" w:rsidRPr="00EE0F2C" w:rsidRDefault="001430A7" w:rsidP="001430A7">
            <w:pPr>
              <w:widowControl w:val="0"/>
              <w:autoSpaceDE w:val="0"/>
              <w:autoSpaceDN w:val="0"/>
              <w:rPr>
                <w:rFonts w:ascii="Times New Roman" w:hAnsi="Times New Roman" w:cs="Times New Roman"/>
                <w:sz w:val="24"/>
                <w:szCs w:val="24"/>
              </w:rPr>
            </w:pPr>
          </w:p>
        </w:tc>
        <w:tc>
          <w:tcPr>
            <w:tcW w:w="1834" w:type="dxa"/>
            <w:vMerge/>
          </w:tcPr>
          <w:p w:rsidR="001430A7" w:rsidRPr="00EE0F2C" w:rsidRDefault="001430A7" w:rsidP="001430A7">
            <w:pPr>
              <w:widowControl w:val="0"/>
              <w:autoSpaceDE w:val="0"/>
              <w:autoSpaceDN w:val="0"/>
              <w:rPr>
                <w:rFonts w:ascii="Times New Roman" w:hAnsi="Times New Roman" w:cs="Times New Roman"/>
                <w:sz w:val="24"/>
                <w:szCs w:val="24"/>
              </w:rPr>
            </w:pP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объема медицинской помощи</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финансовых затрат на единицу объема медицинской помощи (руб.)</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объема медицинской помощи</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финансовых затрат на единицу объема медицинской помощи (руб.)</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объема медицинской помощи</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финансовых затрат на единицу объема медицинской помощи (руб.)</w:t>
            </w:r>
          </w:p>
        </w:tc>
      </w:tr>
      <w:tr w:rsidR="004C4F62" w:rsidRPr="00EE0F2C" w:rsidTr="00C56826">
        <w:tc>
          <w:tcPr>
            <w:tcW w:w="4882"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5</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6</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7</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8</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1. Скорая, в том числе скорая специализированная, медицинская помощь</w:t>
            </w:r>
            <w:r w:rsidRPr="00EE0F2C">
              <w:rPr>
                <w:rFonts w:ascii="Times New Roman" w:hAnsi="Times New Roman" w:cs="Times New Roman"/>
                <w:sz w:val="24"/>
                <w:vertAlign w:val="superscript"/>
              </w:rPr>
              <w:t>1</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вызов</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0,021</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6601,3</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0,021</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6601,3</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0,021</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6601,3</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 Первичная медико-санитарная помощь</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 В амбулаторных условиях, в том числе:</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r>
      <w:tr w:rsidR="004A241C" w:rsidRPr="00EE0F2C" w:rsidTr="00C56826">
        <w:tc>
          <w:tcPr>
            <w:tcW w:w="4882" w:type="dxa"/>
          </w:tcPr>
          <w:p w:rsidR="004A241C" w:rsidRPr="00EE0F2C" w:rsidRDefault="004A241C"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2.1.1) с профилактической и иными целями</w:t>
            </w:r>
            <w:r w:rsidRPr="00EE0F2C">
              <w:rPr>
                <w:rFonts w:ascii="Times New Roman" w:hAnsi="Times New Roman" w:cs="Times New Roman"/>
                <w:sz w:val="24"/>
                <w:vertAlign w:val="superscript"/>
              </w:rPr>
              <w:t>2</w:t>
            </w:r>
          </w:p>
        </w:tc>
        <w:tc>
          <w:tcPr>
            <w:tcW w:w="1834" w:type="dxa"/>
          </w:tcPr>
          <w:p w:rsidR="004A241C" w:rsidRPr="00EE0F2C" w:rsidRDefault="004A241C"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посещение</w:t>
            </w:r>
          </w:p>
        </w:tc>
        <w:tc>
          <w:tcPr>
            <w:tcW w:w="1348" w:type="dxa"/>
          </w:tcPr>
          <w:p w:rsidR="004A241C" w:rsidRPr="00EE0F2C" w:rsidRDefault="004A241C"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0,390</w:t>
            </w:r>
          </w:p>
        </w:tc>
        <w:tc>
          <w:tcPr>
            <w:tcW w:w="1348" w:type="dxa"/>
          </w:tcPr>
          <w:p w:rsidR="004A241C" w:rsidRPr="00EE0F2C" w:rsidRDefault="004A241C" w:rsidP="004A241C">
            <w:pPr>
              <w:jc w:val="center"/>
              <w:rPr>
                <w:rFonts w:ascii="Times New Roman" w:hAnsi="Times New Roman" w:cs="Times New Roman"/>
                <w:sz w:val="24"/>
              </w:rPr>
            </w:pPr>
            <w:r w:rsidRPr="00EE0F2C">
              <w:rPr>
                <w:rFonts w:ascii="Times New Roman" w:hAnsi="Times New Roman" w:cs="Times New Roman"/>
                <w:sz w:val="24"/>
              </w:rPr>
              <w:t>880,7</w:t>
            </w:r>
          </w:p>
        </w:tc>
        <w:tc>
          <w:tcPr>
            <w:tcW w:w="1348" w:type="dxa"/>
          </w:tcPr>
          <w:p w:rsidR="004A241C" w:rsidRPr="00EE0F2C" w:rsidRDefault="004A241C" w:rsidP="004A241C">
            <w:pPr>
              <w:jc w:val="center"/>
              <w:rPr>
                <w:rFonts w:ascii="Times New Roman" w:hAnsi="Times New Roman" w:cs="Times New Roman"/>
                <w:sz w:val="24"/>
              </w:rPr>
            </w:pPr>
            <w:r w:rsidRPr="00EE0F2C">
              <w:rPr>
                <w:rFonts w:ascii="Times New Roman" w:hAnsi="Times New Roman" w:cs="Times New Roman"/>
                <w:sz w:val="24"/>
              </w:rPr>
              <w:t>0,390</w:t>
            </w:r>
          </w:p>
        </w:tc>
        <w:tc>
          <w:tcPr>
            <w:tcW w:w="1348" w:type="dxa"/>
          </w:tcPr>
          <w:p w:rsidR="004A241C" w:rsidRPr="00EE0F2C" w:rsidRDefault="004A241C"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879,6</w:t>
            </w:r>
          </w:p>
        </w:tc>
        <w:tc>
          <w:tcPr>
            <w:tcW w:w="1348" w:type="dxa"/>
          </w:tcPr>
          <w:p w:rsidR="004A241C" w:rsidRPr="00EE0F2C" w:rsidRDefault="004A241C"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0,390</w:t>
            </w:r>
          </w:p>
        </w:tc>
        <w:tc>
          <w:tcPr>
            <w:tcW w:w="1348" w:type="dxa"/>
          </w:tcPr>
          <w:p w:rsidR="004A241C" w:rsidRPr="00EE0F2C" w:rsidRDefault="004A241C"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879,8</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2.1.2) в связи с заболеваниями - обращений</w:t>
            </w:r>
            <w:r w:rsidRPr="00EE0F2C">
              <w:rPr>
                <w:rFonts w:ascii="Times New Roman" w:hAnsi="Times New Roman" w:cs="Times New Roman"/>
                <w:sz w:val="24"/>
                <w:vertAlign w:val="superscript"/>
              </w:rPr>
              <w:t>3</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обращение</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0,092</w:t>
            </w:r>
          </w:p>
        </w:tc>
        <w:tc>
          <w:tcPr>
            <w:tcW w:w="1348" w:type="dxa"/>
          </w:tcPr>
          <w:p w:rsidR="001430A7" w:rsidRPr="00EE0F2C" w:rsidRDefault="007B0E72"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2553,9</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0,092</w:t>
            </w:r>
          </w:p>
        </w:tc>
        <w:tc>
          <w:tcPr>
            <w:tcW w:w="1348" w:type="dxa"/>
          </w:tcPr>
          <w:p w:rsidR="001430A7" w:rsidRPr="00EE0F2C" w:rsidRDefault="007B0E72"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2550,7</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0,092</w:t>
            </w:r>
          </w:p>
        </w:tc>
        <w:tc>
          <w:tcPr>
            <w:tcW w:w="1348" w:type="dxa"/>
          </w:tcPr>
          <w:p w:rsidR="001430A7" w:rsidRPr="00EE0F2C" w:rsidRDefault="007B0E72"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2551,4</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2.2. В условиях дневных стационаров</w:t>
            </w:r>
            <w:r w:rsidRPr="00EE0F2C">
              <w:rPr>
                <w:rFonts w:ascii="Times New Roman" w:hAnsi="Times New Roman" w:cs="Times New Roman"/>
                <w:sz w:val="24"/>
                <w:vertAlign w:val="superscript"/>
              </w:rPr>
              <w:t>4</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0,0023</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15583,1</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0,0023</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15583,1</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0,0023</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15583,1</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3. Специализированная, в том числе высокотехнологичная, медицинская помощь</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3.1. В условиях дневного стационара</w:t>
            </w:r>
            <w:r w:rsidRPr="00EE0F2C">
              <w:rPr>
                <w:rFonts w:ascii="Times New Roman" w:hAnsi="Times New Roman" w:cs="Times New Roman"/>
                <w:sz w:val="24"/>
                <w:vertAlign w:val="superscript"/>
              </w:rPr>
              <w:t>4</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0,0002</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22274,2</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0,0002</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22274,2</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0,0002</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22274,2</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3.2. В условиях круглосуточного стационара</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госпитализации</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0,0124</w:t>
            </w:r>
          </w:p>
        </w:tc>
        <w:tc>
          <w:tcPr>
            <w:tcW w:w="1348" w:type="dxa"/>
          </w:tcPr>
          <w:p w:rsidR="001430A7" w:rsidRPr="00EE0F2C" w:rsidRDefault="00EC7BB4"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147685,6</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0,0124</w:t>
            </w:r>
          </w:p>
        </w:tc>
        <w:tc>
          <w:tcPr>
            <w:tcW w:w="1348" w:type="dxa"/>
          </w:tcPr>
          <w:p w:rsidR="001430A7" w:rsidRPr="00EE0F2C" w:rsidRDefault="00EC7BB4"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147754,1</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0,0124</w:t>
            </w:r>
          </w:p>
        </w:tc>
        <w:tc>
          <w:tcPr>
            <w:tcW w:w="1348" w:type="dxa"/>
          </w:tcPr>
          <w:p w:rsidR="001430A7" w:rsidRPr="00EE0F2C" w:rsidRDefault="00EC7BB4" w:rsidP="001430A7">
            <w:pPr>
              <w:widowControl w:val="0"/>
              <w:autoSpaceDE w:val="0"/>
              <w:autoSpaceDN w:val="0"/>
              <w:jc w:val="center"/>
              <w:rPr>
                <w:rFonts w:ascii="Times New Roman" w:hAnsi="Times New Roman" w:cs="Times New Roman"/>
                <w:sz w:val="24"/>
              </w:rPr>
            </w:pPr>
            <w:r w:rsidRPr="00EE0F2C">
              <w:rPr>
                <w:rFonts w:ascii="Times New Roman" w:hAnsi="Times New Roman" w:cs="Times New Roman"/>
                <w:sz w:val="24"/>
              </w:rPr>
              <w:t>147754,1</w:t>
            </w:r>
          </w:p>
          <w:p w:rsidR="00EC7BB4" w:rsidRPr="00EE0F2C" w:rsidRDefault="00EC7BB4" w:rsidP="001430A7">
            <w:pPr>
              <w:widowControl w:val="0"/>
              <w:autoSpaceDE w:val="0"/>
              <w:autoSpaceDN w:val="0"/>
              <w:jc w:val="center"/>
              <w:rPr>
                <w:rFonts w:ascii="Times New Roman" w:hAnsi="Times New Roman" w:cs="Times New Roman"/>
                <w:sz w:val="24"/>
                <w:szCs w:val="24"/>
              </w:rPr>
            </w:pP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4. Паллиативная медицинская помощь</w:t>
            </w:r>
            <w:r w:rsidRPr="00EE0F2C">
              <w:rPr>
                <w:rFonts w:ascii="Times New Roman" w:hAnsi="Times New Roman" w:cs="Times New Roman"/>
                <w:sz w:val="24"/>
                <w:vertAlign w:val="superscript"/>
              </w:rPr>
              <w:t>5</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4.1. Первичная медицинская помощь, в том числе доврачебная и врачебная</w:t>
            </w:r>
            <w:r w:rsidRPr="00EE0F2C">
              <w:rPr>
                <w:rFonts w:ascii="Times New Roman" w:hAnsi="Times New Roman" w:cs="Times New Roman"/>
                <w:sz w:val="24"/>
                <w:vertAlign w:val="superscript"/>
              </w:rPr>
              <w:t>6</w:t>
            </w:r>
            <w:r w:rsidRPr="00EE0F2C">
              <w:rPr>
                <w:rFonts w:ascii="Times New Roman" w:hAnsi="Times New Roman" w:cs="Times New Roman"/>
                <w:sz w:val="24"/>
              </w:rPr>
              <w:t>, всего, в том числе:</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посещение</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0,0113</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х</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0,0113</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х</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0,0113</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х</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посещение по паллиативной медицинской помощи без учета посещений на дому патронажными бригадами</w:t>
            </w:r>
            <w:r w:rsidRPr="00EE0F2C">
              <w:rPr>
                <w:rFonts w:ascii="Times New Roman" w:hAnsi="Times New Roman" w:cs="Times New Roman"/>
                <w:sz w:val="24"/>
                <w:vertAlign w:val="superscript"/>
              </w:rPr>
              <w:t>6</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посещение</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0,0050</w:t>
            </w:r>
          </w:p>
        </w:tc>
        <w:tc>
          <w:tcPr>
            <w:tcW w:w="1348" w:type="dxa"/>
          </w:tcPr>
          <w:p w:rsidR="001430A7" w:rsidRPr="00EE0F2C" w:rsidRDefault="004A4DEB"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560,0</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0,0050</w:t>
            </w:r>
          </w:p>
        </w:tc>
        <w:tc>
          <w:tcPr>
            <w:tcW w:w="1348" w:type="dxa"/>
          </w:tcPr>
          <w:p w:rsidR="001430A7" w:rsidRPr="00EE0F2C" w:rsidRDefault="004A4DEB"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560,0</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0,0050</w:t>
            </w:r>
          </w:p>
        </w:tc>
        <w:tc>
          <w:tcPr>
            <w:tcW w:w="1348" w:type="dxa"/>
          </w:tcPr>
          <w:p w:rsidR="001430A7" w:rsidRPr="00EE0F2C" w:rsidRDefault="004A4DEB"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560,0</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посещения на дому выездными патронажными бригадами</w:t>
            </w:r>
            <w:r w:rsidRPr="00EE0F2C">
              <w:rPr>
                <w:rFonts w:ascii="Times New Roman" w:hAnsi="Times New Roman" w:cs="Times New Roman"/>
                <w:sz w:val="24"/>
                <w:vertAlign w:val="superscript"/>
              </w:rPr>
              <w:t>6</w:t>
            </w:r>
          </w:p>
        </w:tc>
        <w:tc>
          <w:tcPr>
            <w:tcW w:w="183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посещение</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0,0063</w:t>
            </w:r>
          </w:p>
        </w:tc>
        <w:tc>
          <w:tcPr>
            <w:tcW w:w="1348" w:type="dxa"/>
          </w:tcPr>
          <w:p w:rsidR="001430A7" w:rsidRPr="00EE0F2C" w:rsidRDefault="004A4DEB"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2676,9</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0,0063</w:t>
            </w:r>
          </w:p>
        </w:tc>
        <w:tc>
          <w:tcPr>
            <w:tcW w:w="1348" w:type="dxa"/>
          </w:tcPr>
          <w:p w:rsidR="001430A7" w:rsidRPr="00EE0F2C" w:rsidRDefault="004A4DEB"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2676,9</w:t>
            </w:r>
          </w:p>
        </w:tc>
        <w:tc>
          <w:tcPr>
            <w:tcW w:w="1348"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0,0063</w:t>
            </w:r>
          </w:p>
        </w:tc>
        <w:tc>
          <w:tcPr>
            <w:tcW w:w="1348" w:type="dxa"/>
          </w:tcPr>
          <w:p w:rsidR="001430A7" w:rsidRPr="00EE0F2C" w:rsidRDefault="004A4DEB"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2676,9</w:t>
            </w:r>
          </w:p>
        </w:tc>
      </w:tr>
      <w:tr w:rsidR="003624EF" w:rsidRPr="00EE0F2C" w:rsidTr="00C56826">
        <w:tc>
          <w:tcPr>
            <w:tcW w:w="4882" w:type="dxa"/>
          </w:tcPr>
          <w:p w:rsidR="003624EF" w:rsidRPr="00EE0F2C" w:rsidRDefault="003624EF" w:rsidP="001430A7">
            <w:pPr>
              <w:widowControl w:val="0"/>
              <w:autoSpaceDE w:val="0"/>
              <w:autoSpaceDN w:val="0"/>
              <w:rPr>
                <w:rFonts w:ascii="Times New Roman" w:hAnsi="Times New Roman" w:cs="Times New Roman"/>
                <w:sz w:val="24"/>
              </w:rPr>
            </w:pPr>
            <w:r w:rsidRPr="00EE0F2C">
              <w:rPr>
                <w:rFonts w:ascii="Times New Roman" w:hAnsi="Times New Roman" w:cs="Times New Roman"/>
                <w:sz w:val="24"/>
              </w:rPr>
              <w:t xml:space="preserve">    в том числе для детского населения  </w:t>
            </w:r>
          </w:p>
        </w:tc>
        <w:tc>
          <w:tcPr>
            <w:tcW w:w="1834" w:type="dxa"/>
          </w:tcPr>
          <w:p w:rsidR="003624EF" w:rsidRPr="00EE0F2C" w:rsidRDefault="003624EF" w:rsidP="001430A7">
            <w:pPr>
              <w:widowControl w:val="0"/>
              <w:autoSpaceDE w:val="0"/>
              <w:autoSpaceDN w:val="0"/>
              <w:jc w:val="center"/>
              <w:rPr>
                <w:rFonts w:ascii="Times New Roman" w:hAnsi="Times New Roman" w:cs="Times New Roman"/>
                <w:sz w:val="24"/>
              </w:rPr>
            </w:pPr>
            <w:r w:rsidRPr="00EE0F2C">
              <w:rPr>
                <w:rFonts w:ascii="Times New Roman" w:hAnsi="Times New Roman" w:cs="Times New Roman"/>
                <w:sz w:val="24"/>
              </w:rPr>
              <w:t>посещение</w:t>
            </w:r>
          </w:p>
        </w:tc>
        <w:tc>
          <w:tcPr>
            <w:tcW w:w="1348" w:type="dxa"/>
          </w:tcPr>
          <w:p w:rsidR="003624EF" w:rsidRPr="00EE0F2C" w:rsidRDefault="003624EF" w:rsidP="008E6D73">
            <w:pPr>
              <w:jc w:val="center"/>
              <w:rPr>
                <w:rFonts w:ascii="Times New Roman" w:hAnsi="Times New Roman" w:cs="Times New Roman"/>
                <w:sz w:val="24"/>
              </w:rPr>
            </w:pPr>
            <w:r w:rsidRPr="00EE0F2C">
              <w:rPr>
                <w:rFonts w:ascii="Times New Roman" w:hAnsi="Times New Roman" w:cs="Times New Roman"/>
                <w:sz w:val="24"/>
              </w:rPr>
              <w:t>0,0015</w:t>
            </w:r>
          </w:p>
        </w:tc>
        <w:tc>
          <w:tcPr>
            <w:tcW w:w="1348" w:type="dxa"/>
          </w:tcPr>
          <w:p w:rsidR="003624EF" w:rsidRPr="00EE0F2C" w:rsidRDefault="003624EF" w:rsidP="008E6D73">
            <w:pPr>
              <w:jc w:val="center"/>
              <w:rPr>
                <w:rFonts w:ascii="Times New Roman" w:hAnsi="Times New Roman" w:cs="Times New Roman"/>
                <w:sz w:val="24"/>
              </w:rPr>
            </w:pPr>
            <w:r w:rsidRPr="00EE0F2C">
              <w:rPr>
                <w:rFonts w:ascii="Times New Roman" w:hAnsi="Times New Roman" w:cs="Times New Roman"/>
                <w:sz w:val="24"/>
              </w:rPr>
              <w:t>7510,0</w:t>
            </w:r>
          </w:p>
        </w:tc>
        <w:tc>
          <w:tcPr>
            <w:tcW w:w="1348" w:type="dxa"/>
          </w:tcPr>
          <w:p w:rsidR="003624EF" w:rsidRPr="00EE0F2C" w:rsidRDefault="003624EF" w:rsidP="00FD554A">
            <w:pPr>
              <w:jc w:val="center"/>
              <w:rPr>
                <w:rFonts w:ascii="Times New Roman" w:hAnsi="Times New Roman" w:cs="Times New Roman"/>
                <w:sz w:val="24"/>
              </w:rPr>
            </w:pPr>
            <w:r w:rsidRPr="00EE0F2C">
              <w:rPr>
                <w:rFonts w:ascii="Times New Roman" w:hAnsi="Times New Roman" w:cs="Times New Roman"/>
                <w:sz w:val="24"/>
              </w:rPr>
              <w:t>0,0015</w:t>
            </w:r>
          </w:p>
        </w:tc>
        <w:tc>
          <w:tcPr>
            <w:tcW w:w="1348" w:type="dxa"/>
          </w:tcPr>
          <w:p w:rsidR="003624EF" w:rsidRPr="00EE0F2C" w:rsidRDefault="003624EF" w:rsidP="00FD554A">
            <w:pPr>
              <w:jc w:val="center"/>
              <w:rPr>
                <w:rFonts w:ascii="Times New Roman" w:hAnsi="Times New Roman" w:cs="Times New Roman"/>
                <w:sz w:val="24"/>
              </w:rPr>
            </w:pPr>
            <w:r w:rsidRPr="00EE0F2C">
              <w:rPr>
                <w:rFonts w:ascii="Times New Roman" w:hAnsi="Times New Roman" w:cs="Times New Roman"/>
                <w:sz w:val="24"/>
              </w:rPr>
              <w:t>7510,0</w:t>
            </w:r>
          </w:p>
        </w:tc>
        <w:tc>
          <w:tcPr>
            <w:tcW w:w="1348" w:type="dxa"/>
          </w:tcPr>
          <w:p w:rsidR="003624EF" w:rsidRPr="00EE0F2C" w:rsidRDefault="003624EF" w:rsidP="00FD554A">
            <w:pPr>
              <w:jc w:val="center"/>
              <w:rPr>
                <w:rFonts w:ascii="Times New Roman" w:hAnsi="Times New Roman" w:cs="Times New Roman"/>
                <w:sz w:val="24"/>
              </w:rPr>
            </w:pPr>
            <w:r w:rsidRPr="00EE0F2C">
              <w:rPr>
                <w:rFonts w:ascii="Times New Roman" w:hAnsi="Times New Roman" w:cs="Times New Roman"/>
                <w:sz w:val="24"/>
              </w:rPr>
              <w:t>0,0015</w:t>
            </w:r>
          </w:p>
        </w:tc>
        <w:tc>
          <w:tcPr>
            <w:tcW w:w="1348" w:type="dxa"/>
          </w:tcPr>
          <w:p w:rsidR="003624EF" w:rsidRPr="00EE0F2C" w:rsidRDefault="003624EF" w:rsidP="00FD554A">
            <w:pPr>
              <w:jc w:val="center"/>
              <w:rPr>
                <w:rFonts w:ascii="Times New Roman" w:hAnsi="Times New Roman" w:cs="Times New Roman"/>
                <w:sz w:val="24"/>
              </w:rPr>
            </w:pPr>
            <w:r w:rsidRPr="00EE0F2C">
              <w:rPr>
                <w:rFonts w:ascii="Times New Roman" w:hAnsi="Times New Roman" w:cs="Times New Roman"/>
                <w:sz w:val="24"/>
              </w:rPr>
              <w:t>7510,0</w:t>
            </w:r>
          </w:p>
        </w:tc>
      </w:tr>
      <w:tr w:rsidR="003624EF" w:rsidRPr="00EE0F2C" w:rsidTr="00A467AD">
        <w:trPr>
          <w:trHeight w:val="1056"/>
        </w:trPr>
        <w:tc>
          <w:tcPr>
            <w:tcW w:w="4882" w:type="dxa"/>
          </w:tcPr>
          <w:p w:rsidR="003624EF" w:rsidRPr="00EE0F2C" w:rsidRDefault="003624EF"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4.2. Паллиативная медицинская помощь в стационарных условиях (включая койки паллиативной медицинской помощи и койки сестринского ухода)</w:t>
            </w:r>
          </w:p>
        </w:tc>
        <w:tc>
          <w:tcPr>
            <w:tcW w:w="1834" w:type="dxa"/>
          </w:tcPr>
          <w:p w:rsidR="003624EF" w:rsidRPr="00EE0F2C" w:rsidRDefault="003624E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койко-день</w:t>
            </w:r>
          </w:p>
        </w:tc>
        <w:tc>
          <w:tcPr>
            <w:tcW w:w="1348" w:type="dxa"/>
          </w:tcPr>
          <w:p w:rsidR="003624EF" w:rsidRPr="00EE0F2C" w:rsidRDefault="003624E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0,084</w:t>
            </w:r>
          </w:p>
        </w:tc>
        <w:tc>
          <w:tcPr>
            <w:tcW w:w="1348" w:type="dxa"/>
          </w:tcPr>
          <w:p w:rsidR="003624EF" w:rsidRPr="00EE0F2C" w:rsidRDefault="003624E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3307,1</w:t>
            </w:r>
          </w:p>
        </w:tc>
        <w:tc>
          <w:tcPr>
            <w:tcW w:w="1348" w:type="dxa"/>
          </w:tcPr>
          <w:p w:rsidR="003624EF" w:rsidRPr="00EE0F2C" w:rsidRDefault="003624E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0,084</w:t>
            </w:r>
          </w:p>
        </w:tc>
        <w:tc>
          <w:tcPr>
            <w:tcW w:w="1348" w:type="dxa"/>
          </w:tcPr>
          <w:p w:rsidR="003624EF" w:rsidRPr="00EE0F2C" w:rsidRDefault="003624E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3307,1</w:t>
            </w:r>
          </w:p>
        </w:tc>
        <w:tc>
          <w:tcPr>
            <w:tcW w:w="1348" w:type="dxa"/>
          </w:tcPr>
          <w:p w:rsidR="003624EF" w:rsidRPr="00EE0F2C" w:rsidRDefault="003624E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0,084</w:t>
            </w:r>
          </w:p>
        </w:tc>
        <w:tc>
          <w:tcPr>
            <w:tcW w:w="1348" w:type="dxa"/>
          </w:tcPr>
          <w:p w:rsidR="003624EF" w:rsidRPr="00EE0F2C" w:rsidRDefault="003624E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3307,1</w:t>
            </w:r>
          </w:p>
        </w:tc>
      </w:tr>
      <w:tr w:rsidR="003624EF" w:rsidRPr="00EE0F2C" w:rsidTr="00C56826">
        <w:tc>
          <w:tcPr>
            <w:tcW w:w="4882" w:type="dxa"/>
          </w:tcPr>
          <w:p w:rsidR="003624EF" w:rsidRPr="00EE0F2C" w:rsidRDefault="003624EF" w:rsidP="00FD554A">
            <w:pPr>
              <w:widowControl w:val="0"/>
              <w:autoSpaceDE w:val="0"/>
              <w:autoSpaceDN w:val="0"/>
              <w:rPr>
                <w:rFonts w:ascii="Times New Roman" w:hAnsi="Times New Roman" w:cs="Times New Roman"/>
                <w:sz w:val="24"/>
              </w:rPr>
            </w:pPr>
            <w:r w:rsidRPr="00EE0F2C">
              <w:rPr>
                <w:rFonts w:ascii="Times New Roman" w:hAnsi="Times New Roman" w:cs="Times New Roman"/>
                <w:sz w:val="24"/>
              </w:rPr>
              <w:t xml:space="preserve">    в том числе для детского населения  </w:t>
            </w:r>
          </w:p>
        </w:tc>
        <w:tc>
          <w:tcPr>
            <w:tcW w:w="1834" w:type="dxa"/>
          </w:tcPr>
          <w:p w:rsidR="003624EF" w:rsidRPr="00EE0F2C" w:rsidRDefault="007E0B6B" w:rsidP="00FD554A">
            <w:pPr>
              <w:widowControl w:val="0"/>
              <w:autoSpaceDE w:val="0"/>
              <w:autoSpaceDN w:val="0"/>
              <w:jc w:val="center"/>
              <w:rPr>
                <w:rFonts w:ascii="Times New Roman" w:hAnsi="Times New Roman" w:cs="Times New Roman"/>
                <w:sz w:val="24"/>
              </w:rPr>
            </w:pPr>
            <w:r w:rsidRPr="00EE0F2C">
              <w:rPr>
                <w:rFonts w:ascii="Times New Roman" w:hAnsi="Times New Roman" w:cs="Times New Roman"/>
                <w:sz w:val="24"/>
              </w:rPr>
              <w:t>койко-день</w:t>
            </w:r>
          </w:p>
        </w:tc>
        <w:tc>
          <w:tcPr>
            <w:tcW w:w="1348" w:type="dxa"/>
          </w:tcPr>
          <w:p w:rsidR="003624EF" w:rsidRPr="00EE0F2C" w:rsidRDefault="003624EF" w:rsidP="00A467AD">
            <w:pPr>
              <w:jc w:val="center"/>
              <w:rPr>
                <w:rFonts w:ascii="Times New Roman" w:hAnsi="Times New Roman" w:cs="Times New Roman"/>
                <w:sz w:val="24"/>
              </w:rPr>
            </w:pPr>
            <w:r w:rsidRPr="00EE0F2C">
              <w:rPr>
                <w:rFonts w:ascii="Times New Roman" w:hAnsi="Times New Roman" w:cs="Times New Roman"/>
                <w:sz w:val="24"/>
              </w:rPr>
              <w:t>0,0042</w:t>
            </w:r>
          </w:p>
        </w:tc>
        <w:tc>
          <w:tcPr>
            <w:tcW w:w="1348" w:type="dxa"/>
          </w:tcPr>
          <w:p w:rsidR="003624EF" w:rsidRPr="00EE0F2C" w:rsidRDefault="003624EF" w:rsidP="00A467AD">
            <w:pPr>
              <w:jc w:val="center"/>
              <w:rPr>
                <w:rFonts w:ascii="Times New Roman" w:hAnsi="Times New Roman" w:cs="Times New Roman"/>
                <w:sz w:val="24"/>
              </w:rPr>
            </w:pPr>
            <w:r w:rsidRPr="00EE0F2C">
              <w:rPr>
                <w:rFonts w:ascii="Times New Roman" w:hAnsi="Times New Roman" w:cs="Times New Roman"/>
                <w:sz w:val="24"/>
              </w:rPr>
              <w:t>10380,0</w:t>
            </w:r>
          </w:p>
        </w:tc>
        <w:tc>
          <w:tcPr>
            <w:tcW w:w="1348" w:type="dxa"/>
          </w:tcPr>
          <w:p w:rsidR="003624EF" w:rsidRPr="00EE0F2C" w:rsidRDefault="003624EF" w:rsidP="00FD554A">
            <w:pPr>
              <w:jc w:val="center"/>
              <w:rPr>
                <w:rFonts w:ascii="Times New Roman" w:hAnsi="Times New Roman" w:cs="Times New Roman"/>
                <w:sz w:val="24"/>
              </w:rPr>
            </w:pPr>
            <w:r w:rsidRPr="00EE0F2C">
              <w:rPr>
                <w:rFonts w:ascii="Times New Roman" w:hAnsi="Times New Roman" w:cs="Times New Roman"/>
                <w:sz w:val="24"/>
              </w:rPr>
              <w:t>0,0042</w:t>
            </w:r>
          </w:p>
        </w:tc>
        <w:tc>
          <w:tcPr>
            <w:tcW w:w="1348" w:type="dxa"/>
          </w:tcPr>
          <w:p w:rsidR="003624EF" w:rsidRPr="00EE0F2C" w:rsidRDefault="003624EF" w:rsidP="00FD554A">
            <w:pPr>
              <w:jc w:val="center"/>
              <w:rPr>
                <w:rFonts w:ascii="Times New Roman" w:hAnsi="Times New Roman" w:cs="Times New Roman"/>
                <w:sz w:val="24"/>
              </w:rPr>
            </w:pPr>
            <w:r w:rsidRPr="00EE0F2C">
              <w:rPr>
                <w:rFonts w:ascii="Times New Roman" w:hAnsi="Times New Roman" w:cs="Times New Roman"/>
                <w:sz w:val="24"/>
              </w:rPr>
              <w:t>10380,0</w:t>
            </w:r>
          </w:p>
        </w:tc>
        <w:tc>
          <w:tcPr>
            <w:tcW w:w="1348" w:type="dxa"/>
          </w:tcPr>
          <w:p w:rsidR="003624EF" w:rsidRPr="00EE0F2C" w:rsidRDefault="003624EF" w:rsidP="00FD554A">
            <w:pPr>
              <w:jc w:val="center"/>
              <w:rPr>
                <w:rFonts w:ascii="Times New Roman" w:hAnsi="Times New Roman" w:cs="Times New Roman"/>
                <w:sz w:val="24"/>
              </w:rPr>
            </w:pPr>
            <w:r w:rsidRPr="00EE0F2C">
              <w:rPr>
                <w:rFonts w:ascii="Times New Roman" w:hAnsi="Times New Roman" w:cs="Times New Roman"/>
                <w:sz w:val="24"/>
              </w:rPr>
              <w:t>0,0042</w:t>
            </w:r>
          </w:p>
        </w:tc>
        <w:tc>
          <w:tcPr>
            <w:tcW w:w="1348" w:type="dxa"/>
          </w:tcPr>
          <w:p w:rsidR="003624EF" w:rsidRPr="00EE0F2C" w:rsidRDefault="003624EF" w:rsidP="00FD554A">
            <w:pPr>
              <w:jc w:val="center"/>
              <w:rPr>
                <w:rFonts w:ascii="Times New Roman" w:hAnsi="Times New Roman" w:cs="Times New Roman"/>
                <w:sz w:val="24"/>
              </w:rPr>
            </w:pPr>
            <w:r w:rsidRPr="00EE0F2C">
              <w:rPr>
                <w:rFonts w:ascii="Times New Roman" w:hAnsi="Times New Roman" w:cs="Times New Roman"/>
                <w:sz w:val="24"/>
              </w:rPr>
              <w:t>10380,0</w:t>
            </w:r>
          </w:p>
        </w:tc>
      </w:tr>
    </w:tbl>
    <w:p w:rsidR="001430A7" w:rsidRPr="00EE0F2C" w:rsidRDefault="001430A7" w:rsidP="001430A7">
      <w:pPr>
        <w:widowControl w:val="0"/>
        <w:autoSpaceDE w:val="0"/>
        <w:autoSpaceDN w:val="0"/>
        <w:ind w:firstLine="540"/>
        <w:jc w:val="both"/>
        <w:rPr>
          <w:rFonts w:ascii="Times New Roman" w:hAnsi="Times New Roman" w:cs="Times New Roman"/>
          <w:sz w:val="24"/>
        </w:rPr>
      </w:pPr>
    </w:p>
    <w:p w:rsidR="00E65BFC" w:rsidRPr="00EE0F2C" w:rsidRDefault="001430A7" w:rsidP="001430A7">
      <w:pPr>
        <w:widowControl w:val="0"/>
        <w:autoSpaceDE w:val="0"/>
        <w:autoSpaceDN w:val="0"/>
        <w:jc w:val="center"/>
        <w:outlineLvl w:val="2"/>
        <w:rPr>
          <w:rFonts w:ascii="Times New Roman" w:hAnsi="Times New Roman" w:cs="Times New Roman"/>
          <w:b/>
          <w:sz w:val="28"/>
          <w:szCs w:val="28"/>
        </w:rPr>
      </w:pPr>
      <w:r w:rsidRPr="00EE0F2C">
        <w:rPr>
          <w:rFonts w:ascii="Times New Roman" w:hAnsi="Times New Roman" w:cs="Times New Roman"/>
          <w:b/>
          <w:sz w:val="28"/>
          <w:szCs w:val="28"/>
        </w:rPr>
        <w:t>Раздел 2. В р</w:t>
      </w:r>
      <w:r w:rsidR="00E65BFC" w:rsidRPr="00EE0F2C">
        <w:rPr>
          <w:rFonts w:ascii="Times New Roman" w:hAnsi="Times New Roman" w:cs="Times New Roman"/>
          <w:b/>
          <w:sz w:val="28"/>
          <w:szCs w:val="28"/>
        </w:rPr>
        <w:t>амках Территориальной программы</w:t>
      </w:r>
    </w:p>
    <w:p w:rsidR="001430A7" w:rsidRPr="00EE0F2C" w:rsidRDefault="00E65BFC" w:rsidP="00E65BFC">
      <w:pPr>
        <w:widowControl w:val="0"/>
        <w:autoSpaceDE w:val="0"/>
        <w:autoSpaceDN w:val="0"/>
        <w:jc w:val="center"/>
        <w:outlineLvl w:val="2"/>
        <w:rPr>
          <w:rFonts w:ascii="Times New Roman" w:hAnsi="Times New Roman" w:cs="Times New Roman"/>
          <w:b/>
          <w:sz w:val="28"/>
          <w:szCs w:val="28"/>
        </w:rPr>
      </w:pPr>
      <w:r w:rsidRPr="00EE0F2C">
        <w:rPr>
          <w:rFonts w:ascii="Times New Roman" w:hAnsi="Times New Roman" w:cs="Times New Roman"/>
          <w:b/>
          <w:sz w:val="28"/>
          <w:szCs w:val="28"/>
        </w:rPr>
        <w:t>о</w:t>
      </w:r>
      <w:r w:rsidR="001430A7" w:rsidRPr="00EE0F2C">
        <w:rPr>
          <w:rFonts w:ascii="Times New Roman" w:hAnsi="Times New Roman" w:cs="Times New Roman"/>
          <w:b/>
          <w:sz w:val="28"/>
          <w:szCs w:val="28"/>
        </w:rPr>
        <w:t>бязательного</w:t>
      </w:r>
      <w:r w:rsidRPr="00EE0F2C">
        <w:rPr>
          <w:rFonts w:ascii="Times New Roman" w:hAnsi="Times New Roman" w:cs="Times New Roman"/>
          <w:b/>
          <w:sz w:val="28"/>
          <w:szCs w:val="28"/>
        </w:rPr>
        <w:t xml:space="preserve"> </w:t>
      </w:r>
      <w:r w:rsidR="001430A7" w:rsidRPr="00EE0F2C">
        <w:rPr>
          <w:rFonts w:ascii="Times New Roman" w:hAnsi="Times New Roman" w:cs="Times New Roman"/>
          <w:b/>
          <w:sz w:val="28"/>
          <w:szCs w:val="28"/>
        </w:rPr>
        <w:t>медицинского страхования Ленинградской области</w:t>
      </w:r>
    </w:p>
    <w:p w:rsidR="001430A7" w:rsidRPr="00EE0F2C" w:rsidRDefault="001430A7" w:rsidP="001430A7">
      <w:pPr>
        <w:widowControl w:val="0"/>
        <w:autoSpaceDE w:val="0"/>
        <w:autoSpaceDN w:val="0"/>
        <w:ind w:firstLine="540"/>
        <w:jc w:val="both"/>
        <w:rPr>
          <w:rFonts w:ascii="Times New Roman" w:hAnsi="Times New Roman" w:cs="Times New Roman"/>
          <w:sz w:val="28"/>
          <w:szCs w:val="28"/>
        </w:rPr>
      </w:pPr>
    </w:p>
    <w:tbl>
      <w:tblPr>
        <w:tblW w:w="14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2"/>
        <w:gridCol w:w="1804"/>
        <w:gridCol w:w="1353"/>
        <w:gridCol w:w="1353"/>
        <w:gridCol w:w="1353"/>
        <w:gridCol w:w="1353"/>
        <w:gridCol w:w="1353"/>
        <w:gridCol w:w="1353"/>
      </w:tblGrid>
      <w:tr w:rsidR="004C4F62" w:rsidRPr="00EE0F2C" w:rsidTr="00C56826">
        <w:tc>
          <w:tcPr>
            <w:tcW w:w="4882" w:type="dxa"/>
            <w:vMerge w:val="restart"/>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Виды и условия оказания медицинской помощи</w:t>
            </w:r>
          </w:p>
        </w:tc>
        <w:tc>
          <w:tcPr>
            <w:tcW w:w="1804" w:type="dxa"/>
            <w:vMerge w:val="restart"/>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Единица измерения на 1 застрахованное лицо</w:t>
            </w:r>
          </w:p>
        </w:tc>
        <w:tc>
          <w:tcPr>
            <w:tcW w:w="2706" w:type="dxa"/>
            <w:gridSpan w:val="2"/>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2024 год</w:t>
            </w:r>
          </w:p>
        </w:tc>
        <w:tc>
          <w:tcPr>
            <w:tcW w:w="2706" w:type="dxa"/>
            <w:gridSpan w:val="2"/>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2025 год</w:t>
            </w:r>
          </w:p>
        </w:tc>
        <w:tc>
          <w:tcPr>
            <w:tcW w:w="2706" w:type="dxa"/>
            <w:gridSpan w:val="2"/>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2026 год</w:t>
            </w:r>
          </w:p>
        </w:tc>
      </w:tr>
      <w:tr w:rsidR="004C4F62" w:rsidRPr="00EE0F2C" w:rsidTr="00C56826">
        <w:tc>
          <w:tcPr>
            <w:tcW w:w="4882" w:type="dxa"/>
            <w:vMerge/>
          </w:tcPr>
          <w:p w:rsidR="001430A7" w:rsidRPr="00EE0F2C" w:rsidRDefault="001430A7" w:rsidP="001430A7">
            <w:pPr>
              <w:widowControl w:val="0"/>
              <w:autoSpaceDE w:val="0"/>
              <w:autoSpaceDN w:val="0"/>
              <w:rPr>
                <w:rFonts w:ascii="Times New Roman" w:hAnsi="Times New Roman" w:cs="Times New Roman"/>
                <w:sz w:val="24"/>
                <w:szCs w:val="24"/>
              </w:rPr>
            </w:pPr>
          </w:p>
        </w:tc>
        <w:tc>
          <w:tcPr>
            <w:tcW w:w="1804" w:type="dxa"/>
            <w:vMerge/>
          </w:tcPr>
          <w:p w:rsidR="001430A7" w:rsidRPr="00EE0F2C" w:rsidRDefault="001430A7" w:rsidP="001430A7">
            <w:pPr>
              <w:widowControl w:val="0"/>
              <w:autoSpaceDE w:val="0"/>
              <w:autoSpaceDN w:val="0"/>
              <w:rPr>
                <w:rFonts w:ascii="Times New Roman" w:hAnsi="Times New Roman" w:cs="Times New Roman"/>
                <w:sz w:val="24"/>
                <w:szCs w:val="24"/>
              </w:rPr>
            </w:pP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объема медицинской помощи</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финансовых затрат на единицу объема медицинской помощи (руб.)</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объема медицинской помощи</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финансовых затрат на единицу объема медицинской помощи (руб.)</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объема медицинской помощи</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нормативы финансовых затрат на единицу объема медицинской помощи (руб.)</w:t>
            </w:r>
          </w:p>
        </w:tc>
      </w:tr>
      <w:tr w:rsidR="004C4F62" w:rsidRPr="00EE0F2C" w:rsidTr="00C56826">
        <w:tc>
          <w:tcPr>
            <w:tcW w:w="4882"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w:t>
            </w:r>
          </w:p>
        </w:tc>
        <w:tc>
          <w:tcPr>
            <w:tcW w:w="1804"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5</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6</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7</w:t>
            </w:r>
          </w:p>
        </w:tc>
        <w:tc>
          <w:tcPr>
            <w:tcW w:w="1353" w:type="dxa"/>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8</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1. Скорая, в том числе скорая специализированная, медицинская помощь</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вызов</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0,29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4326,3</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0,29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4579,9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0,29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4836,9</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 Первичная медико-санитарная помощь, за исключением медицинской реабилитации</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 В амбулаторных условиях, в том числе:</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2.1.1 посещения в рамках проведения профилактических медицинских осмотров</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комплексное посещение</w:t>
            </w:r>
          </w:p>
        </w:tc>
        <w:tc>
          <w:tcPr>
            <w:tcW w:w="1353" w:type="dxa"/>
            <w:vAlign w:val="center"/>
          </w:tcPr>
          <w:p w:rsidR="001430A7" w:rsidRPr="00EE0F2C" w:rsidRDefault="00FB4BA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0,444948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2240,2</w:t>
            </w:r>
          </w:p>
        </w:tc>
        <w:tc>
          <w:tcPr>
            <w:tcW w:w="1353" w:type="dxa"/>
            <w:vAlign w:val="center"/>
          </w:tcPr>
          <w:p w:rsidR="001430A7" w:rsidRPr="00EE0F2C" w:rsidRDefault="002D5D6E"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0,444948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2378,9</w:t>
            </w:r>
          </w:p>
        </w:tc>
        <w:tc>
          <w:tcPr>
            <w:tcW w:w="1353" w:type="dxa"/>
            <w:vAlign w:val="center"/>
          </w:tcPr>
          <w:p w:rsidR="001430A7" w:rsidRPr="00EE0F2C" w:rsidRDefault="002D5D6E"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0,444948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2518,8</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2.1.2 посещения в рамках проведения диспансеризации</w:t>
            </w:r>
            <w:r w:rsidRPr="00EE0F2C">
              <w:rPr>
                <w:rFonts w:ascii="Times New Roman" w:hAnsi="Times New Roman" w:cs="Times New Roman"/>
                <w:sz w:val="24"/>
                <w:vertAlign w:val="superscript"/>
              </w:rPr>
              <w:t xml:space="preserve">7 </w:t>
            </w:r>
            <w:r w:rsidRPr="00EE0F2C">
              <w:rPr>
                <w:rFonts w:ascii="Times New Roman" w:hAnsi="Times New Roman" w:cs="Times New Roman"/>
                <w:sz w:val="24"/>
              </w:rPr>
              <w:t>- всего, в том числе:</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комплексное посещение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0,388591</w:t>
            </w:r>
          </w:p>
        </w:tc>
        <w:tc>
          <w:tcPr>
            <w:tcW w:w="1353" w:type="dxa"/>
            <w:vAlign w:val="center"/>
          </w:tcPr>
          <w:p w:rsidR="001430A7" w:rsidRPr="00EE0F2C" w:rsidRDefault="00FB4BA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3025,8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0,388591</w:t>
            </w:r>
          </w:p>
        </w:tc>
        <w:tc>
          <w:tcPr>
            <w:tcW w:w="1353" w:type="dxa"/>
            <w:vAlign w:val="center"/>
          </w:tcPr>
          <w:p w:rsidR="001430A7" w:rsidRPr="00EE0F2C" w:rsidRDefault="00B42ECE"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3213,1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0,388591</w:t>
            </w:r>
          </w:p>
        </w:tc>
        <w:tc>
          <w:tcPr>
            <w:tcW w:w="1353" w:type="dxa"/>
            <w:vAlign w:val="center"/>
          </w:tcPr>
          <w:p w:rsidR="001430A7" w:rsidRPr="00EE0F2C" w:rsidRDefault="00B42ECE"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3402,0</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2.1.2.1 для проведения углубленной диспансеризации</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комплексное посещение</w:t>
            </w:r>
          </w:p>
        </w:tc>
        <w:tc>
          <w:tcPr>
            <w:tcW w:w="1353" w:type="dxa"/>
            <w:vAlign w:val="center"/>
          </w:tcPr>
          <w:p w:rsidR="001430A7" w:rsidRPr="00EE0F2C" w:rsidRDefault="00FB4BA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0,005035</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1177,4</w:t>
            </w:r>
          </w:p>
        </w:tc>
        <w:tc>
          <w:tcPr>
            <w:tcW w:w="1353" w:type="dxa"/>
            <w:vAlign w:val="center"/>
          </w:tcPr>
          <w:p w:rsidR="001430A7" w:rsidRPr="00EE0F2C" w:rsidRDefault="00035036"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0,050758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1250,3</w:t>
            </w:r>
          </w:p>
        </w:tc>
        <w:tc>
          <w:tcPr>
            <w:tcW w:w="1353" w:type="dxa"/>
            <w:vAlign w:val="center"/>
          </w:tcPr>
          <w:p w:rsidR="001430A7" w:rsidRPr="00EE0F2C" w:rsidRDefault="00035036"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0,050758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1323,8</w:t>
            </w:r>
          </w:p>
        </w:tc>
      </w:tr>
      <w:tr w:rsidR="00FB4BAF" w:rsidRPr="00EE0F2C" w:rsidTr="00FB4BAF">
        <w:tc>
          <w:tcPr>
            <w:tcW w:w="4882" w:type="dxa"/>
            <w:vAlign w:val="center"/>
          </w:tcPr>
          <w:p w:rsidR="00FB4BAF" w:rsidRPr="00EE0F2C" w:rsidRDefault="00FB4BAF" w:rsidP="00FB4BAF">
            <w:pPr>
              <w:widowControl w:val="0"/>
              <w:autoSpaceDE w:val="0"/>
              <w:autoSpaceDN w:val="0"/>
              <w:jc w:val="center"/>
              <w:rPr>
                <w:rFonts w:ascii="Times New Roman" w:hAnsi="Times New Roman" w:cs="Times New Roman"/>
                <w:sz w:val="24"/>
              </w:rPr>
            </w:pPr>
            <w:r w:rsidRPr="00EE0F2C">
              <w:rPr>
                <w:rFonts w:ascii="Times New Roman" w:hAnsi="Times New Roman" w:cs="Times New Roman"/>
                <w:sz w:val="24"/>
              </w:rPr>
              <w:t>2.1.2.2 для оценки репродуктивного здоровья</w:t>
            </w:r>
          </w:p>
        </w:tc>
        <w:tc>
          <w:tcPr>
            <w:tcW w:w="1804" w:type="dxa"/>
            <w:vAlign w:val="center"/>
          </w:tcPr>
          <w:p w:rsidR="00FB4BAF" w:rsidRPr="00EE0F2C" w:rsidRDefault="00FB4BAF" w:rsidP="001430A7">
            <w:pPr>
              <w:widowControl w:val="0"/>
              <w:autoSpaceDE w:val="0"/>
              <w:autoSpaceDN w:val="0"/>
              <w:jc w:val="center"/>
              <w:rPr>
                <w:rFonts w:ascii="Times New Roman" w:hAnsi="Times New Roman" w:cs="Times New Roman"/>
                <w:sz w:val="24"/>
              </w:rPr>
            </w:pPr>
            <w:r w:rsidRPr="00EE0F2C">
              <w:rPr>
                <w:rFonts w:ascii="Times New Roman" w:hAnsi="Times New Roman" w:cs="Times New Roman"/>
                <w:sz w:val="24"/>
              </w:rPr>
              <w:t>комплексное посещение</w:t>
            </w:r>
          </w:p>
        </w:tc>
        <w:tc>
          <w:tcPr>
            <w:tcW w:w="1353" w:type="dxa"/>
            <w:vAlign w:val="center"/>
          </w:tcPr>
          <w:p w:rsidR="00FB4BAF" w:rsidRPr="00EE0F2C" w:rsidRDefault="00FB4BAF" w:rsidP="00FB4BAF">
            <w:pPr>
              <w:jc w:val="center"/>
              <w:rPr>
                <w:rFonts w:ascii="Times New Roman" w:hAnsi="Times New Roman" w:cs="Times New Roman"/>
                <w:sz w:val="24"/>
              </w:rPr>
            </w:pPr>
            <w:r w:rsidRPr="00EE0F2C">
              <w:rPr>
                <w:rFonts w:ascii="Times New Roman" w:hAnsi="Times New Roman" w:cs="Times New Roman"/>
                <w:sz w:val="24"/>
              </w:rPr>
              <w:t>0,097368</w:t>
            </w:r>
          </w:p>
        </w:tc>
        <w:tc>
          <w:tcPr>
            <w:tcW w:w="1353" w:type="dxa"/>
            <w:vAlign w:val="center"/>
          </w:tcPr>
          <w:p w:rsidR="00FB4BAF" w:rsidRPr="00EE0F2C" w:rsidRDefault="008E1DE5" w:rsidP="00FB4BAF">
            <w:pPr>
              <w:jc w:val="center"/>
              <w:rPr>
                <w:rFonts w:ascii="Times New Roman" w:hAnsi="Times New Roman" w:cs="Times New Roman"/>
                <w:sz w:val="24"/>
              </w:rPr>
            </w:pPr>
            <w:r w:rsidRPr="00EE0F2C">
              <w:rPr>
                <w:rFonts w:ascii="Times New Roman" w:hAnsi="Times New Roman" w:cs="Times New Roman"/>
                <w:sz w:val="24"/>
              </w:rPr>
              <w:t>1</w:t>
            </w:r>
            <w:r w:rsidR="00FB4BAF" w:rsidRPr="00EE0F2C">
              <w:rPr>
                <w:rFonts w:ascii="Times New Roman" w:hAnsi="Times New Roman" w:cs="Times New Roman"/>
                <w:sz w:val="24"/>
              </w:rPr>
              <w:t>231,1</w:t>
            </w:r>
          </w:p>
        </w:tc>
        <w:tc>
          <w:tcPr>
            <w:tcW w:w="1353" w:type="dxa"/>
            <w:vAlign w:val="center"/>
          </w:tcPr>
          <w:p w:rsidR="00FB4BAF" w:rsidRPr="00EE0F2C" w:rsidRDefault="002D3B35" w:rsidP="001430A7">
            <w:pPr>
              <w:widowControl w:val="0"/>
              <w:autoSpaceDE w:val="0"/>
              <w:autoSpaceDN w:val="0"/>
              <w:jc w:val="center"/>
              <w:rPr>
                <w:rFonts w:ascii="Times New Roman" w:hAnsi="Times New Roman" w:cs="Times New Roman"/>
                <w:sz w:val="24"/>
              </w:rPr>
            </w:pPr>
            <w:r w:rsidRPr="00EE0F2C">
              <w:rPr>
                <w:rFonts w:ascii="Times New Roman" w:hAnsi="Times New Roman" w:cs="Times New Roman"/>
                <w:sz w:val="24"/>
              </w:rPr>
              <w:t>0,097368</w:t>
            </w:r>
          </w:p>
        </w:tc>
        <w:tc>
          <w:tcPr>
            <w:tcW w:w="1353" w:type="dxa"/>
            <w:vAlign w:val="center"/>
          </w:tcPr>
          <w:p w:rsidR="00FB4BAF" w:rsidRPr="00EE0F2C" w:rsidRDefault="00914396" w:rsidP="001430A7">
            <w:pPr>
              <w:widowControl w:val="0"/>
              <w:autoSpaceDE w:val="0"/>
              <w:autoSpaceDN w:val="0"/>
              <w:jc w:val="center"/>
              <w:rPr>
                <w:rFonts w:ascii="Times New Roman" w:hAnsi="Times New Roman" w:cs="Times New Roman"/>
                <w:sz w:val="24"/>
              </w:rPr>
            </w:pPr>
            <w:r w:rsidRPr="00EE0F2C">
              <w:rPr>
                <w:rFonts w:ascii="Times New Roman" w:hAnsi="Times New Roman" w:cs="Times New Roman"/>
                <w:sz w:val="24"/>
              </w:rPr>
              <w:t>1307,3</w:t>
            </w:r>
          </w:p>
        </w:tc>
        <w:tc>
          <w:tcPr>
            <w:tcW w:w="1353" w:type="dxa"/>
            <w:vAlign w:val="center"/>
          </w:tcPr>
          <w:p w:rsidR="00FB4BAF" w:rsidRPr="00EE0F2C" w:rsidRDefault="002D3B35" w:rsidP="001430A7">
            <w:pPr>
              <w:widowControl w:val="0"/>
              <w:autoSpaceDE w:val="0"/>
              <w:autoSpaceDN w:val="0"/>
              <w:jc w:val="center"/>
              <w:rPr>
                <w:rFonts w:ascii="Times New Roman" w:hAnsi="Times New Roman" w:cs="Times New Roman"/>
                <w:sz w:val="24"/>
              </w:rPr>
            </w:pPr>
            <w:r w:rsidRPr="00EE0F2C">
              <w:rPr>
                <w:rFonts w:ascii="Times New Roman" w:hAnsi="Times New Roman" w:cs="Times New Roman"/>
                <w:sz w:val="24"/>
              </w:rPr>
              <w:t>0,097368</w:t>
            </w:r>
          </w:p>
        </w:tc>
        <w:tc>
          <w:tcPr>
            <w:tcW w:w="1353" w:type="dxa"/>
            <w:vAlign w:val="center"/>
          </w:tcPr>
          <w:p w:rsidR="00FB4BAF" w:rsidRPr="00EE0F2C" w:rsidRDefault="00914396" w:rsidP="001430A7">
            <w:pPr>
              <w:widowControl w:val="0"/>
              <w:autoSpaceDE w:val="0"/>
              <w:autoSpaceDN w:val="0"/>
              <w:jc w:val="center"/>
              <w:rPr>
                <w:rFonts w:ascii="Times New Roman" w:hAnsi="Times New Roman" w:cs="Times New Roman"/>
                <w:sz w:val="24"/>
              </w:rPr>
            </w:pPr>
            <w:r w:rsidRPr="00EE0F2C">
              <w:rPr>
                <w:rFonts w:ascii="Times New Roman" w:hAnsi="Times New Roman" w:cs="Times New Roman"/>
                <w:sz w:val="24"/>
              </w:rPr>
              <w:t>1384,2</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2.1.3 посещения с иными целями</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посещение</w:t>
            </w:r>
          </w:p>
        </w:tc>
        <w:tc>
          <w:tcPr>
            <w:tcW w:w="1353" w:type="dxa"/>
            <w:vAlign w:val="center"/>
          </w:tcPr>
          <w:p w:rsidR="001430A7" w:rsidRPr="00EE0F2C" w:rsidRDefault="00FB4BA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2,178904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420,9</w:t>
            </w:r>
          </w:p>
        </w:tc>
        <w:tc>
          <w:tcPr>
            <w:tcW w:w="1353" w:type="dxa"/>
            <w:vAlign w:val="center"/>
          </w:tcPr>
          <w:p w:rsidR="001430A7" w:rsidRPr="00EE0F2C" w:rsidRDefault="00914396"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2,178904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445,7</w:t>
            </w:r>
          </w:p>
        </w:tc>
        <w:tc>
          <w:tcPr>
            <w:tcW w:w="1353" w:type="dxa"/>
            <w:vAlign w:val="center"/>
          </w:tcPr>
          <w:p w:rsidR="001430A7" w:rsidRPr="00EE0F2C" w:rsidRDefault="00914396"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2,178904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470,8</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2.1.4 посещения по неотложной помощи</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посещение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0,54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905,1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0,54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958,7</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0,54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1012,7</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2.1.5 обращения в связи с заболеваниями - всего, из них:</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обращение</w:t>
            </w:r>
          </w:p>
        </w:tc>
        <w:tc>
          <w:tcPr>
            <w:tcW w:w="1353" w:type="dxa"/>
            <w:vAlign w:val="center"/>
          </w:tcPr>
          <w:p w:rsidR="001430A7" w:rsidRPr="00EE0F2C" w:rsidRDefault="00FB4BAF"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1,713713</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2158,2</w:t>
            </w:r>
          </w:p>
        </w:tc>
        <w:tc>
          <w:tcPr>
            <w:tcW w:w="1353" w:type="dxa"/>
            <w:vAlign w:val="center"/>
          </w:tcPr>
          <w:p w:rsidR="001430A7" w:rsidRPr="00EE0F2C" w:rsidRDefault="00C45350"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1,713713</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2283,2</w:t>
            </w:r>
          </w:p>
        </w:tc>
        <w:tc>
          <w:tcPr>
            <w:tcW w:w="1353" w:type="dxa"/>
            <w:vAlign w:val="center"/>
          </w:tcPr>
          <w:p w:rsidR="001430A7" w:rsidRPr="00EE0F2C" w:rsidRDefault="00C45350"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1,713713</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2409,7</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2.1.5.1 проведение отдельных диагностических (лабораторных) исследований</w:t>
            </w:r>
            <w:r w:rsidRPr="00EE0F2C">
              <w:rPr>
                <w:rFonts w:ascii="Times New Roman" w:hAnsi="Times New Roman" w:cs="Times New Roman"/>
                <w:sz w:val="24"/>
                <w:vertAlign w:val="superscript"/>
              </w:rPr>
              <w:t>8</w:t>
            </w:r>
            <w:r w:rsidRPr="00EE0F2C">
              <w:rPr>
                <w:rFonts w:ascii="Times New Roman" w:hAnsi="Times New Roman" w:cs="Times New Roman"/>
                <w:sz w:val="24"/>
              </w:rPr>
              <w:t>:</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2.1.5.1.1 компьютерная томография</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исследование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0,050465</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2923,7</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0,050465</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3104,7</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0,050465</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3287,2</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2.1.5.1.2 магнитно-резонансная томография</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исследование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0,018179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3992,2</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0,018179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4239,3</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0,018179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4488,5</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2.1.5.1.3 ультразвуковое исследование сердечно-сосудистой системы</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исследование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0,094890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590,4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0,094890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626,9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0,094890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663,8</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2.1.5.1.4 эндоскопическое диагностическое исследование</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исследование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0,030918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1082,6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0,030918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1149,6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0,030918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1217,2</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2.1.5.1.5 молекулярно-генетическое исследование с целью диагностики онкологических заболеваний</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исследование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0,001120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9091,4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0,001120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9654,1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0,001120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10221,7</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исследование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0,015192</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2242,1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0,015192</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2380,9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0,015192</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2520,9</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2.1.5.1.7 тестирование на выявление новой коронавирусной инфекции (COVID-19)</w:t>
            </w:r>
            <w:r w:rsidRPr="00EE0F2C">
              <w:rPr>
                <w:rFonts w:ascii="Times New Roman" w:hAnsi="Times New Roman" w:cs="Times New Roman"/>
                <w:sz w:val="24"/>
                <w:vertAlign w:val="superscript"/>
              </w:rPr>
              <w:t>8</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исследование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0,102779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434,0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0,102779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460,9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0,102779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488,0</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2.1.6 диспансерное наблюдение</w:t>
            </w:r>
            <w:r w:rsidRPr="00EE0F2C">
              <w:rPr>
                <w:rFonts w:ascii="Times New Roman" w:hAnsi="Times New Roman" w:cs="Times New Roman"/>
                <w:sz w:val="24"/>
                <w:vertAlign w:val="superscript"/>
              </w:rPr>
              <w:t>7</w:t>
            </w:r>
            <w:r w:rsidRPr="00EE0F2C">
              <w:rPr>
                <w:rFonts w:ascii="Times New Roman" w:hAnsi="Times New Roman" w:cs="Times New Roman"/>
                <w:sz w:val="24"/>
              </w:rPr>
              <w:t>, в том числе по поводу:</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комплексное посещение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0,261736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2229,9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0,261736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2367,9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0,261736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2507,1</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2.1.6.1 онкологических заболеваний</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комплексное посещение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0,045050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3142,3</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0,045050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3336,8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0,045050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3533,0</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2.1.6.2 сахарного диабета</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комплексное посещение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0,059800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1186,4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0,059800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1259,8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0,059800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1333,9</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2.1.6.3 болезней системы кровообращения</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комплексное посещение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0,125210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2638,1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0,125210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2801,4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0,125210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2966,1</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2.2 в условиях дневных стационаров</w:t>
            </w:r>
            <w:r w:rsidRPr="00EE0F2C">
              <w:rPr>
                <w:rFonts w:ascii="Times New Roman" w:hAnsi="Times New Roman" w:cs="Times New Roman"/>
                <w:sz w:val="24"/>
                <w:vertAlign w:val="superscript"/>
              </w:rPr>
              <w:t>9</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0,034816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19130,9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0,034816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20056,0</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0,070478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27370,7</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3.1 для оказания медицинской помощи по профилю "онкология"</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0,010964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77795,2</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3.2  для оказания медицинской помощи при экстракорпоральном оплодотворении</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0,000560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108426,4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3.3 для оказания медицинской помощи больным с вирусным гепатитом С</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0,000277</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142711,1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4. Специализированная, в том числе высокотехнологичная, медицинская помощь, за исключением медицинской реабилитации:</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4.1 в условиях дневных стационаров</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0,035662</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38106,9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0,035662</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39883,9</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 xml:space="preserve">4.1.1 для оказания медицинской помощи по профилю </w:t>
            </w:r>
            <w:r w:rsidR="00F5561F" w:rsidRPr="00EE0F2C">
              <w:rPr>
                <w:rFonts w:ascii="Times New Roman" w:hAnsi="Times New Roman" w:cs="Times New Roman"/>
                <w:sz w:val="28"/>
                <w:szCs w:val="28"/>
              </w:rPr>
              <w:t>"</w:t>
            </w:r>
            <w:r w:rsidRPr="00EE0F2C">
              <w:rPr>
                <w:rFonts w:ascii="Times New Roman" w:hAnsi="Times New Roman" w:cs="Times New Roman"/>
                <w:sz w:val="24"/>
              </w:rPr>
              <w:t>онкология</w:t>
            </w:r>
            <w:r w:rsidR="00F5561F" w:rsidRPr="00EE0F2C">
              <w:rPr>
                <w:rFonts w:ascii="Times New Roman" w:hAnsi="Times New Roman" w:cs="Times New Roman"/>
                <w:sz w:val="28"/>
                <w:szCs w:val="28"/>
              </w:rPr>
              <w:t>"</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0,010964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81147,4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0,010964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85071,5</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4.1.2 для оказания медицинской помощи при экстракорпоральном оплодотворении</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0,000560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110957,0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0,000560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113398,1</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4.1.3 для оказания медицинской помощи с вирусным гепатитом С</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х</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0,000277</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149836,7</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0,000277</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157082,4</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4.2 в условиях круглосуточного стационара – всего, в том числе:</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госпитализации</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0,173477</w:t>
            </w:r>
          </w:p>
        </w:tc>
        <w:tc>
          <w:tcPr>
            <w:tcW w:w="1353" w:type="dxa"/>
            <w:vAlign w:val="center"/>
          </w:tcPr>
          <w:p w:rsidR="001430A7" w:rsidRPr="00EE0F2C" w:rsidRDefault="008E1DE5"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57893,7</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0,164939</w:t>
            </w:r>
          </w:p>
        </w:tc>
        <w:tc>
          <w:tcPr>
            <w:tcW w:w="1353" w:type="dxa"/>
            <w:vAlign w:val="center"/>
          </w:tcPr>
          <w:p w:rsidR="001430A7" w:rsidRPr="00EE0F2C" w:rsidRDefault="00C45350"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65176,2</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0,156402</w:t>
            </w:r>
          </w:p>
        </w:tc>
        <w:tc>
          <w:tcPr>
            <w:tcW w:w="1353" w:type="dxa"/>
            <w:vAlign w:val="center"/>
          </w:tcPr>
          <w:p w:rsidR="001430A7" w:rsidRPr="00EE0F2C" w:rsidRDefault="00C45350"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73489,7</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 xml:space="preserve">4.2.1 для оказания медицинской помощи по профилю </w:t>
            </w:r>
            <w:r w:rsidR="00F5561F" w:rsidRPr="00EE0F2C">
              <w:rPr>
                <w:rFonts w:ascii="Times New Roman" w:hAnsi="Times New Roman" w:cs="Times New Roman"/>
                <w:sz w:val="28"/>
                <w:szCs w:val="28"/>
              </w:rPr>
              <w:t>"</w:t>
            </w:r>
            <w:r w:rsidRPr="00EE0F2C">
              <w:rPr>
                <w:rFonts w:ascii="Times New Roman" w:hAnsi="Times New Roman" w:cs="Times New Roman"/>
                <w:sz w:val="24"/>
              </w:rPr>
              <w:t>онкология</w:t>
            </w:r>
            <w:r w:rsidR="00F5561F" w:rsidRPr="00EE0F2C">
              <w:rPr>
                <w:rFonts w:ascii="Times New Roman" w:hAnsi="Times New Roman" w:cs="Times New Roman"/>
                <w:sz w:val="28"/>
                <w:szCs w:val="28"/>
              </w:rPr>
              <w:t>"</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госпитализации</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0,008926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169582,1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0,008926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198031,6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0,008926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207410,8</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5. Медицинская реабилитация</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x</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5.1 в амбулаторных условиях</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комплексное посещение</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0,003116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21618,9</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0,003116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22957,0</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0,003116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24306,7</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5.2 в условиях дневных стационаров (первичная медико-санитарная помощь, специализированная медицинская помощь)</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лечения</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0,002601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25430,6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0,002601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26700,4</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0,002601</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27991,6</w:t>
            </w:r>
          </w:p>
        </w:tc>
      </w:tr>
      <w:tr w:rsidR="004C4F62" w:rsidRPr="00EE0F2C" w:rsidTr="00C56826">
        <w:tc>
          <w:tcPr>
            <w:tcW w:w="4882" w:type="dxa"/>
          </w:tcPr>
          <w:p w:rsidR="001430A7" w:rsidRPr="00EE0F2C" w:rsidRDefault="001430A7" w:rsidP="001430A7">
            <w:pPr>
              <w:widowControl w:val="0"/>
              <w:autoSpaceDE w:val="0"/>
              <w:autoSpaceDN w:val="0"/>
              <w:rPr>
                <w:rFonts w:ascii="Times New Roman" w:hAnsi="Times New Roman" w:cs="Times New Roman"/>
                <w:sz w:val="24"/>
                <w:szCs w:val="24"/>
              </w:rPr>
            </w:pPr>
            <w:r w:rsidRPr="00EE0F2C">
              <w:rPr>
                <w:rFonts w:ascii="Times New Roman" w:hAnsi="Times New Roman" w:cs="Times New Roman"/>
                <w:sz w:val="24"/>
              </w:rPr>
              <w:t>5.3 в условиях круглосуточного стационара (специализированная, в том числе высокотехнологичная, медицинская помощь)</w:t>
            </w:r>
          </w:p>
        </w:tc>
        <w:tc>
          <w:tcPr>
            <w:tcW w:w="1804"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случай госпитализации</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0,005426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73124,5</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0,005426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76944,8</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rPr>
              <w:t>0,005426</w:t>
            </w:r>
          </w:p>
        </w:tc>
        <w:tc>
          <w:tcPr>
            <w:tcW w:w="1353" w:type="dxa"/>
            <w:vAlign w:val="center"/>
          </w:tcPr>
          <w:p w:rsidR="001430A7" w:rsidRPr="00EE0F2C" w:rsidRDefault="001430A7" w:rsidP="001430A7">
            <w:pPr>
              <w:widowControl w:val="0"/>
              <w:autoSpaceDE w:val="0"/>
              <w:autoSpaceDN w:val="0"/>
              <w:jc w:val="center"/>
              <w:rPr>
                <w:rFonts w:ascii="Times New Roman" w:hAnsi="Times New Roman" w:cs="Times New Roman"/>
                <w:sz w:val="24"/>
                <w:szCs w:val="24"/>
              </w:rPr>
            </w:pPr>
            <w:r w:rsidRPr="00EE0F2C">
              <w:rPr>
                <w:rFonts w:ascii="Times New Roman" w:hAnsi="Times New Roman" w:cs="Times New Roman"/>
                <w:sz w:val="24"/>
                <w:szCs w:val="24"/>
              </w:rPr>
              <w:t>80818,6</w:t>
            </w:r>
          </w:p>
        </w:tc>
      </w:tr>
    </w:tbl>
    <w:p w:rsidR="001430A7" w:rsidRPr="00EE0F2C" w:rsidRDefault="001430A7" w:rsidP="001430A7">
      <w:pPr>
        <w:widowControl w:val="0"/>
        <w:autoSpaceDE w:val="0"/>
        <w:autoSpaceDN w:val="0"/>
        <w:ind w:firstLine="540"/>
        <w:jc w:val="both"/>
        <w:rPr>
          <w:rFonts w:ascii="Times New Roman" w:hAnsi="Times New Roman" w:cs="Times New Roman"/>
          <w:sz w:val="24"/>
          <w:szCs w:val="24"/>
        </w:rPr>
      </w:pPr>
      <w:r w:rsidRPr="00EE0F2C">
        <w:rPr>
          <w:rFonts w:ascii="Times New Roman" w:hAnsi="Times New Roman" w:cs="Times New Roman"/>
          <w:sz w:val="24"/>
          <w:szCs w:val="24"/>
        </w:rPr>
        <w:t>--------------------------------</w:t>
      </w:r>
    </w:p>
    <w:p w:rsidR="001430A7" w:rsidRPr="00EE0F2C" w:rsidRDefault="001430A7" w:rsidP="001430A7">
      <w:pPr>
        <w:widowControl w:val="0"/>
        <w:autoSpaceDE w:val="0"/>
        <w:autoSpaceDN w:val="0"/>
        <w:ind w:right="-31" w:firstLine="567"/>
        <w:jc w:val="both"/>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vertAlign w:val="superscript"/>
        </w:rPr>
        <w:t>1</w:t>
      </w:r>
      <w:r w:rsidRPr="00EE0F2C">
        <w:rPr>
          <w:rFonts w:ascii="Times New Roman" w:eastAsia="Times New Roman" w:hAnsi="Times New Roman" w:cs="Times New Roman"/>
          <w:sz w:val="24"/>
          <w:szCs w:val="24"/>
        </w:rPr>
        <w:t>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-7881,8 рублей, 2026 год - 8236,5 рубля.</w:t>
      </w:r>
    </w:p>
    <w:p w:rsidR="001430A7" w:rsidRPr="00EE0F2C" w:rsidRDefault="001430A7" w:rsidP="001430A7">
      <w:pPr>
        <w:widowControl w:val="0"/>
        <w:autoSpaceDE w:val="0"/>
        <w:autoSpaceDN w:val="0"/>
        <w:ind w:right="-31" w:firstLine="540"/>
        <w:jc w:val="both"/>
        <w:rPr>
          <w:rFonts w:ascii="Times New Roman" w:hAnsi="Times New Roman" w:cs="Times New Roman"/>
          <w:sz w:val="24"/>
          <w:szCs w:val="24"/>
        </w:rPr>
      </w:pPr>
      <w:r w:rsidRPr="00EE0F2C">
        <w:rPr>
          <w:rFonts w:ascii="Times New Roman" w:hAnsi="Times New Roman" w:cs="Times New Roman"/>
          <w:sz w:val="24"/>
          <w:szCs w:val="24"/>
          <w:vertAlign w:val="superscript"/>
        </w:rPr>
        <w:t>2</w:t>
      </w:r>
      <w:r w:rsidRPr="00EE0F2C">
        <w:rPr>
          <w:rFonts w:ascii="Times New Roman" w:hAnsi="Times New Roman" w:cs="Times New Roman"/>
          <w:sz w:val="24"/>
          <w:szCs w:val="24"/>
        </w:rPr>
        <w:t>Нормативы включают в числе прочие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p w:rsidR="001430A7" w:rsidRPr="00EE0F2C" w:rsidRDefault="001430A7" w:rsidP="001430A7">
      <w:pPr>
        <w:widowControl w:val="0"/>
        <w:autoSpaceDE w:val="0"/>
        <w:autoSpaceDN w:val="0"/>
        <w:ind w:right="-31" w:firstLine="540"/>
        <w:jc w:val="both"/>
        <w:rPr>
          <w:rFonts w:ascii="Times New Roman" w:hAnsi="Times New Roman" w:cs="Times New Roman"/>
          <w:sz w:val="24"/>
          <w:szCs w:val="24"/>
        </w:rPr>
      </w:pPr>
      <w:r w:rsidRPr="00EE0F2C">
        <w:rPr>
          <w:rFonts w:ascii="Times New Roman" w:hAnsi="Times New Roman" w:cs="Times New Roman"/>
          <w:sz w:val="24"/>
          <w:szCs w:val="24"/>
          <w:vertAlign w:val="superscript"/>
        </w:rPr>
        <w:t>3</w:t>
      </w:r>
      <w:r w:rsidRPr="00EE0F2C">
        <w:rPr>
          <w:rFonts w:ascii="Times New Roman" w:hAnsi="Times New Roman" w:cs="Times New Roman"/>
          <w:sz w:val="24"/>
          <w:szCs w:val="24"/>
        </w:rPr>
        <w:t>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медико-психологическую помощь при заболеваниях, не входящих в базовую программу обязательного медицинского страхования.</w:t>
      </w:r>
    </w:p>
    <w:p w:rsidR="001430A7" w:rsidRPr="00EE0F2C" w:rsidRDefault="001430A7" w:rsidP="001430A7">
      <w:pPr>
        <w:widowControl w:val="0"/>
        <w:autoSpaceDE w:val="0"/>
        <w:autoSpaceDN w:val="0"/>
        <w:ind w:right="-31" w:firstLine="540"/>
        <w:jc w:val="both"/>
        <w:rPr>
          <w:rFonts w:ascii="Times New Roman" w:hAnsi="Times New Roman" w:cs="Times New Roman"/>
          <w:sz w:val="24"/>
          <w:szCs w:val="24"/>
        </w:rPr>
      </w:pPr>
      <w:r w:rsidRPr="00EE0F2C">
        <w:rPr>
          <w:rFonts w:ascii="Times New Roman" w:hAnsi="Times New Roman" w:cs="Times New Roman"/>
          <w:sz w:val="24"/>
          <w:szCs w:val="24"/>
          <w:vertAlign w:val="superscript"/>
        </w:rPr>
        <w:t>4</w:t>
      </w:r>
      <w:r w:rsidRPr="00EE0F2C">
        <w:rPr>
          <w:rFonts w:ascii="Times New Roman" w:hAnsi="Times New Roman" w:cs="Times New Roman"/>
          <w:sz w:val="24"/>
          <w:szCs w:val="24"/>
        </w:rPr>
        <w:t>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2024-2026 годах. Указанные нормативы  включают также случаи оказания паллиативной медицинской помощи в условиях дневного стационара.</w:t>
      </w:r>
    </w:p>
    <w:p w:rsidR="001430A7" w:rsidRPr="00EE0F2C" w:rsidRDefault="001430A7" w:rsidP="001430A7">
      <w:pPr>
        <w:widowControl w:val="0"/>
        <w:autoSpaceDE w:val="0"/>
        <w:autoSpaceDN w:val="0"/>
        <w:ind w:right="-31" w:firstLine="540"/>
        <w:jc w:val="both"/>
        <w:rPr>
          <w:rFonts w:ascii="Times New Roman" w:hAnsi="Times New Roman" w:cs="Times New Roman"/>
          <w:sz w:val="24"/>
          <w:szCs w:val="24"/>
        </w:rPr>
      </w:pPr>
      <w:r w:rsidRPr="00EE0F2C">
        <w:rPr>
          <w:rFonts w:ascii="Times New Roman" w:hAnsi="Times New Roman" w:cs="Times New Roman"/>
          <w:sz w:val="24"/>
          <w:szCs w:val="24"/>
          <w:vertAlign w:val="superscript"/>
        </w:rPr>
        <w:t>5</w:t>
      </w:r>
      <w:r w:rsidRPr="00EE0F2C">
        <w:rPr>
          <w:rFonts w:ascii="Times New Roman" w:hAnsi="Times New Roman" w:cs="Times New Roman"/>
          <w:sz w:val="24"/>
          <w:szCs w:val="24"/>
        </w:rPr>
        <w:t>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заболевания, характером и особенностями паллиативной медицинской помощи, оказываемой пациентам и их родственникам.</w:t>
      </w:r>
    </w:p>
    <w:p w:rsidR="001430A7" w:rsidRPr="00EE0F2C" w:rsidRDefault="001430A7" w:rsidP="001430A7">
      <w:pPr>
        <w:widowControl w:val="0"/>
        <w:autoSpaceDE w:val="0"/>
        <w:autoSpaceDN w:val="0"/>
        <w:ind w:right="-31" w:firstLine="540"/>
        <w:jc w:val="both"/>
        <w:rPr>
          <w:rFonts w:ascii="Times New Roman" w:hAnsi="Times New Roman" w:cs="Times New Roman"/>
          <w:sz w:val="24"/>
          <w:szCs w:val="24"/>
        </w:rPr>
      </w:pPr>
      <w:r w:rsidRPr="00EE0F2C">
        <w:rPr>
          <w:rFonts w:ascii="Times New Roman" w:hAnsi="Times New Roman" w:cs="Times New Roman"/>
          <w:sz w:val="24"/>
          <w:szCs w:val="24"/>
          <w:vertAlign w:val="superscript"/>
        </w:rPr>
        <w:t>6</w:t>
      </w:r>
      <w:r w:rsidRPr="00EE0F2C">
        <w:rPr>
          <w:rFonts w:ascii="Times New Roman" w:hAnsi="Times New Roman" w:cs="Times New Roman"/>
          <w:sz w:val="24"/>
          <w:szCs w:val="24"/>
        </w:rPr>
        <w:t>Посещения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p w:rsidR="001430A7" w:rsidRPr="00EE0F2C" w:rsidRDefault="001430A7" w:rsidP="001430A7">
      <w:pPr>
        <w:widowControl w:val="0"/>
        <w:autoSpaceDE w:val="0"/>
        <w:autoSpaceDN w:val="0"/>
        <w:ind w:right="-31" w:firstLine="567"/>
        <w:jc w:val="both"/>
        <w:rPr>
          <w:rFonts w:ascii="Times New Roman" w:hAnsi="Times New Roman" w:cs="Times New Roman"/>
          <w:sz w:val="24"/>
          <w:szCs w:val="24"/>
        </w:rPr>
      </w:pPr>
      <w:r w:rsidRPr="00EE0F2C">
        <w:rPr>
          <w:rFonts w:ascii="Times New Roman" w:hAnsi="Times New Roman" w:cs="Times New Roman"/>
          <w:sz w:val="24"/>
          <w:szCs w:val="24"/>
          <w:vertAlign w:val="superscript"/>
        </w:rPr>
        <w:t>7</w:t>
      </w:r>
      <w:r w:rsidRPr="00EE0F2C">
        <w:rPr>
          <w:rFonts w:ascii="Times New Roman" w:hAnsi="Times New Roman" w:cs="Times New Roman"/>
          <w:sz w:val="24"/>
          <w:szCs w:val="24"/>
        </w:rPr>
        <w:t>Нормативы объема медицинской помощи и финансовых затрат включают в себя в том числе объем диспансеризации (не менее 0,000078 комплексных посещений)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2024-2026 гг. субъект Российской Федерации устанавливает самостоятельно на основе порядка, установленного Минздравом России с учетом возраста.</w:t>
      </w:r>
    </w:p>
    <w:p w:rsidR="001430A7" w:rsidRPr="00EE0F2C" w:rsidRDefault="001430A7" w:rsidP="001430A7">
      <w:pPr>
        <w:widowControl w:val="0"/>
        <w:autoSpaceDE w:val="0"/>
        <w:autoSpaceDN w:val="0"/>
        <w:ind w:right="-31" w:firstLine="567"/>
        <w:jc w:val="both"/>
        <w:rPr>
          <w:rFonts w:ascii="Times New Roman" w:hAnsi="Times New Roman" w:cs="Times New Roman"/>
          <w:sz w:val="24"/>
          <w:szCs w:val="24"/>
        </w:rPr>
      </w:pPr>
      <w:r w:rsidRPr="00EE0F2C">
        <w:rPr>
          <w:rFonts w:ascii="Times New Roman" w:hAnsi="Times New Roman" w:cs="Times New Roman"/>
          <w:sz w:val="24"/>
          <w:szCs w:val="24"/>
          <w:vertAlign w:val="superscript"/>
        </w:rPr>
        <w:t>8</w:t>
      </w:r>
      <w:r w:rsidRPr="00EE0F2C">
        <w:rPr>
          <w:rFonts w:ascii="Times New Roman" w:hAnsi="Times New Roman" w:cs="Times New Roman"/>
          <w:sz w:val="24"/>
          <w:szCs w:val="24"/>
        </w:rPr>
        <w:t>Субъект Российской Федерации в соответствии с рекомендациями Минздрава России и Федерального фонда ОМС вправе обоснованно корректировать нормативы объема для проведения отдельных лабораторных исследований в целях тестирования на выявление новой коронавирусной инфекции (COVID-19) и нормативы финансовых затрат на 1 тестирование.</w:t>
      </w:r>
    </w:p>
    <w:p w:rsidR="001430A7" w:rsidRPr="00EE0F2C" w:rsidRDefault="001430A7" w:rsidP="001430A7">
      <w:pPr>
        <w:widowControl w:val="0"/>
        <w:autoSpaceDE w:val="0"/>
        <w:autoSpaceDN w:val="0"/>
        <w:ind w:right="-31" w:firstLine="567"/>
        <w:jc w:val="both"/>
        <w:rPr>
          <w:rFonts w:ascii="Times New Roman" w:eastAsia="Times New Roman" w:hAnsi="Times New Roman" w:cs="Times New Roman"/>
          <w:sz w:val="24"/>
          <w:szCs w:val="24"/>
        </w:rPr>
      </w:pPr>
      <w:r w:rsidRPr="00EE0F2C">
        <w:rPr>
          <w:rFonts w:ascii="Times New Roman" w:eastAsia="Times New Roman" w:hAnsi="Times New Roman" w:cs="Times New Roman"/>
          <w:sz w:val="24"/>
          <w:szCs w:val="24"/>
          <w:vertAlign w:val="superscript"/>
        </w:rPr>
        <w:t>9</w:t>
      </w:r>
      <w:r w:rsidRPr="00EE0F2C">
        <w:rPr>
          <w:rFonts w:ascii="Times New Roman" w:eastAsia="Times New Roman" w:hAnsi="Times New Roman" w:cs="Times New Roman"/>
          <w:sz w:val="24"/>
          <w:szCs w:val="24"/>
        </w:rPr>
        <w:t>Средние нормативы объема медицинской помощи в дневном стационаре для расчета нормативов территориальных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случаев лечения на 1 застрахованное лицо. Нормативы финансовых затрат на единицу объема медицинской помощи в дневном стационаре составляют  на 2025 год - 28043,5 руб., на 2026 год - 29399,6 руб.</w:t>
      </w:r>
    </w:p>
    <w:p w:rsidR="005802D0" w:rsidRPr="00EE0F2C" w:rsidRDefault="005802D0" w:rsidP="00816780">
      <w:pPr>
        <w:pStyle w:val="ConsPlusNormal1"/>
        <w:jc w:val="both"/>
        <w:rPr>
          <w:rFonts w:ascii="Times New Roman" w:hAnsi="Times New Roman" w:cs="Times New Roman"/>
          <w:sz w:val="28"/>
          <w:szCs w:val="28"/>
        </w:rPr>
      </w:pPr>
    </w:p>
    <w:p w:rsidR="005802D0" w:rsidRPr="00EE0F2C" w:rsidRDefault="005802D0">
      <w:pPr>
        <w:pStyle w:val="ConsPlusNormal1"/>
        <w:rPr>
          <w:rFonts w:ascii="Times New Roman" w:hAnsi="Times New Roman" w:cs="Times New Roman"/>
          <w:sz w:val="28"/>
          <w:szCs w:val="28"/>
        </w:rPr>
      </w:pPr>
    </w:p>
    <w:p w:rsidR="00626C7F" w:rsidRPr="00EE0F2C" w:rsidRDefault="00626C7F">
      <w:pPr>
        <w:pStyle w:val="ConsPlusNormal1"/>
        <w:rPr>
          <w:rFonts w:ascii="Times New Roman" w:hAnsi="Times New Roman" w:cs="Times New Roman"/>
          <w:sz w:val="28"/>
          <w:szCs w:val="28"/>
        </w:rPr>
        <w:sectPr w:rsidR="00626C7F" w:rsidRPr="00EE0F2C">
          <w:headerReference w:type="default" r:id="rId168"/>
          <w:footerReference w:type="default" r:id="rId169"/>
          <w:headerReference w:type="first" r:id="rId170"/>
          <w:footerReference w:type="first" r:id="rId171"/>
          <w:pgSz w:w="16838" w:h="11906" w:orient="landscape"/>
          <w:pgMar w:top="1133" w:right="1440" w:bottom="566" w:left="1440" w:header="0" w:footer="0" w:gutter="0"/>
          <w:cols w:space="720"/>
          <w:titlePg/>
        </w:sectPr>
      </w:pPr>
    </w:p>
    <w:p w:rsidR="00A56D88" w:rsidRPr="00EE0F2C" w:rsidRDefault="00A56D88" w:rsidP="00A56D88">
      <w:pPr>
        <w:pStyle w:val="ConsPlusNormal"/>
        <w:jc w:val="right"/>
        <w:outlineLvl w:val="1"/>
        <w:rPr>
          <w:rFonts w:ascii="Times New Roman" w:hAnsi="Times New Roman" w:cs="Times New Roman"/>
          <w:sz w:val="28"/>
          <w:szCs w:val="28"/>
        </w:rPr>
      </w:pPr>
      <w:r w:rsidRPr="00EE0F2C">
        <w:rPr>
          <w:rFonts w:ascii="Times New Roman" w:hAnsi="Times New Roman" w:cs="Times New Roman"/>
          <w:sz w:val="28"/>
          <w:szCs w:val="28"/>
        </w:rPr>
        <w:t>Приложение 23</w:t>
      </w:r>
    </w:p>
    <w:p w:rsidR="00A56D88" w:rsidRPr="00EE0F2C" w:rsidRDefault="00A56D88" w:rsidP="00A56D88">
      <w:pPr>
        <w:pStyle w:val="ConsPlusNormal"/>
        <w:jc w:val="right"/>
        <w:rPr>
          <w:rFonts w:ascii="Times New Roman" w:hAnsi="Times New Roman" w:cs="Times New Roman"/>
          <w:sz w:val="28"/>
          <w:szCs w:val="28"/>
        </w:rPr>
      </w:pPr>
      <w:r w:rsidRPr="00EE0F2C">
        <w:rPr>
          <w:rFonts w:ascii="Times New Roman" w:hAnsi="Times New Roman" w:cs="Times New Roman"/>
          <w:sz w:val="28"/>
          <w:szCs w:val="28"/>
        </w:rPr>
        <w:t>к Территориальной программе...</w:t>
      </w:r>
    </w:p>
    <w:p w:rsidR="00A56D88" w:rsidRPr="00EE0F2C" w:rsidRDefault="00A56D88" w:rsidP="00A56D88">
      <w:pPr>
        <w:widowControl w:val="0"/>
        <w:autoSpaceDE w:val="0"/>
        <w:autoSpaceDN w:val="0"/>
        <w:spacing w:after="160" w:line="259" w:lineRule="auto"/>
        <w:jc w:val="center"/>
        <w:rPr>
          <w:rFonts w:eastAsia="Calibri"/>
          <w:b/>
          <w:lang w:eastAsia="en-US"/>
        </w:rPr>
      </w:pPr>
    </w:p>
    <w:p w:rsidR="00A56D88" w:rsidRPr="00EE0F2C" w:rsidRDefault="00A56D88" w:rsidP="00A56D88">
      <w:pPr>
        <w:widowControl w:val="0"/>
        <w:autoSpaceDE w:val="0"/>
        <w:autoSpaceDN w:val="0"/>
        <w:spacing w:after="160" w:line="259" w:lineRule="auto"/>
        <w:jc w:val="center"/>
        <w:rPr>
          <w:rFonts w:ascii="Times New Roman" w:eastAsia="Calibri" w:hAnsi="Times New Roman" w:cs="Times New Roman"/>
          <w:b/>
          <w:lang w:eastAsia="en-US"/>
        </w:rPr>
      </w:pPr>
      <w:r w:rsidRPr="00EE0F2C">
        <w:rPr>
          <w:rFonts w:ascii="Times New Roman" w:eastAsia="Calibri" w:hAnsi="Times New Roman" w:cs="Times New Roman"/>
          <w:b/>
          <w:lang w:eastAsia="en-US"/>
        </w:rPr>
        <w:t>ПЕРЕЧЕНЬ МЕДИЦИНСКИХ ОРГАНИЗАЦИЙ, ОСУЩЕСТВЛЯЮЩИХ ДЕЯТЕЛЬНОСТЬ ПО МЕДИЦИНСКОЙ РЕАБИЛИТАЦИИ В УСЛОВИЯХ КРУГЛОСУТОЧНОГО СТАЦИОНАРА, ДНЕВНОГО СТАЦИОНАРА И АМБУЛАТОРНЫХ УСЛОВИЯХ, ПРЕДУСМАТРИВАЮЩИЙ УЧАСТИЕ ФЕДЕРАЛЬНЫХ МЕДИЦИНСКИХ ОРГАНИЗАЦИЙ, В ТОМ ЧИСЛЕ ПОДВЕДОМСТВЕННЫХ ФОНДУ ПЕНСИОННОГО И СОЦИАЛЬНОГО СТРАХОВАНИЯ РОССИЙСКОЙ ФЕДЕРАЦИИ ПРИ ПРОВЕДЕНИИ МЕДИЦИНСКОЙ РЕАБИЛИТАЦИИ</w:t>
      </w:r>
    </w:p>
    <w:tbl>
      <w:tblPr>
        <w:tblW w:w="8931" w:type="dxa"/>
        <w:tblInd w:w="-5" w:type="dxa"/>
        <w:tblLayout w:type="fixed"/>
        <w:tblCellMar>
          <w:top w:w="102" w:type="dxa"/>
          <w:left w:w="62" w:type="dxa"/>
          <w:bottom w:w="102" w:type="dxa"/>
          <w:right w:w="62" w:type="dxa"/>
        </w:tblCellMar>
        <w:tblLook w:val="0000" w:firstRow="0" w:lastRow="0" w:firstColumn="0" w:lastColumn="0" w:noHBand="0" w:noVBand="0"/>
      </w:tblPr>
      <w:tblGrid>
        <w:gridCol w:w="572"/>
        <w:gridCol w:w="2405"/>
        <w:gridCol w:w="2837"/>
        <w:gridCol w:w="1558"/>
        <w:gridCol w:w="1559"/>
      </w:tblGrid>
      <w:tr w:rsidR="004C4F62" w:rsidRPr="00EE0F2C" w:rsidTr="00CE5097">
        <w:trPr>
          <w:trHeight w:val="450"/>
        </w:trPr>
        <w:tc>
          <w:tcPr>
            <w:tcW w:w="572" w:type="dxa"/>
            <w:vMerge w:val="restart"/>
            <w:tcBorders>
              <w:top w:val="single" w:sz="4" w:space="0" w:color="auto"/>
              <w:left w:val="single" w:sz="4" w:space="0" w:color="auto"/>
              <w:bottom w:val="single" w:sz="4" w:space="0" w:color="auto"/>
              <w:right w:val="single" w:sz="4" w:space="0" w:color="auto"/>
            </w:tcBorders>
          </w:tcPr>
          <w:p w:rsidR="00A56D88" w:rsidRPr="00EE0F2C" w:rsidRDefault="00896704"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r w:rsidR="00A56D88" w:rsidRPr="00EE0F2C">
              <w:rPr>
                <w:rFonts w:ascii="Times New Roman" w:eastAsia="Calibri" w:hAnsi="Times New Roman" w:cs="Times New Roman"/>
                <w:bCs/>
                <w:iCs/>
                <w:lang w:eastAsia="en-US"/>
              </w:rPr>
              <w:t xml:space="preserve"> п/п</w:t>
            </w:r>
          </w:p>
        </w:tc>
        <w:tc>
          <w:tcPr>
            <w:tcW w:w="2405" w:type="dxa"/>
            <w:vMerge w:val="restart"/>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Код медицинской организации по реестру</w:t>
            </w:r>
          </w:p>
        </w:tc>
        <w:tc>
          <w:tcPr>
            <w:tcW w:w="2837" w:type="dxa"/>
            <w:vMerge w:val="restart"/>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Наименование медицинской организации</w:t>
            </w:r>
          </w:p>
        </w:tc>
        <w:tc>
          <w:tcPr>
            <w:tcW w:w="3117" w:type="dxa"/>
            <w:gridSpan w:val="2"/>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В том числе</w:t>
            </w:r>
          </w:p>
        </w:tc>
      </w:tr>
      <w:tr w:rsidR="004C4F62" w:rsidRPr="00EE0F2C" w:rsidTr="00CE5097">
        <w:trPr>
          <w:trHeight w:val="4217"/>
        </w:trPr>
        <w:tc>
          <w:tcPr>
            <w:tcW w:w="572" w:type="dxa"/>
            <w:vMerge/>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2405" w:type="dxa"/>
            <w:vMerge/>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2837" w:type="dxa"/>
            <w:vMerge/>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осуществляющие деятельность в рамках выполнения государственного задания за счет средств бюджетных ассигнований областного бюджета Ленинградской области</w:t>
            </w: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осуществляющие деятельность в сфере обязательного медицинского страхования</w:t>
            </w:r>
          </w:p>
        </w:tc>
      </w:tr>
      <w:tr w:rsidR="004C4F62" w:rsidRPr="00EE0F2C" w:rsidTr="00CE5097">
        <w:trPr>
          <w:trHeight w:val="314"/>
        </w:trPr>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1</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2</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3</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4</w:t>
            </w: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5</w:t>
            </w:r>
          </w:p>
        </w:tc>
      </w:tr>
      <w:tr w:rsidR="004C4F62" w:rsidRPr="00EE0F2C" w:rsidTr="00CE5097">
        <w:trPr>
          <w:trHeight w:val="1778"/>
        </w:trPr>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1</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00493300000000000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бюджетное учреждение здравоохранения Ленинградской области "Тихвинская межрайонная больница им. А.Ф.Калмыкова"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2</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00491500000000000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бюджетное учреждение здравоохранения Ленинградской области "Всеволожская клиническая межрайонная 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3</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00491100000000000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бюджетное учреждение здравоохранения Ленинградской области "Волховская межрайонная 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4</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00491600000000000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бюджетное учреждение здравоохранения Ленинградской области "Токсовская межрайонная 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5</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00492400000000000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бюджетное учреждение здравоохранения Ленинградской области "Киришская клиническая межрайонная 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6</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00491700000000000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бюджетное учреждение здравоохранения Ленинградской области "Сертоловская городская 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7</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00492500000000000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бюджетное учреждение здравоохранения Ленинградской области "Кировская клиническая межрайонная 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8</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00492800000000000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бюджетное учреждение здравоохранения Ленинградской области "Лужская межрайонная 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9</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00494000000000000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бюджетное учреждение здравоохранения Ленинградской области "Выборгская межрайонная 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10</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00493500000000000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Ленинградское областное государственное бюджетное учреждение здравоохранения "Детская клиническая 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11</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00493700000000000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Государственное бюджет</w:t>
            </w:r>
            <w:r w:rsidR="006423A1" w:rsidRPr="00EE0F2C">
              <w:rPr>
                <w:rFonts w:ascii="Times New Roman" w:eastAsia="Calibri" w:hAnsi="Times New Roman" w:cs="Times New Roman"/>
                <w:lang w:eastAsia="en-US"/>
              </w:rPr>
              <w:t xml:space="preserve">ное учреждение здравоохранения </w:t>
            </w:r>
            <w:r w:rsidRPr="00EE0F2C">
              <w:rPr>
                <w:rFonts w:ascii="Times New Roman" w:eastAsia="Calibri" w:hAnsi="Times New Roman" w:cs="Times New Roman"/>
                <w:lang w:eastAsia="en-US"/>
              </w:rPr>
              <w:t xml:space="preserve">Ленинградская областная клиническая </w:t>
            </w:r>
            <w:r w:rsidR="006423A1" w:rsidRPr="00EE0F2C">
              <w:rPr>
                <w:rFonts w:ascii="Times New Roman" w:eastAsia="Calibri" w:hAnsi="Times New Roman" w:cs="Times New Roman"/>
                <w:lang w:eastAsia="en-US"/>
              </w:rPr>
              <w:t>больница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12</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00493200000000000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Федеральное государственное бюджетное учреждение здравоохранения "Центральная медико-санитарная часть № 38 Федерального медико-биологического агентства"</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72"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13</w:t>
            </w:r>
          </w:p>
        </w:tc>
        <w:tc>
          <w:tcPr>
            <w:tcW w:w="2405"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00494300000000000</w:t>
            </w:r>
          </w:p>
        </w:tc>
        <w:tc>
          <w:tcPr>
            <w:tcW w:w="2837"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lang w:eastAsia="en-US"/>
              </w:rPr>
              <w:t>Общество с ограниченной ответственностью "Многопрофильный медицинский центр восстановительного лечения "Здоровье"</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w:t>
            </w:r>
          </w:p>
        </w:tc>
      </w:tr>
      <w:tr w:rsidR="004C4F62" w:rsidRPr="00EE0F2C" w:rsidTr="00CE5097">
        <w:tc>
          <w:tcPr>
            <w:tcW w:w="5814" w:type="dxa"/>
            <w:gridSpan w:val="3"/>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bCs/>
                <w:iCs/>
                <w:lang w:eastAsia="en-US"/>
              </w:rPr>
              <w:t>Итого медицинских организаций, участвующих в Территориальной программе государственных гарантий, - всего, в том числе:</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13</w:t>
            </w:r>
          </w:p>
        </w:tc>
      </w:tr>
      <w:tr w:rsidR="004C4F62" w:rsidRPr="004C4F62" w:rsidTr="00CE5097">
        <w:tc>
          <w:tcPr>
            <w:tcW w:w="5814" w:type="dxa"/>
            <w:gridSpan w:val="3"/>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lang w:eastAsia="en-US"/>
              </w:rPr>
            </w:pPr>
            <w:r w:rsidRPr="00EE0F2C">
              <w:rPr>
                <w:rFonts w:ascii="Times New Roman" w:eastAsia="Calibri" w:hAnsi="Times New Roman" w:cs="Times New Roman"/>
                <w:bCs/>
                <w:iCs/>
                <w:lang w:eastAsia="en-US"/>
              </w:rPr>
              <w:t>Медицинских организаций, подведомственных федеральным органам исполнительной власти, которым комиссией распределяются объемы специализированной медицинской помощи в условиях круглосуточного и дневного стационаров</w:t>
            </w:r>
          </w:p>
        </w:tc>
        <w:tc>
          <w:tcPr>
            <w:tcW w:w="1558" w:type="dxa"/>
            <w:tcBorders>
              <w:top w:val="single" w:sz="4" w:space="0" w:color="auto"/>
              <w:left w:val="single" w:sz="4" w:space="0" w:color="auto"/>
              <w:bottom w:val="single" w:sz="4" w:space="0" w:color="auto"/>
              <w:right w:val="single" w:sz="4" w:space="0" w:color="auto"/>
            </w:tcBorders>
          </w:tcPr>
          <w:p w:rsidR="00A56D88" w:rsidRPr="00EE0F2C" w:rsidRDefault="00A56D88" w:rsidP="00CE5097">
            <w:pPr>
              <w:spacing w:after="160" w:line="259" w:lineRule="auto"/>
              <w:rPr>
                <w:rFonts w:ascii="Times New Roman" w:eastAsia="Calibri" w:hAnsi="Times New Roman" w:cs="Times New Roman"/>
                <w:bCs/>
                <w:iCs/>
                <w:lang w:eastAsia="en-US"/>
              </w:rPr>
            </w:pPr>
          </w:p>
        </w:tc>
        <w:tc>
          <w:tcPr>
            <w:tcW w:w="1559" w:type="dxa"/>
            <w:tcBorders>
              <w:top w:val="single" w:sz="4" w:space="0" w:color="auto"/>
              <w:left w:val="single" w:sz="4" w:space="0" w:color="auto"/>
              <w:bottom w:val="single" w:sz="4" w:space="0" w:color="auto"/>
              <w:right w:val="single" w:sz="4" w:space="0" w:color="auto"/>
            </w:tcBorders>
          </w:tcPr>
          <w:p w:rsidR="00A56D88" w:rsidRPr="004C4F62" w:rsidRDefault="00A56D88" w:rsidP="00CE5097">
            <w:pPr>
              <w:spacing w:after="160" w:line="259" w:lineRule="auto"/>
              <w:jc w:val="center"/>
              <w:rPr>
                <w:rFonts w:ascii="Times New Roman" w:eastAsia="Calibri" w:hAnsi="Times New Roman" w:cs="Times New Roman"/>
                <w:bCs/>
                <w:iCs/>
                <w:lang w:eastAsia="en-US"/>
              </w:rPr>
            </w:pPr>
            <w:r w:rsidRPr="00EE0F2C">
              <w:rPr>
                <w:rFonts w:ascii="Times New Roman" w:eastAsia="Calibri" w:hAnsi="Times New Roman" w:cs="Times New Roman"/>
                <w:bCs/>
                <w:iCs/>
                <w:lang w:eastAsia="en-US"/>
              </w:rPr>
              <w:t>1</w:t>
            </w:r>
          </w:p>
        </w:tc>
      </w:tr>
    </w:tbl>
    <w:p w:rsidR="000D3AAC" w:rsidRPr="004C4F62" w:rsidRDefault="000D3AAC" w:rsidP="000D3AAC">
      <w:pPr>
        <w:pStyle w:val="ConsPlusNormal1"/>
        <w:pBdr>
          <w:bottom w:val="single" w:sz="6" w:space="5" w:color="auto"/>
        </w:pBdr>
        <w:spacing w:before="100" w:after="100"/>
        <w:jc w:val="both"/>
        <w:rPr>
          <w:rFonts w:ascii="Times New Roman" w:hAnsi="Times New Roman" w:cs="Times New Roman"/>
          <w:sz w:val="28"/>
          <w:szCs w:val="28"/>
        </w:rPr>
      </w:pPr>
    </w:p>
    <w:sectPr w:rsidR="000D3AAC" w:rsidRPr="004C4F62">
      <w:headerReference w:type="default" r:id="rId172"/>
      <w:footerReference w:type="default" r:id="rId173"/>
      <w:headerReference w:type="first" r:id="rId174"/>
      <w:footerReference w:type="first" r:id="rId175"/>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A5684" w:rsidRDefault="00CA5684">
      <w:r>
        <w:separator/>
      </w:r>
    </w:p>
  </w:endnote>
  <w:endnote w:type="continuationSeparator" w:id="0">
    <w:p w:rsidR="00CA5684" w:rsidRDefault="00CA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Default="00EE0F2C">
    <w:pPr>
      <w:pStyle w:val="ConsPlusNormal1"/>
    </w:pPr>
    <w:r>
      <w:rPr>
        <w:sz w:val="2"/>
        <w:szCs w:val="2"/>
      </w:rPr>
      <w:t>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Default="00EE0F2C">
    <w:pPr>
      <w:pStyle w:val="ConsPlusNormal1"/>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010625" w:rsidRDefault="00EE0F2C" w:rsidP="00010625">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E15956" w:rsidRDefault="00EE0F2C" w:rsidP="00E1595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E15956" w:rsidRDefault="00EE0F2C" w:rsidP="00E15956">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Default="00EE0F2C">
    <w:pPr>
      <w:pStyle w:val="ConsPlusNormal1"/>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E15956" w:rsidRDefault="00EE0F2C" w:rsidP="00E15956">
    <w:pPr>
      <w:pStyle w:val="a7"/>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Default="00EE0F2C">
    <w:pPr>
      <w:pStyle w:val="ConsPlusNormal1"/>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E15956" w:rsidRDefault="00EE0F2C" w:rsidP="00E15956">
    <w:pPr>
      <w:pStyle w:val="a7"/>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Default="00EE0F2C">
    <w:pPr>
      <w:pStyle w:val="ConsPlusNormal1"/>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010625" w:rsidRDefault="00EE0F2C" w:rsidP="000106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A5684" w:rsidRDefault="00CA5684">
      <w:r>
        <w:separator/>
      </w:r>
    </w:p>
  </w:footnote>
  <w:footnote w:type="continuationSeparator" w:id="0">
    <w:p w:rsidR="00CA5684" w:rsidRDefault="00CA5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ayout w:type="fixed"/>
      <w:tblCellMar>
        <w:left w:w="40" w:type="dxa"/>
        <w:right w:w="40" w:type="dxa"/>
      </w:tblCellMar>
      <w:tblLook w:val="04A0" w:firstRow="1" w:lastRow="0" w:firstColumn="1" w:lastColumn="0" w:noHBand="0" w:noVBand="1"/>
    </w:tblPr>
    <w:tblGrid>
      <w:gridCol w:w="5511"/>
      <w:gridCol w:w="4694"/>
    </w:tblGrid>
    <w:tr w:rsidR="00EE0F2C">
      <w:trPr>
        <w:trHeight w:hRule="exact" w:val="1683"/>
      </w:trPr>
      <w:tc>
        <w:tcPr>
          <w:tcW w:w="2700" w:type="pct"/>
          <w:vAlign w:val="center"/>
        </w:tcPr>
        <w:p w:rsidR="00EE0F2C" w:rsidRDefault="00EE0F2C">
          <w:pPr>
            <w:pStyle w:val="ConsPlusNormal1"/>
            <w:rPr>
              <w:rFonts w:ascii="Tahoma" w:hAnsi="Tahoma" w:cs="Tahoma"/>
            </w:rPr>
          </w:pPr>
        </w:p>
      </w:tc>
      <w:tc>
        <w:tcPr>
          <w:tcW w:w="2300" w:type="pct"/>
          <w:vAlign w:val="center"/>
        </w:tcPr>
        <w:p w:rsidR="00EE0F2C" w:rsidRDefault="00EE0F2C">
          <w:pPr>
            <w:pStyle w:val="ConsPlusNormal1"/>
            <w:jc w:val="right"/>
            <w:rPr>
              <w:rFonts w:ascii="Tahoma" w:hAnsi="Tahoma" w:cs="Tahoma"/>
            </w:rPr>
          </w:pPr>
        </w:p>
      </w:tc>
    </w:tr>
  </w:tbl>
  <w:p w:rsidR="00EE0F2C" w:rsidRDefault="00EE0F2C">
    <w:pPr>
      <w:pStyle w:val="ConsPlusNormal1"/>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Default="00EE0F2C">
    <w:pPr>
      <w:pStyle w:val="ConsPlusNormal1"/>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010625" w:rsidRDefault="00EE0F2C" w:rsidP="00010625">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E15956" w:rsidRDefault="00EE0F2C" w:rsidP="00E15956">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E15956" w:rsidRDefault="00EE0F2C" w:rsidP="00E15956">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Default="00EE0F2C">
    <w:pPr>
      <w:pStyle w:val="ConsPlusNormal1"/>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E15956" w:rsidRDefault="00EE0F2C" w:rsidP="00E15956">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Default="00EE0F2C">
    <w:pPr>
      <w:pStyle w:val="ConsPlusNormal1"/>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E15956" w:rsidRDefault="00EE0F2C" w:rsidP="00E15956">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Default="00EE0F2C">
    <w:pPr>
      <w:pStyle w:val="ConsPlusNormal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E0F2C" w:rsidRPr="00010625" w:rsidRDefault="00EE0F2C" w:rsidP="00010625">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2D0"/>
    <w:rsid w:val="000007DE"/>
    <w:rsid w:val="0000272D"/>
    <w:rsid w:val="00010625"/>
    <w:rsid w:val="0001679A"/>
    <w:rsid w:val="00020BA9"/>
    <w:rsid w:val="000245F5"/>
    <w:rsid w:val="00026B38"/>
    <w:rsid w:val="00026DC8"/>
    <w:rsid w:val="0002755D"/>
    <w:rsid w:val="00032F8E"/>
    <w:rsid w:val="00033C89"/>
    <w:rsid w:val="00035036"/>
    <w:rsid w:val="00036710"/>
    <w:rsid w:val="000413F5"/>
    <w:rsid w:val="00043542"/>
    <w:rsid w:val="00044958"/>
    <w:rsid w:val="000458E2"/>
    <w:rsid w:val="00055802"/>
    <w:rsid w:val="00061D4C"/>
    <w:rsid w:val="00071580"/>
    <w:rsid w:val="00072AB0"/>
    <w:rsid w:val="00074A2C"/>
    <w:rsid w:val="00080DFF"/>
    <w:rsid w:val="00082784"/>
    <w:rsid w:val="0008667E"/>
    <w:rsid w:val="00091A9A"/>
    <w:rsid w:val="00094836"/>
    <w:rsid w:val="0009499D"/>
    <w:rsid w:val="00097F69"/>
    <w:rsid w:val="000A60D4"/>
    <w:rsid w:val="000A6FF0"/>
    <w:rsid w:val="000A759C"/>
    <w:rsid w:val="000B46A0"/>
    <w:rsid w:val="000B4AC0"/>
    <w:rsid w:val="000B6F5D"/>
    <w:rsid w:val="000C1137"/>
    <w:rsid w:val="000C1241"/>
    <w:rsid w:val="000C12E9"/>
    <w:rsid w:val="000C382D"/>
    <w:rsid w:val="000C3B84"/>
    <w:rsid w:val="000C49B8"/>
    <w:rsid w:val="000D05B2"/>
    <w:rsid w:val="000D3AAC"/>
    <w:rsid w:val="000D4458"/>
    <w:rsid w:val="000D689D"/>
    <w:rsid w:val="000E0D12"/>
    <w:rsid w:val="000E7B08"/>
    <w:rsid w:val="000F30D8"/>
    <w:rsid w:val="000F4D0A"/>
    <w:rsid w:val="000F6089"/>
    <w:rsid w:val="000F7730"/>
    <w:rsid w:val="000F7CD3"/>
    <w:rsid w:val="00100215"/>
    <w:rsid w:val="001005DA"/>
    <w:rsid w:val="00100720"/>
    <w:rsid w:val="00102881"/>
    <w:rsid w:val="00103AF3"/>
    <w:rsid w:val="00104E09"/>
    <w:rsid w:val="00112B94"/>
    <w:rsid w:val="0011307A"/>
    <w:rsid w:val="00116DDF"/>
    <w:rsid w:val="00121A5D"/>
    <w:rsid w:val="001226AD"/>
    <w:rsid w:val="00131755"/>
    <w:rsid w:val="0013409C"/>
    <w:rsid w:val="001430A7"/>
    <w:rsid w:val="00143977"/>
    <w:rsid w:val="001617DC"/>
    <w:rsid w:val="00163256"/>
    <w:rsid w:val="00164E02"/>
    <w:rsid w:val="0016799B"/>
    <w:rsid w:val="00170618"/>
    <w:rsid w:val="0017207F"/>
    <w:rsid w:val="0017568B"/>
    <w:rsid w:val="0017752E"/>
    <w:rsid w:val="0018011C"/>
    <w:rsid w:val="00182AAC"/>
    <w:rsid w:val="00182D02"/>
    <w:rsid w:val="00184D06"/>
    <w:rsid w:val="00193A63"/>
    <w:rsid w:val="00196878"/>
    <w:rsid w:val="001A4FDC"/>
    <w:rsid w:val="001A7C9B"/>
    <w:rsid w:val="001B0873"/>
    <w:rsid w:val="001B1ACA"/>
    <w:rsid w:val="001B1E79"/>
    <w:rsid w:val="001B6AFE"/>
    <w:rsid w:val="001D02DC"/>
    <w:rsid w:val="001D032E"/>
    <w:rsid w:val="001D25D8"/>
    <w:rsid w:val="001D363E"/>
    <w:rsid w:val="001D601A"/>
    <w:rsid w:val="001D7E58"/>
    <w:rsid w:val="001E0406"/>
    <w:rsid w:val="001E1627"/>
    <w:rsid w:val="001E6EB8"/>
    <w:rsid w:val="001F3A42"/>
    <w:rsid w:val="001F54AB"/>
    <w:rsid w:val="001F73B8"/>
    <w:rsid w:val="001F7C21"/>
    <w:rsid w:val="0020164F"/>
    <w:rsid w:val="002067BB"/>
    <w:rsid w:val="0020794F"/>
    <w:rsid w:val="00211EB2"/>
    <w:rsid w:val="00213FF5"/>
    <w:rsid w:val="00220E36"/>
    <w:rsid w:val="0022109D"/>
    <w:rsid w:val="00222F9E"/>
    <w:rsid w:val="00223A21"/>
    <w:rsid w:val="002243EB"/>
    <w:rsid w:val="00226479"/>
    <w:rsid w:val="00226880"/>
    <w:rsid w:val="002320CA"/>
    <w:rsid w:val="0023571B"/>
    <w:rsid w:val="002359D0"/>
    <w:rsid w:val="00236E29"/>
    <w:rsid w:val="00236F1F"/>
    <w:rsid w:val="002373A2"/>
    <w:rsid w:val="002374E2"/>
    <w:rsid w:val="002415B7"/>
    <w:rsid w:val="002440A5"/>
    <w:rsid w:val="00246FA9"/>
    <w:rsid w:val="002472CB"/>
    <w:rsid w:val="00251C89"/>
    <w:rsid w:val="0025761C"/>
    <w:rsid w:val="00272FF6"/>
    <w:rsid w:val="0027441D"/>
    <w:rsid w:val="00274D18"/>
    <w:rsid w:val="002757CE"/>
    <w:rsid w:val="00275ED6"/>
    <w:rsid w:val="00284421"/>
    <w:rsid w:val="00285C2D"/>
    <w:rsid w:val="00287D8B"/>
    <w:rsid w:val="00291690"/>
    <w:rsid w:val="00296362"/>
    <w:rsid w:val="00297CC4"/>
    <w:rsid w:val="00297D06"/>
    <w:rsid w:val="002A0783"/>
    <w:rsid w:val="002A1C9B"/>
    <w:rsid w:val="002A282F"/>
    <w:rsid w:val="002A5500"/>
    <w:rsid w:val="002A7E34"/>
    <w:rsid w:val="002B71A6"/>
    <w:rsid w:val="002D1C28"/>
    <w:rsid w:val="002D283C"/>
    <w:rsid w:val="002D3B35"/>
    <w:rsid w:val="002D5D6E"/>
    <w:rsid w:val="002E05D9"/>
    <w:rsid w:val="002E324C"/>
    <w:rsid w:val="002E60BD"/>
    <w:rsid w:val="002F0FAC"/>
    <w:rsid w:val="002F1991"/>
    <w:rsid w:val="002F2A56"/>
    <w:rsid w:val="002F353B"/>
    <w:rsid w:val="002F4A88"/>
    <w:rsid w:val="002F5A8C"/>
    <w:rsid w:val="002F648F"/>
    <w:rsid w:val="0030098F"/>
    <w:rsid w:val="00315919"/>
    <w:rsid w:val="00317107"/>
    <w:rsid w:val="003171E4"/>
    <w:rsid w:val="003228FE"/>
    <w:rsid w:val="00325ABF"/>
    <w:rsid w:val="00336D6C"/>
    <w:rsid w:val="0034197A"/>
    <w:rsid w:val="00344528"/>
    <w:rsid w:val="00344C7B"/>
    <w:rsid w:val="00351615"/>
    <w:rsid w:val="00352CD2"/>
    <w:rsid w:val="00353C02"/>
    <w:rsid w:val="00356098"/>
    <w:rsid w:val="0035627E"/>
    <w:rsid w:val="0035796F"/>
    <w:rsid w:val="00361C0B"/>
    <w:rsid w:val="00362375"/>
    <w:rsid w:val="003624EF"/>
    <w:rsid w:val="0036322C"/>
    <w:rsid w:val="00367E72"/>
    <w:rsid w:val="00371B74"/>
    <w:rsid w:val="003726D6"/>
    <w:rsid w:val="003728CD"/>
    <w:rsid w:val="00376347"/>
    <w:rsid w:val="00376568"/>
    <w:rsid w:val="00376881"/>
    <w:rsid w:val="00376F42"/>
    <w:rsid w:val="00377ED8"/>
    <w:rsid w:val="00381928"/>
    <w:rsid w:val="00384BA7"/>
    <w:rsid w:val="003873F8"/>
    <w:rsid w:val="00391EF8"/>
    <w:rsid w:val="00392F6B"/>
    <w:rsid w:val="003A30B0"/>
    <w:rsid w:val="003A3A3A"/>
    <w:rsid w:val="003A5E58"/>
    <w:rsid w:val="003B02FE"/>
    <w:rsid w:val="003C191A"/>
    <w:rsid w:val="003C5FF7"/>
    <w:rsid w:val="003C7E5E"/>
    <w:rsid w:val="003D2DD1"/>
    <w:rsid w:val="003D5A2D"/>
    <w:rsid w:val="003E0E65"/>
    <w:rsid w:val="003E31E7"/>
    <w:rsid w:val="003E6D2E"/>
    <w:rsid w:val="003F652A"/>
    <w:rsid w:val="003F7C21"/>
    <w:rsid w:val="004028D5"/>
    <w:rsid w:val="004049E5"/>
    <w:rsid w:val="004057EB"/>
    <w:rsid w:val="0040683F"/>
    <w:rsid w:val="00407169"/>
    <w:rsid w:val="00412704"/>
    <w:rsid w:val="00412FE8"/>
    <w:rsid w:val="00413A5F"/>
    <w:rsid w:val="00416D48"/>
    <w:rsid w:val="004235E5"/>
    <w:rsid w:val="004437C4"/>
    <w:rsid w:val="0045088C"/>
    <w:rsid w:val="00453114"/>
    <w:rsid w:val="00460B05"/>
    <w:rsid w:val="004615E5"/>
    <w:rsid w:val="00462A68"/>
    <w:rsid w:val="0047080F"/>
    <w:rsid w:val="0047608D"/>
    <w:rsid w:val="00482624"/>
    <w:rsid w:val="00490E08"/>
    <w:rsid w:val="00495812"/>
    <w:rsid w:val="00496BEC"/>
    <w:rsid w:val="004A241C"/>
    <w:rsid w:val="004A3886"/>
    <w:rsid w:val="004A4843"/>
    <w:rsid w:val="004A4DEB"/>
    <w:rsid w:val="004A6B11"/>
    <w:rsid w:val="004B0AC4"/>
    <w:rsid w:val="004B6141"/>
    <w:rsid w:val="004C4F62"/>
    <w:rsid w:val="004C7486"/>
    <w:rsid w:val="004D639A"/>
    <w:rsid w:val="004E633F"/>
    <w:rsid w:val="004F53BC"/>
    <w:rsid w:val="00500911"/>
    <w:rsid w:val="00505DCF"/>
    <w:rsid w:val="0051203A"/>
    <w:rsid w:val="00512837"/>
    <w:rsid w:val="005219A3"/>
    <w:rsid w:val="00526A51"/>
    <w:rsid w:val="00530282"/>
    <w:rsid w:val="005368EC"/>
    <w:rsid w:val="00540791"/>
    <w:rsid w:val="00540F09"/>
    <w:rsid w:val="005413CD"/>
    <w:rsid w:val="005443A9"/>
    <w:rsid w:val="0054480B"/>
    <w:rsid w:val="0054732D"/>
    <w:rsid w:val="00556FDD"/>
    <w:rsid w:val="0056022B"/>
    <w:rsid w:val="0056318A"/>
    <w:rsid w:val="00571D69"/>
    <w:rsid w:val="00574E59"/>
    <w:rsid w:val="00575E8A"/>
    <w:rsid w:val="0057627A"/>
    <w:rsid w:val="00576BA3"/>
    <w:rsid w:val="005779E6"/>
    <w:rsid w:val="0058019A"/>
    <w:rsid w:val="005802D0"/>
    <w:rsid w:val="005807CF"/>
    <w:rsid w:val="0058142C"/>
    <w:rsid w:val="005854BB"/>
    <w:rsid w:val="0059191C"/>
    <w:rsid w:val="005A0CBD"/>
    <w:rsid w:val="005A18BF"/>
    <w:rsid w:val="005A2D8F"/>
    <w:rsid w:val="005B15EF"/>
    <w:rsid w:val="005B295E"/>
    <w:rsid w:val="005C3757"/>
    <w:rsid w:val="005C3AAE"/>
    <w:rsid w:val="005C63BA"/>
    <w:rsid w:val="005C7570"/>
    <w:rsid w:val="005D084C"/>
    <w:rsid w:val="005D3362"/>
    <w:rsid w:val="005E2488"/>
    <w:rsid w:val="005E5ADF"/>
    <w:rsid w:val="005E7ABD"/>
    <w:rsid w:val="005F0D7D"/>
    <w:rsid w:val="005F3B74"/>
    <w:rsid w:val="005F40BB"/>
    <w:rsid w:val="005F5C50"/>
    <w:rsid w:val="00600BD1"/>
    <w:rsid w:val="00602631"/>
    <w:rsid w:val="00606FB0"/>
    <w:rsid w:val="00614951"/>
    <w:rsid w:val="00615D45"/>
    <w:rsid w:val="00621D8C"/>
    <w:rsid w:val="00626C7F"/>
    <w:rsid w:val="00630E96"/>
    <w:rsid w:val="0063262E"/>
    <w:rsid w:val="00632736"/>
    <w:rsid w:val="0063483B"/>
    <w:rsid w:val="00634A70"/>
    <w:rsid w:val="0064042F"/>
    <w:rsid w:val="006419A1"/>
    <w:rsid w:val="006423A1"/>
    <w:rsid w:val="006438D6"/>
    <w:rsid w:val="00646FF8"/>
    <w:rsid w:val="006536FA"/>
    <w:rsid w:val="00653E57"/>
    <w:rsid w:val="00670355"/>
    <w:rsid w:val="00673DBD"/>
    <w:rsid w:val="00682C30"/>
    <w:rsid w:val="00686E29"/>
    <w:rsid w:val="00691395"/>
    <w:rsid w:val="006947E2"/>
    <w:rsid w:val="006A22A6"/>
    <w:rsid w:val="006A3CEC"/>
    <w:rsid w:val="006A61DE"/>
    <w:rsid w:val="006B16D3"/>
    <w:rsid w:val="006B3CE5"/>
    <w:rsid w:val="006C03DB"/>
    <w:rsid w:val="006C50FB"/>
    <w:rsid w:val="006D5D15"/>
    <w:rsid w:val="006E30F9"/>
    <w:rsid w:val="006E74A3"/>
    <w:rsid w:val="006F4574"/>
    <w:rsid w:val="007054A6"/>
    <w:rsid w:val="00707F76"/>
    <w:rsid w:val="007121B1"/>
    <w:rsid w:val="00714BA9"/>
    <w:rsid w:val="00716E0D"/>
    <w:rsid w:val="00717547"/>
    <w:rsid w:val="00723177"/>
    <w:rsid w:val="00725DA7"/>
    <w:rsid w:val="007263D1"/>
    <w:rsid w:val="007302DB"/>
    <w:rsid w:val="00730C0B"/>
    <w:rsid w:val="00732C6A"/>
    <w:rsid w:val="00737CD8"/>
    <w:rsid w:val="007412EC"/>
    <w:rsid w:val="00743869"/>
    <w:rsid w:val="00745421"/>
    <w:rsid w:val="007466B8"/>
    <w:rsid w:val="0074795C"/>
    <w:rsid w:val="007522AC"/>
    <w:rsid w:val="00752C71"/>
    <w:rsid w:val="00752D21"/>
    <w:rsid w:val="0076124C"/>
    <w:rsid w:val="0076292B"/>
    <w:rsid w:val="007644A9"/>
    <w:rsid w:val="00770B99"/>
    <w:rsid w:val="007715A5"/>
    <w:rsid w:val="00772D7C"/>
    <w:rsid w:val="007738E4"/>
    <w:rsid w:val="00777982"/>
    <w:rsid w:val="007908A1"/>
    <w:rsid w:val="00791A8A"/>
    <w:rsid w:val="00792D28"/>
    <w:rsid w:val="007930C2"/>
    <w:rsid w:val="00795095"/>
    <w:rsid w:val="00796691"/>
    <w:rsid w:val="00796B2C"/>
    <w:rsid w:val="00797637"/>
    <w:rsid w:val="007A5E94"/>
    <w:rsid w:val="007A5FCF"/>
    <w:rsid w:val="007B0E72"/>
    <w:rsid w:val="007B3576"/>
    <w:rsid w:val="007B3F72"/>
    <w:rsid w:val="007C5D01"/>
    <w:rsid w:val="007C5FDD"/>
    <w:rsid w:val="007C6245"/>
    <w:rsid w:val="007D4CDD"/>
    <w:rsid w:val="007D5E98"/>
    <w:rsid w:val="007D7D07"/>
    <w:rsid w:val="007E09D4"/>
    <w:rsid w:val="007E0B6B"/>
    <w:rsid w:val="007E2425"/>
    <w:rsid w:val="007E267C"/>
    <w:rsid w:val="007E2EB1"/>
    <w:rsid w:val="007E5695"/>
    <w:rsid w:val="007E6AAB"/>
    <w:rsid w:val="007E74D0"/>
    <w:rsid w:val="007F61A6"/>
    <w:rsid w:val="007F61A7"/>
    <w:rsid w:val="00801CD1"/>
    <w:rsid w:val="00810FB9"/>
    <w:rsid w:val="008134EA"/>
    <w:rsid w:val="00813B8F"/>
    <w:rsid w:val="00815AC7"/>
    <w:rsid w:val="00816780"/>
    <w:rsid w:val="00817D0A"/>
    <w:rsid w:val="00822341"/>
    <w:rsid w:val="0082291B"/>
    <w:rsid w:val="008246FC"/>
    <w:rsid w:val="00824A65"/>
    <w:rsid w:val="00827B37"/>
    <w:rsid w:val="00836FD1"/>
    <w:rsid w:val="00840631"/>
    <w:rsid w:val="00845C1F"/>
    <w:rsid w:val="008514E2"/>
    <w:rsid w:val="00852179"/>
    <w:rsid w:val="00852B80"/>
    <w:rsid w:val="00852BA4"/>
    <w:rsid w:val="00852DFE"/>
    <w:rsid w:val="0085306D"/>
    <w:rsid w:val="0085617B"/>
    <w:rsid w:val="0086316F"/>
    <w:rsid w:val="00864A32"/>
    <w:rsid w:val="008754B9"/>
    <w:rsid w:val="008849D0"/>
    <w:rsid w:val="008857FE"/>
    <w:rsid w:val="00892642"/>
    <w:rsid w:val="008938A2"/>
    <w:rsid w:val="00895CF5"/>
    <w:rsid w:val="00896704"/>
    <w:rsid w:val="008A1485"/>
    <w:rsid w:val="008A2B39"/>
    <w:rsid w:val="008A3EF4"/>
    <w:rsid w:val="008A459B"/>
    <w:rsid w:val="008A5549"/>
    <w:rsid w:val="008A557A"/>
    <w:rsid w:val="008A567B"/>
    <w:rsid w:val="008A702B"/>
    <w:rsid w:val="008A7EF5"/>
    <w:rsid w:val="008B1BC4"/>
    <w:rsid w:val="008B2A24"/>
    <w:rsid w:val="008B54F9"/>
    <w:rsid w:val="008B5FC5"/>
    <w:rsid w:val="008B697E"/>
    <w:rsid w:val="008B7D97"/>
    <w:rsid w:val="008C0A4E"/>
    <w:rsid w:val="008C249E"/>
    <w:rsid w:val="008C7A0B"/>
    <w:rsid w:val="008D13DD"/>
    <w:rsid w:val="008D1F09"/>
    <w:rsid w:val="008D6985"/>
    <w:rsid w:val="008E0DAF"/>
    <w:rsid w:val="008E1DE5"/>
    <w:rsid w:val="008E3012"/>
    <w:rsid w:val="008E424A"/>
    <w:rsid w:val="008E6D73"/>
    <w:rsid w:val="008F1E98"/>
    <w:rsid w:val="008F31B9"/>
    <w:rsid w:val="008F73F4"/>
    <w:rsid w:val="00914396"/>
    <w:rsid w:val="00916341"/>
    <w:rsid w:val="009204F5"/>
    <w:rsid w:val="00921CD9"/>
    <w:rsid w:val="009239E3"/>
    <w:rsid w:val="00931423"/>
    <w:rsid w:val="00934905"/>
    <w:rsid w:val="00940251"/>
    <w:rsid w:val="0094213D"/>
    <w:rsid w:val="00945A9E"/>
    <w:rsid w:val="00945D36"/>
    <w:rsid w:val="0095267D"/>
    <w:rsid w:val="009548D4"/>
    <w:rsid w:val="00955878"/>
    <w:rsid w:val="0096024D"/>
    <w:rsid w:val="0097018F"/>
    <w:rsid w:val="00970FCD"/>
    <w:rsid w:val="0097380C"/>
    <w:rsid w:val="0098146F"/>
    <w:rsid w:val="00984A1D"/>
    <w:rsid w:val="00984B77"/>
    <w:rsid w:val="00993A27"/>
    <w:rsid w:val="00997F00"/>
    <w:rsid w:val="009A01F4"/>
    <w:rsid w:val="009A64E6"/>
    <w:rsid w:val="009B0FCB"/>
    <w:rsid w:val="009B1972"/>
    <w:rsid w:val="009B253B"/>
    <w:rsid w:val="009B754D"/>
    <w:rsid w:val="009C16AC"/>
    <w:rsid w:val="009C2051"/>
    <w:rsid w:val="009C2DBA"/>
    <w:rsid w:val="009C5DF6"/>
    <w:rsid w:val="009C6706"/>
    <w:rsid w:val="009C7737"/>
    <w:rsid w:val="009C77A5"/>
    <w:rsid w:val="009C78BB"/>
    <w:rsid w:val="009C7AD2"/>
    <w:rsid w:val="009D0D11"/>
    <w:rsid w:val="009D7838"/>
    <w:rsid w:val="009E0979"/>
    <w:rsid w:val="009E18C1"/>
    <w:rsid w:val="009E20A1"/>
    <w:rsid w:val="009E2DE8"/>
    <w:rsid w:val="009E2E7E"/>
    <w:rsid w:val="009E5520"/>
    <w:rsid w:val="009E5D6E"/>
    <w:rsid w:val="00A002E6"/>
    <w:rsid w:val="00A050DB"/>
    <w:rsid w:val="00A0588F"/>
    <w:rsid w:val="00A079F1"/>
    <w:rsid w:val="00A1011F"/>
    <w:rsid w:val="00A1757E"/>
    <w:rsid w:val="00A2088D"/>
    <w:rsid w:val="00A2507F"/>
    <w:rsid w:val="00A257FB"/>
    <w:rsid w:val="00A26654"/>
    <w:rsid w:val="00A26720"/>
    <w:rsid w:val="00A269A2"/>
    <w:rsid w:val="00A31164"/>
    <w:rsid w:val="00A32270"/>
    <w:rsid w:val="00A34AA6"/>
    <w:rsid w:val="00A34E20"/>
    <w:rsid w:val="00A350C1"/>
    <w:rsid w:val="00A36B57"/>
    <w:rsid w:val="00A42728"/>
    <w:rsid w:val="00A467AD"/>
    <w:rsid w:val="00A53A42"/>
    <w:rsid w:val="00A53D7D"/>
    <w:rsid w:val="00A56D88"/>
    <w:rsid w:val="00A574F3"/>
    <w:rsid w:val="00A57EF5"/>
    <w:rsid w:val="00A71BED"/>
    <w:rsid w:val="00A7322F"/>
    <w:rsid w:val="00A73FD3"/>
    <w:rsid w:val="00A75B3F"/>
    <w:rsid w:val="00A84F4D"/>
    <w:rsid w:val="00A94335"/>
    <w:rsid w:val="00A949F4"/>
    <w:rsid w:val="00AA4137"/>
    <w:rsid w:val="00AA79FF"/>
    <w:rsid w:val="00AB0F43"/>
    <w:rsid w:val="00AB67C9"/>
    <w:rsid w:val="00AC0DD6"/>
    <w:rsid w:val="00AE0EEB"/>
    <w:rsid w:val="00AE2F39"/>
    <w:rsid w:val="00AE5099"/>
    <w:rsid w:val="00AE57BB"/>
    <w:rsid w:val="00AE6460"/>
    <w:rsid w:val="00AE698A"/>
    <w:rsid w:val="00AF0C7D"/>
    <w:rsid w:val="00AF2CB0"/>
    <w:rsid w:val="00AF5120"/>
    <w:rsid w:val="00B04BFC"/>
    <w:rsid w:val="00B05675"/>
    <w:rsid w:val="00B073E1"/>
    <w:rsid w:val="00B13AD4"/>
    <w:rsid w:val="00B15782"/>
    <w:rsid w:val="00B21D32"/>
    <w:rsid w:val="00B2291F"/>
    <w:rsid w:val="00B24B77"/>
    <w:rsid w:val="00B26A2A"/>
    <w:rsid w:val="00B40326"/>
    <w:rsid w:val="00B42ECE"/>
    <w:rsid w:val="00B43049"/>
    <w:rsid w:val="00B43F3A"/>
    <w:rsid w:val="00B43F3D"/>
    <w:rsid w:val="00B50240"/>
    <w:rsid w:val="00B55CDB"/>
    <w:rsid w:val="00B578D5"/>
    <w:rsid w:val="00B615E2"/>
    <w:rsid w:val="00B61FE2"/>
    <w:rsid w:val="00B635FB"/>
    <w:rsid w:val="00B63FB5"/>
    <w:rsid w:val="00B65450"/>
    <w:rsid w:val="00B65F0C"/>
    <w:rsid w:val="00B66376"/>
    <w:rsid w:val="00B6654F"/>
    <w:rsid w:val="00B714FA"/>
    <w:rsid w:val="00B75A72"/>
    <w:rsid w:val="00B81868"/>
    <w:rsid w:val="00B820C9"/>
    <w:rsid w:val="00B83E58"/>
    <w:rsid w:val="00B85695"/>
    <w:rsid w:val="00B86828"/>
    <w:rsid w:val="00B87744"/>
    <w:rsid w:val="00B9522A"/>
    <w:rsid w:val="00B97BF2"/>
    <w:rsid w:val="00BB1232"/>
    <w:rsid w:val="00BB3BD0"/>
    <w:rsid w:val="00BB5111"/>
    <w:rsid w:val="00BC4228"/>
    <w:rsid w:val="00BD4429"/>
    <w:rsid w:val="00BD448E"/>
    <w:rsid w:val="00BE7E1A"/>
    <w:rsid w:val="00BF1EAB"/>
    <w:rsid w:val="00BF43F6"/>
    <w:rsid w:val="00C01FC5"/>
    <w:rsid w:val="00C03B84"/>
    <w:rsid w:val="00C03C2C"/>
    <w:rsid w:val="00C1614F"/>
    <w:rsid w:val="00C17AEC"/>
    <w:rsid w:val="00C207D5"/>
    <w:rsid w:val="00C30E28"/>
    <w:rsid w:val="00C340D8"/>
    <w:rsid w:val="00C34A03"/>
    <w:rsid w:val="00C35BEF"/>
    <w:rsid w:val="00C36FA4"/>
    <w:rsid w:val="00C4103D"/>
    <w:rsid w:val="00C44754"/>
    <w:rsid w:val="00C45350"/>
    <w:rsid w:val="00C50594"/>
    <w:rsid w:val="00C5198E"/>
    <w:rsid w:val="00C53022"/>
    <w:rsid w:val="00C536C6"/>
    <w:rsid w:val="00C56826"/>
    <w:rsid w:val="00C61201"/>
    <w:rsid w:val="00C61E0B"/>
    <w:rsid w:val="00C6471E"/>
    <w:rsid w:val="00C66777"/>
    <w:rsid w:val="00C6776F"/>
    <w:rsid w:val="00C718AE"/>
    <w:rsid w:val="00C74B4A"/>
    <w:rsid w:val="00C74F88"/>
    <w:rsid w:val="00C80151"/>
    <w:rsid w:val="00C805AE"/>
    <w:rsid w:val="00C8327C"/>
    <w:rsid w:val="00C83786"/>
    <w:rsid w:val="00C86D32"/>
    <w:rsid w:val="00C91928"/>
    <w:rsid w:val="00C92A7B"/>
    <w:rsid w:val="00CA3CD8"/>
    <w:rsid w:val="00CA5684"/>
    <w:rsid w:val="00CA5D74"/>
    <w:rsid w:val="00CA70DA"/>
    <w:rsid w:val="00CB12C7"/>
    <w:rsid w:val="00CB2E63"/>
    <w:rsid w:val="00CB7B24"/>
    <w:rsid w:val="00CD10F5"/>
    <w:rsid w:val="00CD14F9"/>
    <w:rsid w:val="00CD3712"/>
    <w:rsid w:val="00CE2701"/>
    <w:rsid w:val="00CE3ED1"/>
    <w:rsid w:val="00CE480D"/>
    <w:rsid w:val="00CE5097"/>
    <w:rsid w:val="00CE56F7"/>
    <w:rsid w:val="00CE78F5"/>
    <w:rsid w:val="00CF12A8"/>
    <w:rsid w:val="00CF4264"/>
    <w:rsid w:val="00CF475F"/>
    <w:rsid w:val="00CF7F98"/>
    <w:rsid w:val="00D004BE"/>
    <w:rsid w:val="00D00523"/>
    <w:rsid w:val="00D00FF7"/>
    <w:rsid w:val="00D01B19"/>
    <w:rsid w:val="00D026ED"/>
    <w:rsid w:val="00D05EBA"/>
    <w:rsid w:val="00D10071"/>
    <w:rsid w:val="00D12328"/>
    <w:rsid w:val="00D143FF"/>
    <w:rsid w:val="00D14E44"/>
    <w:rsid w:val="00D151A7"/>
    <w:rsid w:val="00D17119"/>
    <w:rsid w:val="00D278E4"/>
    <w:rsid w:val="00D30909"/>
    <w:rsid w:val="00D30ADE"/>
    <w:rsid w:val="00D327A9"/>
    <w:rsid w:val="00D328A5"/>
    <w:rsid w:val="00D32FE8"/>
    <w:rsid w:val="00D3589F"/>
    <w:rsid w:val="00D3671E"/>
    <w:rsid w:val="00D4238F"/>
    <w:rsid w:val="00D462F2"/>
    <w:rsid w:val="00D50458"/>
    <w:rsid w:val="00D52EC9"/>
    <w:rsid w:val="00D53299"/>
    <w:rsid w:val="00D53B8C"/>
    <w:rsid w:val="00D54E8F"/>
    <w:rsid w:val="00D63AA7"/>
    <w:rsid w:val="00D642ED"/>
    <w:rsid w:val="00D67B4C"/>
    <w:rsid w:val="00D746FB"/>
    <w:rsid w:val="00D82AC6"/>
    <w:rsid w:val="00D84109"/>
    <w:rsid w:val="00D8430D"/>
    <w:rsid w:val="00D8655F"/>
    <w:rsid w:val="00D914F2"/>
    <w:rsid w:val="00D92544"/>
    <w:rsid w:val="00D9304E"/>
    <w:rsid w:val="00D969D4"/>
    <w:rsid w:val="00DA01FC"/>
    <w:rsid w:val="00DA6E21"/>
    <w:rsid w:val="00DB0FBC"/>
    <w:rsid w:val="00DB1386"/>
    <w:rsid w:val="00DB6354"/>
    <w:rsid w:val="00DB669E"/>
    <w:rsid w:val="00DC07C1"/>
    <w:rsid w:val="00DC086E"/>
    <w:rsid w:val="00DC0B64"/>
    <w:rsid w:val="00DC0D1F"/>
    <w:rsid w:val="00DC166D"/>
    <w:rsid w:val="00DC22FE"/>
    <w:rsid w:val="00DC26F3"/>
    <w:rsid w:val="00DC4FF5"/>
    <w:rsid w:val="00DC6D81"/>
    <w:rsid w:val="00DC7E2C"/>
    <w:rsid w:val="00DD151A"/>
    <w:rsid w:val="00DD39F1"/>
    <w:rsid w:val="00DD44CA"/>
    <w:rsid w:val="00DE41D9"/>
    <w:rsid w:val="00DE49AD"/>
    <w:rsid w:val="00DF320D"/>
    <w:rsid w:val="00DF3986"/>
    <w:rsid w:val="00DF78A5"/>
    <w:rsid w:val="00E01A4F"/>
    <w:rsid w:val="00E0249F"/>
    <w:rsid w:val="00E03287"/>
    <w:rsid w:val="00E07CD3"/>
    <w:rsid w:val="00E07FD9"/>
    <w:rsid w:val="00E11826"/>
    <w:rsid w:val="00E133B0"/>
    <w:rsid w:val="00E147BA"/>
    <w:rsid w:val="00E15956"/>
    <w:rsid w:val="00E20B8F"/>
    <w:rsid w:val="00E40AF4"/>
    <w:rsid w:val="00E432F5"/>
    <w:rsid w:val="00E43D79"/>
    <w:rsid w:val="00E44A24"/>
    <w:rsid w:val="00E462A5"/>
    <w:rsid w:val="00E46A16"/>
    <w:rsid w:val="00E46AA8"/>
    <w:rsid w:val="00E50E90"/>
    <w:rsid w:val="00E51D7E"/>
    <w:rsid w:val="00E544B9"/>
    <w:rsid w:val="00E54ADC"/>
    <w:rsid w:val="00E5568B"/>
    <w:rsid w:val="00E65BFC"/>
    <w:rsid w:val="00E7221E"/>
    <w:rsid w:val="00E725F5"/>
    <w:rsid w:val="00E73010"/>
    <w:rsid w:val="00E81DCC"/>
    <w:rsid w:val="00E94757"/>
    <w:rsid w:val="00E95D79"/>
    <w:rsid w:val="00EA407F"/>
    <w:rsid w:val="00EA594A"/>
    <w:rsid w:val="00EA5D01"/>
    <w:rsid w:val="00EA707B"/>
    <w:rsid w:val="00EB05DB"/>
    <w:rsid w:val="00EB1420"/>
    <w:rsid w:val="00EC528A"/>
    <w:rsid w:val="00EC59EA"/>
    <w:rsid w:val="00EC7BB4"/>
    <w:rsid w:val="00ED0A78"/>
    <w:rsid w:val="00ED0CF1"/>
    <w:rsid w:val="00ED4335"/>
    <w:rsid w:val="00ED4FE8"/>
    <w:rsid w:val="00ED6ED7"/>
    <w:rsid w:val="00ED75F6"/>
    <w:rsid w:val="00EE0F2C"/>
    <w:rsid w:val="00EE2027"/>
    <w:rsid w:val="00EE7123"/>
    <w:rsid w:val="00EE7919"/>
    <w:rsid w:val="00EE7BEF"/>
    <w:rsid w:val="00EF2D3D"/>
    <w:rsid w:val="00EF45A5"/>
    <w:rsid w:val="00EF61A1"/>
    <w:rsid w:val="00EF68DF"/>
    <w:rsid w:val="00F026C2"/>
    <w:rsid w:val="00F030B3"/>
    <w:rsid w:val="00F0498E"/>
    <w:rsid w:val="00F06011"/>
    <w:rsid w:val="00F06542"/>
    <w:rsid w:val="00F12374"/>
    <w:rsid w:val="00F126D7"/>
    <w:rsid w:val="00F228A5"/>
    <w:rsid w:val="00F249E5"/>
    <w:rsid w:val="00F32E11"/>
    <w:rsid w:val="00F331E5"/>
    <w:rsid w:val="00F3569E"/>
    <w:rsid w:val="00F373F5"/>
    <w:rsid w:val="00F409D4"/>
    <w:rsid w:val="00F41DCF"/>
    <w:rsid w:val="00F45078"/>
    <w:rsid w:val="00F4781E"/>
    <w:rsid w:val="00F5044E"/>
    <w:rsid w:val="00F50802"/>
    <w:rsid w:val="00F50A0C"/>
    <w:rsid w:val="00F51034"/>
    <w:rsid w:val="00F5561F"/>
    <w:rsid w:val="00F61B8E"/>
    <w:rsid w:val="00F72315"/>
    <w:rsid w:val="00F74FFE"/>
    <w:rsid w:val="00F76674"/>
    <w:rsid w:val="00F76BDD"/>
    <w:rsid w:val="00F82F5C"/>
    <w:rsid w:val="00F83F2F"/>
    <w:rsid w:val="00F900FD"/>
    <w:rsid w:val="00F905FF"/>
    <w:rsid w:val="00F92A75"/>
    <w:rsid w:val="00F96280"/>
    <w:rsid w:val="00F96A1C"/>
    <w:rsid w:val="00FB2741"/>
    <w:rsid w:val="00FB4BAF"/>
    <w:rsid w:val="00FB79A6"/>
    <w:rsid w:val="00FB7EC4"/>
    <w:rsid w:val="00FC206E"/>
    <w:rsid w:val="00FC3B8A"/>
    <w:rsid w:val="00FC51E2"/>
    <w:rsid w:val="00FC54DF"/>
    <w:rsid w:val="00FD043B"/>
    <w:rsid w:val="00FD554A"/>
    <w:rsid w:val="00FD730A"/>
    <w:rsid w:val="00FE1A6C"/>
    <w:rsid w:val="00FE5D90"/>
    <w:rsid w:val="00FE5FDD"/>
    <w:rsid w:val="00FE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5D9F8A-CA6B-4026-B28E-16252B0A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3">
    <w:name w:val="ConsPlusTextList3"/>
    <w:pPr>
      <w:widowControl w:val="0"/>
      <w:autoSpaceDE w:val="0"/>
      <w:autoSpaceDN w:val="0"/>
    </w:pPr>
    <w:rPr>
      <w:rFonts w:ascii="Arial" w:hAnsi="Arial" w:cs="Arial"/>
      <w:sz w:val="20"/>
    </w:rPr>
  </w:style>
  <w:style w:type="paragraph" w:customStyle="1" w:styleId="ConsPlusNormal1">
    <w:name w:val="ConsPlusNormal1"/>
    <w:pPr>
      <w:widowControl w:val="0"/>
      <w:autoSpaceDE w:val="0"/>
      <w:autoSpaceDN w:val="0"/>
    </w:pPr>
    <w:rPr>
      <w:rFonts w:ascii="Arial" w:hAnsi="Arial" w:cs="Arial"/>
      <w:sz w:val="20"/>
    </w:rPr>
  </w:style>
  <w:style w:type="paragraph" w:customStyle="1" w:styleId="ConsPlusNonformat1">
    <w:name w:val="ConsPlusNonformat1"/>
    <w:pPr>
      <w:widowControl w:val="0"/>
      <w:autoSpaceDE w:val="0"/>
      <w:autoSpaceDN w:val="0"/>
    </w:pPr>
    <w:rPr>
      <w:rFonts w:ascii="Courier New" w:hAnsi="Courier New" w:cs="Courier New"/>
      <w:sz w:val="20"/>
    </w:rPr>
  </w:style>
  <w:style w:type="paragraph" w:customStyle="1" w:styleId="ConsPlusTitle1">
    <w:name w:val="ConsPlusTitle1"/>
    <w:pPr>
      <w:widowControl w:val="0"/>
      <w:autoSpaceDE w:val="0"/>
      <w:autoSpaceDN w:val="0"/>
    </w:pPr>
    <w:rPr>
      <w:rFonts w:ascii="Arial" w:hAnsi="Arial" w:cs="Arial"/>
      <w:b/>
      <w:sz w:val="20"/>
    </w:rPr>
  </w:style>
  <w:style w:type="paragraph" w:customStyle="1" w:styleId="ConsPlusCell1">
    <w:name w:val="ConsPlusCell1"/>
    <w:pPr>
      <w:widowControl w:val="0"/>
      <w:autoSpaceDE w:val="0"/>
      <w:autoSpaceDN w:val="0"/>
    </w:pPr>
    <w:rPr>
      <w:rFonts w:ascii="Courier New" w:hAnsi="Courier New" w:cs="Courier New"/>
      <w:sz w:val="20"/>
    </w:rPr>
  </w:style>
  <w:style w:type="paragraph" w:customStyle="1" w:styleId="ConsPlusDocList1">
    <w:name w:val="ConsPlusDocList1"/>
    <w:pPr>
      <w:widowControl w:val="0"/>
      <w:autoSpaceDE w:val="0"/>
      <w:autoSpaceDN w:val="0"/>
    </w:pPr>
    <w:rPr>
      <w:rFonts w:ascii="Courier New" w:hAnsi="Courier New" w:cs="Courier New"/>
      <w:sz w:val="20"/>
    </w:rPr>
  </w:style>
  <w:style w:type="paragraph" w:customStyle="1" w:styleId="ConsPlusTitlePage1">
    <w:name w:val="ConsPlusTitlePage1"/>
    <w:pPr>
      <w:widowControl w:val="0"/>
      <w:autoSpaceDE w:val="0"/>
      <w:autoSpaceDN w:val="0"/>
    </w:pPr>
    <w:rPr>
      <w:rFonts w:ascii="Tahoma" w:hAnsi="Tahoma" w:cs="Tahoma"/>
      <w:sz w:val="20"/>
    </w:rPr>
  </w:style>
  <w:style w:type="paragraph" w:customStyle="1" w:styleId="ConsPlusJurTerm1">
    <w:name w:val="ConsPlusJurTerm1"/>
    <w:pPr>
      <w:widowControl w:val="0"/>
      <w:autoSpaceDE w:val="0"/>
      <w:autoSpaceDN w:val="0"/>
    </w:pPr>
    <w:rPr>
      <w:rFonts w:ascii="Tahoma" w:hAnsi="Tahoma" w:cs="Tahoma"/>
      <w:sz w:val="26"/>
    </w:rPr>
  </w:style>
  <w:style w:type="paragraph" w:customStyle="1" w:styleId="ConsPlusTextList2">
    <w:name w:val="ConsPlusTextList2"/>
    <w:pPr>
      <w:widowControl w:val="0"/>
      <w:autoSpaceDE w:val="0"/>
      <w:autoSpaceDN w:val="0"/>
    </w:pPr>
    <w:rPr>
      <w:rFonts w:ascii="Arial" w:hAnsi="Arial" w:cs="Arial"/>
      <w:sz w:val="20"/>
    </w:rPr>
  </w:style>
  <w:style w:type="paragraph" w:customStyle="1" w:styleId="ConsPlusTextList1">
    <w:name w:val="ConsPlusTextList1"/>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ED0CF1"/>
    <w:rPr>
      <w:rFonts w:ascii="Tahoma" w:hAnsi="Tahoma" w:cs="Tahoma"/>
      <w:sz w:val="16"/>
      <w:szCs w:val="16"/>
    </w:rPr>
  </w:style>
  <w:style w:type="character" w:customStyle="1" w:styleId="a4">
    <w:name w:val="Текст выноски Знак"/>
    <w:basedOn w:val="a0"/>
    <w:link w:val="a3"/>
    <w:uiPriority w:val="99"/>
    <w:semiHidden/>
    <w:rsid w:val="00ED0CF1"/>
    <w:rPr>
      <w:rFonts w:ascii="Tahoma" w:hAnsi="Tahoma" w:cs="Tahoma"/>
      <w:sz w:val="16"/>
      <w:szCs w:val="16"/>
    </w:rPr>
  </w:style>
  <w:style w:type="paragraph" w:styleId="a5">
    <w:name w:val="header"/>
    <w:basedOn w:val="a"/>
    <w:link w:val="a6"/>
    <w:uiPriority w:val="99"/>
    <w:unhideWhenUsed/>
    <w:rsid w:val="00ED0CF1"/>
    <w:pPr>
      <w:tabs>
        <w:tab w:val="center" w:pos="4677"/>
        <w:tab w:val="right" w:pos="9355"/>
      </w:tabs>
    </w:pPr>
  </w:style>
  <w:style w:type="character" w:customStyle="1" w:styleId="a6">
    <w:name w:val="Верхний колонтитул Знак"/>
    <w:basedOn w:val="a0"/>
    <w:link w:val="a5"/>
    <w:uiPriority w:val="99"/>
    <w:rsid w:val="00ED0CF1"/>
  </w:style>
  <w:style w:type="paragraph" w:styleId="a7">
    <w:name w:val="footer"/>
    <w:basedOn w:val="a"/>
    <w:link w:val="a8"/>
    <w:uiPriority w:val="99"/>
    <w:unhideWhenUsed/>
    <w:rsid w:val="00ED0CF1"/>
    <w:pPr>
      <w:tabs>
        <w:tab w:val="center" w:pos="4677"/>
        <w:tab w:val="right" w:pos="9355"/>
      </w:tabs>
    </w:pPr>
  </w:style>
  <w:style w:type="character" w:customStyle="1" w:styleId="a8">
    <w:name w:val="Нижний колонтитул Знак"/>
    <w:basedOn w:val="a0"/>
    <w:link w:val="a7"/>
    <w:uiPriority w:val="99"/>
    <w:rsid w:val="00ED0CF1"/>
  </w:style>
  <w:style w:type="character" w:styleId="a9">
    <w:name w:val="annotation reference"/>
    <w:basedOn w:val="a0"/>
    <w:uiPriority w:val="99"/>
    <w:semiHidden/>
    <w:unhideWhenUsed/>
    <w:rsid w:val="00A26654"/>
    <w:rPr>
      <w:sz w:val="16"/>
      <w:szCs w:val="16"/>
    </w:rPr>
  </w:style>
  <w:style w:type="paragraph" w:styleId="aa">
    <w:name w:val="annotation text"/>
    <w:basedOn w:val="a"/>
    <w:link w:val="ab"/>
    <w:uiPriority w:val="99"/>
    <w:semiHidden/>
    <w:unhideWhenUsed/>
    <w:rsid w:val="00A26654"/>
    <w:rPr>
      <w:sz w:val="20"/>
      <w:szCs w:val="20"/>
    </w:rPr>
  </w:style>
  <w:style w:type="character" w:customStyle="1" w:styleId="ab">
    <w:name w:val="Текст примечания Знак"/>
    <w:basedOn w:val="a0"/>
    <w:link w:val="aa"/>
    <w:uiPriority w:val="99"/>
    <w:semiHidden/>
    <w:rsid w:val="00A26654"/>
    <w:rPr>
      <w:sz w:val="20"/>
      <w:szCs w:val="20"/>
    </w:rPr>
  </w:style>
  <w:style w:type="paragraph" w:styleId="ac">
    <w:name w:val="annotation subject"/>
    <w:basedOn w:val="aa"/>
    <w:next w:val="aa"/>
    <w:link w:val="ad"/>
    <w:uiPriority w:val="99"/>
    <w:semiHidden/>
    <w:unhideWhenUsed/>
    <w:rsid w:val="00A26654"/>
    <w:rPr>
      <w:b/>
      <w:bCs/>
    </w:rPr>
  </w:style>
  <w:style w:type="character" w:customStyle="1" w:styleId="ad">
    <w:name w:val="Тема примечания Знак"/>
    <w:basedOn w:val="ab"/>
    <w:link w:val="ac"/>
    <w:uiPriority w:val="99"/>
    <w:semiHidden/>
    <w:rsid w:val="00A26654"/>
    <w:rPr>
      <w:b/>
      <w:bCs/>
      <w:sz w:val="20"/>
      <w:szCs w:val="20"/>
    </w:rPr>
  </w:style>
  <w:style w:type="character" w:styleId="ae">
    <w:name w:val="Hyperlink"/>
    <w:basedOn w:val="a0"/>
    <w:uiPriority w:val="99"/>
    <w:semiHidden/>
    <w:unhideWhenUsed/>
    <w:rsid w:val="007D4CDD"/>
    <w:rPr>
      <w:color w:val="0000FF"/>
      <w:u w:val="single"/>
    </w:rPr>
  </w:style>
  <w:style w:type="character" w:styleId="af">
    <w:name w:val="FollowedHyperlink"/>
    <w:basedOn w:val="a0"/>
    <w:uiPriority w:val="99"/>
    <w:semiHidden/>
    <w:unhideWhenUsed/>
    <w:rsid w:val="007D4CDD"/>
    <w:rPr>
      <w:color w:val="800080"/>
      <w:u w:val="single"/>
    </w:rPr>
  </w:style>
  <w:style w:type="paragraph" w:customStyle="1" w:styleId="font5">
    <w:name w:val="font5"/>
    <w:basedOn w:val="a"/>
    <w:rsid w:val="007D4CDD"/>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6">
    <w:name w:val="font6"/>
    <w:basedOn w:val="a"/>
    <w:rsid w:val="007D4CDD"/>
    <w:pPr>
      <w:spacing w:before="100" w:beforeAutospacing="1" w:after="100" w:afterAutospacing="1"/>
    </w:pPr>
    <w:rPr>
      <w:rFonts w:ascii="Times New Roman" w:eastAsia="Times New Roman" w:hAnsi="Times New Roman" w:cs="Times New Roman"/>
      <w:b/>
      <w:bCs/>
      <w:color w:val="000000"/>
      <w:sz w:val="20"/>
      <w:szCs w:val="20"/>
    </w:rPr>
  </w:style>
  <w:style w:type="paragraph" w:customStyle="1" w:styleId="font7">
    <w:name w:val="font7"/>
    <w:basedOn w:val="a"/>
    <w:rsid w:val="007D4CDD"/>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8">
    <w:name w:val="font8"/>
    <w:basedOn w:val="a"/>
    <w:rsid w:val="007D4CDD"/>
    <w:pPr>
      <w:spacing w:before="100" w:beforeAutospacing="1" w:after="100" w:afterAutospacing="1"/>
    </w:pPr>
    <w:rPr>
      <w:rFonts w:ascii="Times New Roman" w:eastAsia="Times New Roman" w:hAnsi="Times New Roman" w:cs="Times New Roman"/>
      <w:color w:val="000000"/>
      <w:sz w:val="20"/>
      <w:szCs w:val="20"/>
    </w:rPr>
  </w:style>
  <w:style w:type="paragraph" w:customStyle="1" w:styleId="font9">
    <w:name w:val="font9"/>
    <w:basedOn w:val="a"/>
    <w:rsid w:val="007D4CDD"/>
    <w:pPr>
      <w:spacing w:before="100" w:beforeAutospacing="1" w:after="100" w:afterAutospacing="1"/>
    </w:pPr>
    <w:rPr>
      <w:rFonts w:ascii="Times New Roman" w:eastAsia="Times New Roman" w:hAnsi="Times New Roman" w:cs="Times New Roman"/>
      <w:color w:val="000000"/>
      <w:sz w:val="20"/>
      <w:szCs w:val="20"/>
    </w:rPr>
  </w:style>
  <w:style w:type="paragraph" w:customStyle="1" w:styleId="xl70">
    <w:name w:val="xl70"/>
    <w:basedOn w:val="a"/>
    <w:rsid w:val="007D4CDD"/>
    <w:pP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71">
    <w:name w:val="xl71"/>
    <w:basedOn w:val="a"/>
    <w:rsid w:val="007D4CDD"/>
    <w:pP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2">
    <w:name w:val="xl72"/>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3">
    <w:name w:val="xl73"/>
    <w:basedOn w:val="a"/>
    <w:rsid w:val="007D4C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74">
    <w:name w:val="xl74"/>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5">
    <w:name w:val="xl75"/>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76">
    <w:name w:val="xl76"/>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7">
    <w:name w:val="xl77"/>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78">
    <w:name w:val="xl78"/>
    <w:basedOn w:val="a"/>
    <w:rsid w:val="007D4C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79">
    <w:name w:val="xl79"/>
    <w:basedOn w:val="a"/>
    <w:rsid w:val="007D4C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0">
    <w:name w:val="xl80"/>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7D4C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3">
    <w:name w:val="xl83"/>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84">
    <w:name w:val="xl84"/>
    <w:basedOn w:val="a"/>
    <w:rsid w:val="007D4CDD"/>
    <w:pPr>
      <w:shd w:val="clear" w:color="000000" w:fill="FFFFFF"/>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85">
    <w:name w:val="xl85"/>
    <w:basedOn w:val="a"/>
    <w:rsid w:val="007D4CDD"/>
    <w:pPr>
      <w:shd w:val="clear" w:color="000000" w:fill="FFFFFF"/>
      <w:spacing w:before="100" w:beforeAutospacing="1" w:after="100" w:afterAutospacing="1"/>
      <w:textAlignment w:val="center"/>
    </w:pPr>
    <w:rPr>
      <w:rFonts w:ascii="Times New Roman" w:eastAsia="Times New Roman" w:hAnsi="Times New Roman" w:cs="Times New Roman"/>
      <w:i/>
      <w:iCs/>
      <w:sz w:val="24"/>
      <w:szCs w:val="24"/>
    </w:rPr>
  </w:style>
  <w:style w:type="paragraph" w:customStyle="1" w:styleId="xl86">
    <w:name w:val="xl86"/>
    <w:basedOn w:val="a"/>
    <w:rsid w:val="007D4CDD"/>
    <w:pPr>
      <w:shd w:val="clear" w:color="000000" w:fill="FFFFFF"/>
      <w:spacing w:before="100" w:beforeAutospacing="1" w:after="100" w:afterAutospacing="1"/>
      <w:textAlignment w:val="center"/>
    </w:pPr>
    <w:rPr>
      <w:rFonts w:ascii="Times New Roman" w:eastAsia="Times New Roman" w:hAnsi="Times New Roman" w:cs="Times New Roman"/>
      <w:b/>
      <w:bCs/>
      <w:i/>
      <w:iCs/>
      <w:sz w:val="24"/>
      <w:szCs w:val="24"/>
    </w:rPr>
  </w:style>
  <w:style w:type="paragraph" w:customStyle="1" w:styleId="xl87">
    <w:name w:val="xl87"/>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8">
    <w:name w:val="xl88"/>
    <w:basedOn w:val="a"/>
    <w:rsid w:val="007D4CDD"/>
    <w:pPr>
      <w:shd w:val="clear" w:color="000000" w:fill="FFFFFF"/>
      <w:spacing w:before="100" w:beforeAutospacing="1" w:after="100" w:afterAutospacing="1"/>
      <w:jc w:val="center"/>
      <w:textAlignment w:val="center"/>
    </w:pPr>
    <w:rPr>
      <w:rFonts w:ascii="Times New Roman" w:eastAsia="Times New Roman" w:hAnsi="Times New Roman" w:cs="Times New Roman"/>
      <w:i/>
      <w:iCs/>
      <w:sz w:val="24"/>
      <w:szCs w:val="24"/>
    </w:rPr>
  </w:style>
  <w:style w:type="paragraph" w:customStyle="1" w:styleId="xl89">
    <w:name w:val="xl89"/>
    <w:basedOn w:val="a"/>
    <w:rsid w:val="007D4CDD"/>
    <w:pPr>
      <w:shd w:val="clear" w:color="000000" w:fill="FFFF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0">
    <w:name w:val="xl90"/>
    <w:basedOn w:val="a"/>
    <w:rsid w:val="007D4CD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91">
    <w:name w:val="xl91"/>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92">
    <w:name w:val="xl92"/>
    <w:basedOn w:val="a"/>
    <w:rsid w:val="007D4CD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4">
    <w:name w:val="xl94"/>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5">
    <w:name w:val="xl95"/>
    <w:basedOn w:val="a"/>
    <w:rsid w:val="007D4CDD"/>
    <w:pPr>
      <w:shd w:val="clear" w:color="000000" w:fill="FFFFFF"/>
      <w:spacing w:before="100" w:beforeAutospacing="1" w:after="100" w:afterAutospacing="1"/>
      <w:textAlignment w:val="center"/>
    </w:pPr>
    <w:rPr>
      <w:rFonts w:ascii="Times New Roman" w:eastAsia="Times New Roman" w:hAnsi="Times New Roman" w:cs="Times New Roman"/>
      <w:i/>
      <w:iCs/>
      <w:color w:val="FF0000"/>
      <w:sz w:val="24"/>
      <w:szCs w:val="24"/>
    </w:rPr>
  </w:style>
  <w:style w:type="paragraph" w:customStyle="1" w:styleId="xl96">
    <w:name w:val="xl96"/>
    <w:basedOn w:val="a"/>
    <w:rsid w:val="007D4CDD"/>
    <w:pPr>
      <w:shd w:val="clear" w:color="000000" w:fill="FFFFFF"/>
      <w:spacing w:before="100" w:beforeAutospacing="1" w:after="100" w:afterAutospacing="1"/>
      <w:textAlignment w:val="center"/>
    </w:pPr>
    <w:rPr>
      <w:rFonts w:ascii="Times New Roman" w:eastAsia="Times New Roman" w:hAnsi="Times New Roman" w:cs="Times New Roman"/>
      <w:color w:val="FF0000"/>
      <w:sz w:val="24"/>
      <w:szCs w:val="24"/>
    </w:rPr>
  </w:style>
  <w:style w:type="paragraph" w:customStyle="1" w:styleId="xl97">
    <w:name w:val="xl97"/>
    <w:basedOn w:val="a"/>
    <w:rsid w:val="007D4CDD"/>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98">
    <w:name w:val="xl98"/>
    <w:basedOn w:val="a"/>
    <w:rsid w:val="007D4CD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99">
    <w:name w:val="xl99"/>
    <w:basedOn w:val="a"/>
    <w:rsid w:val="007D4CD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0">
    <w:name w:val="xl100"/>
    <w:basedOn w:val="a"/>
    <w:rsid w:val="007D4CD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1">
    <w:name w:val="xl101"/>
    <w:basedOn w:val="a"/>
    <w:rsid w:val="007D4CD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2">
    <w:name w:val="xl102"/>
    <w:basedOn w:val="a"/>
    <w:rsid w:val="007D4CD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3">
    <w:name w:val="xl103"/>
    <w:basedOn w:val="a"/>
    <w:rsid w:val="007D4CD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4">
    <w:name w:val="xl104"/>
    <w:basedOn w:val="a"/>
    <w:rsid w:val="007D4CDD"/>
    <w:pPr>
      <w:shd w:val="clear" w:color="000000" w:fill="FFFFFF"/>
      <w:spacing w:before="100" w:beforeAutospacing="1" w:after="100" w:afterAutospacing="1"/>
      <w:textAlignment w:val="center"/>
    </w:pPr>
    <w:rPr>
      <w:rFonts w:ascii="Times New Roman" w:eastAsia="Times New Roman" w:hAnsi="Times New Roman" w:cs="Times New Roman"/>
      <w:b/>
      <w:bCs/>
      <w:sz w:val="24"/>
      <w:szCs w:val="24"/>
    </w:rPr>
  </w:style>
  <w:style w:type="paragraph" w:customStyle="1" w:styleId="xl105">
    <w:name w:val="xl105"/>
    <w:basedOn w:val="a"/>
    <w:rsid w:val="007D4CDD"/>
    <w:pPr>
      <w:shd w:val="clear" w:color="000000" w:fill="FFFFFF"/>
      <w:spacing w:before="100" w:beforeAutospacing="1" w:after="100" w:afterAutospacing="1"/>
    </w:pPr>
    <w:rPr>
      <w:rFonts w:ascii="Times New Roman" w:eastAsia="Times New Roman" w:hAnsi="Times New Roman" w:cs="Times New Roman"/>
      <w:color w:val="000000"/>
      <w:sz w:val="24"/>
      <w:szCs w:val="24"/>
    </w:rPr>
  </w:style>
  <w:style w:type="paragraph" w:customStyle="1" w:styleId="xl106">
    <w:name w:val="xl106"/>
    <w:basedOn w:val="a"/>
    <w:rsid w:val="007D4CDD"/>
    <w:pP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7D4CDD"/>
    <w:pPr>
      <w:shd w:val="clear" w:color="000000" w:fill="FFFFFF"/>
      <w:spacing w:before="100" w:beforeAutospacing="1" w:after="100" w:afterAutospacing="1"/>
    </w:pPr>
    <w:rPr>
      <w:rFonts w:ascii="Times New Roman" w:eastAsia="Times New Roman" w:hAnsi="Times New Roman" w:cs="Times New Roman"/>
      <w:color w:val="000000"/>
      <w:sz w:val="24"/>
      <w:szCs w:val="24"/>
    </w:rPr>
  </w:style>
  <w:style w:type="paragraph" w:customStyle="1" w:styleId="xl108">
    <w:name w:val="xl108"/>
    <w:basedOn w:val="a"/>
    <w:rsid w:val="007D4CD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09">
    <w:name w:val="xl109"/>
    <w:basedOn w:val="a"/>
    <w:rsid w:val="007D4C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10">
    <w:name w:val="xl110"/>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2">
    <w:name w:val="xl112"/>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3">
    <w:name w:val="xl113"/>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4">
    <w:name w:val="xl114"/>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16">
    <w:name w:val="xl116"/>
    <w:basedOn w:val="a"/>
    <w:rsid w:val="007D4C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17">
    <w:name w:val="xl117"/>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8">
    <w:name w:val="xl118"/>
    <w:basedOn w:val="a"/>
    <w:rsid w:val="007D4CD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9">
    <w:name w:val="xl119"/>
    <w:basedOn w:val="a"/>
    <w:rsid w:val="007D4CD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20">
    <w:name w:val="xl120"/>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b/>
      <w:bCs/>
      <w:color w:val="000000"/>
      <w:sz w:val="24"/>
      <w:szCs w:val="24"/>
    </w:rPr>
  </w:style>
  <w:style w:type="paragraph" w:customStyle="1" w:styleId="xl121">
    <w:name w:val="xl121"/>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b/>
      <w:bCs/>
      <w:color w:val="000000"/>
      <w:sz w:val="24"/>
      <w:szCs w:val="24"/>
    </w:rPr>
  </w:style>
  <w:style w:type="paragraph" w:customStyle="1" w:styleId="xl122">
    <w:name w:val="xl122"/>
    <w:basedOn w:val="a"/>
    <w:rsid w:val="007D4CD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3">
    <w:name w:val="xl123"/>
    <w:basedOn w:val="a"/>
    <w:rsid w:val="007D4CDD"/>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table" w:styleId="af0">
    <w:name w:val="Table Grid"/>
    <w:basedOn w:val="a1"/>
    <w:uiPriority w:val="59"/>
    <w:rsid w:val="002A1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4">
    <w:name w:val="xl124"/>
    <w:basedOn w:val="a"/>
    <w:rsid w:val="000A759C"/>
    <w:pPr>
      <w:pBdr>
        <w:top w:val="single" w:sz="4" w:space="0" w:color="auto"/>
        <w:left w:val="single" w:sz="4" w:space="0" w:color="auto"/>
        <w:bottom w:val="single" w:sz="4" w:space="0" w:color="auto"/>
        <w:right w:val="single" w:sz="4" w:space="0" w:color="auto"/>
      </w:pBdr>
      <w:shd w:val="clear" w:color="000000" w:fill="FFDD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5">
    <w:name w:val="xl125"/>
    <w:basedOn w:val="a"/>
    <w:rsid w:val="000A759C"/>
    <w:pPr>
      <w:pBdr>
        <w:top w:val="single" w:sz="4" w:space="0" w:color="auto"/>
        <w:left w:val="single" w:sz="4" w:space="0" w:color="auto"/>
        <w:bottom w:val="single" w:sz="4" w:space="0" w:color="auto"/>
        <w:right w:val="single" w:sz="4" w:space="0" w:color="auto"/>
      </w:pBdr>
      <w:shd w:val="clear" w:color="000000" w:fill="FFE1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6">
    <w:name w:val="xl126"/>
    <w:basedOn w:val="a"/>
    <w:rsid w:val="000A759C"/>
    <w:pPr>
      <w:pBdr>
        <w:top w:val="single" w:sz="4" w:space="0" w:color="auto"/>
        <w:left w:val="single" w:sz="4" w:space="0" w:color="auto"/>
        <w:bottom w:val="single" w:sz="4" w:space="0" w:color="auto"/>
        <w:right w:val="single" w:sz="4" w:space="0" w:color="auto"/>
      </w:pBdr>
      <w:shd w:val="clear" w:color="000000" w:fill="FFDDFF"/>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127">
    <w:name w:val="xl127"/>
    <w:basedOn w:val="a"/>
    <w:rsid w:val="000A759C"/>
    <w:pPr>
      <w:pBdr>
        <w:top w:val="single" w:sz="4" w:space="0" w:color="auto"/>
        <w:left w:val="single" w:sz="4" w:space="0" w:color="auto"/>
        <w:bottom w:val="single" w:sz="4" w:space="0" w:color="auto"/>
        <w:right w:val="single" w:sz="4" w:space="0" w:color="auto"/>
      </w:pBdr>
      <w:shd w:val="clear" w:color="000000" w:fill="FFDD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8">
    <w:name w:val="xl128"/>
    <w:basedOn w:val="a"/>
    <w:rsid w:val="000A759C"/>
    <w:pPr>
      <w:pBdr>
        <w:top w:val="single" w:sz="4" w:space="0" w:color="auto"/>
        <w:left w:val="single" w:sz="4" w:space="0" w:color="auto"/>
        <w:bottom w:val="single" w:sz="4" w:space="0" w:color="auto"/>
        <w:right w:val="single" w:sz="4" w:space="0" w:color="auto"/>
      </w:pBdr>
      <w:shd w:val="clear" w:color="000000" w:fill="FFDD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29">
    <w:name w:val="xl129"/>
    <w:basedOn w:val="a"/>
    <w:rsid w:val="000A759C"/>
    <w:pPr>
      <w:pBdr>
        <w:top w:val="single" w:sz="4" w:space="0" w:color="auto"/>
        <w:left w:val="single" w:sz="4" w:space="0" w:color="auto"/>
        <w:bottom w:val="single" w:sz="4" w:space="0" w:color="auto"/>
        <w:right w:val="single" w:sz="4" w:space="0" w:color="auto"/>
      </w:pBdr>
      <w:shd w:val="clear" w:color="000000" w:fill="FFDDFF"/>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130">
    <w:name w:val="xl130"/>
    <w:basedOn w:val="a"/>
    <w:rsid w:val="000A759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4741">
      <w:bodyDiv w:val="1"/>
      <w:marLeft w:val="0"/>
      <w:marRight w:val="0"/>
      <w:marTop w:val="0"/>
      <w:marBottom w:val="0"/>
      <w:divBdr>
        <w:top w:val="none" w:sz="0" w:space="0" w:color="auto"/>
        <w:left w:val="none" w:sz="0" w:space="0" w:color="auto"/>
        <w:bottom w:val="none" w:sz="0" w:space="0" w:color="auto"/>
        <w:right w:val="none" w:sz="0" w:space="0" w:color="auto"/>
      </w:divBdr>
    </w:div>
    <w:div w:id="22755062">
      <w:bodyDiv w:val="1"/>
      <w:marLeft w:val="0"/>
      <w:marRight w:val="0"/>
      <w:marTop w:val="0"/>
      <w:marBottom w:val="0"/>
      <w:divBdr>
        <w:top w:val="none" w:sz="0" w:space="0" w:color="auto"/>
        <w:left w:val="none" w:sz="0" w:space="0" w:color="auto"/>
        <w:bottom w:val="none" w:sz="0" w:space="0" w:color="auto"/>
        <w:right w:val="none" w:sz="0" w:space="0" w:color="auto"/>
      </w:divBdr>
    </w:div>
    <w:div w:id="44066893">
      <w:bodyDiv w:val="1"/>
      <w:marLeft w:val="0"/>
      <w:marRight w:val="0"/>
      <w:marTop w:val="0"/>
      <w:marBottom w:val="0"/>
      <w:divBdr>
        <w:top w:val="none" w:sz="0" w:space="0" w:color="auto"/>
        <w:left w:val="none" w:sz="0" w:space="0" w:color="auto"/>
        <w:bottom w:val="none" w:sz="0" w:space="0" w:color="auto"/>
        <w:right w:val="none" w:sz="0" w:space="0" w:color="auto"/>
      </w:divBdr>
    </w:div>
    <w:div w:id="67000521">
      <w:bodyDiv w:val="1"/>
      <w:marLeft w:val="0"/>
      <w:marRight w:val="0"/>
      <w:marTop w:val="0"/>
      <w:marBottom w:val="0"/>
      <w:divBdr>
        <w:top w:val="none" w:sz="0" w:space="0" w:color="auto"/>
        <w:left w:val="none" w:sz="0" w:space="0" w:color="auto"/>
        <w:bottom w:val="none" w:sz="0" w:space="0" w:color="auto"/>
        <w:right w:val="none" w:sz="0" w:space="0" w:color="auto"/>
      </w:divBdr>
    </w:div>
    <w:div w:id="105394253">
      <w:bodyDiv w:val="1"/>
      <w:marLeft w:val="0"/>
      <w:marRight w:val="0"/>
      <w:marTop w:val="0"/>
      <w:marBottom w:val="0"/>
      <w:divBdr>
        <w:top w:val="none" w:sz="0" w:space="0" w:color="auto"/>
        <w:left w:val="none" w:sz="0" w:space="0" w:color="auto"/>
        <w:bottom w:val="none" w:sz="0" w:space="0" w:color="auto"/>
        <w:right w:val="none" w:sz="0" w:space="0" w:color="auto"/>
      </w:divBdr>
    </w:div>
    <w:div w:id="109933542">
      <w:bodyDiv w:val="1"/>
      <w:marLeft w:val="0"/>
      <w:marRight w:val="0"/>
      <w:marTop w:val="0"/>
      <w:marBottom w:val="0"/>
      <w:divBdr>
        <w:top w:val="none" w:sz="0" w:space="0" w:color="auto"/>
        <w:left w:val="none" w:sz="0" w:space="0" w:color="auto"/>
        <w:bottom w:val="none" w:sz="0" w:space="0" w:color="auto"/>
        <w:right w:val="none" w:sz="0" w:space="0" w:color="auto"/>
      </w:divBdr>
    </w:div>
    <w:div w:id="198200319">
      <w:bodyDiv w:val="1"/>
      <w:marLeft w:val="0"/>
      <w:marRight w:val="0"/>
      <w:marTop w:val="0"/>
      <w:marBottom w:val="0"/>
      <w:divBdr>
        <w:top w:val="none" w:sz="0" w:space="0" w:color="auto"/>
        <w:left w:val="none" w:sz="0" w:space="0" w:color="auto"/>
        <w:bottom w:val="none" w:sz="0" w:space="0" w:color="auto"/>
        <w:right w:val="none" w:sz="0" w:space="0" w:color="auto"/>
      </w:divBdr>
    </w:div>
    <w:div w:id="263154374">
      <w:bodyDiv w:val="1"/>
      <w:marLeft w:val="0"/>
      <w:marRight w:val="0"/>
      <w:marTop w:val="0"/>
      <w:marBottom w:val="0"/>
      <w:divBdr>
        <w:top w:val="none" w:sz="0" w:space="0" w:color="auto"/>
        <w:left w:val="none" w:sz="0" w:space="0" w:color="auto"/>
        <w:bottom w:val="none" w:sz="0" w:space="0" w:color="auto"/>
        <w:right w:val="none" w:sz="0" w:space="0" w:color="auto"/>
      </w:divBdr>
    </w:div>
    <w:div w:id="294141145">
      <w:bodyDiv w:val="1"/>
      <w:marLeft w:val="0"/>
      <w:marRight w:val="0"/>
      <w:marTop w:val="0"/>
      <w:marBottom w:val="0"/>
      <w:divBdr>
        <w:top w:val="none" w:sz="0" w:space="0" w:color="auto"/>
        <w:left w:val="none" w:sz="0" w:space="0" w:color="auto"/>
        <w:bottom w:val="none" w:sz="0" w:space="0" w:color="auto"/>
        <w:right w:val="none" w:sz="0" w:space="0" w:color="auto"/>
      </w:divBdr>
    </w:div>
    <w:div w:id="337849960">
      <w:bodyDiv w:val="1"/>
      <w:marLeft w:val="0"/>
      <w:marRight w:val="0"/>
      <w:marTop w:val="0"/>
      <w:marBottom w:val="0"/>
      <w:divBdr>
        <w:top w:val="none" w:sz="0" w:space="0" w:color="auto"/>
        <w:left w:val="none" w:sz="0" w:space="0" w:color="auto"/>
        <w:bottom w:val="none" w:sz="0" w:space="0" w:color="auto"/>
        <w:right w:val="none" w:sz="0" w:space="0" w:color="auto"/>
      </w:divBdr>
    </w:div>
    <w:div w:id="368336020">
      <w:bodyDiv w:val="1"/>
      <w:marLeft w:val="0"/>
      <w:marRight w:val="0"/>
      <w:marTop w:val="0"/>
      <w:marBottom w:val="0"/>
      <w:divBdr>
        <w:top w:val="none" w:sz="0" w:space="0" w:color="auto"/>
        <w:left w:val="none" w:sz="0" w:space="0" w:color="auto"/>
        <w:bottom w:val="none" w:sz="0" w:space="0" w:color="auto"/>
        <w:right w:val="none" w:sz="0" w:space="0" w:color="auto"/>
      </w:divBdr>
    </w:div>
    <w:div w:id="425082569">
      <w:bodyDiv w:val="1"/>
      <w:marLeft w:val="0"/>
      <w:marRight w:val="0"/>
      <w:marTop w:val="0"/>
      <w:marBottom w:val="0"/>
      <w:divBdr>
        <w:top w:val="none" w:sz="0" w:space="0" w:color="auto"/>
        <w:left w:val="none" w:sz="0" w:space="0" w:color="auto"/>
        <w:bottom w:val="none" w:sz="0" w:space="0" w:color="auto"/>
        <w:right w:val="none" w:sz="0" w:space="0" w:color="auto"/>
      </w:divBdr>
    </w:div>
    <w:div w:id="429662575">
      <w:bodyDiv w:val="1"/>
      <w:marLeft w:val="0"/>
      <w:marRight w:val="0"/>
      <w:marTop w:val="0"/>
      <w:marBottom w:val="0"/>
      <w:divBdr>
        <w:top w:val="none" w:sz="0" w:space="0" w:color="auto"/>
        <w:left w:val="none" w:sz="0" w:space="0" w:color="auto"/>
        <w:bottom w:val="none" w:sz="0" w:space="0" w:color="auto"/>
        <w:right w:val="none" w:sz="0" w:space="0" w:color="auto"/>
      </w:divBdr>
    </w:div>
    <w:div w:id="440225518">
      <w:bodyDiv w:val="1"/>
      <w:marLeft w:val="0"/>
      <w:marRight w:val="0"/>
      <w:marTop w:val="0"/>
      <w:marBottom w:val="0"/>
      <w:divBdr>
        <w:top w:val="none" w:sz="0" w:space="0" w:color="auto"/>
        <w:left w:val="none" w:sz="0" w:space="0" w:color="auto"/>
        <w:bottom w:val="none" w:sz="0" w:space="0" w:color="auto"/>
        <w:right w:val="none" w:sz="0" w:space="0" w:color="auto"/>
      </w:divBdr>
    </w:div>
    <w:div w:id="489294207">
      <w:bodyDiv w:val="1"/>
      <w:marLeft w:val="0"/>
      <w:marRight w:val="0"/>
      <w:marTop w:val="0"/>
      <w:marBottom w:val="0"/>
      <w:divBdr>
        <w:top w:val="none" w:sz="0" w:space="0" w:color="auto"/>
        <w:left w:val="none" w:sz="0" w:space="0" w:color="auto"/>
        <w:bottom w:val="none" w:sz="0" w:space="0" w:color="auto"/>
        <w:right w:val="none" w:sz="0" w:space="0" w:color="auto"/>
      </w:divBdr>
    </w:div>
    <w:div w:id="496507322">
      <w:bodyDiv w:val="1"/>
      <w:marLeft w:val="0"/>
      <w:marRight w:val="0"/>
      <w:marTop w:val="0"/>
      <w:marBottom w:val="0"/>
      <w:divBdr>
        <w:top w:val="none" w:sz="0" w:space="0" w:color="auto"/>
        <w:left w:val="none" w:sz="0" w:space="0" w:color="auto"/>
        <w:bottom w:val="none" w:sz="0" w:space="0" w:color="auto"/>
        <w:right w:val="none" w:sz="0" w:space="0" w:color="auto"/>
      </w:divBdr>
    </w:div>
    <w:div w:id="533464261">
      <w:bodyDiv w:val="1"/>
      <w:marLeft w:val="0"/>
      <w:marRight w:val="0"/>
      <w:marTop w:val="0"/>
      <w:marBottom w:val="0"/>
      <w:divBdr>
        <w:top w:val="none" w:sz="0" w:space="0" w:color="auto"/>
        <w:left w:val="none" w:sz="0" w:space="0" w:color="auto"/>
        <w:bottom w:val="none" w:sz="0" w:space="0" w:color="auto"/>
        <w:right w:val="none" w:sz="0" w:space="0" w:color="auto"/>
      </w:divBdr>
    </w:div>
    <w:div w:id="538709437">
      <w:bodyDiv w:val="1"/>
      <w:marLeft w:val="0"/>
      <w:marRight w:val="0"/>
      <w:marTop w:val="0"/>
      <w:marBottom w:val="0"/>
      <w:divBdr>
        <w:top w:val="none" w:sz="0" w:space="0" w:color="auto"/>
        <w:left w:val="none" w:sz="0" w:space="0" w:color="auto"/>
        <w:bottom w:val="none" w:sz="0" w:space="0" w:color="auto"/>
        <w:right w:val="none" w:sz="0" w:space="0" w:color="auto"/>
      </w:divBdr>
    </w:div>
    <w:div w:id="549390504">
      <w:bodyDiv w:val="1"/>
      <w:marLeft w:val="0"/>
      <w:marRight w:val="0"/>
      <w:marTop w:val="0"/>
      <w:marBottom w:val="0"/>
      <w:divBdr>
        <w:top w:val="none" w:sz="0" w:space="0" w:color="auto"/>
        <w:left w:val="none" w:sz="0" w:space="0" w:color="auto"/>
        <w:bottom w:val="none" w:sz="0" w:space="0" w:color="auto"/>
        <w:right w:val="none" w:sz="0" w:space="0" w:color="auto"/>
      </w:divBdr>
    </w:div>
    <w:div w:id="551816222">
      <w:bodyDiv w:val="1"/>
      <w:marLeft w:val="0"/>
      <w:marRight w:val="0"/>
      <w:marTop w:val="0"/>
      <w:marBottom w:val="0"/>
      <w:divBdr>
        <w:top w:val="none" w:sz="0" w:space="0" w:color="auto"/>
        <w:left w:val="none" w:sz="0" w:space="0" w:color="auto"/>
        <w:bottom w:val="none" w:sz="0" w:space="0" w:color="auto"/>
        <w:right w:val="none" w:sz="0" w:space="0" w:color="auto"/>
      </w:divBdr>
    </w:div>
    <w:div w:id="571964735">
      <w:bodyDiv w:val="1"/>
      <w:marLeft w:val="0"/>
      <w:marRight w:val="0"/>
      <w:marTop w:val="0"/>
      <w:marBottom w:val="0"/>
      <w:divBdr>
        <w:top w:val="none" w:sz="0" w:space="0" w:color="auto"/>
        <w:left w:val="none" w:sz="0" w:space="0" w:color="auto"/>
        <w:bottom w:val="none" w:sz="0" w:space="0" w:color="auto"/>
        <w:right w:val="none" w:sz="0" w:space="0" w:color="auto"/>
      </w:divBdr>
    </w:div>
    <w:div w:id="601914123">
      <w:bodyDiv w:val="1"/>
      <w:marLeft w:val="0"/>
      <w:marRight w:val="0"/>
      <w:marTop w:val="0"/>
      <w:marBottom w:val="0"/>
      <w:divBdr>
        <w:top w:val="none" w:sz="0" w:space="0" w:color="auto"/>
        <w:left w:val="none" w:sz="0" w:space="0" w:color="auto"/>
        <w:bottom w:val="none" w:sz="0" w:space="0" w:color="auto"/>
        <w:right w:val="none" w:sz="0" w:space="0" w:color="auto"/>
      </w:divBdr>
    </w:div>
    <w:div w:id="619992950">
      <w:bodyDiv w:val="1"/>
      <w:marLeft w:val="0"/>
      <w:marRight w:val="0"/>
      <w:marTop w:val="0"/>
      <w:marBottom w:val="0"/>
      <w:divBdr>
        <w:top w:val="none" w:sz="0" w:space="0" w:color="auto"/>
        <w:left w:val="none" w:sz="0" w:space="0" w:color="auto"/>
        <w:bottom w:val="none" w:sz="0" w:space="0" w:color="auto"/>
        <w:right w:val="none" w:sz="0" w:space="0" w:color="auto"/>
      </w:divBdr>
    </w:div>
    <w:div w:id="688676833">
      <w:bodyDiv w:val="1"/>
      <w:marLeft w:val="0"/>
      <w:marRight w:val="0"/>
      <w:marTop w:val="0"/>
      <w:marBottom w:val="0"/>
      <w:divBdr>
        <w:top w:val="none" w:sz="0" w:space="0" w:color="auto"/>
        <w:left w:val="none" w:sz="0" w:space="0" w:color="auto"/>
        <w:bottom w:val="none" w:sz="0" w:space="0" w:color="auto"/>
        <w:right w:val="none" w:sz="0" w:space="0" w:color="auto"/>
      </w:divBdr>
    </w:div>
    <w:div w:id="714814530">
      <w:bodyDiv w:val="1"/>
      <w:marLeft w:val="0"/>
      <w:marRight w:val="0"/>
      <w:marTop w:val="0"/>
      <w:marBottom w:val="0"/>
      <w:divBdr>
        <w:top w:val="none" w:sz="0" w:space="0" w:color="auto"/>
        <w:left w:val="none" w:sz="0" w:space="0" w:color="auto"/>
        <w:bottom w:val="none" w:sz="0" w:space="0" w:color="auto"/>
        <w:right w:val="none" w:sz="0" w:space="0" w:color="auto"/>
      </w:divBdr>
    </w:div>
    <w:div w:id="721440046">
      <w:bodyDiv w:val="1"/>
      <w:marLeft w:val="0"/>
      <w:marRight w:val="0"/>
      <w:marTop w:val="0"/>
      <w:marBottom w:val="0"/>
      <w:divBdr>
        <w:top w:val="none" w:sz="0" w:space="0" w:color="auto"/>
        <w:left w:val="none" w:sz="0" w:space="0" w:color="auto"/>
        <w:bottom w:val="none" w:sz="0" w:space="0" w:color="auto"/>
        <w:right w:val="none" w:sz="0" w:space="0" w:color="auto"/>
      </w:divBdr>
    </w:div>
    <w:div w:id="736636499">
      <w:bodyDiv w:val="1"/>
      <w:marLeft w:val="0"/>
      <w:marRight w:val="0"/>
      <w:marTop w:val="0"/>
      <w:marBottom w:val="0"/>
      <w:divBdr>
        <w:top w:val="none" w:sz="0" w:space="0" w:color="auto"/>
        <w:left w:val="none" w:sz="0" w:space="0" w:color="auto"/>
        <w:bottom w:val="none" w:sz="0" w:space="0" w:color="auto"/>
        <w:right w:val="none" w:sz="0" w:space="0" w:color="auto"/>
      </w:divBdr>
    </w:div>
    <w:div w:id="736979831">
      <w:bodyDiv w:val="1"/>
      <w:marLeft w:val="0"/>
      <w:marRight w:val="0"/>
      <w:marTop w:val="0"/>
      <w:marBottom w:val="0"/>
      <w:divBdr>
        <w:top w:val="none" w:sz="0" w:space="0" w:color="auto"/>
        <w:left w:val="none" w:sz="0" w:space="0" w:color="auto"/>
        <w:bottom w:val="none" w:sz="0" w:space="0" w:color="auto"/>
        <w:right w:val="none" w:sz="0" w:space="0" w:color="auto"/>
      </w:divBdr>
    </w:div>
    <w:div w:id="785656239">
      <w:bodyDiv w:val="1"/>
      <w:marLeft w:val="0"/>
      <w:marRight w:val="0"/>
      <w:marTop w:val="0"/>
      <w:marBottom w:val="0"/>
      <w:divBdr>
        <w:top w:val="none" w:sz="0" w:space="0" w:color="auto"/>
        <w:left w:val="none" w:sz="0" w:space="0" w:color="auto"/>
        <w:bottom w:val="none" w:sz="0" w:space="0" w:color="auto"/>
        <w:right w:val="none" w:sz="0" w:space="0" w:color="auto"/>
      </w:divBdr>
    </w:div>
    <w:div w:id="787355185">
      <w:bodyDiv w:val="1"/>
      <w:marLeft w:val="0"/>
      <w:marRight w:val="0"/>
      <w:marTop w:val="0"/>
      <w:marBottom w:val="0"/>
      <w:divBdr>
        <w:top w:val="none" w:sz="0" w:space="0" w:color="auto"/>
        <w:left w:val="none" w:sz="0" w:space="0" w:color="auto"/>
        <w:bottom w:val="none" w:sz="0" w:space="0" w:color="auto"/>
        <w:right w:val="none" w:sz="0" w:space="0" w:color="auto"/>
      </w:divBdr>
    </w:div>
    <w:div w:id="793980235">
      <w:bodyDiv w:val="1"/>
      <w:marLeft w:val="0"/>
      <w:marRight w:val="0"/>
      <w:marTop w:val="0"/>
      <w:marBottom w:val="0"/>
      <w:divBdr>
        <w:top w:val="none" w:sz="0" w:space="0" w:color="auto"/>
        <w:left w:val="none" w:sz="0" w:space="0" w:color="auto"/>
        <w:bottom w:val="none" w:sz="0" w:space="0" w:color="auto"/>
        <w:right w:val="none" w:sz="0" w:space="0" w:color="auto"/>
      </w:divBdr>
    </w:div>
    <w:div w:id="858590533">
      <w:bodyDiv w:val="1"/>
      <w:marLeft w:val="0"/>
      <w:marRight w:val="0"/>
      <w:marTop w:val="0"/>
      <w:marBottom w:val="0"/>
      <w:divBdr>
        <w:top w:val="none" w:sz="0" w:space="0" w:color="auto"/>
        <w:left w:val="none" w:sz="0" w:space="0" w:color="auto"/>
        <w:bottom w:val="none" w:sz="0" w:space="0" w:color="auto"/>
        <w:right w:val="none" w:sz="0" w:space="0" w:color="auto"/>
      </w:divBdr>
    </w:div>
    <w:div w:id="901914045">
      <w:bodyDiv w:val="1"/>
      <w:marLeft w:val="0"/>
      <w:marRight w:val="0"/>
      <w:marTop w:val="0"/>
      <w:marBottom w:val="0"/>
      <w:divBdr>
        <w:top w:val="none" w:sz="0" w:space="0" w:color="auto"/>
        <w:left w:val="none" w:sz="0" w:space="0" w:color="auto"/>
        <w:bottom w:val="none" w:sz="0" w:space="0" w:color="auto"/>
        <w:right w:val="none" w:sz="0" w:space="0" w:color="auto"/>
      </w:divBdr>
    </w:div>
    <w:div w:id="931740562">
      <w:bodyDiv w:val="1"/>
      <w:marLeft w:val="0"/>
      <w:marRight w:val="0"/>
      <w:marTop w:val="0"/>
      <w:marBottom w:val="0"/>
      <w:divBdr>
        <w:top w:val="none" w:sz="0" w:space="0" w:color="auto"/>
        <w:left w:val="none" w:sz="0" w:space="0" w:color="auto"/>
        <w:bottom w:val="none" w:sz="0" w:space="0" w:color="auto"/>
        <w:right w:val="none" w:sz="0" w:space="0" w:color="auto"/>
      </w:divBdr>
    </w:div>
    <w:div w:id="940533143">
      <w:bodyDiv w:val="1"/>
      <w:marLeft w:val="0"/>
      <w:marRight w:val="0"/>
      <w:marTop w:val="0"/>
      <w:marBottom w:val="0"/>
      <w:divBdr>
        <w:top w:val="none" w:sz="0" w:space="0" w:color="auto"/>
        <w:left w:val="none" w:sz="0" w:space="0" w:color="auto"/>
        <w:bottom w:val="none" w:sz="0" w:space="0" w:color="auto"/>
        <w:right w:val="none" w:sz="0" w:space="0" w:color="auto"/>
      </w:divBdr>
    </w:div>
    <w:div w:id="956185179">
      <w:bodyDiv w:val="1"/>
      <w:marLeft w:val="0"/>
      <w:marRight w:val="0"/>
      <w:marTop w:val="0"/>
      <w:marBottom w:val="0"/>
      <w:divBdr>
        <w:top w:val="none" w:sz="0" w:space="0" w:color="auto"/>
        <w:left w:val="none" w:sz="0" w:space="0" w:color="auto"/>
        <w:bottom w:val="none" w:sz="0" w:space="0" w:color="auto"/>
        <w:right w:val="none" w:sz="0" w:space="0" w:color="auto"/>
      </w:divBdr>
    </w:div>
    <w:div w:id="962855510">
      <w:bodyDiv w:val="1"/>
      <w:marLeft w:val="0"/>
      <w:marRight w:val="0"/>
      <w:marTop w:val="0"/>
      <w:marBottom w:val="0"/>
      <w:divBdr>
        <w:top w:val="none" w:sz="0" w:space="0" w:color="auto"/>
        <w:left w:val="none" w:sz="0" w:space="0" w:color="auto"/>
        <w:bottom w:val="none" w:sz="0" w:space="0" w:color="auto"/>
        <w:right w:val="none" w:sz="0" w:space="0" w:color="auto"/>
      </w:divBdr>
    </w:div>
    <w:div w:id="977340165">
      <w:bodyDiv w:val="1"/>
      <w:marLeft w:val="0"/>
      <w:marRight w:val="0"/>
      <w:marTop w:val="0"/>
      <w:marBottom w:val="0"/>
      <w:divBdr>
        <w:top w:val="none" w:sz="0" w:space="0" w:color="auto"/>
        <w:left w:val="none" w:sz="0" w:space="0" w:color="auto"/>
        <w:bottom w:val="none" w:sz="0" w:space="0" w:color="auto"/>
        <w:right w:val="none" w:sz="0" w:space="0" w:color="auto"/>
      </w:divBdr>
    </w:div>
    <w:div w:id="1013917989">
      <w:bodyDiv w:val="1"/>
      <w:marLeft w:val="0"/>
      <w:marRight w:val="0"/>
      <w:marTop w:val="0"/>
      <w:marBottom w:val="0"/>
      <w:divBdr>
        <w:top w:val="none" w:sz="0" w:space="0" w:color="auto"/>
        <w:left w:val="none" w:sz="0" w:space="0" w:color="auto"/>
        <w:bottom w:val="none" w:sz="0" w:space="0" w:color="auto"/>
        <w:right w:val="none" w:sz="0" w:space="0" w:color="auto"/>
      </w:divBdr>
    </w:div>
    <w:div w:id="1016276563">
      <w:bodyDiv w:val="1"/>
      <w:marLeft w:val="0"/>
      <w:marRight w:val="0"/>
      <w:marTop w:val="0"/>
      <w:marBottom w:val="0"/>
      <w:divBdr>
        <w:top w:val="none" w:sz="0" w:space="0" w:color="auto"/>
        <w:left w:val="none" w:sz="0" w:space="0" w:color="auto"/>
        <w:bottom w:val="none" w:sz="0" w:space="0" w:color="auto"/>
        <w:right w:val="none" w:sz="0" w:space="0" w:color="auto"/>
      </w:divBdr>
    </w:div>
    <w:div w:id="1027102073">
      <w:bodyDiv w:val="1"/>
      <w:marLeft w:val="0"/>
      <w:marRight w:val="0"/>
      <w:marTop w:val="0"/>
      <w:marBottom w:val="0"/>
      <w:divBdr>
        <w:top w:val="none" w:sz="0" w:space="0" w:color="auto"/>
        <w:left w:val="none" w:sz="0" w:space="0" w:color="auto"/>
        <w:bottom w:val="none" w:sz="0" w:space="0" w:color="auto"/>
        <w:right w:val="none" w:sz="0" w:space="0" w:color="auto"/>
      </w:divBdr>
    </w:div>
    <w:div w:id="1043477058">
      <w:bodyDiv w:val="1"/>
      <w:marLeft w:val="0"/>
      <w:marRight w:val="0"/>
      <w:marTop w:val="0"/>
      <w:marBottom w:val="0"/>
      <w:divBdr>
        <w:top w:val="none" w:sz="0" w:space="0" w:color="auto"/>
        <w:left w:val="none" w:sz="0" w:space="0" w:color="auto"/>
        <w:bottom w:val="none" w:sz="0" w:space="0" w:color="auto"/>
        <w:right w:val="none" w:sz="0" w:space="0" w:color="auto"/>
      </w:divBdr>
    </w:div>
    <w:div w:id="1067847257">
      <w:bodyDiv w:val="1"/>
      <w:marLeft w:val="0"/>
      <w:marRight w:val="0"/>
      <w:marTop w:val="0"/>
      <w:marBottom w:val="0"/>
      <w:divBdr>
        <w:top w:val="none" w:sz="0" w:space="0" w:color="auto"/>
        <w:left w:val="none" w:sz="0" w:space="0" w:color="auto"/>
        <w:bottom w:val="none" w:sz="0" w:space="0" w:color="auto"/>
        <w:right w:val="none" w:sz="0" w:space="0" w:color="auto"/>
      </w:divBdr>
    </w:div>
    <w:div w:id="1075131621">
      <w:bodyDiv w:val="1"/>
      <w:marLeft w:val="0"/>
      <w:marRight w:val="0"/>
      <w:marTop w:val="0"/>
      <w:marBottom w:val="0"/>
      <w:divBdr>
        <w:top w:val="none" w:sz="0" w:space="0" w:color="auto"/>
        <w:left w:val="none" w:sz="0" w:space="0" w:color="auto"/>
        <w:bottom w:val="none" w:sz="0" w:space="0" w:color="auto"/>
        <w:right w:val="none" w:sz="0" w:space="0" w:color="auto"/>
      </w:divBdr>
    </w:div>
    <w:div w:id="1114834471">
      <w:bodyDiv w:val="1"/>
      <w:marLeft w:val="0"/>
      <w:marRight w:val="0"/>
      <w:marTop w:val="0"/>
      <w:marBottom w:val="0"/>
      <w:divBdr>
        <w:top w:val="none" w:sz="0" w:space="0" w:color="auto"/>
        <w:left w:val="none" w:sz="0" w:space="0" w:color="auto"/>
        <w:bottom w:val="none" w:sz="0" w:space="0" w:color="auto"/>
        <w:right w:val="none" w:sz="0" w:space="0" w:color="auto"/>
      </w:divBdr>
    </w:div>
    <w:div w:id="1166019112">
      <w:bodyDiv w:val="1"/>
      <w:marLeft w:val="0"/>
      <w:marRight w:val="0"/>
      <w:marTop w:val="0"/>
      <w:marBottom w:val="0"/>
      <w:divBdr>
        <w:top w:val="none" w:sz="0" w:space="0" w:color="auto"/>
        <w:left w:val="none" w:sz="0" w:space="0" w:color="auto"/>
        <w:bottom w:val="none" w:sz="0" w:space="0" w:color="auto"/>
        <w:right w:val="none" w:sz="0" w:space="0" w:color="auto"/>
      </w:divBdr>
    </w:div>
    <w:div w:id="1167163043">
      <w:bodyDiv w:val="1"/>
      <w:marLeft w:val="0"/>
      <w:marRight w:val="0"/>
      <w:marTop w:val="0"/>
      <w:marBottom w:val="0"/>
      <w:divBdr>
        <w:top w:val="none" w:sz="0" w:space="0" w:color="auto"/>
        <w:left w:val="none" w:sz="0" w:space="0" w:color="auto"/>
        <w:bottom w:val="none" w:sz="0" w:space="0" w:color="auto"/>
        <w:right w:val="none" w:sz="0" w:space="0" w:color="auto"/>
      </w:divBdr>
    </w:div>
    <w:div w:id="1188375533">
      <w:bodyDiv w:val="1"/>
      <w:marLeft w:val="0"/>
      <w:marRight w:val="0"/>
      <w:marTop w:val="0"/>
      <w:marBottom w:val="0"/>
      <w:divBdr>
        <w:top w:val="none" w:sz="0" w:space="0" w:color="auto"/>
        <w:left w:val="none" w:sz="0" w:space="0" w:color="auto"/>
        <w:bottom w:val="none" w:sz="0" w:space="0" w:color="auto"/>
        <w:right w:val="none" w:sz="0" w:space="0" w:color="auto"/>
      </w:divBdr>
    </w:div>
    <w:div w:id="1214655216">
      <w:bodyDiv w:val="1"/>
      <w:marLeft w:val="0"/>
      <w:marRight w:val="0"/>
      <w:marTop w:val="0"/>
      <w:marBottom w:val="0"/>
      <w:divBdr>
        <w:top w:val="none" w:sz="0" w:space="0" w:color="auto"/>
        <w:left w:val="none" w:sz="0" w:space="0" w:color="auto"/>
        <w:bottom w:val="none" w:sz="0" w:space="0" w:color="auto"/>
        <w:right w:val="none" w:sz="0" w:space="0" w:color="auto"/>
      </w:divBdr>
    </w:div>
    <w:div w:id="1248148369">
      <w:bodyDiv w:val="1"/>
      <w:marLeft w:val="0"/>
      <w:marRight w:val="0"/>
      <w:marTop w:val="0"/>
      <w:marBottom w:val="0"/>
      <w:divBdr>
        <w:top w:val="none" w:sz="0" w:space="0" w:color="auto"/>
        <w:left w:val="none" w:sz="0" w:space="0" w:color="auto"/>
        <w:bottom w:val="none" w:sz="0" w:space="0" w:color="auto"/>
        <w:right w:val="none" w:sz="0" w:space="0" w:color="auto"/>
      </w:divBdr>
    </w:div>
    <w:div w:id="1249192128">
      <w:bodyDiv w:val="1"/>
      <w:marLeft w:val="0"/>
      <w:marRight w:val="0"/>
      <w:marTop w:val="0"/>
      <w:marBottom w:val="0"/>
      <w:divBdr>
        <w:top w:val="none" w:sz="0" w:space="0" w:color="auto"/>
        <w:left w:val="none" w:sz="0" w:space="0" w:color="auto"/>
        <w:bottom w:val="none" w:sz="0" w:space="0" w:color="auto"/>
        <w:right w:val="none" w:sz="0" w:space="0" w:color="auto"/>
      </w:divBdr>
    </w:div>
    <w:div w:id="1255213955">
      <w:bodyDiv w:val="1"/>
      <w:marLeft w:val="0"/>
      <w:marRight w:val="0"/>
      <w:marTop w:val="0"/>
      <w:marBottom w:val="0"/>
      <w:divBdr>
        <w:top w:val="none" w:sz="0" w:space="0" w:color="auto"/>
        <w:left w:val="none" w:sz="0" w:space="0" w:color="auto"/>
        <w:bottom w:val="none" w:sz="0" w:space="0" w:color="auto"/>
        <w:right w:val="none" w:sz="0" w:space="0" w:color="auto"/>
      </w:divBdr>
    </w:div>
    <w:div w:id="1284118190">
      <w:bodyDiv w:val="1"/>
      <w:marLeft w:val="0"/>
      <w:marRight w:val="0"/>
      <w:marTop w:val="0"/>
      <w:marBottom w:val="0"/>
      <w:divBdr>
        <w:top w:val="none" w:sz="0" w:space="0" w:color="auto"/>
        <w:left w:val="none" w:sz="0" w:space="0" w:color="auto"/>
        <w:bottom w:val="none" w:sz="0" w:space="0" w:color="auto"/>
        <w:right w:val="none" w:sz="0" w:space="0" w:color="auto"/>
      </w:divBdr>
    </w:div>
    <w:div w:id="1295060243">
      <w:bodyDiv w:val="1"/>
      <w:marLeft w:val="0"/>
      <w:marRight w:val="0"/>
      <w:marTop w:val="0"/>
      <w:marBottom w:val="0"/>
      <w:divBdr>
        <w:top w:val="none" w:sz="0" w:space="0" w:color="auto"/>
        <w:left w:val="none" w:sz="0" w:space="0" w:color="auto"/>
        <w:bottom w:val="none" w:sz="0" w:space="0" w:color="auto"/>
        <w:right w:val="none" w:sz="0" w:space="0" w:color="auto"/>
      </w:divBdr>
    </w:div>
    <w:div w:id="1321469767">
      <w:bodyDiv w:val="1"/>
      <w:marLeft w:val="0"/>
      <w:marRight w:val="0"/>
      <w:marTop w:val="0"/>
      <w:marBottom w:val="0"/>
      <w:divBdr>
        <w:top w:val="none" w:sz="0" w:space="0" w:color="auto"/>
        <w:left w:val="none" w:sz="0" w:space="0" w:color="auto"/>
        <w:bottom w:val="none" w:sz="0" w:space="0" w:color="auto"/>
        <w:right w:val="none" w:sz="0" w:space="0" w:color="auto"/>
      </w:divBdr>
    </w:div>
    <w:div w:id="1330670901">
      <w:bodyDiv w:val="1"/>
      <w:marLeft w:val="0"/>
      <w:marRight w:val="0"/>
      <w:marTop w:val="0"/>
      <w:marBottom w:val="0"/>
      <w:divBdr>
        <w:top w:val="none" w:sz="0" w:space="0" w:color="auto"/>
        <w:left w:val="none" w:sz="0" w:space="0" w:color="auto"/>
        <w:bottom w:val="none" w:sz="0" w:space="0" w:color="auto"/>
        <w:right w:val="none" w:sz="0" w:space="0" w:color="auto"/>
      </w:divBdr>
    </w:div>
    <w:div w:id="1387947195">
      <w:bodyDiv w:val="1"/>
      <w:marLeft w:val="0"/>
      <w:marRight w:val="0"/>
      <w:marTop w:val="0"/>
      <w:marBottom w:val="0"/>
      <w:divBdr>
        <w:top w:val="none" w:sz="0" w:space="0" w:color="auto"/>
        <w:left w:val="none" w:sz="0" w:space="0" w:color="auto"/>
        <w:bottom w:val="none" w:sz="0" w:space="0" w:color="auto"/>
        <w:right w:val="none" w:sz="0" w:space="0" w:color="auto"/>
      </w:divBdr>
    </w:div>
    <w:div w:id="1455247806">
      <w:bodyDiv w:val="1"/>
      <w:marLeft w:val="0"/>
      <w:marRight w:val="0"/>
      <w:marTop w:val="0"/>
      <w:marBottom w:val="0"/>
      <w:divBdr>
        <w:top w:val="none" w:sz="0" w:space="0" w:color="auto"/>
        <w:left w:val="none" w:sz="0" w:space="0" w:color="auto"/>
        <w:bottom w:val="none" w:sz="0" w:space="0" w:color="auto"/>
        <w:right w:val="none" w:sz="0" w:space="0" w:color="auto"/>
      </w:divBdr>
    </w:div>
    <w:div w:id="1465734572">
      <w:bodyDiv w:val="1"/>
      <w:marLeft w:val="0"/>
      <w:marRight w:val="0"/>
      <w:marTop w:val="0"/>
      <w:marBottom w:val="0"/>
      <w:divBdr>
        <w:top w:val="none" w:sz="0" w:space="0" w:color="auto"/>
        <w:left w:val="none" w:sz="0" w:space="0" w:color="auto"/>
        <w:bottom w:val="none" w:sz="0" w:space="0" w:color="auto"/>
        <w:right w:val="none" w:sz="0" w:space="0" w:color="auto"/>
      </w:divBdr>
    </w:div>
    <w:div w:id="1466311185">
      <w:bodyDiv w:val="1"/>
      <w:marLeft w:val="0"/>
      <w:marRight w:val="0"/>
      <w:marTop w:val="0"/>
      <w:marBottom w:val="0"/>
      <w:divBdr>
        <w:top w:val="none" w:sz="0" w:space="0" w:color="auto"/>
        <w:left w:val="none" w:sz="0" w:space="0" w:color="auto"/>
        <w:bottom w:val="none" w:sz="0" w:space="0" w:color="auto"/>
        <w:right w:val="none" w:sz="0" w:space="0" w:color="auto"/>
      </w:divBdr>
    </w:div>
    <w:div w:id="1492210919">
      <w:bodyDiv w:val="1"/>
      <w:marLeft w:val="0"/>
      <w:marRight w:val="0"/>
      <w:marTop w:val="0"/>
      <w:marBottom w:val="0"/>
      <w:divBdr>
        <w:top w:val="none" w:sz="0" w:space="0" w:color="auto"/>
        <w:left w:val="none" w:sz="0" w:space="0" w:color="auto"/>
        <w:bottom w:val="none" w:sz="0" w:space="0" w:color="auto"/>
        <w:right w:val="none" w:sz="0" w:space="0" w:color="auto"/>
      </w:divBdr>
    </w:div>
    <w:div w:id="1548687385">
      <w:bodyDiv w:val="1"/>
      <w:marLeft w:val="0"/>
      <w:marRight w:val="0"/>
      <w:marTop w:val="0"/>
      <w:marBottom w:val="0"/>
      <w:divBdr>
        <w:top w:val="none" w:sz="0" w:space="0" w:color="auto"/>
        <w:left w:val="none" w:sz="0" w:space="0" w:color="auto"/>
        <w:bottom w:val="none" w:sz="0" w:space="0" w:color="auto"/>
        <w:right w:val="none" w:sz="0" w:space="0" w:color="auto"/>
      </w:divBdr>
    </w:div>
    <w:div w:id="1555703108">
      <w:bodyDiv w:val="1"/>
      <w:marLeft w:val="0"/>
      <w:marRight w:val="0"/>
      <w:marTop w:val="0"/>
      <w:marBottom w:val="0"/>
      <w:divBdr>
        <w:top w:val="none" w:sz="0" w:space="0" w:color="auto"/>
        <w:left w:val="none" w:sz="0" w:space="0" w:color="auto"/>
        <w:bottom w:val="none" w:sz="0" w:space="0" w:color="auto"/>
        <w:right w:val="none" w:sz="0" w:space="0" w:color="auto"/>
      </w:divBdr>
    </w:div>
    <w:div w:id="1560943238">
      <w:bodyDiv w:val="1"/>
      <w:marLeft w:val="0"/>
      <w:marRight w:val="0"/>
      <w:marTop w:val="0"/>
      <w:marBottom w:val="0"/>
      <w:divBdr>
        <w:top w:val="none" w:sz="0" w:space="0" w:color="auto"/>
        <w:left w:val="none" w:sz="0" w:space="0" w:color="auto"/>
        <w:bottom w:val="none" w:sz="0" w:space="0" w:color="auto"/>
        <w:right w:val="none" w:sz="0" w:space="0" w:color="auto"/>
      </w:divBdr>
    </w:div>
    <w:div w:id="1630743084">
      <w:bodyDiv w:val="1"/>
      <w:marLeft w:val="0"/>
      <w:marRight w:val="0"/>
      <w:marTop w:val="0"/>
      <w:marBottom w:val="0"/>
      <w:divBdr>
        <w:top w:val="none" w:sz="0" w:space="0" w:color="auto"/>
        <w:left w:val="none" w:sz="0" w:space="0" w:color="auto"/>
        <w:bottom w:val="none" w:sz="0" w:space="0" w:color="auto"/>
        <w:right w:val="none" w:sz="0" w:space="0" w:color="auto"/>
      </w:divBdr>
    </w:div>
    <w:div w:id="1652296559">
      <w:bodyDiv w:val="1"/>
      <w:marLeft w:val="0"/>
      <w:marRight w:val="0"/>
      <w:marTop w:val="0"/>
      <w:marBottom w:val="0"/>
      <w:divBdr>
        <w:top w:val="none" w:sz="0" w:space="0" w:color="auto"/>
        <w:left w:val="none" w:sz="0" w:space="0" w:color="auto"/>
        <w:bottom w:val="none" w:sz="0" w:space="0" w:color="auto"/>
        <w:right w:val="none" w:sz="0" w:space="0" w:color="auto"/>
      </w:divBdr>
    </w:div>
    <w:div w:id="1654410970">
      <w:bodyDiv w:val="1"/>
      <w:marLeft w:val="0"/>
      <w:marRight w:val="0"/>
      <w:marTop w:val="0"/>
      <w:marBottom w:val="0"/>
      <w:divBdr>
        <w:top w:val="none" w:sz="0" w:space="0" w:color="auto"/>
        <w:left w:val="none" w:sz="0" w:space="0" w:color="auto"/>
        <w:bottom w:val="none" w:sz="0" w:space="0" w:color="auto"/>
        <w:right w:val="none" w:sz="0" w:space="0" w:color="auto"/>
      </w:divBdr>
    </w:div>
    <w:div w:id="1750691587">
      <w:bodyDiv w:val="1"/>
      <w:marLeft w:val="0"/>
      <w:marRight w:val="0"/>
      <w:marTop w:val="0"/>
      <w:marBottom w:val="0"/>
      <w:divBdr>
        <w:top w:val="none" w:sz="0" w:space="0" w:color="auto"/>
        <w:left w:val="none" w:sz="0" w:space="0" w:color="auto"/>
        <w:bottom w:val="none" w:sz="0" w:space="0" w:color="auto"/>
        <w:right w:val="none" w:sz="0" w:space="0" w:color="auto"/>
      </w:divBdr>
    </w:div>
    <w:div w:id="1875918717">
      <w:bodyDiv w:val="1"/>
      <w:marLeft w:val="0"/>
      <w:marRight w:val="0"/>
      <w:marTop w:val="0"/>
      <w:marBottom w:val="0"/>
      <w:divBdr>
        <w:top w:val="none" w:sz="0" w:space="0" w:color="auto"/>
        <w:left w:val="none" w:sz="0" w:space="0" w:color="auto"/>
        <w:bottom w:val="none" w:sz="0" w:space="0" w:color="auto"/>
        <w:right w:val="none" w:sz="0" w:space="0" w:color="auto"/>
      </w:divBdr>
    </w:div>
    <w:div w:id="1883900004">
      <w:bodyDiv w:val="1"/>
      <w:marLeft w:val="0"/>
      <w:marRight w:val="0"/>
      <w:marTop w:val="0"/>
      <w:marBottom w:val="0"/>
      <w:divBdr>
        <w:top w:val="none" w:sz="0" w:space="0" w:color="auto"/>
        <w:left w:val="none" w:sz="0" w:space="0" w:color="auto"/>
        <w:bottom w:val="none" w:sz="0" w:space="0" w:color="auto"/>
        <w:right w:val="none" w:sz="0" w:space="0" w:color="auto"/>
      </w:divBdr>
    </w:div>
    <w:div w:id="2026318872">
      <w:bodyDiv w:val="1"/>
      <w:marLeft w:val="0"/>
      <w:marRight w:val="0"/>
      <w:marTop w:val="0"/>
      <w:marBottom w:val="0"/>
      <w:divBdr>
        <w:top w:val="none" w:sz="0" w:space="0" w:color="auto"/>
        <w:left w:val="none" w:sz="0" w:space="0" w:color="auto"/>
        <w:bottom w:val="none" w:sz="0" w:space="0" w:color="auto"/>
        <w:right w:val="none" w:sz="0" w:space="0" w:color="auto"/>
      </w:divBdr>
    </w:div>
    <w:div w:id="2056658597">
      <w:bodyDiv w:val="1"/>
      <w:marLeft w:val="0"/>
      <w:marRight w:val="0"/>
      <w:marTop w:val="0"/>
      <w:marBottom w:val="0"/>
      <w:divBdr>
        <w:top w:val="none" w:sz="0" w:space="0" w:color="auto"/>
        <w:left w:val="none" w:sz="0" w:space="0" w:color="auto"/>
        <w:bottom w:val="none" w:sz="0" w:space="0" w:color="auto"/>
        <w:right w:val="none" w:sz="0" w:space="0" w:color="auto"/>
      </w:divBdr>
    </w:div>
    <w:div w:id="2074312011">
      <w:bodyDiv w:val="1"/>
      <w:marLeft w:val="0"/>
      <w:marRight w:val="0"/>
      <w:marTop w:val="0"/>
      <w:marBottom w:val="0"/>
      <w:divBdr>
        <w:top w:val="none" w:sz="0" w:space="0" w:color="auto"/>
        <w:left w:val="none" w:sz="0" w:space="0" w:color="auto"/>
        <w:bottom w:val="none" w:sz="0" w:space="0" w:color="auto"/>
        <w:right w:val="none" w:sz="0" w:space="0" w:color="auto"/>
      </w:divBdr>
    </w:div>
    <w:div w:id="2091465368">
      <w:bodyDiv w:val="1"/>
      <w:marLeft w:val="0"/>
      <w:marRight w:val="0"/>
      <w:marTop w:val="0"/>
      <w:marBottom w:val="0"/>
      <w:divBdr>
        <w:top w:val="none" w:sz="0" w:space="0" w:color="auto"/>
        <w:left w:val="none" w:sz="0" w:space="0" w:color="auto"/>
        <w:bottom w:val="none" w:sz="0" w:space="0" w:color="auto"/>
        <w:right w:val="none" w:sz="0" w:space="0" w:color="auto"/>
      </w:divBdr>
    </w:div>
    <w:div w:id="2099405003">
      <w:bodyDiv w:val="1"/>
      <w:marLeft w:val="0"/>
      <w:marRight w:val="0"/>
      <w:marTop w:val="0"/>
      <w:marBottom w:val="0"/>
      <w:divBdr>
        <w:top w:val="none" w:sz="0" w:space="0" w:color="auto"/>
        <w:left w:val="none" w:sz="0" w:space="0" w:color="auto"/>
        <w:bottom w:val="none" w:sz="0" w:space="0" w:color="auto"/>
        <w:right w:val="none" w:sz="0" w:space="0" w:color="auto"/>
      </w:divBdr>
    </w:div>
    <w:div w:id="2114979469">
      <w:bodyDiv w:val="1"/>
      <w:marLeft w:val="0"/>
      <w:marRight w:val="0"/>
      <w:marTop w:val="0"/>
      <w:marBottom w:val="0"/>
      <w:divBdr>
        <w:top w:val="none" w:sz="0" w:space="0" w:color="auto"/>
        <w:left w:val="none" w:sz="0" w:space="0" w:color="auto"/>
        <w:bottom w:val="none" w:sz="0" w:space="0" w:color="auto"/>
        <w:right w:val="none" w:sz="0" w:space="0" w:color="auto"/>
      </w:divBdr>
    </w:div>
    <w:div w:id="21394917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00614C8A61073EF0F1995BB418AEAA072DBFBF3907FD3F2E044BD2776554A5669D57D02599417A0146C22879653243800760C07243418D6EAMFO" TargetMode="External"/><Relationship Id="rId21" Type="http://schemas.openxmlformats.org/officeDocument/2006/relationships/hyperlink" Target="consultantplus://offline/ref=DC2C6975E569E1DDD10660103D77D39F5840907249AEC0DF7A67465C54C53013E462AD101EF5020BAD9799D56D39B9E65DB8F8A56C7B9083D1M2O" TargetMode="External"/><Relationship Id="rId42" Type="http://schemas.openxmlformats.org/officeDocument/2006/relationships/hyperlink" Target="consultantplus://offline/ref=DC2C6975E569E1DDD10660103D77D39F5D47967244A0C0DF7A67465C54C53013F662F51C1FFA150EA582CF842BD6MFO" TargetMode="External"/><Relationship Id="rId63" Type="http://schemas.openxmlformats.org/officeDocument/2006/relationships/hyperlink" Target="consultantplus://offline/ref=100614C8A61073EF0F1995BB418AEAA075DDF5F59D7BD3F2E044BD2776554A567BD5250E589309A6127974D6D0E0M5O" TargetMode="External"/><Relationship Id="rId84" Type="http://schemas.openxmlformats.org/officeDocument/2006/relationships/hyperlink" Target="consultantplus://offline/ref=100614C8A61073EF0F1995BB418AEAA07FDCF4F693738EF8E81DB125715A15536EC47D025E8A16A60D6576D4EDM1O" TargetMode="External"/><Relationship Id="rId138" Type="http://schemas.openxmlformats.org/officeDocument/2006/relationships/footer" Target="footer1.xml"/><Relationship Id="rId159" Type="http://schemas.openxmlformats.org/officeDocument/2006/relationships/hyperlink" Target="consultantplus://offline/ref=100614C8A61073EF0F198AAA548AEAA074DFFFF2907CD3F2E044BD2776554A5669D57D02599411A41A6C22879653243800760C07243418D6EAMFO" TargetMode="External"/><Relationship Id="rId170" Type="http://schemas.openxmlformats.org/officeDocument/2006/relationships/header" Target="header9.xml"/><Relationship Id="rId107" Type="http://schemas.openxmlformats.org/officeDocument/2006/relationships/hyperlink" Target="consultantplus://offline/ref=100614C8A61073EF0F1995BB418AEAA072DCFBF3937DD3F2E044BD2776554A5669D57D01519F43F657327BD7D5182838196A0D04E3M9O" TargetMode="External"/><Relationship Id="rId11" Type="http://schemas.openxmlformats.org/officeDocument/2006/relationships/hyperlink" Target="consultantplus://offline/ref=DC2C6975E569E1DDD10660103D77D39F5841947742A6C0DF7A67465C54C53013F662F51C1FFA150EA582CF842BD6MFO" TargetMode="External"/><Relationship Id="rId32" Type="http://schemas.openxmlformats.org/officeDocument/2006/relationships/hyperlink" Target="consultantplus://offline/ref=DC2C6975E569E1DDD10660103D77D39F5840907745A5C0DF7A67465C54C53013E462AD101EFD0E0EA79799D56D39B9E65DB8F8A56C7B9083D1M2O" TargetMode="External"/><Relationship Id="rId53" Type="http://schemas.openxmlformats.org/officeDocument/2006/relationships/hyperlink" Target="consultantplus://offline/ref=DC2C6975E569E1DDD10660103D77D39F5F469E7343A7C0DF7A67465C54C53013F662F51C1FFA150EA582CF842BD6MFO" TargetMode="External"/><Relationship Id="rId74" Type="http://schemas.openxmlformats.org/officeDocument/2006/relationships/hyperlink" Target="consultantplus://offline/ref=100614C8A61073EF0F1995BB418AEAA072DBFCF1917DD3F2E044BD2776554A567BD5250E589309A6127974D6D0E0M5O" TargetMode="External"/><Relationship Id="rId128" Type="http://schemas.openxmlformats.org/officeDocument/2006/relationships/hyperlink" Target="consultantplus://offline/ref=100614C8A61073EF0F1995BB418AEAA072D8FFF29270D3F2E044BD2776554A567BD5250E589309A6127974D6D0E0M5O" TargetMode="External"/><Relationship Id="rId149" Type="http://schemas.openxmlformats.org/officeDocument/2006/relationships/hyperlink" Target="consultantplus://offline/ref=100614C8A61073EF0F198AAA548AEAA074DFFFF2907CD3F2E044BD2776554A5669D57D02599411A41A6C22879653243800760C07243418D6EAMFO" TargetMode="External"/><Relationship Id="rId5" Type="http://schemas.openxmlformats.org/officeDocument/2006/relationships/footnotes" Target="footnotes.xml"/><Relationship Id="rId95" Type="http://schemas.openxmlformats.org/officeDocument/2006/relationships/hyperlink" Target="consultantplus://offline/ref=100614C8A61073EF0F1995BB418AEAA075DEF8F7927CD3F2E044BD2776554A5669D57D02599617A61A6C22879653243800760C07243418D6EAMFO" TargetMode="External"/><Relationship Id="rId160" Type="http://schemas.openxmlformats.org/officeDocument/2006/relationships/header" Target="header4.xml"/><Relationship Id="rId22" Type="http://schemas.openxmlformats.org/officeDocument/2006/relationships/hyperlink" Target="consultantplus://offline/ref=DC2C6975E569E1DDD10660103D77D39F5840907745A5C0DF7A67465C54C53013F662F51C1FFA150EA582CF842BD6MFO" TargetMode="External"/><Relationship Id="rId43" Type="http://schemas.openxmlformats.org/officeDocument/2006/relationships/hyperlink" Target="consultantplus://offline/ref=DC2C6975E569E1DDD10660103D77D39F5842937042A4C0DF7A67465C54C53013F662F51C1FFA150EA582CF842BD6MFO" TargetMode="External"/><Relationship Id="rId64" Type="http://schemas.openxmlformats.org/officeDocument/2006/relationships/hyperlink" Target="consultantplus://offline/ref=100614C8A61073EF0F1995BB418AEAA075DEF4FB9C7FD3F2E044BD2776554A567BD5250E589309A6127974D6D0E0M5O" TargetMode="External"/><Relationship Id="rId118" Type="http://schemas.openxmlformats.org/officeDocument/2006/relationships/hyperlink" Target="consultantplus://offline/ref=100614C8A61073EF0F1995BB418AEAA072DAFDF79C7DD3F2E044BD2776554A5669D57D02599416A0146C22879653243800760C07243418D6EAMFO" TargetMode="External"/><Relationship Id="rId139" Type="http://schemas.openxmlformats.org/officeDocument/2006/relationships/header" Target="header2.xml"/><Relationship Id="rId85" Type="http://schemas.openxmlformats.org/officeDocument/2006/relationships/hyperlink" Target="consultantplus://offline/ref=100614C8A61073EF0F1995BB418AEAA075DDF5F49779D3F2E044BD2776554A567BD5250E589309A6127974D6D0E0M5O" TargetMode="External"/><Relationship Id="rId150" Type="http://schemas.openxmlformats.org/officeDocument/2006/relationships/hyperlink" Target="consultantplus://offline/ref=100614C8A61073EF0F198AAA548AEAA074DFFFF2907CD3F2E044BD2776554A5669D57D02599411A41A6C22879653243800760C07243418D6EAMFO" TargetMode="External"/><Relationship Id="rId171" Type="http://schemas.openxmlformats.org/officeDocument/2006/relationships/footer" Target="footer9.xml"/><Relationship Id="rId12" Type="http://schemas.openxmlformats.org/officeDocument/2006/relationships/hyperlink" Target="consultantplus://offline/ref=DC2C6975E569E1DDD10660103D77D39F5840907249AEC0DF7A67465C54C53013E462AD101EFD0806A59799D56D39B9E65DB8F8A56C7B9083D1M2O" TargetMode="External"/><Relationship Id="rId33" Type="http://schemas.openxmlformats.org/officeDocument/2006/relationships/hyperlink" Target="consultantplus://offline/ref=DC2C6975E569E1DDD10660103D77D39F5843967341A6C0DF7A67465C54C53013F662F51C1FFA150EA582CF842BD6MFO" TargetMode="External"/><Relationship Id="rId108" Type="http://schemas.openxmlformats.org/officeDocument/2006/relationships/hyperlink" Target="consultantplus://offline/ref=100614C8A61073EF0F1995BB418AEAA072DCFBF3937DD3F2E044BD2776554A5669D57D0259961CF3422323DBD301373806760F0638E3M5O" TargetMode="External"/><Relationship Id="rId129" Type="http://schemas.openxmlformats.org/officeDocument/2006/relationships/hyperlink" Target="consultantplus://offline/ref=100614C8A61073EF0F1995BB418AEAA072DAF5F1977DD3F2E044BD2776554A567BD5250E589309A6127974D6D0E0M5O" TargetMode="External"/><Relationship Id="rId54" Type="http://schemas.openxmlformats.org/officeDocument/2006/relationships/hyperlink" Target="consultantplus://offline/ref=DC2C6975E569E1DDD10660103D77D39F5E4A917543A4C0DF7A67465C54C53013E462AD101EFD0B09A69799D56D39B9E65DB8F8A56C7B9083D1M2O" TargetMode="External"/><Relationship Id="rId75" Type="http://schemas.openxmlformats.org/officeDocument/2006/relationships/hyperlink" Target="consultantplus://offline/ref=100614C8A61073EF0F1995BB418AEAA072D8F4F3907ED3F2E044BD2776554A5669D57D02599417A71A6C22879653243800760C07243418D6EAMFO" TargetMode="External"/><Relationship Id="rId96" Type="http://schemas.openxmlformats.org/officeDocument/2006/relationships/hyperlink" Target="consultantplus://offline/ref=100614C8A61073EF0F1995BB418AEAA075DFFFF4967ED3F2E044BD2776554A5669D57D02599417A6136C22879653243800760C07243418D6EAMFO" TargetMode="External"/><Relationship Id="rId140" Type="http://schemas.openxmlformats.org/officeDocument/2006/relationships/footer" Target="footer2.xml"/><Relationship Id="rId161" Type="http://schemas.openxmlformats.org/officeDocument/2006/relationships/footer" Target="footer4.xml"/><Relationship Id="rId6" Type="http://schemas.openxmlformats.org/officeDocument/2006/relationships/endnotes" Target="endnotes.xml"/><Relationship Id="rId23" Type="http://schemas.openxmlformats.org/officeDocument/2006/relationships/hyperlink" Target="consultantplus://offline/ref=DC2C6975E569E1DDD10660103D77D39F5841947742A6C0DF7A67465C54C53013E462AD1017F5005BF5D89889286BAAE65BB8FBA470D7MAO" TargetMode="External"/><Relationship Id="rId28" Type="http://schemas.openxmlformats.org/officeDocument/2006/relationships/hyperlink" Target="consultantplus://offline/ref=DC2C6975E569E1DDD10660103D77D39F5841947742A6C0DF7A67465C54C53013E462AD101EFD0C08A79799D56D39B9E65DB8F8A56C7B9083D1M2O" TargetMode="External"/><Relationship Id="rId49" Type="http://schemas.openxmlformats.org/officeDocument/2006/relationships/hyperlink" Target="consultantplus://offline/ref=DC2C6975E569E1DDD10660103D77D39F5F469E7249A6C0DF7A67465C54C53013F662F51C1FFA150EA582CF842BD6MFO" TargetMode="External"/><Relationship Id="rId114" Type="http://schemas.openxmlformats.org/officeDocument/2006/relationships/hyperlink" Target="consultantplus://offline/ref=100614C8A61073EF0F1995BB418AEAA072DCFBF3937DD3F2E044BD2776554A5669D57D005D951CF3422323DBD301373806760F0638E3M5O" TargetMode="External"/><Relationship Id="rId119" Type="http://schemas.openxmlformats.org/officeDocument/2006/relationships/hyperlink" Target="consultantplus://offline/ref=100614C8A61073EF0F1995BB418AEAA077DDFAF3957BD3F2E044BD2776554A567BD5250E589309A6127974D6D0E0M5O" TargetMode="External"/><Relationship Id="rId44" Type="http://schemas.openxmlformats.org/officeDocument/2006/relationships/hyperlink" Target="consultantplus://offline/ref=DC2C6975E569E1DDD10660103D77D39F5F45917347A5C0DF7A67465C54C53013E462AD101EFD0B0DA59799D56D39B9E65DB8F8A56C7B9083D1M2O" TargetMode="External"/><Relationship Id="rId60" Type="http://schemas.openxmlformats.org/officeDocument/2006/relationships/hyperlink" Target="consultantplus://offline/ref=DC2C6975E569E1DDD10660103D77D39F5F47977741A2C0DF7A67465C54C53013E462AD101EFD0B08A39799D56D39B9E65DB8F8A56C7B9083D1M2O" TargetMode="External"/><Relationship Id="rId65" Type="http://schemas.openxmlformats.org/officeDocument/2006/relationships/hyperlink" Target="consultantplus://offline/ref=100614C8A61073EF0F1995BB418AEAA077D0F4F49578D3F2E044BD2776554A5669D57D02599416A4126C22879653243800760C07243418D6EAMFO" TargetMode="External"/><Relationship Id="rId81" Type="http://schemas.openxmlformats.org/officeDocument/2006/relationships/hyperlink" Target="consultantplus://offline/ref=100614C8A61073EF0F1995BB418AEAA072DBFCF1917DD3F2E044BD2776554A567BD5250E589309A6127974D6D0E0M5O" TargetMode="External"/><Relationship Id="rId86" Type="http://schemas.openxmlformats.org/officeDocument/2006/relationships/hyperlink" Target="consultantplus://offline/ref=100614C8A61073EF0F1995BB418AEAA072D8F8F5977DD3F2E044BD2776554A5669D57D02599417A31B6C22879653243800760C07243418D6EAMFO" TargetMode="External"/><Relationship Id="rId130" Type="http://schemas.openxmlformats.org/officeDocument/2006/relationships/hyperlink" Target="consultantplus://offline/ref=100614C8A61073EF0F1995BB418AEAA072D8FCFB937DD3F2E044BD2776554A567BD5250E589309A6127974D6D0E0M5O" TargetMode="External"/><Relationship Id="rId135" Type="http://schemas.openxmlformats.org/officeDocument/2006/relationships/hyperlink" Target="consultantplus://offline/ref=100614C8A61073EF0F1995BB418AEAA075DFFDF3927DD3F2E044BD2776554A567BD5250E589309A6127974D6D0E0M5O" TargetMode="External"/><Relationship Id="rId151" Type="http://schemas.openxmlformats.org/officeDocument/2006/relationships/hyperlink" Target="consultantplus://offline/ref=100614C8A61073EF0F198AAA548AEAA074DFFFF2907CD3F2E044BD2776554A5669D57D02599411A41A6C22879653243800760C07243418D6EAMFO" TargetMode="External"/><Relationship Id="rId156" Type="http://schemas.openxmlformats.org/officeDocument/2006/relationships/hyperlink" Target="consultantplus://offline/ref=100614C8A61073EF0F198AAA548AEAA074DFFFF2907CD3F2E044BD2776554A5669D57D02599411A41A6C22879653243800760C07243418D6EAMFO" TargetMode="External"/><Relationship Id="rId177" Type="http://schemas.openxmlformats.org/officeDocument/2006/relationships/theme" Target="theme/theme1.xml"/><Relationship Id="rId172" Type="http://schemas.openxmlformats.org/officeDocument/2006/relationships/header" Target="header10.xml"/><Relationship Id="rId13" Type="http://schemas.openxmlformats.org/officeDocument/2006/relationships/hyperlink" Target="consultantplus://offline/ref=DC2C6975E569E1DDD10660103D77D39F5840907745A5C0DF7A67465C54C53013E462AD101EFD0B09AD9799D56D39B9E65DB8F8A56C7B9083D1M2O" TargetMode="External"/><Relationship Id="rId18" Type="http://schemas.openxmlformats.org/officeDocument/2006/relationships/hyperlink" Target="consultantplus://offline/ref=DC2C6975E569E1DDD10660103D77D39F5840907745A5C0DF7A67465C54C53013E462AD101EFD0C0AA69799D56D39B9E65DB8F8A56C7B9083D1M2O" TargetMode="External"/><Relationship Id="rId39" Type="http://schemas.openxmlformats.org/officeDocument/2006/relationships/hyperlink" Target="consultantplus://offline/ref=DC2C6975E569E1DDD10660103D77D39F5842907447A0C0DF7A67465C54C53013F662F51C1FFA150EA582CF842BD6MFO" TargetMode="External"/><Relationship Id="rId109" Type="http://schemas.openxmlformats.org/officeDocument/2006/relationships/hyperlink" Target="consultantplus://offline/ref=100614C8A61073EF0F1995BB418AEAA072DCFBF3937DD3F2E044BD2776554A5669D57D0258901CF3422323DBD301373806760F0638E3M5O" TargetMode="External"/><Relationship Id="rId34" Type="http://schemas.openxmlformats.org/officeDocument/2006/relationships/hyperlink" Target="consultantplus://offline/ref=DC2C6975E569E1DDD10660103D77D39F5F459F7042A0C0DF7A67465C54C53013F662F51C1FFA150EA582CF842BD6MFO" TargetMode="External"/><Relationship Id="rId50" Type="http://schemas.openxmlformats.org/officeDocument/2006/relationships/hyperlink" Target="consultantplus://offline/ref=DC2C6975E569E1DDD10660103D77D39F5F45917347A5C0DF7A67465C54C53013F662F51C1FFA150EA582CF842BD6MFO" TargetMode="External"/><Relationship Id="rId55" Type="http://schemas.openxmlformats.org/officeDocument/2006/relationships/hyperlink" Target="consultantplus://offline/ref=DC2C6975E569E1DDD10660103D77D39F5840957C44A4C0DF7A67465C54C53013F662F51C1FFA150EA582CF842BD6MFO" TargetMode="External"/><Relationship Id="rId76" Type="http://schemas.openxmlformats.org/officeDocument/2006/relationships/hyperlink" Target="consultantplus://offline/ref=100614C8A61073EF0F1995BB418AEAA072DBFCF1917DD3F2E044BD2776554A567BD5250E589309A6127974D6D0E0M5O" TargetMode="External"/><Relationship Id="rId97" Type="http://schemas.openxmlformats.org/officeDocument/2006/relationships/hyperlink" Target="consultantplus://offline/ref=100614C8A61073EF0F1995BB418AEAA072D9FDF5967DD3F2E044BD2776554A567BD5250E589309A6127974D6D0E0M5O" TargetMode="External"/><Relationship Id="rId104" Type="http://schemas.openxmlformats.org/officeDocument/2006/relationships/hyperlink" Target="consultantplus://offline/ref=100614C8A61073EF0F1995BB418AEAA077DBFDF4957BD3F2E044BD2776554A567BD5250E589309A6127974D6D0E0M5O" TargetMode="External"/><Relationship Id="rId120" Type="http://schemas.openxmlformats.org/officeDocument/2006/relationships/hyperlink" Target="consultantplus://offline/ref=100614C8A61073EF0F1995BB418AEAA072DBF8FB937BD3F2E044BD2776554A567BD5250E589309A6127974D6D0E0M5O" TargetMode="External"/><Relationship Id="rId125" Type="http://schemas.openxmlformats.org/officeDocument/2006/relationships/hyperlink" Target="consultantplus://offline/ref=100614C8A61073EF0F1995BB418AEAA072DDFCFB9578D3F2E044BD2776554A5669D57D02599417AE126C22879653243800760C07243418D6EAMFO" TargetMode="External"/><Relationship Id="rId141" Type="http://schemas.openxmlformats.org/officeDocument/2006/relationships/header" Target="header3.xml"/><Relationship Id="rId146" Type="http://schemas.openxmlformats.org/officeDocument/2006/relationships/hyperlink" Target="consultantplus://offline/ref=100614C8A61073EF0F1995BB418AEAA072DDF4FA9D7BD3F2E044BD2776554A567BD5250E589309A6127974D6D0E0M5O" TargetMode="External"/><Relationship Id="rId167" Type="http://schemas.openxmlformats.org/officeDocument/2006/relationships/footer" Target="footer7.xml"/><Relationship Id="rId7" Type="http://schemas.openxmlformats.org/officeDocument/2006/relationships/hyperlink" Target="consultantplus://offline/ref=DC2C6975E569E1DDD10660103D77D39F5840907745A5C0DF7A67465C54C53013F662F51C1FFA150EA582CF842BD6MFO" TargetMode="External"/><Relationship Id="rId71" Type="http://schemas.openxmlformats.org/officeDocument/2006/relationships/hyperlink" Target="consultantplus://offline/ref=100614C8A61073EF0F1995BB418AEAA072D8F8F5977DD3F2E044BD2776554A567BD5250E589309A6127974D6D0E0M5O" TargetMode="External"/><Relationship Id="rId92" Type="http://schemas.openxmlformats.org/officeDocument/2006/relationships/hyperlink" Target="consultantplus://offline/ref=100614C8A61073EF0F1995BB418AEAA072DBFCF1917DD3F2E044BD2776554A567BD5250E589309A6127974D6D0E0M5O" TargetMode="External"/><Relationship Id="rId162" Type="http://schemas.openxmlformats.org/officeDocument/2006/relationships/header" Target="header5.xml"/><Relationship Id="rId2" Type="http://schemas.openxmlformats.org/officeDocument/2006/relationships/styles" Target="styles.xml"/><Relationship Id="rId29" Type="http://schemas.openxmlformats.org/officeDocument/2006/relationships/hyperlink" Target="consultantplus://offline/ref=DC2C6975E569E1DDD10660103D77D39F58469E7C47AEC0DF7A67465C54C53013F662F51C1FFA150EA582CF842BD6MFO" TargetMode="External"/><Relationship Id="rId24" Type="http://schemas.openxmlformats.org/officeDocument/2006/relationships/hyperlink" Target="consultantplus://offline/ref=DC2C6975E569E1DDD10660103D77D39F5840907249AEC0DF7A67465C54C53013E462AD101EFC0C09AC9799D56D39B9E65DB8F8A56C7B9083D1M2O" TargetMode="External"/><Relationship Id="rId40" Type="http://schemas.openxmlformats.org/officeDocument/2006/relationships/hyperlink" Target="consultantplus://offline/ref=DC2C6975E569E1DDD10660103D77D39F5F45917347A5C0DF7A67465C54C53013E462AD101EFD0B0DA59799D56D39B9E65DB8F8A56C7B9083D1M2O" TargetMode="External"/><Relationship Id="rId45" Type="http://schemas.openxmlformats.org/officeDocument/2006/relationships/hyperlink" Target="consultantplus://offline/ref=DC2C6975E569E1DDD10660103D77D39F5F47977741A2C0DF7A67465C54C53013F662F51C1FFA150EA582CF842BD6MFO" TargetMode="External"/><Relationship Id="rId66" Type="http://schemas.openxmlformats.org/officeDocument/2006/relationships/hyperlink" Target="consultantplus://offline/ref=100614C8A61073EF0F1995BB418AEAA077D0F4F49578D3F2E044BD2776554A5669D57D005B901CF3422323DBD301373806760F0638E3M5O" TargetMode="External"/><Relationship Id="rId87" Type="http://schemas.openxmlformats.org/officeDocument/2006/relationships/hyperlink" Target="consultantplus://offline/ref=100614C8A61073EF0F199CA943EBBFF37BDEFCF29C738EF8E81DB125715A15536EC47D025E8A16A60D6576D4EDM1O" TargetMode="External"/><Relationship Id="rId110" Type="http://schemas.openxmlformats.org/officeDocument/2006/relationships/hyperlink" Target="consultantplus://offline/ref=100614C8A61073EF0F1995BB418AEAA072DCFBF3937DD3F2E044BD2776554A5669D57D02599417A6166C22879653243800760C07243418D6EAMFO" TargetMode="External"/><Relationship Id="rId115" Type="http://schemas.openxmlformats.org/officeDocument/2006/relationships/hyperlink" Target="consultantplus://offline/ref=100614C8A61073EF0F1995BB418AEAA075D1FCF59571D3F2E044BD2776554A567BD5250E589309A6127974D6D0E0M5O" TargetMode="External"/><Relationship Id="rId131" Type="http://schemas.openxmlformats.org/officeDocument/2006/relationships/hyperlink" Target="consultantplus://offline/ref=100614C8A61073EF0F1995BB418AEAA072DCFDF0907FD3F2E044BD2776554A567BD5250E589309A6127974D6D0E0M5O" TargetMode="External"/><Relationship Id="rId136" Type="http://schemas.openxmlformats.org/officeDocument/2006/relationships/hyperlink" Target="consultantplus://offline/ref=100614C8A61073EF0F1995BB418AEAA075DFFDF3927DD3F2E044BD2776554A567BD5250E589309A6127974D6D0E0M5O" TargetMode="External"/><Relationship Id="rId157" Type="http://schemas.openxmlformats.org/officeDocument/2006/relationships/hyperlink" Target="consultantplus://offline/ref=100614C8A61073EF0F198AAA548AEAA074DFFFF2907CD3F2E044BD2776554A5669D57D02599411A41A6C22879653243800760C07243418D6EAMFO" TargetMode="External"/><Relationship Id="rId61" Type="http://schemas.openxmlformats.org/officeDocument/2006/relationships/hyperlink" Target="consultantplus://offline/ref=DC2C6975E569E1DDD10660103D77D39F5F45937449A0C0DF7A67465C54C53013F662F51C1FFA150EA582CF842BD6MFO" TargetMode="External"/><Relationship Id="rId82" Type="http://schemas.openxmlformats.org/officeDocument/2006/relationships/hyperlink" Target="consultantplus://offline/ref=100614C8A61073EF0F1995BB418AEAA077DFFBF3947FD3F2E044BD2776554A5669D57D02599414A2156C22879653243800760C07243418D6EAMFO" TargetMode="External"/><Relationship Id="rId152" Type="http://schemas.openxmlformats.org/officeDocument/2006/relationships/hyperlink" Target="consultantplus://offline/ref=100614C8A61073EF0F198AAA548AEAA074DFFFF2907CD3F2E044BD2776554A5669D57D02599411A41A6C22879653243800760C07243418D6EAMFO" TargetMode="External"/><Relationship Id="rId173" Type="http://schemas.openxmlformats.org/officeDocument/2006/relationships/footer" Target="footer10.xml"/><Relationship Id="rId19" Type="http://schemas.openxmlformats.org/officeDocument/2006/relationships/hyperlink" Target="consultantplus://offline/ref=DC2C6975E569E1DDD1067F012877D39F5D449F7D49A4C0DF7A67465C54C53013F662F51C1FFA150EA582CF842BD6MFO" TargetMode="External"/><Relationship Id="rId14" Type="http://schemas.openxmlformats.org/officeDocument/2006/relationships/hyperlink" Target="consultantplus://offline/ref=DC2C6975E569E1DDD10660103D77D39F5840907745A5C0DF7A67465C54C53013E462AD1719FD005BF5D89889286BAAE65BB8FBA470D7MAO" TargetMode="External"/><Relationship Id="rId30" Type="http://schemas.openxmlformats.org/officeDocument/2006/relationships/hyperlink" Target="consultantplus://offline/ref=DC2C6975E569E1DDD10660103D77D39F5840907249AEC0DF7A67465C54C53013E462AD101EFD0B0CA09799D56D39B9E65DB8F8A56C7B9083D1M2O" TargetMode="External"/><Relationship Id="rId35" Type="http://schemas.openxmlformats.org/officeDocument/2006/relationships/hyperlink" Target="consultantplus://offline/ref=DC2C6975E569E1DDD10660103D77D39F5F469E7249A5C0DF7A67465C54C53013F662F51C1FFA150EA582CF842BD6MFO" TargetMode="External"/><Relationship Id="rId56" Type="http://schemas.openxmlformats.org/officeDocument/2006/relationships/hyperlink" Target="consultantplus://offline/ref=DC2C6975E569E1DDD10660103D77D39F5D44907440A1C0DF7A67465C54C53013E462AD101EFD0A09A69799D56D39B9E65DB8F8A56C7B9083D1M2O" TargetMode="External"/><Relationship Id="rId77" Type="http://schemas.openxmlformats.org/officeDocument/2006/relationships/hyperlink" Target="consultantplus://offline/ref=100614C8A61073EF0F1995BB418AEAA07FDCF4F693738EF8E81DB125715A15536EC47D025E8A16A60D6576D4EDM1O" TargetMode="External"/><Relationship Id="rId100" Type="http://schemas.openxmlformats.org/officeDocument/2006/relationships/hyperlink" Target="consultantplus://offline/ref=100614C8A61073EF0F1995BB418AEAA077DFFBF3947FD3F2E044BD2776554A5669D57D02599416A1116C22879653243800760C07243418D6EAMFO" TargetMode="External"/><Relationship Id="rId105" Type="http://schemas.openxmlformats.org/officeDocument/2006/relationships/hyperlink" Target="consultantplus://offline/ref=100614C8A61073EF0F1995BB418AEAA072DBFBF0917BD3F2E044BD2776554A5669D57D02599415AE1B6C22879653243800760C07243418D6EAMFO" TargetMode="External"/><Relationship Id="rId126" Type="http://schemas.openxmlformats.org/officeDocument/2006/relationships/hyperlink" Target="consultantplus://offline/ref=100614C8A61073EF0F1995BB418AEAA072DDFFF59C7ED3F2E044BD2776554A5669D57D01599F43F657327BD7D5182838196A0D04E3M9O" TargetMode="External"/><Relationship Id="rId147" Type="http://schemas.openxmlformats.org/officeDocument/2006/relationships/hyperlink" Target="consultantplus://offline/ref=100614C8A61073EF0F1995BB418AEAA075DFFDF3927DD3F2E044BD2776554A567BD5250E589309A6127974D6D0E0M5O" TargetMode="External"/><Relationship Id="rId168" Type="http://schemas.openxmlformats.org/officeDocument/2006/relationships/header" Target="header8.xml"/><Relationship Id="rId8" Type="http://schemas.openxmlformats.org/officeDocument/2006/relationships/hyperlink" Target="consultantplus://offline/ref=DC2C6975E569E1DDD10660103D77D39F5E4B91714AF097DD2B3248595C956A03F22BA11600FC0A11A69CCFD8M7O" TargetMode="External"/><Relationship Id="rId51" Type="http://schemas.openxmlformats.org/officeDocument/2006/relationships/hyperlink" Target="consultantplus://offline/ref=DC2C6975E569E1DDD10660103D77D39F5D4B937D45A1C0DF7A67465C54C53013F662F51C1FFA150EA582CF842BD6MFO" TargetMode="External"/><Relationship Id="rId72" Type="http://schemas.openxmlformats.org/officeDocument/2006/relationships/hyperlink" Target="consultantplus://offline/ref=100614C8A61073EF0F1995BB418AEAA077DFFCF7967DD3F2E044BD2776554A567BD5250E589309A6127974D6D0E0M5O" TargetMode="External"/><Relationship Id="rId93" Type="http://schemas.openxmlformats.org/officeDocument/2006/relationships/hyperlink" Target="consultantplus://offline/ref=100614C8A61073EF0F1995BB418AEAA075DBF5F7917AD3F2E044BD2776554A567BD5250E589309A6127974D6D0E0M5O" TargetMode="External"/><Relationship Id="rId98" Type="http://schemas.openxmlformats.org/officeDocument/2006/relationships/hyperlink" Target="consultantplus://offline/ref=100614C8A61073EF0F1995BB418AEAA075DDFBF2927AD3F2E044BD2776554A567BD5250E589309A6127974D6D0E0M5O" TargetMode="External"/><Relationship Id="rId121" Type="http://schemas.openxmlformats.org/officeDocument/2006/relationships/hyperlink" Target="consultantplus://offline/ref=100614C8A61073EF0F1995BB418AEAA072DDFFF59C7ED3F2E044BD2776554A5669D57D0151931CF3422323DBD301373806760F0638E3M5O" TargetMode="External"/><Relationship Id="rId142" Type="http://schemas.openxmlformats.org/officeDocument/2006/relationships/footer" Target="footer3.xml"/><Relationship Id="rId163" Type="http://schemas.openxmlformats.org/officeDocument/2006/relationships/footer" Target="footer5.xml"/><Relationship Id="rId3" Type="http://schemas.openxmlformats.org/officeDocument/2006/relationships/settings" Target="settings.xml"/><Relationship Id="rId25" Type="http://schemas.openxmlformats.org/officeDocument/2006/relationships/hyperlink" Target="consultantplus://offline/ref=DC2C6975E569E1DDD10660103D77D39F5846947248A0C0DF7A67465C54C53013E462AD1316FA005BF5D89889286BAAE65BB8FBA470D7MAO" TargetMode="External"/><Relationship Id="rId46" Type="http://schemas.openxmlformats.org/officeDocument/2006/relationships/hyperlink" Target="consultantplus://offline/ref=DC2C6975E569E1DDD10660103D77D39F5840957C44A4C0DF7A67465C54C53013F662F51C1FFA150EA582CF842BD6MFO" TargetMode="External"/><Relationship Id="rId67" Type="http://schemas.openxmlformats.org/officeDocument/2006/relationships/hyperlink" Target="consultantplus://offline/ref=100614C8A61073EF0F1995BB418AEAA075DEF4F7967ED3F2E044BD2776554A5669D57D02599415AE106C22879653243800760C07243418D6EAMFO" TargetMode="External"/><Relationship Id="rId116" Type="http://schemas.openxmlformats.org/officeDocument/2006/relationships/hyperlink" Target="consultantplus://offline/ref=100614C8A61073EF0F1995BB418AEAA072DBFBF3907FD3F2E044BD2776554A5669D57D02599417A11B6C22879653243800760C07243418D6EAMFO" TargetMode="External"/><Relationship Id="rId137" Type="http://schemas.openxmlformats.org/officeDocument/2006/relationships/header" Target="header1.xml"/><Relationship Id="rId158" Type="http://schemas.openxmlformats.org/officeDocument/2006/relationships/hyperlink" Target="consultantplus://offline/ref=100614C8A61073EF0F198AAA548AEAA074DFFFF2907CD3F2E044BD2776554A5669D57D02599411A41A6C22879653243800760C07243418D6EAMFO" TargetMode="External"/><Relationship Id="rId20" Type="http://schemas.openxmlformats.org/officeDocument/2006/relationships/hyperlink" Target="consultantplus://offline/ref=E745CF885877C6EEE8714E74902BF7E4A277B6C81077940343ADED2DE564063DCBC52FBA10E0F559A9ED372AFFCFFED97F1721FF52BCF60CS7Y5I" TargetMode="External"/><Relationship Id="rId41" Type="http://schemas.openxmlformats.org/officeDocument/2006/relationships/hyperlink" Target="consultantplus://offline/ref=DC2C6975E569E1DDD10660103D77D39F5F45917347A5C0DF7A67465C54C53013E462AD101EFD0B0DA59799D56D39B9E65DB8F8A56C7B9083D1M2O" TargetMode="External"/><Relationship Id="rId62" Type="http://schemas.openxmlformats.org/officeDocument/2006/relationships/hyperlink" Target="consultantplus://offline/ref=DC2C6975E569E1DDD10660103D77D39F5D4B9F7341A6C0DF7A67465C54C53013F662F51C1FFA150EA582CF842BD6MFO" TargetMode="External"/><Relationship Id="rId83" Type="http://schemas.openxmlformats.org/officeDocument/2006/relationships/hyperlink" Target="consultantplus://offline/ref=100614C8A61073EF0F1995BB418AEAA077DFFBF3947FD3F2E044BD2776554A5669D57D02599414A2106C22879653243800760C07243418D6EAMFO" TargetMode="External"/><Relationship Id="rId88" Type="http://schemas.openxmlformats.org/officeDocument/2006/relationships/hyperlink" Target="consultantplus://offline/ref=100614C8A61073EF0F1995BB418AEAA072DBFCF1917DD3F2E044BD2776554A567BD5250E589309A6127974D6D0E0M5O" TargetMode="External"/><Relationship Id="rId111" Type="http://schemas.openxmlformats.org/officeDocument/2006/relationships/hyperlink" Target="consultantplus://offline/ref=100614C8A61073EF0F1995BB418AEAA072DCFBF3937DD3F2E044BD2776554A5669D57D02599417A5126C22879653243800760C07243418D6EAMFO" TargetMode="External"/><Relationship Id="rId132" Type="http://schemas.openxmlformats.org/officeDocument/2006/relationships/hyperlink" Target="consultantplus://offline/ref=100614C8A61073EF0F1995BB418AEAA072D8FCFB937DD3F2E044BD2776554A567BD5250E589309A6127974D6D0E0M5O" TargetMode="External"/><Relationship Id="rId153" Type="http://schemas.openxmlformats.org/officeDocument/2006/relationships/hyperlink" Target="consultantplus://offline/ref=100614C8A61073EF0F198AAA548AEAA074DFFFF2907CD3F2E044BD2776554A5669D57D02599411A41A6C22879653243800760C07243418D6EAMFO" TargetMode="External"/><Relationship Id="rId174" Type="http://schemas.openxmlformats.org/officeDocument/2006/relationships/header" Target="header11.xml"/><Relationship Id="rId15" Type="http://schemas.openxmlformats.org/officeDocument/2006/relationships/hyperlink" Target="consultantplus://offline/ref=DC2C6975E569E1DDD10660103D77D39F5841947742A6C0DF7A67465C54C53013F662F51C1FFA150EA582CF842BD6MFO" TargetMode="External"/><Relationship Id="rId36" Type="http://schemas.openxmlformats.org/officeDocument/2006/relationships/hyperlink" Target="consultantplus://offline/ref=DC2C6975E569E1DDD10660103D77D39F58469F7D49A5C0DF7A67465C54C53013F662F51C1FFA150EA582CF842BD6MFO" TargetMode="External"/><Relationship Id="rId57" Type="http://schemas.openxmlformats.org/officeDocument/2006/relationships/hyperlink" Target="consultantplus://offline/ref=DC2C6975E569E1DDD10660103D77D39F5F47977741A2C0DF7A67465C54C53013F662F51C1FFA150EA582CF842BD6MFO" TargetMode="External"/><Relationship Id="rId106" Type="http://schemas.openxmlformats.org/officeDocument/2006/relationships/hyperlink" Target="consultantplus://offline/ref=100614C8A61073EF0F1995BB418AEAA072DBFBF0917BD3F2E044BD2776554A5669D57D02599414A7166C22879653243800760C07243418D6EAMFO" TargetMode="External"/><Relationship Id="rId127" Type="http://schemas.openxmlformats.org/officeDocument/2006/relationships/hyperlink" Target="consultantplus://offline/ref=100614C8A61073EF0F1995BB418AEAA072DCF4F09C7AD3F2E044BD2776554A5669D57D055A9D1CF3422323DBD301373806760F0638E3M5O" TargetMode="External"/><Relationship Id="rId10" Type="http://schemas.openxmlformats.org/officeDocument/2006/relationships/hyperlink" Target="consultantplus://offline/ref=DC2C6975E569E1DDD10660103D77D39F5840907745A5C0DF7A67465C54C53013F662F51C1FFA150EA582CF842BD6MFO" TargetMode="External"/><Relationship Id="rId31" Type="http://schemas.openxmlformats.org/officeDocument/2006/relationships/hyperlink" Target="consultantplus://offline/ref=DC2C6975E569E1DDD10660103D77D39F5D419F7745A2C0DF7A67465C54C53013F662F51C1FFA150EA582CF842BD6MFO" TargetMode="External"/><Relationship Id="rId52" Type="http://schemas.openxmlformats.org/officeDocument/2006/relationships/hyperlink" Target="consultantplus://offline/ref=DC2C6975E569E1DDD10660103D77D39F5F469E7343A7C0DF7A67465C54C53013F662F51C1FFA150EA582CF842BD6MFO" TargetMode="External"/><Relationship Id="rId73" Type="http://schemas.openxmlformats.org/officeDocument/2006/relationships/hyperlink" Target="consultantplus://offline/ref=100614C8A61073EF0F1995BB418AEAA07FDCFAF797738EF8E81DB125715A15536EC47D025E8A16A60D6576D4EDM1O" TargetMode="External"/><Relationship Id="rId78" Type="http://schemas.openxmlformats.org/officeDocument/2006/relationships/hyperlink" Target="consultantplus://offline/ref=100614C8A61073EF0F1995BB418AEAA075DDF5F49779D3F2E044BD2776554A567BD5250E589309A6127974D6D0E0M5O" TargetMode="External"/><Relationship Id="rId94" Type="http://schemas.openxmlformats.org/officeDocument/2006/relationships/hyperlink" Target="consultantplus://offline/ref=100614C8A61073EF0F1995BB418AEAA075DEF8F7927CD3F2E044BD2776554A567BD5250E589309A6127974D6D0E0M5O" TargetMode="External"/><Relationship Id="rId99" Type="http://schemas.openxmlformats.org/officeDocument/2006/relationships/hyperlink" Target="consultantplus://offline/ref=100614C8A61073EF0F1995BB418AEAA075DDF5F49779D3F2E044BD2776554A567BD5250E589309A6127974D6D0E0M5O" TargetMode="External"/><Relationship Id="rId101" Type="http://schemas.openxmlformats.org/officeDocument/2006/relationships/hyperlink" Target="consultantplus://offline/ref=100614C8A61073EF0F199CA943EBBFF37BDBFCF59D71D3F2E044BD2776554A5669D57D02599512A5166C22879653243800760C07243418D6EAMFO" TargetMode="External"/><Relationship Id="rId122" Type="http://schemas.openxmlformats.org/officeDocument/2006/relationships/hyperlink" Target="consultantplus://offline/ref=100614C8A61073EF0F1995BB418AEAA072DDFFF59C7ED3F2E044BD2776554A5669D57D01599F43F657327BD7D5182838196A0D04E3M9O" TargetMode="External"/><Relationship Id="rId143" Type="http://schemas.openxmlformats.org/officeDocument/2006/relationships/hyperlink" Target="consultantplus://offline/ref=100614C8A61073EF0F1995BB418AEAA077DBFCF3907ED3F2E044BD2776554A567BD5250E589309A6127974D6D0E0M5O" TargetMode="External"/><Relationship Id="rId148" Type="http://schemas.openxmlformats.org/officeDocument/2006/relationships/hyperlink" Target="consultantplus://offline/ref=100614C8A61073EF0F198AAA548AEAA074DFFFF2907CD3F2E044BD2776554A5669D57D02599411A51A6C22879653243800760C07243418D6EAMFO" TargetMode="External"/><Relationship Id="rId164" Type="http://schemas.openxmlformats.org/officeDocument/2006/relationships/header" Target="header6.xml"/><Relationship Id="rId169" Type="http://schemas.openxmlformats.org/officeDocument/2006/relationships/footer" Target="footer8.xml"/><Relationship Id="rId4" Type="http://schemas.openxmlformats.org/officeDocument/2006/relationships/webSettings" Target="webSettings.xml"/><Relationship Id="rId9" Type="http://schemas.openxmlformats.org/officeDocument/2006/relationships/hyperlink" Target="consultantplus://offline/ref=DC2C6975E569E1DDD10660103D77D39F5840907745A5C0DF7A67465C54C53013F662F51C1FFA150EA582CF842BD6MFO" TargetMode="External"/><Relationship Id="rId26" Type="http://schemas.openxmlformats.org/officeDocument/2006/relationships/hyperlink" Target="consultantplus://offline/ref=DC2C6975E569E1DDD10660103D77D39F5846917242A3C0DF7A67465C54C53013E462AD121CFE0C06AFC89CC07C61B5E044A7F8BA707992D8M2O" TargetMode="External"/><Relationship Id="rId47" Type="http://schemas.openxmlformats.org/officeDocument/2006/relationships/hyperlink" Target="consultantplus://offline/ref=DC2C6975E569E1DDD10660103D77D39F5845977744AD9DD5723E4A5E53CA6F16E373AD1019E30A0EBA9ECD86D2MAO" TargetMode="External"/><Relationship Id="rId68" Type="http://schemas.openxmlformats.org/officeDocument/2006/relationships/hyperlink" Target="consultantplus://offline/ref=100614C8A61073EF0F1995BB418AEAA077D0F4F49578D3F2E044BD2776554A567BD5250E589309A6127974D6D0E0M5O" TargetMode="External"/><Relationship Id="rId89" Type="http://schemas.openxmlformats.org/officeDocument/2006/relationships/hyperlink" Target="consultantplus://offline/ref=100614C8A61073EF0F199CA943EBBFF37BDEFCF29C738EF8E81DB125715A15536EC47D025E8A16A60D6576D4EDM1O" TargetMode="External"/><Relationship Id="rId112" Type="http://schemas.openxmlformats.org/officeDocument/2006/relationships/hyperlink" Target="consultantplus://offline/ref=100614C8A61073EF0F1995BB418AEAA072DCFBF3937DD3F2E044BD2776554A5669D57D02599414AE116C22879653243800760C07243418D6EAMFO" TargetMode="External"/><Relationship Id="rId133" Type="http://schemas.openxmlformats.org/officeDocument/2006/relationships/hyperlink" Target="consultantplus://offline/ref=100614C8A61073EF0F1995BB418AEAA075DBFEFA9D7ED3F2E044BD2776554A5669D57D02599417A71A6C22879653243800760C07243418D6EAMFO" TargetMode="External"/><Relationship Id="rId154" Type="http://schemas.openxmlformats.org/officeDocument/2006/relationships/hyperlink" Target="consultantplus://offline/ref=100614C8A61073EF0F198AAA548AEAA074DFFFF2907CD3F2E044BD2776554A5669D57D02599411A41A6C22879653243800760C07243418D6EAMFO" TargetMode="External"/><Relationship Id="rId175" Type="http://schemas.openxmlformats.org/officeDocument/2006/relationships/footer" Target="footer11.xml"/><Relationship Id="rId16" Type="http://schemas.openxmlformats.org/officeDocument/2006/relationships/hyperlink" Target="consultantplus://offline/ref=268AB217C87C435ACB97A86F2B2A18D425D73B82DF1480D83C9851302200E124F093EC36A842396A1888FF4A1EE60D1A777FA36B92BBF058i4I1L" TargetMode="External"/><Relationship Id="rId37" Type="http://schemas.openxmlformats.org/officeDocument/2006/relationships/hyperlink" Target="consultantplus://offline/ref=DC2C6975E569E1DDD10660103D77D39F5F44967446A3C0DF7A67465C54C53013F662F51C1FFA150EA582CF842BD6MFO" TargetMode="External"/><Relationship Id="rId58" Type="http://schemas.openxmlformats.org/officeDocument/2006/relationships/hyperlink" Target="consultantplus://offline/ref=DC2C6975E569E1DDD10660103D77D39F5F47977741A2C0DF7A67465C54C53013E462AD101EFD0B0DA69799D56D39B9E65DB8F8A56C7B9083D1M2O" TargetMode="External"/><Relationship Id="rId79" Type="http://schemas.openxmlformats.org/officeDocument/2006/relationships/hyperlink" Target="consultantplus://offline/ref=100614C8A61073EF0F1995BB418AEAA072D8F8F5977DD3F2E044BD2776554A567BD5250E589309A6127974D6D0E0M5O" TargetMode="External"/><Relationship Id="rId102" Type="http://schemas.openxmlformats.org/officeDocument/2006/relationships/hyperlink" Target="consultantplus://offline/ref=100614C8A61073EF0F1995BB418AEAA071D1FDFB9D738EF8E81DB125715A15416E9C7103599517A718332792870B283E19690C1838361AEDM7O" TargetMode="External"/><Relationship Id="rId123" Type="http://schemas.openxmlformats.org/officeDocument/2006/relationships/hyperlink" Target="consultantplus://offline/ref=100614C8A61073EF0F1995BB418AEAA077D0FDF0967FD3F2E044BD2776554A567BD5250E589309A6127974D6D0E0M5O" TargetMode="External"/><Relationship Id="rId144" Type="http://schemas.openxmlformats.org/officeDocument/2006/relationships/hyperlink" Target="consultantplus://offline/ref=100614C8A61073EF0F1995BB418AEAA075DFFDF3927FD3F2E044BD2776554A567BD5250E589309A6127974D6D0E0M5O" TargetMode="External"/><Relationship Id="rId90" Type="http://schemas.openxmlformats.org/officeDocument/2006/relationships/hyperlink" Target="consultantplus://offline/ref=100614C8A61073EF0F199CA246EBBFF37BDFFEF7977EDCAFEA4CE42B745245097EC03456549510B9126668D4D204E2MAO" TargetMode="External"/><Relationship Id="rId165" Type="http://schemas.openxmlformats.org/officeDocument/2006/relationships/footer" Target="footer6.xml"/><Relationship Id="rId27" Type="http://schemas.openxmlformats.org/officeDocument/2006/relationships/hyperlink" Target="consultantplus://offline/ref=DC2C6975E569E1DDD10660103D77D39F5840907249AEC0DF7A67465C54C53013E462AD101EFC0C09AC9799D56D39B9E65DB8F8A56C7B9083D1M2O" TargetMode="External"/><Relationship Id="rId48" Type="http://schemas.openxmlformats.org/officeDocument/2006/relationships/hyperlink" Target="consultantplus://offline/ref=DC2C6975E569E1DDD1067F012877D39F5E459F7741A3C0DF7A67465C54C53013F662F51C1FFA150EA582CF842BD6MFO" TargetMode="External"/><Relationship Id="rId69" Type="http://schemas.openxmlformats.org/officeDocument/2006/relationships/hyperlink" Target="consultantplus://offline/ref=100614C8A61073EF0F1995BB418AEAA072DAFDFB947FD3F2E044BD2776554A567BD5250E589309A6127974D6D0E0M5O" TargetMode="External"/><Relationship Id="rId113" Type="http://schemas.openxmlformats.org/officeDocument/2006/relationships/hyperlink" Target="consultantplus://offline/ref=100614C8A61073EF0F1995BB418AEAA072DCFBF3937DD3F2E044BD2776554A5669D57D005B911CF3422323DBD301373806760F0638E3M5O" TargetMode="External"/><Relationship Id="rId134" Type="http://schemas.openxmlformats.org/officeDocument/2006/relationships/hyperlink" Target="consultantplus://offline/ref=100614C8A61073EF0F1995BB418AEAA072D8FEFA957AD3F2E044BD2776554A5669D57D02599417A5126C22879653243800760C07243418D6EAMFO" TargetMode="External"/><Relationship Id="rId80" Type="http://schemas.openxmlformats.org/officeDocument/2006/relationships/hyperlink" Target="consultantplus://offline/ref=100614C8A61073EF0F1995BB418AEAA072DBFCF1917DD3F2E044BD2776554A567BD5250E589309A6127974D6D0E0M5O" TargetMode="External"/><Relationship Id="rId155" Type="http://schemas.openxmlformats.org/officeDocument/2006/relationships/hyperlink" Target="consultantplus://offline/ref=100614C8A61073EF0F198AAA548AEAA074DFFFF2907CD3F2E044BD2776554A5669D57D02599411A41A6C22879653243800760C07243418D6EAMFO" TargetMode="External"/><Relationship Id="rId176" Type="http://schemas.openxmlformats.org/officeDocument/2006/relationships/fontTable" Target="fontTable.xml"/><Relationship Id="rId17" Type="http://schemas.openxmlformats.org/officeDocument/2006/relationships/hyperlink" Target="consultantplus://offline/ref=DC2C6975E569E1DDD10660103D77D39F5841947742A6C0DF7A67465C54C53013E462AD101EFD080CA59799D56D39B9E65DB8F8A56C7B9083D1M2O" TargetMode="External"/><Relationship Id="rId38" Type="http://schemas.openxmlformats.org/officeDocument/2006/relationships/hyperlink" Target="consultantplus://offline/ref=DC2C6975E569E1DDD10660103D77D39F5F44967446A1C0DF7A67465C54C53013F662F51C1FFA150EA582CF842BD6MFO" TargetMode="External"/><Relationship Id="rId59" Type="http://schemas.openxmlformats.org/officeDocument/2006/relationships/hyperlink" Target="consultantplus://offline/ref=DC2C6975E569E1DDD10660103D77D39F5F47977741A2C0DF7A67465C54C53013E462AD101EFD0B0CA79799D56D39B9E65DB8F8A56C7B9083D1M2O" TargetMode="External"/><Relationship Id="rId103" Type="http://schemas.openxmlformats.org/officeDocument/2006/relationships/hyperlink" Target="consultantplus://offline/ref=100614C8A61073EF0F1995BB418AEAA072DBFBF0917BD3F2E044BD2776554A5669D57D02599415A0106C22879653243800760C07243418D6EAMFO" TargetMode="External"/><Relationship Id="rId124" Type="http://schemas.openxmlformats.org/officeDocument/2006/relationships/hyperlink" Target="consultantplus://offline/ref=100614C8A61073EF0F1995BB418AEAA075DDF9F5937ED3F2E044BD2776554A567BD5250E589309A6127974D6D0E0M5O" TargetMode="External"/><Relationship Id="rId70" Type="http://schemas.openxmlformats.org/officeDocument/2006/relationships/hyperlink" Target="consultantplus://offline/ref=100614C8A61073EF0F199CA246EBBFF37BDCFEF2957FDAAFEA4CE42B745245097ED2340E589417A616667D8283427C34066F13073B281AD4AEE1MCO" TargetMode="External"/><Relationship Id="rId91" Type="http://schemas.openxmlformats.org/officeDocument/2006/relationships/hyperlink" Target="consultantplus://offline/ref=100614C8A61073EF0F199CA246EBBFF37BDFFEF7977DDAAFEA4CE42B745245097EC03456549510B9126668D4D204E2MAO" TargetMode="External"/><Relationship Id="rId145" Type="http://schemas.openxmlformats.org/officeDocument/2006/relationships/hyperlink" Target="consultantplus://offline/ref=100614C8A61073EF0F1995BB418AEAA072D9FBF3937ED3F2E044BD2776554A567BD5250E589309A6127974D6D0E0M5O" TargetMode="External"/><Relationship Id="rId166" Type="http://schemas.openxmlformats.org/officeDocument/2006/relationships/header" Target="header7.xml"/><Relationship Id="rId1"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4E268-6984-48A4-AFB1-52C52B832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73187</Words>
  <Characters>417166</Characters>
  <Application>Microsoft Office Word</Application>
  <DocSecurity>0</DocSecurity>
  <Lines>3476</Lines>
  <Paragraphs>978</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Ленинградской области от 29.12.2022 N 1000
(ред. от 20.09.2023)
"О Территориальной программе государственных гарантий бесплатного оказания гражданам медицинской помощи в Ленинградской области на 2023 год и на плановый период 20</vt:lpstr>
    </vt:vector>
  </TitlesOfParts>
  <Company>КонсультантПлюс Версия 4023.00.09</Company>
  <LinksUpToDate>false</LinksUpToDate>
  <CharactersWithSpaces>489375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29.12.2022 N 1000
(ред. от 20.09.2023)
"О Территориальной программе государственных гарантий бесплатного оказания гражданам медицинской помощи в Ленинградской области на 2023 год и на плановый период 20</dc:title>
  <dc:creator>Евгения Александровна Цуканова</dc:creator>
  <cp:lastModifiedBy>v v</cp:lastModifiedBy>
  <cp:revision>2</cp:revision>
  <cp:lastPrinted>2023-12-06T11:29:00Z</cp:lastPrinted>
  <dcterms:created xsi:type="dcterms:W3CDTF">2024-10-14T09:07:00Z</dcterms:created>
  <dcterms:modified xsi:type="dcterms:W3CDTF">2024-10-14T09:07:00Z</dcterms:modified>
</cp:coreProperties>
</file>