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3AF0" w:rsidRDefault="008D3AF0" w:rsidP="008D3AF0">
      <w:pPr>
        <w:pStyle w:val="a3"/>
        <w:spacing w:before="0" w:beforeAutospacing="0" w:after="0" w:afterAutospacing="0" w:line="288" w:lineRule="atLeast"/>
        <w:jc w:val="both"/>
      </w:pPr>
      <w:r>
        <w:t>Федеральный закон от 21.11.2011 N 323-ФЗ</w:t>
      </w:r>
      <w:bookmarkStart w:id="0" w:name="_GoBack"/>
      <w:bookmarkEnd w:id="0"/>
    </w:p>
    <w:p w:rsidR="008D3AF0" w:rsidRDefault="008D3AF0" w:rsidP="008D3AF0">
      <w:pPr>
        <w:pStyle w:val="a3"/>
        <w:spacing w:before="0" w:beforeAutospacing="0" w:after="0" w:afterAutospacing="0" w:line="288" w:lineRule="atLeast"/>
        <w:jc w:val="both"/>
      </w:pPr>
      <w:r>
        <w:t xml:space="preserve">"Об основах охраны здоровья граждан в Российской Федерации" </w:t>
      </w:r>
    </w:p>
    <w:p w:rsidR="008D3AF0" w:rsidRDefault="008D3AF0" w:rsidP="008D3AF0">
      <w:pPr>
        <w:spacing w:after="0" w:line="312" w:lineRule="auto"/>
        <w:jc w:val="center"/>
        <w:rPr>
          <w:rFonts w:ascii="Times New Roman" w:eastAsia="Times New Roman" w:hAnsi="Times New Roman" w:cs="Times New Roman"/>
          <w:b/>
          <w:bCs/>
          <w:lang w:eastAsia="ru-RU"/>
        </w:rPr>
      </w:pP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ПРАВА И ОБЯЗАННОСТИ ГРАЖДАН В СФЕРЕ</w:t>
      </w:r>
    </w:p>
    <w:p w:rsidR="008D3AF0" w:rsidRPr="008D3AF0" w:rsidRDefault="008D3AF0" w:rsidP="008D3AF0">
      <w:pPr>
        <w:spacing w:after="0" w:line="312" w:lineRule="auto"/>
        <w:jc w:val="center"/>
        <w:rPr>
          <w:rFonts w:ascii="Times New Roman" w:eastAsia="Times New Roman" w:hAnsi="Times New Roman" w:cs="Times New Roman"/>
          <w:b/>
          <w:bCs/>
          <w:lang w:eastAsia="ru-RU"/>
        </w:rPr>
      </w:pPr>
      <w:r w:rsidRPr="008D3AF0">
        <w:rPr>
          <w:rFonts w:ascii="Times New Roman" w:eastAsia="Times New Roman" w:hAnsi="Times New Roman" w:cs="Times New Roman"/>
          <w:b/>
          <w:bCs/>
          <w:lang w:eastAsia="ru-RU"/>
        </w:rPr>
        <w:t xml:space="preserve">ОХРАНЫ ЗДОРОВЬЯ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18. Право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охрану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19. Право на медицинскую помощь</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на медицинскую помощь.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Каждый имеет право на медицинскую помощь в гарантированном объеме, оказываемую без взимания платы в соответствии с </w:t>
      </w:r>
      <w:hyperlink r:id="rId4" w:history="1">
        <w:r w:rsidRPr="008D3AF0">
          <w:rPr>
            <w:rFonts w:ascii="Times New Roman" w:eastAsia="Times New Roman" w:hAnsi="Times New Roman" w:cs="Times New Roman"/>
            <w:color w:val="0000FF"/>
            <w:u w:val="single"/>
            <w:lang w:eastAsia="ru-RU"/>
          </w:rPr>
          <w:t>программой</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 </w:t>
      </w:r>
    </w:p>
    <w:p w:rsidR="008D3AF0" w:rsidRPr="008D3AF0" w:rsidRDefault="008D3AF0" w:rsidP="008D3AF0">
      <w:pPr>
        <w:spacing w:after="0" w:line="288" w:lineRule="atLeast"/>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w:t>
      </w:r>
    </w:p>
    <w:p w:rsidR="008D3AF0" w:rsidRPr="008D3AF0" w:rsidRDefault="008D3AF0" w:rsidP="008D3AF0">
      <w:pPr>
        <w:spacing w:before="240"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оказания медицинской помощи иностранным гражданам определяется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имеет право на: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выбор врача и выбор медицинской организации в соответствии с настоящим Федеральным законом;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5" w:history="1">
        <w:r w:rsidRPr="008D3AF0">
          <w:rPr>
            <w:rFonts w:ascii="Times New Roman" w:eastAsia="Times New Roman" w:hAnsi="Times New Roman" w:cs="Times New Roman"/>
            <w:color w:val="0000FF"/>
            <w:u w:val="single"/>
            <w:lang w:eastAsia="ru-RU"/>
          </w:rPr>
          <w:t>требованиям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получение консультаций врачей-специалистов;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получение лечебного питания в случае нахождения пациента на лечении в стационарных условиях;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защиту сведений, составляющих врачебную тайну;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отказ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возмещение вреда, причиненного здоровью при оказании ему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допуск к нему адвоката или </w:t>
      </w:r>
      <w:hyperlink r:id="rId6"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для защиты своих прав;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20. Информированное добровольное согласие на медицинское вмешательство и на отказ от медицинского вмешательства</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 w:name="p34"/>
      <w:bookmarkEnd w:id="1"/>
      <w:r w:rsidRPr="008D3AF0">
        <w:rPr>
          <w:rFonts w:ascii="Times New Roman" w:eastAsia="Times New Roman" w:hAnsi="Times New Roman" w:cs="Times New Roman"/>
          <w:lang w:eastAsia="ru-RU"/>
        </w:rPr>
        <w:t xml:space="preserve">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2" w:name="p35"/>
      <w:bookmarkEnd w:id="2"/>
      <w:r w:rsidRPr="008D3AF0">
        <w:rPr>
          <w:rFonts w:ascii="Times New Roman" w:eastAsia="Times New Roman" w:hAnsi="Times New Roman" w:cs="Times New Roman"/>
          <w:lang w:eastAsia="ru-RU"/>
        </w:rPr>
        <w:t xml:space="preserve">2. Информированное добровольное согласие на медицинское вмешательство дает один из родителей или иной </w:t>
      </w:r>
      <w:hyperlink r:id="rId7"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в отношении: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лица, не достигшего возраста, установленного </w:t>
      </w:r>
      <w:hyperlink r:id="rId8" w:history="1">
        <w:r w:rsidRPr="008D3AF0">
          <w:rPr>
            <w:rFonts w:ascii="Times New Roman" w:eastAsia="Times New Roman" w:hAnsi="Times New Roman" w:cs="Times New Roman"/>
            <w:color w:val="0000FF"/>
            <w:u w:val="single"/>
            <w:lang w:eastAsia="ru-RU"/>
          </w:rPr>
          <w:t>частью 5 статьи 47</w:t>
        </w:r>
      </w:hyperlink>
      <w:r w:rsidRPr="008D3AF0">
        <w:rPr>
          <w:rFonts w:ascii="Times New Roman" w:eastAsia="Times New Roman" w:hAnsi="Times New Roman" w:cs="Times New Roman"/>
          <w:lang w:eastAsia="ru-RU"/>
        </w:rPr>
        <w:t xml:space="preserve"> и </w:t>
      </w:r>
      <w:hyperlink r:id="rId9"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0"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случаев приобретения несовершеннолетними полной дееспособности до достижения ими восемнадцатилетнего возраста).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Гражданин, один из родителей или иной законный представитель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6" w:history="1">
        <w:r w:rsidRPr="008D3AF0">
          <w:rPr>
            <w:rFonts w:ascii="Times New Roman" w:eastAsia="Times New Roman" w:hAnsi="Times New Roman" w:cs="Times New Roman"/>
            <w:color w:val="0000FF"/>
            <w:u w:val="single"/>
            <w:lang w:eastAsia="ru-RU"/>
          </w:rPr>
          <w:t>частью 9</w:t>
        </w:r>
      </w:hyperlink>
      <w:r w:rsidRPr="008D3AF0">
        <w:rPr>
          <w:rFonts w:ascii="Times New Roman" w:eastAsia="Times New Roman" w:hAnsi="Times New Roman" w:cs="Times New Roman"/>
          <w:lang w:eastAsia="ru-RU"/>
        </w:rPr>
        <w:t xml:space="preserve"> настоящей статьи. Законный представитель лица, признанного в установленном законом </w:t>
      </w:r>
      <w:hyperlink r:id="rId11"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в доступной для него форме должны быть разъяснены возможные последствия такого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При отказе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Лица, указанные в </w:t>
      </w:r>
      <w:hyperlink w:anchor="p34" w:history="1">
        <w:r w:rsidRPr="008D3AF0">
          <w:rPr>
            <w:rFonts w:ascii="Times New Roman" w:eastAsia="Times New Roman" w:hAnsi="Times New Roman" w:cs="Times New Roman"/>
            <w:color w:val="0000FF"/>
            <w:u w:val="single"/>
            <w:lang w:eastAsia="ru-RU"/>
          </w:rPr>
          <w:t>частях 1</w:t>
        </w:r>
      </w:hyperlink>
      <w:r w:rsidRPr="008D3AF0">
        <w:rPr>
          <w:rFonts w:ascii="Times New Roman" w:eastAsia="Times New Roman" w:hAnsi="Times New Roman" w:cs="Times New Roman"/>
          <w:lang w:eastAsia="ru-RU"/>
        </w:rPr>
        <w:t xml:space="preserve"> и </w:t>
      </w:r>
      <w:hyperlink w:anchor="p35" w:history="1">
        <w:r w:rsidRPr="008D3AF0">
          <w:rPr>
            <w:rFonts w:ascii="Times New Roman" w:eastAsia="Times New Roman" w:hAnsi="Times New Roman" w:cs="Times New Roman"/>
            <w:color w:val="0000FF"/>
            <w:u w:val="single"/>
            <w:lang w:eastAsia="ru-RU"/>
          </w:rPr>
          <w:t>2</w:t>
        </w:r>
      </w:hyperlink>
      <w:r w:rsidRPr="008D3AF0">
        <w:rPr>
          <w:rFonts w:ascii="Times New Roman" w:eastAsia="Times New Roman" w:hAnsi="Times New Roman" w:cs="Times New Roman"/>
          <w:lang w:eastAsia="ru-RU"/>
        </w:rP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устанавливаемый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3"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31 июля 2020 года N 258-ФЗ "Об экспериментальных правовых режимах в сфере цифровых инноваций в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3" w:name="p46"/>
      <w:bookmarkEnd w:id="3"/>
      <w:r w:rsidRPr="008D3AF0">
        <w:rPr>
          <w:rFonts w:ascii="Times New Roman" w:eastAsia="Times New Roman" w:hAnsi="Times New Roman" w:cs="Times New Roman"/>
          <w:lang w:eastAsia="ru-RU"/>
        </w:rPr>
        <w:t xml:space="preserve">9. Медицинское вмешательство без согласия гражданина, одного из родителей или иного законного представителя допускается: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4" w:name="p47"/>
      <w:bookmarkEnd w:id="4"/>
      <w:r w:rsidRPr="008D3AF0">
        <w:rPr>
          <w:rFonts w:ascii="Times New Roman" w:eastAsia="Times New Roman" w:hAnsi="Times New Roman" w:cs="Times New Roman"/>
          <w:lang w:eastAsia="ru-RU"/>
        </w:rP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5" w:name="p48"/>
      <w:bookmarkEnd w:id="5"/>
      <w:r w:rsidRPr="008D3AF0">
        <w:rPr>
          <w:rFonts w:ascii="Times New Roman" w:eastAsia="Times New Roman" w:hAnsi="Times New Roman" w:cs="Times New Roman"/>
          <w:lang w:eastAsia="ru-RU"/>
        </w:rPr>
        <w:lastRenderedPageBreak/>
        <w:t xml:space="preserve">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6" w:name="p50"/>
      <w:bookmarkEnd w:id="6"/>
      <w:r w:rsidRPr="008D3AF0">
        <w:rPr>
          <w:rFonts w:ascii="Times New Roman" w:eastAsia="Times New Roman" w:hAnsi="Times New Roman" w:cs="Times New Roman"/>
          <w:lang w:eastAsia="ru-RU"/>
        </w:rPr>
        <w:t xml:space="preserve">2) в отношении лиц, страдающих </w:t>
      </w:r>
      <w:hyperlink r:id="rId14"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7" w:name="p51"/>
      <w:bookmarkEnd w:id="7"/>
      <w:r w:rsidRPr="008D3AF0">
        <w:rPr>
          <w:rFonts w:ascii="Times New Roman" w:eastAsia="Times New Roman" w:hAnsi="Times New Roman" w:cs="Times New Roman"/>
          <w:lang w:eastAsia="ru-RU"/>
        </w:rPr>
        <w:t xml:space="preserve">3) в отношении лиц, страдающих тяжелыми психическими расстройствами;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8" w:name="p52"/>
      <w:bookmarkEnd w:id="8"/>
      <w:r w:rsidRPr="008D3AF0">
        <w:rPr>
          <w:rFonts w:ascii="Times New Roman" w:eastAsia="Times New Roman" w:hAnsi="Times New Roman" w:cs="Times New Roman"/>
          <w:lang w:eastAsia="ru-RU"/>
        </w:rPr>
        <w:t xml:space="preserve">4) в отношении лиц, совершивших общественно опасные деяния (преступления);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при проведении судебно-медицинской экспертизы и (или) судебно-психиатрической экспертизы;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9" w:name="p54"/>
      <w:bookmarkEnd w:id="9"/>
      <w:r w:rsidRPr="008D3AF0">
        <w:rPr>
          <w:rFonts w:ascii="Times New Roman" w:eastAsia="Times New Roman" w:hAnsi="Times New Roman" w:cs="Times New Roman"/>
          <w:lang w:eastAsia="ru-RU"/>
        </w:rPr>
        <w:t xml:space="preserve">6) при оказании паллиативной медицинской помощи, если состояние гражданина не позволяет выразить ему свою волю и отсутствует законный представитель.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10. Решение о медицинском вмешательстве без согласия гражданина, одного из родителей или иного </w:t>
      </w:r>
      <w:hyperlink r:id="rId15" w:history="1">
        <w:r w:rsidRPr="008D3AF0">
          <w:rPr>
            <w:rFonts w:ascii="Times New Roman" w:eastAsia="Times New Roman" w:hAnsi="Times New Roman" w:cs="Times New Roman"/>
            <w:color w:val="0000FF"/>
            <w:u w:val="single"/>
            <w:lang w:eastAsia="ru-RU"/>
          </w:rPr>
          <w:t>законного представителя</w:t>
        </w:r>
      </w:hyperlink>
      <w:r w:rsidRPr="008D3AF0">
        <w:rPr>
          <w:rFonts w:ascii="Times New Roman" w:eastAsia="Times New Roman" w:hAnsi="Times New Roman" w:cs="Times New Roman"/>
          <w:lang w:eastAsia="ru-RU"/>
        </w:rPr>
        <w:t xml:space="preserve"> принимается: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случаях, указанных в </w:t>
      </w:r>
      <w:hyperlink w:anchor="p47" w:history="1">
        <w:r w:rsidRPr="008D3AF0">
          <w:rPr>
            <w:rFonts w:ascii="Times New Roman" w:eastAsia="Times New Roman" w:hAnsi="Times New Roman" w:cs="Times New Roman"/>
            <w:color w:val="0000FF"/>
            <w:u w:val="single"/>
            <w:lang w:eastAsia="ru-RU"/>
          </w:rPr>
          <w:t>пунктах 1</w:t>
        </w:r>
      </w:hyperlink>
      <w:r w:rsidRPr="008D3AF0">
        <w:rPr>
          <w:rFonts w:ascii="Times New Roman" w:eastAsia="Times New Roman" w:hAnsi="Times New Roman" w:cs="Times New Roman"/>
          <w:lang w:eastAsia="ru-RU"/>
        </w:rPr>
        <w:t xml:space="preserve"> и </w:t>
      </w:r>
      <w:hyperlink w:anchor="p50" w:history="1">
        <w:r w:rsidRPr="008D3AF0">
          <w:rPr>
            <w:rFonts w:ascii="Times New Roman" w:eastAsia="Times New Roman" w:hAnsi="Times New Roman" w:cs="Times New Roman"/>
            <w:color w:val="0000FF"/>
            <w:u w:val="single"/>
            <w:lang w:eastAsia="ru-RU"/>
          </w:rPr>
          <w:t>2 части 9</w:t>
        </w:r>
      </w:hyperlink>
      <w:r w:rsidRPr="008D3AF0">
        <w:rPr>
          <w:rFonts w:ascii="Times New Roman" w:eastAsia="Times New Roman" w:hAnsi="Times New Roman" w:cs="Times New Roman"/>
          <w:lang w:eastAsia="ru-RU"/>
        </w:rP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отношении лиц, указанных в </w:t>
      </w:r>
      <w:hyperlink w:anchor="p51" w:history="1">
        <w:r w:rsidRPr="008D3AF0">
          <w:rPr>
            <w:rFonts w:ascii="Times New Roman" w:eastAsia="Times New Roman" w:hAnsi="Times New Roman" w:cs="Times New Roman"/>
            <w:color w:val="0000FF"/>
            <w:u w:val="single"/>
            <w:lang w:eastAsia="ru-RU"/>
          </w:rPr>
          <w:t>пунктах 3</w:t>
        </w:r>
      </w:hyperlink>
      <w:r w:rsidRPr="008D3AF0">
        <w:rPr>
          <w:rFonts w:ascii="Times New Roman" w:eastAsia="Times New Roman" w:hAnsi="Times New Roman" w:cs="Times New Roman"/>
          <w:lang w:eastAsia="ru-RU"/>
        </w:rPr>
        <w:t xml:space="preserve"> и </w:t>
      </w:r>
      <w:hyperlink w:anchor="p52" w:history="1">
        <w:r w:rsidRPr="008D3AF0">
          <w:rPr>
            <w:rFonts w:ascii="Times New Roman" w:eastAsia="Times New Roman" w:hAnsi="Times New Roman" w:cs="Times New Roman"/>
            <w:color w:val="0000FF"/>
            <w:u w:val="single"/>
            <w:lang w:eastAsia="ru-RU"/>
          </w:rPr>
          <w:t>4 части 9</w:t>
        </w:r>
      </w:hyperlink>
      <w:r w:rsidRPr="008D3AF0">
        <w:rPr>
          <w:rFonts w:ascii="Times New Roman" w:eastAsia="Times New Roman" w:hAnsi="Times New Roman" w:cs="Times New Roman"/>
          <w:lang w:eastAsia="ru-RU"/>
        </w:rPr>
        <w:t xml:space="preserve"> настоящей статьи, - судом в случаях и в порядке, которые установлены </w:t>
      </w:r>
      <w:hyperlink r:id="rId16" w:history="1">
        <w:r w:rsidRPr="008D3AF0">
          <w:rPr>
            <w:rFonts w:ascii="Times New Roman" w:eastAsia="Times New Roman" w:hAnsi="Times New Roman" w:cs="Times New Roman"/>
            <w:color w:val="0000FF"/>
            <w:u w:val="single"/>
            <w:lang w:eastAsia="ru-RU"/>
          </w:rPr>
          <w:t>законодательством</w:t>
        </w:r>
      </w:hyperlink>
      <w:r w:rsidRPr="008D3AF0">
        <w:rPr>
          <w:rFonts w:ascii="Times New Roman" w:eastAsia="Times New Roman" w:hAnsi="Times New Roman" w:cs="Times New Roman"/>
          <w:lang w:eastAsia="ru-RU"/>
        </w:rPr>
        <w:t xml:space="preserve">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указанном в </w:t>
      </w:r>
      <w:hyperlink w:anchor="p54" w:history="1">
        <w:r w:rsidRPr="008D3AF0">
          <w:rPr>
            <w:rFonts w:ascii="Times New Roman" w:eastAsia="Times New Roman" w:hAnsi="Times New Roman" w:cs="Times New Roman"/>
            <w:color w:val="0000FF"/>
            <w:u w:val="single"/>
            <w:lang w:eastAsia="ru-RU"/>
          </w:rPr>
          <w:t>пункте 6 части 9</w:t>
        </w:r>
      </w:hyperlink>
      <w:r w:rsidRPr="008D3AF0">
        <w:rPr>
          <w:rFonts w:ascii="Times New Roman" w:eastAsia="Times New Roman" w:hAnsi="Times New Roman" w:cs="Times New Roman"/>
          <w:lang w:eastAsia="ru-RU"/>
        </w:rP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35" w:history="1">
        <w:r w:rsidRPr="008D3AF0">
          <w:rPr>
            <w:rFonts w:ascii="Times New Roman" w:eastAsia="Times New Roman" w:hAnsi="Times New Roman" w:cs="Times New Roman"/>
            <w:color w:val="0000FF"/>
            <w:u w:val="single"/>
            <w:lang w:eastAsia="ru-RU"/>
          </w:rPr>
          <w:t>части 2</w:t>
        </w:r>
      </w:hyperlink>
      <w:r w:rsidRPr="008D3AF0">
        <w:rPr>
          <w:rFonts w:ascii="Times New Roman" w:eastAsia="Times New Roman" w:hAnsi="Times New Roman" w:cs="Times New Roman"/>
          <w:lang w:eastAsia="ru-RU"/>
        </w:rPr>
        <w:t xml:space="preserve"> настоящей статьи и в отношении которого проведено медицинское вмешательство.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в случае, указанном в </w:t>
      </w:r>
      <w:hyperlink w:anchor="p48" w:history="1">
        <w:r w:rsidRPr="008D3AF0">
          <w:rPr>
            <w:rFonts w:ascii="Times New Roman" w:eastAsia="Times New Roman" w:hAnsi="Times New Roman" w:cs="Times New Roman"/>
            <w:color w:val="0000FF"/>
            <w:u w:val="single"/>
            <w:lang w:eastAsia="ru-RU"/>
          </w:rPr>
          <w:t>пункте 1.1 части 9</w:t>
        </w:r>
      </w:hyperlink>
      <w:r w:rsidRPr="008D3AF0">
        <w:rPr>
          <w:rFonts w:ascii="Times New Roman" w:eastAsia="Times New Roman" w:hAnsi="Times New Roman" w:cs="Times New Roman"/>
          <w:lang w:eastAsia="ru-RU"/>
        </w:rP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11. К лицам, совершившим преступления, могут быть применены принудительные меры медицинского характера по основаниям и в порядке, которые установлены федеральным </w:t>
      </w:r>
      <w:hyperlink r:id="rId17"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r:id="rId1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21. Выбор врача и медицинской организации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При оказании гражданину медицинской помощи в рамках </w:t>
      </w:r>
      <w:hyperlink r:id="rId19"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20"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утвержденном уполномоченным федеральным органом исполнительной власти, и на выбор врача с учетом согласия врача. </w:t>
      </w:r>
      <w:hyperlink r:id="rId21" w:history="1">
        <w:r w:rsidRPr="008D3AF0">
          <w:rPr>
            <w:rFonts w:ascii="Times New Roman" w:eastAsia="Times New Roman" w:hAnsi="Times New Roman" w:cs="Times New Roman"/>
            <w:color w:val="0000FF"/>
            <w:u w:val="single"/>
            <w:lang w:eastAsia="ru-RU"/>
          </w:rPr>
          <w:t>Особенности</w:t>
        </w:r>
      </w:hyperlink>
      <w:r w:rsidRPr="008D3AF0">
        <w:rPr>
          <w:rFonts w:ascii="Times New Roman" w:eastAsia="Times New Roman" w:hAnsi="Times New Roman" w:cs="Times New Roman"/>
          <w:lang w:eastAsia="ru-RU"/>
        </w:rP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22"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0" w:name="p71"/>
      <w:bookmarkEnd w:id="10"/>
      <w:r w:rsidRPr="008D3AF0">
        <w:rPr>
          <w:rFonts w:ascii="Times New Roman" w:eastAsia="Times New Roman" w:hAnsi="Times New Roman" w:cs="Times New Roman"/>
          <w:lang w:eastAsia="ru-RU"/>
        </w:rPr>
        <w:t xml:space="preserve">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Оказание первичной специализированной медико-санитарной помощи осуществляется: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по направлению врача-терапевта участкового, врача-педиатра участкового, врача общей практики (семейного врача), фельдшера, врача-специалиста;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71" w:history="1">
        <w:r w:rsidRPr="008D3AF0">
          <w:rPr>
            <w:rFonts w:ascii="Times New Roman" w:eastAsia="Times New Roman" w:hAnsi="Times New Roman" w:cs="Times New Roman"/>
            <w:color w:val="0000FF"/>
            <w:u w:val="single"/>
            <w:lang w:eastAsia="ru-RU"/>
          </w:rPr>
          <w:t>частью 2</w:t>
        </w:r>
      </w:hyperlink>
      <w:r w:rsidRPr="008D3AF0">
        <w:rPr>
          <w:rFonts w:ascii="Times New Roman" w:eastAsia="Times New Roman" w:hAnsi="Times New Roman" w:cs="Times New Roman"/>
          <w:lang w:eastAsia="ru-RU"/>
        </w:rPr>
        <w:t xml:space="preserve"> настоящей статьи, с учетом </w:t>
      </w:r>
      <w:hyperlink r:id="rId23" w:history="1">
        <w:r w:rsidRPr="008D3AF0">
          <w:rPr>
            <w:rFonts w:ascii="Times New Roman" w:eastAsia="Times New Roman" w:hAnsi="Times New Roman" w:cs="Times New Roman"/>
            <w:color w:val="0000FF"/>
            <w:u w:val="single"/>
            <w:lang w:eastAsia="ru-RU"/>
          </w:rPr>
          <w:t>порядков</w:t>
        </w:r>
      </w:hyperlink>
      <w:r w:rsidRPr="008D3AF0">
        <w:rPr>
          <w:rFonts w:ascii="Times New Roman" w:eastAsia="Times New Roman" w:hAnsi="Times New Roman" w:cs="Times New Roman"/>
          <w:lang w:eastAsia="ru-RU"/>
        </w:rPr>
        <w:t xml:space="preserve">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5. Медицинская помощь в неотложной или экстренной форме оказывается гражданам с учетом соблюдения установленных требований к срокам ее оказания.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При оказании гражданину медицинской помощи в рамках </w:t>
      </w:r>
      <w:hyperlink r:id="rId24"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25"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устанавливаемом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109" w:history="1">
        <w:r w:rsidRPr="008D3AF0">
          <w:rPr>
            <w:rFonts w:ascii="Times New Roman" w:eastAsia="Times New Roman" w:hAnsi="Times New Roman" w:cs="Times New Roman"/>
            <w:color w:val="0000FF"/>
            <w:u w:val="single"/>
            <w:lang w:eastAsia="ru-RU"/>
          </w:rPr>
          <w:t>статьей 25</w:t>
        </w:r>
      </w:hyperlink>
      <w:r w:rsidRPr="008D3AF0">
        <w:rPr>
          <w:rFonts w:ascii="Times New Roman" w:eastAsia="Times New Roman" w:hAnsi="Times New Roman" w:cs="Times New Roman"/>
          <w:lang w:eastAsia="ru-RU"/>
        </w:rPr>
        <w:t xml:space="preserve"> настоящего Федерального закона, а также с учетом особенностей, установленных Федеральным </w:t>
      </w:r>
      <w:hyperlink r:id="rId2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от 28 марта 1998 года N 53-ФЗ "О воинской обязанности и военной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122" w:history="1">
        <w:r w:rsidRPr="008D3AF0">
          <w:rPr>
            <w:rFonts w:ascii="Times New Roman" w:eastAsia="Times New Roman" w:hAnsi="Times New Roman" w:cs="Times New Roman"/>
            <w:color w:val="0000FF"/>
            <w:u w:val="single"/>
            <w:lang w:eastAsia="ru-RU"/>
          </w:rPr>
          <w:t>статьей 26</w:t>
        </w:r>
      </w:hyperlink>
      <w:r w:rsidRPr="008D3AF0">
        <w:rPr>
          <w:rFonts w:ascii="Times New Roman" w:eastAsia="Times New Roman" w:hAnsi="Times New Roman" w:cs="Times New Roman"/>
          <w:lang w:eastAsia="ru-RU"/>
        </w:rPr>
        <w:t xml:space="preserve"> настоящего Федерального закона.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22. Информация о состоянии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r:id="rId27" w:history="1">
        <w:r w:rsidRPr="008D3AF0">
          <w:rPr>
            <w:rFonts w:ascii="Times New Roman" w:eastAsia="Times New Roman" w:hAnsi="Times New Roman" w:cs="Times New Roman"/>
            <w:color w:val="0000FF"/>
            <w:u w:val="single"/>
            <w:lang w:eastAsia="ru-RU"/>
          </w:rPr>
          <w:t>части 2 статьи 54</w:t>
        </w:r>
      </w:hyperlink>
      <w:r w:rsidRPr="008D3AF0">
        <w:rPr>
          <w:rFonts w:ascii="Times New Roman" w:eastAsia="Times New Roman" w:hAnsi="Times New Roman" w:cs="Times New Roman"/>
          <w:lang w:eastAsia="ru-RU"/>
        </w:rP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w:t>
      </w:r>
      <w:r w:rsidRPr="008D3AF0">
        <w:rPr>
          <w:rFonts w:ascii="Times New Roman" w:eastAsia="Times New Roman" w:hAnsi="Times New Roman" w:cs="Times New Roman"/>
          <w:lang w:eastAsia="ru-RU"/>
        </w:rPr>
        <w:lastRenderedPageBreak/>
        <w:t xml:space="preserve">представителям. В отношении лиц, достигших возраста, установленного </w:t>
      </w:r>
      <w:hyperlink r:id="rId28" w:history="1">
        <w:r w:rsidRPr="008D3AF0">
          <w:rPr>
            <w:rFonts w:ascii="Times New Roman" w:eastAsia="Times New Roman" w:hAnsi="Times New Roman" w:cs="Times New Roman"/>
            <w:color w:val="0000FF"/>
            <w:u w:val="single"/>
            <w:lang w:eastAsia="ru-RU"/>
          </w:rPr>
          <w:t>частью 2 статьи 54</w:t>
        </w:r>
      </w:hyperlink>
      <w:r w:rsidRPr="008D3AF0">
        <w:rPr>
          <w:rFonts w:ascii="Times New Roman" w:eastAsia="Times New Roman" w:hAnsi="Times New Roman" w:cs="Times New Roman"/>
          <w:lang w:eastAsia="ru-RU"/>
        </w:rP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Пациент либо его </w:t>
      </w:r>
      <w:hyperlink r:id="rId29" w:history="1">
        <w:r w:rsidRPr="008D3AF0">
          <w:rPr>
            <w:rFonts w:ascii="Times New Roman" w:eastAsia="Times New Roman" w:hAnsi="Times New Roman" w:cs="Times New Roman"/>
            <w:color w:val="0000FF"/>
            <w:u w:val="single"/>
            <w:lang w:eastAsia="ru-RU"/>
          </w:rPr>
          <w:t>законный представитель</w:t>
        </w:r>
      </w:hyperlink>
      <w:r w:rsidRPr="008D3AF0">
        <w:rPr>
          <w:rFonts w:ascii="Times New Roman" w:eastAsia="Times New Roman" w:hAnsi="Times New Roman" w:cs="Times New Roman"/>
          <w:lang w:eastAsia="ru-RU"/>
        </w:rP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30"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ознакомления с медицинской документацией пациента устанавливается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31" w:history="1">
        <w:r w:rsidRPr="008D3AF0">
          <w:rPr>
            <w:rFonts w:ascii="Times New Roman" w:eastAsia="Times New Roman" w:hAnsi="Times New Roman" w:cs="Times New Roman"/>
            <w:color w:val="0000FF"/>
            <w:u w:val="single"/>
            <w:lang w:eastAsia="ru-RU"/>
          </w:rPr>
          <w:t>Порядок</w:t>
        </w:r>
      </w:hyperlink>
      <w:r w:rsidRPr="008D3AF0">
        <w:rPr>
          <w:rFonts w:ascii="Times New Roman" w:eastAsia="Times New Roman" w:hAnsi="Times New Roman" w:cs="Times New Roman"/>
          <w:lang w:eastAsia="ru-RU"/>
        </w:rP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23. Информация о факторах, влияющих на здоровье</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32"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предусмотренном законодательством Российской Федерации.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lastRenderedPageBreak/>
        <w:t>Статья 24. Права работников, занятых на отдельных видах работ,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r:id="rId33" w:history="1">
        <w:r w:rsidRPr="008D3AF0">
          <w:rPr>
            <w:rFonts w:ascii="Times New Roman" w:eastAsia="Times New Roman" w:hAnsi="Times New Roman" w:cs="Times New Roman"/>
            <w:color w:val="0000FF"/>
            <w:u w:val="single"/>
            <w:lang w:eastAsia="ru-RU"/>
          </w:rPr>
          <w:t>медицинские осмотры</w:t>
        </w:r>
      </w:hyperlink>
      <w:r w:rsidRPr="008D3AF0">
        <w:rPr>
          <w:rFonts w:ascii="Times New Roman" w:eastAsia="Times New Roman" w:hAnsi="Times New Roman" w:cs="Times New Roman"/>
          <w:lang w:eastAsia="ru-RU"/>
        </w:rPr>
        <w:t xml:space="preserve">.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w:t>
      </w:r>
      <w:hyperlink r:id="rId34" w:history="1">
        <w:r w:rsidRPr="008D3AF0">
          <w:rPr>
            <w:rFonts w:ascii="Times New Roman" w:eastAsia="Times New Roman" w:hAnsi="Times New Roman" w:cs="Times New Roman"/>
            <w:color w:val="0000FF"/>
            <w:u w:val="single"/>
            <w:lang w:eastAsia="ru-RU"/>
          </w:rPr>
          <w:t>Перечень</w:t>
        </w:r>
      </w:hyperlink>
      <w:r w:rsidRPr="008D3AF0">
        <w:rPr>
          <w:rFonts w:ascii="Times New Roman" w:eastAsia="Times New Roman" w:hAnsi="Times New Roman" w:cs="Times New Roman"/>
          <w:lang w:eastAsia="ru-RU"/>
        </w:rPr>
        <w:t xml:space="preserve">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1" w:name="p109"/>
      <w:bookmarkEnd w:id="11"/>
      <w:r w:rsidRPr="008D3AF0">
        <w:rPr>
          <w:rFonts w:ascii="Times New Roman" w:eastAsia="Times New Roman" w:hAnsi="Times New Roman" w:cs="Times New Roman"/>
          <w:b/>
          <w:bCs/>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r:id="rId35" w:history="1">
        <w:r w:rsidRPr="008D3AF0">
          <w:rPr>
            <w:rFonts w:ascii="Times New Roman" w:eastAsia="Times New Roman" w:hAnsi="Times New Roman" w:cs="Times New Roman"/>
            <w:color w:val="0000FF"/>
            <w:u w:val="single"/>
            <w:lang w:eastAsia="ru-RU"/>
          </w:rPr>
          <w:t>статьей 61</w:t>
        </w:r>
      </w:hyperlink>
      <w:r w:rsidRPr="008D3AF0">
        <w:rPr>
          <w:rFonts w:ascii="Times New Roman" w:eastAsia="Times New Roman" w:hAnsi="Times New Roman" w:cs="Times New Roman"/>
          <w:lang w:eastAsia="ru-RU"/>
        </w:rP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w:t>
      </w:r>
      <w:r w:rsidRPr="008D3AF0">
        <w:rPr>
          <w:rFonts w:ascii="Times New Roman" w:eastAsia="Times New Roman" w:hAnsi="Times New Roman" w:cs="Times New Roman"/>
          <w:lang w:eastAsia="ru-RU"/>
        </w:rPr>
        <w:lastRenderedPageBreak/>
        <w:t xml:space="preserve">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36" w:history="1">
        <w:r w:rsidRPr="008D3AF0">
          <w:rPr>
            <w:rFonts w:ascii="Times New Roman" w:eastAsia="Times New Roman" w:hAnsi="Times New Roman" w:cs="Times New Roman"/>
            <w:color w:val="0000FF"/>
            <w:u w:val="single"/>
            <w:lang w:eastAsia="ru-RU"/>
          </w:rPr>
          <w:t>законом</w:t>
        </w:r>
      </w:hyperlink>
      <w:r w:rsidRPr="008D3AF0">
        <w:rPr>
          <w:rFonts w:ascii="Times New Roman" w:eastAsia="Times New Roman" w:hAnsi="Times New Roman" w:cs="Times New Roman"/>
          <w:lang w:eastAsia="ru-RU"/>
        </w:rPr>
        <w:t xml:space="preserve">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37" w:history="1">
        <w:r w:rsidRPr="008D3AF0">
          <w:rPr>
            <w:rFonts w:ascii="Times New Roman" w:eastAsia="Times New Roman" w:hAnsi="Times New Roman" w:cs="Times New Roman"/>
            <w:color w:val="0000FF"/>
            <w:u w:val="single"/>
            <w:lang w:eastAsia="ru-RU"/>
          </w:rPr>
          <w:t>военном учебном центре</w:t>
        </w:r>
      </w:hyperlink>
      <w:r w:rsidRPr="008D3AF0">
        <w:rPr>
          <w:rFonts w:ascii="Times New Roman" w:eastAsia="Times New Roman" w:hAnsi="Times New Roman" w:cs="Times New Roman"/>
          <w:lang w:eastAsia="ru-RU"/>
        </w:rP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38" w:history="1">
        <w:r w:rsidRPr="008D3AF0">
          <w:rPr>
            <w:rFonts w:ascii="Times New Roman" w:eastAsia="Times New Roman" w:hAnsi="Times New Roman" w:cs="Times New Roman"/>
            <w:color w:val="0000FF"/>
            <w:u w:val="single"/>
            <w:lang w:eastAsia="ru-RU"/>
          </w:rPr>
          <w:t>программы</w:t>
        </w:r>
      </w:hyperlink>
      <w:r w:rsidRPr="008D3AF0">
        <w:rPr>
          <w:rFonts w:ascii="Times New Roman" w:eastAsia="Times New Roman" w:hAnsi="Times New Roman" w:cs="Times New Roman"/>
          <w:lang w:eastAsia="ru-RU"/>
        </w:rP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2" w:name="p122"/>
      <w:bookmarkEnd w:id="12"/>
      <w:r w:rsidRPr="008D3AF0">
        <w:rPr>
          <w:rFonts w:ascii="Times New Roman" w:eastAsia="Times New Roman" w:hAnsi="Times New Roman" w:cs="Times New Roman"/>
          <w:b/>
          <w:bCs/>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bookmarkStart w:id="13" w:name="p124"/>
      <w:bookmarkEnd w:id="13"/>
      <w:r w:rsidRPr="008D3AF0">
        <w:rPr>
          <w:rFonts w:ascii="Times New Roman" w:eastAsia="Times New Roman" w:hAnsi="Times New Roman" w:cs="Times New Roman"/>
          <w:lang w:eastAsia="ru-RU"/>
        </w:rPr>
        <w:t xml:space="preserve">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Беременные женщины, женщины во время родов и в послеродовой период из числа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имеют право на оказание медицинской помощи, в том числе в медицинских организациях охраны материнства и детства.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bookmarkStart w:id="14" w:name="p126"/>
      <w:bookmarkEnd w:id="14"/>
      <w:r w:rsidRPr="008D3AF0">
        <w:rPr>
          <w:rFonts w:ascii="Times New Roman" w:eastAsia="Times New Roman" w:hAnsi="Times New Roman" w:cs="Times New Roman"/>
          <w:lang w:eastAsia="ru-RU"/>
        </w:rPr>
        <w:lastRenderedPageBreak/>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39" w:history="1">
        <w:r w:rsidRPr="008D3AF0">
          <w:rPr>
            <w:rFonts w:ascii="Times New Roman" w:eastAsia="Times New Roman" w:hAnsi="Times New Roman" w:cs="Times New Roman"/>
            <w:color w:val="0000FF"/>
            <w:u w:val="single"/>
            <w:lang w:eastAsia="ru-RU"/>
          </w:rPr>
          <w:t>порядке</w:t>
        </w:r>
      </w:hyperlink>
      <w:r w:rsidRPr="008D3AF0">
        <w:rPr>
          <w:rFonts w:ascii="Times New Roman" w:eastAsia="Times New Roman" w:hAnsi="Times New Roman" w:cs="Times New Roman"/>
          <w:lang w:eastAsia="ru-RU"/>
        </w:rPr>
        <w:t xml:space="preserve">,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учреждений уголовно-исполнительной системы осуществляется охрана лиц, указанных в </w:t>
      </w:r>
      <w:hyperlink w:anchor="p126" w:history="1">
        <w:r w:rsidRPr="008D3AF0">
          <w:rPr>
            <w:rFonts w:ascii="Times New Roman" w:eastAsia="Times New Roman" w:hAnsi="Times New Roman" w:cs="Times New Roman"/>
            <w:color w:val="0000FF"/>
            <w:u w:val="single"/>
            <w:lang w:eastAsia="ru-RU"/>
          </w:rPr>
          <w:t>части 3</w:t>
        </w:r>
      </w:hyperlink>
      <w:r w:rsidRPr="008D3AF0">
        <w:rPr>
          <w:rFonts w:ascii="Times New Roman" w:eastAsia="Times New Roman" w:hAnsi="Times New Roman" w:cs="Times New Roman"/>
          <w:lang w:eastAsia="ru-RU"/>
        </w:rP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не допускаются. </w:t>
      </w:r>
    </w:p>
    <w:tbl>
      <w:tblPr>
        <w:tblW w:w="5000" w:type="pct"/>
        <w:tblCellSpacing w:w="15" w:type="dxa"/>
        <w:shd w:val="clear" w:color="auto" w:fill="F4F3F8"/>
        <w:tblCellMar>
          <w:left w:w="0" w:type="dxa"/>
          <w:right w:w="210" w:type="dxa"/>
        </w:tblCellMar>
        <w:tblLook w:val="04A0"/>
      </w:tblPr>
      <w:tblGrid>
        <w:gridCol w:w="9625"/>
      </w:tblGrid>
      <w:tr w:rsidR="008D3AF0" w:rsidRPr="008D3AF0" w:rsidTr="008D3AF0">
        <w:trPr>
          <w:tblCellSpacing w:w="15" w:type="dxa"/>
        </w:trPr>
        <w:tc>
          <w:tcPr>
            <w:tcW w:w="0" w:type="auto"/>
            <w:shd w:val="clear" w:color="auto" w:fill="F4F3F8"/>
            <w:vAlign w:val="center"/>
          </w:tcPr>
          <w:p w:rsidR="008D3AF0" w:rsidRPr="008D3AF0" w:rsidRDefault="008D3AF0" w:rsidP="008D3AF0">
            <w:pPr>
              <w:spacing w:after="0" w:line="288" w:lineRule="atLeast"/>
              <w:jc w:val="both"/>
              <w:rPr>
                <w:rFonts w:ascii="Times New Roman" w:eastAsia="Times New Roman" w:hAnsi="Times New Roman" w:cs="Times New Roman"/>
                <w:color w:val="828282"/>
                <w:lang w:eastAsia="ru-RU"/>
              </w:rPr>
            </w:pPr>
          </w:p>
        </w:tc>
      </w:tr>
    </w:tbl>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6. В отношении лиц, отбывающих наказание в учреждениях уголовно-исполнительной системы, договор о добровольном медицинском страховании расторгается.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124" w:history="1">
        <w:r w:rsidRPr="008D3AF0">
          <w:rPr>
            <w:rFonts w:ascii="Times New Roman" w:eastAsia="Times New Roman" w:hAnsi="Times New Roman" w:cs="Times New Roman"/>
            <w:color w:val="0000FF"/>
            <w:u w:val="single"/>
            <w:lang w:eastAsia="ru-RU"/>
          </w:rPr>
          <w:t>части 1</w:t>
        </w:r>
      </w:hyperlink>
      <w:r w:rsidRPr="008D3AF0">
        <w:rPr>
          <w:rFonts w:ascii="Times New Roman" w:eastAsia="Times New Roman" w:hAnsi="Times New Roman" w:cs="Times New Roman"/>
          <w:lang w:eastAsia="ru-RU"/>
        </w:rP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27. Обязанности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обязаны заботиться о сохранении своего здоровья.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40" w:history="1">
        <w:r w:rsidRPr="008D3AF0">
          <w:rPr>
            <w:rFonts w:ascii="Times New Roman" w:eastAsia="Times New Roman" w:hAnsi="Times New Roman" w:cs="Times New Roman"/>
            <w:color w:val="0000FF"/>
            <w:u w:val="single"/>
            <w:lang w:eastAsia="ru-RU"/>
          </w:rPr>
          <w:t>заболеваниями</w:t>
        </w:r>
      </w:hyperlink>
      <w:r w:rsidRPr="008D3AF0">
        <w:rPr>
          <w:rFonts w:ascii="Times New Roman" w:eastAsia="Times New Roman" w:hAnsi="Times New Roman" w:cs="Times New Roman"/>
          <w:lang w:eastAsia="ru-RU"/>
        </w:rPr>
        <w:t xml:space="preserve">,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b/>
          <w:bCs/>
          <w:lang w:eastAsia="ru-RU"/>
        </w:rPr>
        <w:t>Статья 28. Общественные объединения по защите прав граждан в сфере охраны здоровья</w:t>
      </w:r>
      <w:r w:rsidRPr="008D3AF0">
        <w:rPr>
          <w:rFonts w:ascii="Times New Roman" w:eastAsia="Times New Roman" w:hAnsi="Times New Roman" w:cs="Times New Roman"/>
          <w:lang w:eastAsia="ru-RU"/>
        </w:rPr>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lastRenderedPageBreak/>
        <w:t xml:space="preserve">  </w:t>
      </w:r>
    </w:p>
    <w:p w:rsidR="008D3AF0" w:rsidRPr="008D3AF0" w:rsidRDefault="008D3AF0" w:rsidP="008D3AF0">
      <w:pPr>
        <w:spacing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1. Граждане имеют право на создание общественных объединений по защите прав граждан в сфере охраны здоровья, формируемых на добровольной основе.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 </w:t>
      </w:r>
    </w:p>
    <w:p w:rsidR="008D3AF0" w:rsidRPr="008D3AF0" w:rsidRDefault="008D3AF0" w:rsidP="008D3AF0">
      <w:pPr>
        <w:spacing w:before="168" w:after="0" w:line="288" w:lineRule="atLeast"/>
        <w:ind w:firstLine="540"/>
        <w:jc w:val="both"/>
        <w:rPr>
          <w:rFonts w:ascii="Times New Roman" w:eastAsia="Times New Roman" w:hAnsi="Times New Roman" w:cs="Times New Roman"/>
          <w:lang w:eastAsia="ru-RU"/>
        </w:rPr>
      </w:pPr>
      <w:r w:rsidRPr="008D3AF0">
        <w:rPr>
          <w:rFonts w:ascii="Times New Roman" w:eastAsia="Times New Roman" w:hAnsi="Times New Roman" w:cs="Times New Roman"/>
          <w:lang w:eastAsia="ru-RU"/>
        </w:rPr>
        <w:t xml:space="preserve">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 </w:t>
      </w:r>
    </w:p>
    <w:p w:rsidR="00E07DA7" w:rsidRPr="008D3AF0" w:rsidRDefault="00E07DA7">
      <w:pPr>
        <w:rPr>
          <w:rFonts w:ascii="Times New Roman" w:hAnsi="Times New Roman" w:cs="Times New Roman"/>
        </w:rPr>
      </w:pPr>
    </w:p>
    <w:p w:rsidR="008D3AF0" w:rsidRPr="008D3AF0" w:rsidRDefault="008D3AF0">
      <w:pPr>
        <w:rPr>
          <w:rFonts w:ascii="Times New Roman" w:hAnsi="Times New Roman" w:cs="Times New Roman"/>
        </w:rPr>
      </w:pPr>
    </w:p>
    <w:sectPr w:rsidR="008D3AF0" w:rsidRPr="008D3AF0" w:rsidSect="002E4A0E">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characterSpacingControl w:val="doNotCompress"/>
  <w:compat/>
  <w:rsids>
    <w:rsidRoot w:val="008D3AF0"/>
    <w:rsid w:val="002E4A0E"/>
    <w:rsid w:val="008D3AF0"/>
    <w:rsid w:val="00E07DA7"/>
    <w:rsid w:val="00E70C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0C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D3A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D3AF0"/>
    <w:rPr>
      <w:color w:val="0000FF"/>
      <w:u w:val="single"/>
    </w:rPr>
  </w:style>
</w:styles>
</file>

<file path=word/webSettings.xml><?xml version="1.0" encoding="utf-8"?>
<w:webSettings xmlns:r="http://schemas.openxmlformats.org/officeDocument/2006/relationships" xmlns:w="http://schemas.openxmlformats.org/wordprocessingml/2006/main">
  <w:divs>
    <w:div w:id="757597446">
      <w:bodyDiv w:val="1"/>
      <w:marLeft w:val="0"/>
      <w:marRight w:val="0"/>
      <w:marTop w:val="0"/>
      <w:marBottom w:val="0"/>
      <w:divBdr>
        <w:top w:val="none" w:sz="0" w:space="0" w:color="auto"/>
        <w:left w:val="none" w:sz="0" w:space="0" w:color="auto"/>
        <w:bottom w:val="none" w:sz="0" w:space="0" w:color="auto"/>
        <w:right w:val="none" w:sz="0" w:space="0" w:color="auto"/>
      </w:divBdr>
      <w:divsChild>
        <w:div w:id="1989359066">
          <w:marLeft w:val="0"/>
          <w:marRight w:val="0"/>
          <w:marTop w:val="0"/>
          <w:marBottom w:val="0"/>
          <w:divBdr>
            <w:top w:val="none" w:sz="0" w:space="0" w:color="auto"/>
            <w:left w:val="none" w:sz="0" w:space="0" w:color="auto"/>
            <w:bottom w:val="none" w:sz="0" w:space="0" w:color="auto"/>
            <w:right w:val="none" w:sz="0" w:space="0" w:color="auto"/>
          </w:divBdr>
        </w:div>
      </w:divsChild>
    </w:div>
    <w:div w:id="1417241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54998&amp;dst=100498&amp;field=134&amp;date=04.07.2024" TargetMode="External"/><Relationship Id="rId13" Type="http://schemas.openxmlformats.org/officeDocument/2006/relationships/hyperlink" Target="https://login.consultant.ru/link/?req=doc&amp;base=LAW&amp;n=389188&amp;dst=100107&amp;field=134&amp;date=04.07.2024" TargetMode="External"/><Relationship Id="rId18" Type="http://schemas.openxmlformats.org/officeDocument/2006/relationships/hyperlink" Target="https://login.consultant.ru/link/?req=doc&amp;base=LAW&amp;n=454998&amp;dst=101166&amp;field=134&amp;date=04.07.2024" TargetMode="External"/><Relationship Id="rId26" Type="http://schemas.openxmlformats.org/officeDocument/2006/relationships/hyperlink" Target="https://login.consultant.ru/link/?req=doc&amp;base=LAW&amp;n=463355&amp;dst=100889&amp;field=134&amp;date=04.07.2024" TargetMode="External"/><Relationship Id="rId39" Type="http://schemas.openxmlformats.org/officeDocument/2006/relationships/hyperlink" Target="https://login.consultant.ru/link/?req=doc&amp;base=LAW&amp;n=140597&amp;dst=100008&amp;field=134&amp;date=04.07.202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133322&amp;date=04.07.2024" TargetMode="External"/><Relationship Id="rId34" Type="http://schemas.openxmlformats.org/officeDocument/2006/relationships/hyperlink" Target="https://login.consultant.ru/link/?req=doc&amp;base=LAW&amp;n=375352&amp;dst=100020&amp;field=134&amp;date=04.07.2024" TargetMode="External"/><Relationship Id="rId42" Type="http://schemas.openxmlformats.org/officeDocument/2006/relationships/theme" Target="theme/theme1.xml"/><Relationship Id="rId7" Type="http://schemas.openxmlformats.org/officeDocument/2006/relationships/hyperlink" Target="https://login.consultant.ru/link/?req=doc&amp;base=LAW&amp;n=99661&amp;dst=100004&amp;field=134&amp;date=04.07.2024" TargetMode="External"/><Relationship Id="rId12" Type="http://schemas.openxmlformats.org/officeDocument/2006/relationships/hyperlink" Target="https://login.consultant.ru/link/?req=doc&amp;base=LAW&amp;n=129546&amp;dst=100009&amp;field=134&amp;date=04.07.2024" TargetMode="External"/><Relationship Id="rId17" Type="http://schemas.openxmlformats.org/officeDocument/2006/relationships/hyperlink" Target="https://login.consultant.ru/link/?req=doc&amp;base=LAW&amp;n=466834&amp;dst=100493&amp;field=134&amp;date=04.07.2024" TargetMode="External"/><Relationship Id="rId25" Type="http://schemas.openxmlformats.org/officeDocument/2006/relationships/hyperlink" Target="https://login.consultant.ru/link/?req=doc&amp;base=LAW&amp;n=143633&amp;dst=100009&amp;field=134&amp;date=04.07.2024" TargetMode="External"/><Relationship Id="rId33" Type="http://schemas.openxmlformats.org/officeDocument/2006/relationships/hyperlink" Target="https://login.consultant.ru/link/?req=doc&amp;base=LAW&amp;n=454998&amp;dst=100480&amp;field=134&amp;date=04.07.2024" TargetMode="External"/><Relationship Id="rId38" Type="http://schemas.openxmlformats.org/officeDocument/2006/relationships/hyperlink" Target="https://login.consultant.ru/link/?req=doc&amp;base=LAW&amp;n=141711&amp;dst=100068&amp;field=134&amp;date=04.07.2024" TargetMode="External"/><Relationship Id="rId2" Type="http://schemas.openxmlformats.org/officeDocument/2006/relationships/settings" Target="settings.xml"/><Relationship Id="rId16" Type="http://schemas.openxmlformats.org/officeDocument/2006/relationships/hyperlink" Target="https://login.consultant.ru/link/?req=doc&amp;base=LAW&amp;n=454224&amp;dst=100058&amp;field=134&amp;date=04.07.2024" TargetMode="External"/><Relationship Id="rId20" Type="http://schemas.openxmlformats.org/officeDocument/2006/relationships/hyperlink" Target="https://login.consultant.ru/link/?req=doc&amp;base=LAW&amp;n=130221&amp;dst=100009&amp;field=134&amp;date=04.07.2024" TargetMode="External"/><Relationship Id="rId29" Type="http://schemas.openxmlformats.org/officeDocument/2006/relationships/hyperlink" Target="https://login.consultant.ru/link/?req=doc&amp;base=LAW&amp;n=99661&amp;dst=100004&amp;field=134&amp;date=04.07.2024" TargetMode="Externa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99661&amp;dst=100004&amp;field=134&amp;date=04.07.2024" TargetMode="External"/><Relationship Id="rId11" Type="http://schemas.openxmlformats.org/officeDocument/2006/relationships/hyperlink" Target="https://login.consultant.ru/link/?req=doc&amp;base=LAW&amp;n=471848&amp;dst=100169&amp;field=134&amp;date=04.07.2024" TargetMode="External"/><Relationship Id="rId24" Type="http://schemas.openxmlformats.org/officeDocument/2006/relationships/hyperlink" Target="https://login.consultant.ru/link/?req=doc&amp;base=LAW&amp;n=141711&amp;dst=100068&amp;field=134&amp;date=04.07.2024" TargetMode="External"/><Relationship Id="rId32" Type="http://schemas.openxmlformats.org/officeDocument/2006/relationships/hyperlink" Target="https://login.consultant.ru/link/?req=doc&amp;base=LAW&amp;n=25286&amp;dst=100013&amp;field=134&amp;date=04.07.2024" TargetMode="External"/><Relationship Id="rId37" Type="http://schemas.openxmlformats.org/officeDocument/2006/relationships/hyperlink" Target="https://login.consultant.ru/link/?req=doc&amp;base=LAW&amp;n=359482&amp;dst=100014&amp;field=134&amp;date=04.07.2024" TargetMode="External"/><Relationship Id="rId40" Type="http://schemas.openxmlformats.org/officeDocument/2006/relationships/hyperlink" Target="https://login.consultant.ru/link/?req=doc&amp;base=LAW&amp;n=344438&amp;dst=100024&amp;field=134&amp;date=04.07.2024" TargetMode="External"/><Relationship Id="rId5" Type="http://schemas.openxmlformats.org/officeDocument/2006/relationships/hyperlink" Target="https://login.consultant.ru/link/?req=doc&amp;base=LAW&amp;n=159501&amp;date=04.07.2024" TargetMode="External"/><Relationship Id="rId15" Type="http://schemas.openxmlformats.org/officeDocument/2006/relationships/hyperlink" Target="https://login.consultant.ru/link/?req=doc&amp;base=LAW&amp;n=99661&amp;dst=100004&amp;field=134&amp;date=04.07.2024" TargetMode="External"/><Relationship Id="rId23" Type="http://schemas.openxmlformats.org/officeDocument/2006/relationships/hyperlink" Target="https://login.consultant.ru/link/?req=doc&amp;base=LAW&amp;n=141711&amp;dst=100003&amp;field=134&amp;date=04.07.2024" TargetMode="External"/><Relationship Id="rId28" Type="http://schemas.openxmlformats.org/officeDocument/2006/relationships/hyperlink" Target="https://login.consultant.ru/link/?req=doc&amp;base=LAW&amp;n=454998&amp;dst=100551&amp;field=134&amp;date=04.07.2024" TargetMode="External"/><Relationship Id="rId36" Type="http://schemas.openxmlformats.org/officeDocument/2006/relationships/hyperlink" Target="https://login.consultant.ru/link/?req=doc&amp;base=LAW&amp;n=463355&amp;dst=337&amp;field=134&amp;date=04.07.2024" TargetMode="External"/><Relationship Id="rId10" Type="http://schemas.openxmlformats.org/officeDocument/2006/relationships/hyperlink" Target="https://login.consultant.ru/link/?req=doc&amp;base=LAW&amp;n=471848&amp;dst=100157&amp;field=134&amp;date=04.07.2024" TargetMode="External"/><Relationship Id="rId19" Type="http://schemas.openxmlformats.org/officeDocument/2006/relationships/hyperlink" Target="https://login.consultant.ru/link/?req=doc&amp;base=LAW&amp;n=141711&amp;dst=100068&amp;field=134&amp;date=04.07.2024" TargetMode="External"/><Relationship Id="rId31" Type="http://schemas.openxmlformats.org/officeDocument/2006/relationships/hyperlink" Target="https://login.consultant.ru/link/?req=doc&amp;base=LAW&amp;n=362973&amp;dst=100009&amp;field=134&amp;date=04.07.2024" TargetMode="External"/><Relationship Id="rId4" Type="http://schemas.openxmlformats.org/officeDocument/2006/relationships/hyperlink" Target="https://login.consultant.ru/link/?req=doc&amp;base=LAW&amp;n=141711&amp;dst=100068&amp;field=134&amp;date=04.07.2024" TargetMode="External"/><Relationship Id="rId9" Type="http://schemas.openxmlformats.org/officeDocument/2006/relationships/hyperlink" Target="https://login.consultant.ru/link/?req=doc&amp;base=LAW&amp;n=454998&amp;dst=100551&amp;field=134&amp;date=04.07.2024" TargetMode="External"/><Relationship Id="rId14" Type="http://schemas.openxmlformats.org/officeDocument/2006/relationships/hyperlink" Target="https://login.consultant.ru/link/?req=doc&amp;base=LAW&amp;n=344438&amp;dst=100024&amp;field=134&amp;date=04.07.2024" TargetMode="External"/><Relationship Id="rId22" Type="http://schemas.openxmlformats.org/officeDocument/2006/relationships/hyperlink" Target="https://login.consultant.ru/link/?req=doc&amp;base=LAW&amp;n=377465&amp;dst=100009&amp;field=134&amp;date=04.07.2024" TargetMode="External"/><Relationship Id="rId27" Type="http://schemas.openxmlformats.org/officeDocument/2006/relationships/hyperlink" Target="https://login.consultant.ru/link/?req=doc&amp;base=LAW&amp;n=454998&amp;dst=100551&amp;field=134&amp;date=04.07.2024" TargetMode="External"/><Relationship Id="rId30" Type="http://schemas.openxmlformats.org/officeDocument/2006/relationships/hyperlink" Target="https://login.consultant.ru/link/?req=doc&amp;base=LAW&amp;n=401342&amp;dst=100011&amp;field=134&amp;date=04.07.2024" TargetMode="External"/><Relationship Id="rId35" Type="http://schemas.openxmlformats.org/officeDocument/2006/relationships/hyperlink" Target="https://login.consultant.ru/link/?req=doc&amp;base=LAW&amp;n=454998&amp;dst=100604&amp;field=134&amp;date=04.07.2024" TargetMode="Externa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5571</Words>
  <Characters>31761</Characters>
  <Application>Microsoft Office Word</Application>
  <DocSecurity>0</DocSecurity>
  <Lines>264</Lines>
  <Paragraphs>74</Paragraphs>
  <ScaleCrop>false</ScaleCrop>
  <Company/>
  <LinksUpToDate>false</LinksUpToDate>
  <CharactersWithSpaces>37258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Шведова Светлана Анатольевна</dc:creator>
  <cp:lastModifiedBy>Ольга Назарова</cp:lastModifiedBy>
  <cp:revision>2</cp:revision>
  <dcterms:created xsi:type="dcterms:W3CDTF">2024-07-04T08:57:00Z</dcterms:created>
  <dcterms:modified xsi:type="dcterms:W3CDTF">2025-06-19T09:14:00Z</dcterms:modified>
</cp:coreProperties>
</file>