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bCs/>
          <w:color w:val="111111"/>
          <w:sz w:val="24"/>
          <w:szCs w:val="24"/>
          <w:lang w:eastAsia="ru-RU"/>
        </w:rPr>
      </w:pPr>
      <w:proofErr w:type="spellStart"/>
      <w:r w:rsidRPr="00C93435">
        <w:rPr>
          <w:rFonts w:ascii="Times New Roman" w:hAnsi="Times New Roman"/>
          <w:bCs/>
          <w:color w:val="111111"/>
          <w:sz w:val="24"/>
          <w:szCs w:val="24"/>
          <w:lang w:eastAsia="ru-RU"/>
        </w:rPr>
        <w:t>Товкань</w:t>
      </w:r>
      <w:proofErr w:type="spellEnd"/>
      <w:r w:rsidRPr="00C93435">
        <w:rPr>
          <w:rFonts w:ascii="Times New Roman" w:hAnsi="Times New Roman"/>
          <w:bCs/>
          <w:color w:val="111111"/>
          <w:sz w:val="24"/>
          <w:szCs w:val="24"/>
          <w:lang w:eastAsia="ru-RU"/>
        </w:rPr>
        <w:t xml:space="preserve"> Ю. А.</w:t>
      </w:r>
    </w:p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bCs/>
          <w:color w:val="111111"/>
          <w:sz w:val="24"/>
          <w:szCs w:val="24"/>
          <w:lang w:eastAsia="ru-RU"/>
        </w:rPr>
      </w:pPr>
      <w:r w:rsidRPr="00C93435">
        <w:rPr>
          <w:rFonts w:ascii="Times New Roman" w:hAnsi="Times New Roman"/>
          <w:bCs/>
          <w:color w:val="111111"/>
          <w:sz w:val="24"/>
          <w:szCs w:val="24"/>
          <w:lang w:eastAsia="ru-RU"/>
        </w:rPr>
        <w:t>учитель начальных классов МКОУ СОШ №14</w:t>
      </w:r>
    </w:p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bCs/>
          <w:color w:val="111111"/>
          <w:sz w:val="24"/>
          <w:szCs w:val="24"/>
          <w:lang w:eastAsia="ru-RU"/>
        </w:rPr>
      </w:pPr>
      <w:proofErr w:type="gramStart"/>
      <w:r w:rsidRPr="00C93435">
        <w:rPr>
          <w:rFonts w:ascii="Times New Roman" w:hAnsi="Times New Roman"/>
          <w:bCs/>
          <w:color w:val="111111"/>
          <w:sz w:val="24"/>
          <w:szCs w:val="24"/>
          <w:lang w:eastAsia="ru-RU"/>
        </w:rPr>
        <w:t>с</w:t>
      </w:r>
      <w:proofErr w:type="gramEnd"/>
      <w:r w:rsidRPr="00C93435">
        <w:rPr>
          <w:rFonts w:ascii="Times New Roman" w:hAnsi="Times New Roman"/>
          <w:bCs/>
          <w:color w:val="111111"/>
          <w:sz w:val="24"/>
          <w:szCs w:val="24"/>
          <w:lang w:eastAsia="ru-RU"/>
        </w:rPr>
        <w:t>. Просянка</w:t>
      </w:r>
    </w:p>
    <w:p w:rsidR="00837002" w:rsidRPr="00C93435" w:rsidRDefault="00837002" w:rsidP="00216F16">
      <w:pPr>
        <w:spacing w:after="0" w:line="408" w:lineRule="auto"/>
        <w:jc w:val="center"/>
        <w:textAlignment w:val="top"/>
        <w:rPr>
          <w:rFonts w:ascii="Times New Roman" w:hAnsi="Times New Roman"/>
          <w:b/>
          <w:bCs/>
          <w:color w:val="111111"/>
          <w:sz w:val="24"/>
          <w:szCs w:val="24"/>
          <w:lang w:eastAsia="ru-RU"/>
        </w:rPr>
      </w:pPr>
      <w:r w:rsidRPr="00C93435">
        <w:rPr>
          <w:rFonts w:ascii="Times New Roman" w:hAnsi="Times New Roman"/>
          <w:b/>
          <w:bCs/>
          <w:color w:val="111111"/>
          <w:sz w:val="24"/>
          <w:szCs w:val="24"/>
          <w:lang w:eastAsia="ru-RU"/>
        </w:rPr>
        <w:t xml:space="preserve">Технологическая карта урока по учебному предмету «Русский язык» в 1-ом классе на тему </w:t>
      </w:r>
      <w:r w:rsidRPr="00C93435"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«Письмо строчной и </w:t>
      </w:r>
      <w:proofErr w:type="gramStart"/>
      <w:r w:rsidRPr="00C93435">
        <w:rPr>
          <w:rFonts w:ascii="Times New Roman" w:hAnsi="Times New Roman"/>
          <w:b/>
          <w:color w:val="111111"/>
          <w:sz w:val="24"/>
          <w:szCs w:val="24"/>
          <w:lang w:eastAsia="ru-RU"/>
        </w:rPr>
        <w:t>заглавной</w:t>
      </w:r>
      <w:proofErr w:type="gramEnd"/>
      <w:r w:rsidRPr="00C93435"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 букв Х,</w:t>
      </w:r>
      <w:r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 </w:t>
      </w:r>
      <w:proofErr w:type="spellStart"/>
      <w:r w:rsidRPr="00C93435">
        <w:rPr>
          <w:rFonts w:ascii="Times New Roman" w:hAnsi="Times New Roman"/>
          <w:b/>
          <w:color w:val="111111"/>
          <w:sz w:val="24"/>
          <w:szCs w:val="24"/>
          <w:lang w:eastAsia="ru-RU"/>
        </w:rPr>
        <w:t>х</w:t>
      </w:r>
      <w:proofErr w:type="spellEnd"/>
      <w:r w:rsidRPr="00C93435">
        <w:rPr>
          <w:rFonts w:ascii="Times New Roman" w:hAnsi="Times New Roman"/>
          <w:b/>
          <w:color w:val="111111"/>
          <w:sz w:val="24"/>
          <w:szCs w:val="24"/>
          <w:lang w:eastAsia="ru-RU"/>
        </w:rPr>
        <w:t>»</w:t>
      </w:r>
    </w:p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b/>
          <w:bCs/>
          <w:color w:val="111111"/>
          <w:sz w:val="24"/>
          <w:szCs w:val="24"/>
          <w:lang w:eastAsia="ru-RU"/>
        </w:rPr>
      </w:pPr>
      <w:r w:rsidRPr="00C93435">
        <w:rPr>
          <w:rFonts w:ascii="Times New Roman" w:hAnsi="Times New Roman"/>
          <w:b/>
          <w:bCs/>
          <w:color w:val="111111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Ind w:w="108" w:type="dxa"/>
        <w:tblLook w:val="01E0"/>
      </w:tblPr>
      <w:tblGrid>
        <w:gridCol w:w="4290"/>
        <w:gridCol w:w="10340"/>
      </w:tblGrid>
      <w:tr w:rsidR="00837002" w:rsidRPr="00C93435" w:rsidTr="00216F16">
        <w:trPr>
          <w:trHeight w:val="635"/>
        </w:trPr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340" w:type="dxa"/>
          </w:tcPr>
          <w:p w:rsidR="00837002" w:rsidRPr="00C93435" w:rsidRDefault="00837002" w:rsidP="00216F1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3435">
              <w:rPr>
                <w:rFonts w:ascii="Times New Roman" w:eastAsia="Calibri" w:hAnsi="Times New Roman"/>
                <w:sz w:val="24"/>
                <w:szCs w:val="24"/>
              </w:rPr>
              <w:t>Изучение новых знаний и первичного закрепления</w:t>
            </w:r>
          </w:p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837002" w:rsidRPr="00C93435" w:rsidTr="00216F16"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34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C93435">
              <w:rPr>
                <w:rFonts w:ascii="Times New Roman" w:hAnsi="Times New Roman"/>
                <w:sz w:val="24"/>
                <w:szCs w:val="24"/>
              </w:rPr>
              <w:t>Каленчук</w:t>
            </w:r>
            <w:proofErr w:type="spellEnd"/>
            <w:r w:rsidRPr="00C93435">
              <w:rPr>
                <w:rFonts w:ascii="Times New Roman" w:hAnsi="Times New Roman"/>
                <w:sz w:val="24"/>
                <w:szCs w:val="24"/>
              </w:rPr>
              <w:t xml:space="preserve"> М. Л., </w:t>
            </w:r>
            <w:proofErr w:type="spellStart"/>
            <w:r w:rsidRPr="00C93435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C93435">
              <w:rPr>
                <w:rFonts w:ascii="Times New Roman" w:hAnsi="Times New Roman"/>
                <w:sz w:val="24"/>
                <w:szCs w:val="24"/>
              </w:rPr>
              <w:t xml:space="preserve"> Н. А. «Русский язык»</w:t>
            </w:r>
          </w:p>
        </w:tc>
      </w:tr>
      <w:tr w:rsidR="00837002" w:rsidRPr="00C93435" w:rsidTr="00216F16"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34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Формирование ценностного отношения к совместной учебно-познавательной деятельности по определению способа действий для правильного написания срочной и заглавной букв Х, </w:t>
            </w:r>
            <w:proofErr w:type="spellStart"/>
            <w:proofErr w:type="gram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ходе парной, групповой, коллективной и самостоятельной работы под руководством учителя.</w:t>
            </w:r>
          </w:p>
        </w:tc>
      </w:tr>
      <w:tr w:rsidR="00837002" w:rsidRPr="00C93435" w:rsidTr="00216F16"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340" w:type="dxa"/>
          </w:tcPr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Личностные</w:t>
            </w:r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lang w:eastAsia="ru-RU"/>
              </w:rPr>
              <w:t xml:space="preserve"> (ЛР</w:t>
            </w:r>
            <w:r w:rsidRPr="00C93435">
              <w:rPr>
                <w:rFonts w:ascii="Times New Roman" w:eastAsia="Calibri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 xml:space="preserve">): 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самоопределение (познавательная инициатива открытия нового знания (умения)</w:t>
            </w:r>
            <w:proofErr w:type="gramEnd"/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lang w:eastAsia="ru-RU"/>
              </w:rPr>
              <w:t>-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(ценностное отношение к умению писать правильно и красиво сточную и заглавную буквы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);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lang w:eastAsia="ru-RU"/>
              </w:rPr>
              <w:t xml:space="preserve"> (МПР): 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ориентироваться в учебной тетради: находить нужные страницы к теме урока, страницы с образцом письма букв под счёт, «ключ» к конструированию письменных букв; ориентироваться на странице темы урока: видеть рабочую строку, точку начала письма, находить задание «Вопрос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lastRenderedPageBreak/>
              <w:t>Вопросыча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-осуществлять анализ буквы, выделение элементов;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-осуществлять сравнение букв, находить общие элементы;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-использовать знаково-символические модели (выбирать необходимые элементы букв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>Р-</w:t>
            </w:r>
            <w:proofErr w:type="gramEnd"/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принимать и сохранять учебную задачу, </w:t>
            </w:r>
            <w:proofErr w:type="spellStart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lang w:eastAsia="ru-RU"/>
              </w:rPr>
              <w:t>целеполагать</w:t>
            </w:r>
            <w:proofErr w:type="spellEnd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lang w:eastAsia="ru-RU"/>
              </w:rPr>
              <w:t xml:space="preserve"> под руководством учителя с опорой на интригу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(Учебная задача - научиться красиво и правильно писать букву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Х,х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);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-планировать действия в соответствии с поставленной учебной задачей;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-работать по алгоритму написания буквы, списывания слов и предложений с буквой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, Х;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-осуществлять</w:t>
            </w:r>
            <w:r w:rsidRPr="00C93435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пошаговый и итоговый самоконтроль, самооценку. 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К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-с</w:t>
            </w:r>
            <w:proofErr w:type="gram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троить понятные высказывания</w:t>
            </w:r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>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b/>
                <w:bCs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взаимодействовать в паре, группе: распределять работу, выполнять свою часть работы, выполнять взаимоконтроль,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837002" w:rsidRPr="00C93435" w:rsidRDefault="00837002" w:rsidP="00216F16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Предметные (</w:t>
            </w:r>
            <w:proofErr w:type="gramStart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ПР</w:t>
            </w:r>
            <w:proofErr w:type="gramEnd"/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):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 xml:space="preserve"> - писать заглавную и строчную букву </w:t>
            </w:r>
            <w:proofErr w:type="spellStart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Х,х</w:t>
            </w:r>
            <w:proofErr w:type="spellEnd"/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);</w:t>
            </w:r>
            <w:r w:rsidRPr="00C93435">
              <w:rPr>
                <w:rFonts w:ascii="Times New Roman" w:eastAsia="Calibri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 xml:space="preserve"> -</w:t>
            </w: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употреблять заглавную букву Х для написания имён собственных.</w:t>
            </w:r>
          </w:p>
        </w:tc>
      </w:tr>
      <w:tr w:rsidR="00837002" w:rsidRPr="00C93435" w:rsidTr="00216F16"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0340" w:type="dxa"/>
          </w:tcPr>
          <w:p w:rsidR="00837002" w:rsidRPr="00794191" w:rsidRDefault="00794191" w:rsidP="00794191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94191">
              <w:rPr>
                <w:rFonts w:ascii="Times New Roman" w:hAnsi="Times New Roman"/>
                <w:sz w:val="24"/>
                <w:szCs w:val="24"/>
              </w:rPr>
              <w:t>нтерактивная доска, презентация «Знакомство с буквой 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19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94191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794191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794191">
              <w:rPr>
                <w:rFonts w:ascii="Times New Roman" w:hAnsi="Times New Roman"/>
                <w:sz w:val="24"/>
                <w:szCs w:val="24"/>
              </w:rPr>
              <w:t xml:space="preserve"> Н.А. «Обучение </w:t>
            </w:r>
            <w:r>
              <w:rPr>
                <w:rFonts w:ascii="Times New Roman" w:hAnsi="Times New Roman"/>
                <w:sz w:val="24"/>
                <w:szCs w:val="24"/>
              </w:rPr>
              <w:t>письму</w:t>
            </w:r>
            <w:r w:rsidRPr="00794191">
              <w:rPr>
                <w:rFonts w:ascii="Times New Roman" w:hAnsi="Times New Roman"/>
                <w:sz w:val="24"/>
                <w:szCs w:val="24"/>
              </w:rPr>
              <w:t xml:space="preserve"> 1 класс» Интерактивные таблицы к учебнику</w:t>
            </w:r>
            <w:r>
              <w:rPr>
                <w:rFonts w:ascii="Times New Roman" w:hAnsi="Times New Roman"/>
                <w:sz w:val="24"/>
                <w:szCs w:val="24"/>
              </w:rPr>
              <w:t>, тренажер «Забавные буквы»,</w:t>
            </w: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</w:t>
            </w:r>
            <w:r w:rsidRPr="00794191">
              <w:rPr>
                <w:rFonts w:ascii="Times New Roman" w:hAnsi="Times New Roman"/>
                <w:sz w:val="24"/>
                <w:szCs w:val="24"/>
              </w:rPr>
              <w:t xml:space="preserve">«Подвижные игры, </w:t>
            </w:r>
            <w:proofErr w:type="spellStart"/>
            <w:r w:rsidRPr="00794191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 w:rsidRPr="00794191">
              <w:rPr>
                <w:rFonts w:ascii="Times New Roman" w:hAnsi="Times New Roman"/>
                <w:sz w:val="24"/>
                <w:szCs w:val="24"/>
              </w:rPr>
              <w:t xml:space="preserve"> с речью и музыкой» </w:t>
            </w:r>
            <w:proofErr w:type="spellStart"/>
            <w:r w:rsidRPr="00794191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794191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837002" w:rsidRPr="00C93435" w:rsidTr="00216F16">
        <w:tc>
          <w:tcPr>
            <w:tcW w:w="4290" w:type="dxa"/>
          </w:tcPr>
          <w:p w:rsidR="00837002" w:rsidRPr="00C93435" w:rsidRDefault="00837002" w:rsidP="00F14CFA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eastAsia="Calibri" w:hAnsi="Times New Roman"/>
                <w:color w:val="11111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340" w:type="dxa"/>
          </w:tcPr>
          <w:p w:rsidR="00837002" w:rsidRPr="00794191" w:rsidRDefault="00794191" w:rsidP="00794191">
            <w:pPr>
              <w:spacing w:after="0" w:line="408" w:lineRule="auto"/>
              <w:textAlignment w:val="top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4191">
              <w:rPr>
                <w:rFonts w:ascii="Times New Roman" w:hAnsi="Times New Roman"/>
                <w:sz w:val="24"/>
                <w:szCs w:val="24"/>
              </w:rPr>
              <w:t xml:space="preserve">Компьютерные технологии, элементы развивающего обучения </w:t>
            </w:r>
            <w:proofErr w:type="spellStart"/>
            <w:r w:rsidRPr="00794191"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 w:rsidRPr="00794191">
              <w:rPr>
                <w:rFonts w:ascii="Times New Roman" w:hAnsi="Times New Roman"/>
                <w:sz w:val="24"/>
                <w:szCs w:val="24"/>
              </w:rPr>
              <w:t xml:space="preserve"> В.В.,</w:t>
            </w:r>
            <w:r w:rsidRPr="00C84D33">
              <w:rPr>
                <w:sz w:val="24"/>
                <w:szCs w:val="24"/>
              </w:rPr>
              <w:t xml:space="preserve"> </w:t>
            </w:r>
            <w:hyperlink r:id="rId4" w:history="1">
              <w:r w:rsidRPr="0079419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http://pedsovet.su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4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79419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http://musabiqe.edu.az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6" w:history="1">
              <w:r w:rsidRPr="0079419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http://trudovik.ucoz.ua</w:t>
              </w:r>
            </w:hyperlink>
          </w:p>
        </w:tc>
      </w:tr>
    </w:tbl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93435">
        <w:rPr>
          <w:rFonts w:ascii="Times New Roman" w:hAnsi="Times New Roman"/>
          <w:color w:val="111111"/>
          <w:sz w:val="24"/>
          <w:szCs w:val="24"/>
          <w:lang w:eastAsia="ru-RU"/>
        </w:rPr>
        <w:lastRenderedPageBreak/>
        <w:t> </w:t>
      </w:r>
    </w:p>
    <w:p w:rsidR="00837002" w:rsidRPr="00C93435" w:rsidRDefault="00837002" w:rsidP="00F14CFA">
      <w:pPr>
        <w:spacing w:after="0" w:line="408" w:lineRule="auto"/>
        <w:textAlignment w:val="top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C93435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73"/>
        <w:gridCol w:w="2633"/>
        <w:gridCol w:w="2630"/>
        <w:gridCol w:w="3899"/>
        <w:gridCol w:w="3325"/>
      </w:tblGrid>
      <w:tr w:rsidR="00837002" w:rsidRPr="00C93435" w:rsidTr="00F14CFA">
        <w:tc>
          <w:tcPr>
            <w:tcW w:w="0" w:type="auto"/>
            <w:vMerge w:val="restart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Этап урока </w:t>
            </w:r>
          </w:p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/учебная ситуация</w:t>
            </w:r>
          </w:p>
        </w:tc>
        <w:tc>
          <w:tcPr>
            <w:tcW w:w="0" w:type="auto"/>
            <w:vMerge w:val="restart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Результаты этапа</w:t>
            </w:r>
          </w:p>
        </w:tc>
        <w:tc>
          <w:tcPr>
            <w:tcW w:w="0" w:type="auto"/>
            <w:vMerge w:val="restart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0" w:type="auto"/>
            <w:gridSpan w:val="2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Взаимодействие в образовательном процессе</w:t>
            </w:r>
          </w:p>
        </w:tc>
      </w:tr>
      <w:tr w:rsidR="00837002" w:rsidRPr="00C93435" w:rsidTr="00F14CFA">
        <w:tc>
          <w:tcPr>
            <w:tcW w:w="0" w:type="auto"/>
            <w:vMerge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</w:tcPr>
          <w:p w:rsidR="00837002" w:rsidRPr="00C93435" w:rsidRDefault="00837002" w:rsidP="00F14CFA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</w:tcPr>
          <w:p w:rsidR="00837002" w:rsidRPr="00C93435" w:rsidRDefault="00837002" w:rsidP="00F14CFA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vAlign w:val="center"/>
          </w:tcPr>
          <w:p w:rsidR="00837002" w:rsidRPr="00C93435" w:rsidRDefault="00837002" w:rsidP="00F14CFA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Действия обучающегося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1.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Самоопределение к деятельности</w:t>
            </w:r>
          </w:p>
          <w:p w:rsidR="00837002" w:rsidRPr="00C93435" w:rsidRDefault="00837002" w:rsidP="00F14CFA">
            <w:pPr>
              <w:spacing w:after="0" w:line="408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Формальная готовность к уроку.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Контроль, взаимоконтроль, самоконтроль Оценка, самооценка.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ценностного отношения к умению оценивать готовность к предстоящей деятельности на уроке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Организую ситуацию самооценки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готовности к предстоящей деятельности на уроке.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Управляю ситуацией самооценки.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-Ребята, сейчас урок русского языка.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-Дежурный расскажет, что необходимо к уроку.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Проверьте и оцените свою готовность.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(Спрашиваю, 1-2, даю возможность ответить 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 испытывающим трудности в формулировании)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Выполняют оценку/самооценку готовности по критериям: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-правильность выбора учебных принадлежностей,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-правильность и аккуратность расположения предметов на парте,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-самостоятельность подготовки,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-эмоциональный настрой на урок.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Нам необходима тетрадь по письму, дневник, пенал.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Сигнализируют.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Высказываются о своей готовности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Я готов к уроку, потому что приготовил тетрадь по письму, пенал, конверт с элементами букв, на моей парте порядок, я готов работать, внимательно слушать учителя и одноклассников.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2.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Актуализация знаний, мотивация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Воспроизведенные знания и способы действия.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Осознание необходимости получения новых знаний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Воспроизведение знаний и способов действий необходимых и достаточных для открытия новых знаний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Определение границ знания и незнания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ситуацию, включающую обучающихся в практическую деятельность, направленную на воспроизведение знаний и способов действий для открытия новых знаний.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 Откройте тетрадь по закладке. Чему научились на прошлом уроке?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Переклейте закладку на следующую страницу. 22-23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-Рассмотрите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странииы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 определите, тему урока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ыслушиваю несколько мнений, спрашиваю о согласии с удачным мнением)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 Я согласна, Тема урока «Письмо строчной и заглавной буквы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».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Фиксирую тему урока (прикрепляю готовую карточку с буквой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практического затруднения для определения границ знания - незнания, умения - неумения.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-Ребята, прочитайте предложение. Как вы считаете,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сможете ли вы все уверенно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красиво и правильно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написать это предложение? (открываю запись на доске </w:t>
            </w:r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Село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Хорошки</w:t>
            </w:r>
            <w:proofErr w:type="spellEnd"/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 xml:space="preserve"> хорошее!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Находят страницу по закладке, рассматривают, слушают, отвечают на вопросы.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Мы научились писать букву Ъ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-Выполняют задание, рассматривают страницу.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-Сейчас будет урок открытия нового.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Высказываются, слушают друг друга, реагируют на высказывания условными знаками.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-Тема урока «Заглавная и строчная буква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»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Читают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Формулируют свое затруднение (неумение правильно писать букву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Х,х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Проговаривают проблему, отделяя знание от незнания.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-Я не уверен, что могу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красиво и правильно написать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, потому что правильно писать букву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я еще не учился.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Постановка учебной задачи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Сформулированная и зафиксированная с помощью модели учебная задача и тема урока.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Представления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о том, что нового они узнают на уроке, чему научатся.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ЦО к умению определять и формулировать проблему, познавательную цель и тему для изучения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формулирования проблемы и цели для изучения через выяснение, какого знания не хватает для решения проблемы.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 В таком случае, какая перед вами цель? Чему нужно научиться? Обсудите в парах цель урока.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-Я согласна с вами, необходимо научиться красиво и правильно писать букву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Фиксирую учебную задачу (указываю на таблице с темой урока образец написания письменной буквы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Будет ли полезным новое умение?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-В чём ценность (польза) нового знания и умения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спланировать нашу деятельность для того, чтобы достичь цели урока.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-Рассмотрите страницу 22, составьте план действий.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Предлагаю обсудить формы работы (в парах)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-Обсудите с соседом, какие задания можно выполнить в парах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обсудить критерии.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-Что мы будем оценивать в течение урока?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-Поднимите руку, кто настроен только на успех.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-Ну, тогда за дело! Желаю всем удачи!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Пальчиковая гимнастика для развития мелкой моторики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Обсуждают в парах, сигнализируют о готовности. С помощью учителя формулируют и фиксируют учебную задачу.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Наша цель: научиться красиво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и правильно писать букву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-Если научимся писать заглавную букву Х, то сможем писать разные имена, названия, начало предложения.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-Сможем написать название нашего села.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Сможем писать разные имена и фамилии с заглавной буквой 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Предполагают свои действия, ориентируясь на приобретённый ранее опыт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-Мы подумаем и выполним задание «Вопрос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Вопросыча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»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Выберем нужные элементы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Напишем букву под счёт в рамке, а после будем писать в рабочей строке букву, слоги, слова и предложения.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Поработаем в парах.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-Давайте в парах будем выбирать элементы и конструировать букву.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-Все вместе напишем букву под счет.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-Мы будем оценивать правильность и аккуратность написания.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-Реагируют на призыв учителя.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Решение учебной задачи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Сформулированные особенности буквы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способ (алгоритм) написания буквы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Формирование и развитие ЦО к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совместной познавательной деятельности по анализу и алгоритму написания буквы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Организую ситуацию решения учебной задачи, используя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предложенный план действий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Какое первое действие?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Найдите и рассмотрите задание «Вопрос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Вопросыча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-Сравните буквы, напишите, определите общий элемент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-Выполните самоконтроль и взаимоконтроль посадки и приступайте к выполнению задания.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текущей самооценки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взаимопроверки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-Поднимите руки, кто доволен своей работой. 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–К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то заметил, что допустил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ошибки?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анализа буквы.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-Рассмотрите строчную букву 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-Из скольких элементов она состоит?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-Как называются эти элементы?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-сравните строчную и заглавную буквы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-Если мы вместе научимся писать строчную букву, сможете ли вы сами научиться писать заглавную букву Х?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 парах выберите элементы для строчной буквы х. Используйте «ключ» для проверки.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Организую ситуацию текущей оценки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-Расскажите, как удалось поработать в парах. Как договаривались, что делали?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Динамическая пауза.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Самоконтроль посадки.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Найдите и рассмотрите букву в рамке. Как правильно писать? Составим алгоритм написания буквы 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Прочитаем, как пишется буква под счёт.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Организую ситуацию письма элементов и целой буквы под счёт с проговариванием учителя в громко-речевой форме.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текущей оценки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-Поднимите руки, кто доволен собой, написано правильно и аккуратно.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-Организую письмо в воздухе для повторения алгоритма.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Решают проблему, обсуждая и выдвигая гипотезы в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совместной (парной) деятельности, сравнивают, анализируют, осуществляют поиск необходимой информации.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Находят нужное задание. Высказываются о его пользе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-Задание «Вопрос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Вопросыча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» помогает укрепить и разработать руку, чтобы буквы получились лучше. Он приготовил буквы с похожими элементами нашей буквы 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Выполняют самоконтроль и взаимоконтроль посадки. Определяют действия и их последовательность (прямая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спина, постановка ног, наклон головы, положение тетради и ручки).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-Подают сигналы.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Рассматривают, анализируют букву.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-Буква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состоит из двух полуовалов.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 Они очень похожи, только разного размера.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-Сможем!!!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Выполняют задание в парах. Выбирают элементы буквы.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Проговаривают ход выполнения задания.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-Мы работали дружно, я нашел один элемент, а ….-другой элемент. По «ключу» проверили работу.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Находят и рассматривают букву.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Определяют алгоритм написания буквы.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-Начинаем писать первый полуовал, потом напишем второй полуовал.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Находят и читают алгоритм написания буквы под счёт.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–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-раз-и-и-и.два-и</w:t>
            </w:r>
            <w:proofErr w:type="spell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Пишут букву под счёт с проговариванием учителя.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-Выполняют самооценку. Подают сигнал.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Пишут в воздухе,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проговаривая алгоритм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–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и-раз-и-два-и</w:t>
            </w:r>
            <w:proofErr w:type="spellEnd"/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  <w:p w:rsidR="00837002" w:rsidRPr="00C93435" w:rsidRDefault="00837002" w:rsidP="00F14CFA">
            <w:pPr>
              <w:spacing w:after="0" w:line="408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Первичное закрепление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(Применение алгоритма на практике)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Умение действовать по алгоритму написания буквы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ЦО к умению выполнять задание по алгоритму.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ситуацию первичного закрепления и применения алгоритма написания буквы.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следовать далее по плану.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-Найдите первую рабочую строку.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Выполните задание самостоятельно, проговаривая счёт.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Организую ситуацию оценки и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Ребята, оцените работу, подчеркните зелёным цветом самую удачную букву.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-Оцените соседа, подчеркните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простым карандашом самую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u w:val="single"/>
                <w:lang w:eastAsia="ru-RU"/>
              </w:rPr>
              <w:t>правильную и красивую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букву.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-Расскажите о своей работе в парах. Какие действия выполнили? Как работали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?(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выслушиваю 2 пары)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-Подайте сигнал те пары, которые остались довольны своей работой.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t>Гимнастика для снятия усталости глаз.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Проговаривают следующее действие.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Нужно написать букву </w:t>
            </w:r>
            <w:proofErr w:type="spellStart"/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под счёт в рабочей строке.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Выполняют задание самостоятельно. Пишут букву под счёт, проговаривая.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Осуществляют самооценку и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в парах.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В парах осуществляют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взаимопроверку.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Рассказывают о том, как осуществляли взаимопроверку и оценку.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-Подают сигналы.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6.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Самостоятельная работа с самопроверкой в классе.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Умение применять алгоритм написания буквы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ЦО к умению применять алгоритм разучивания скороговорок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Организую ситуацию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отработки применения алгоритма написания буквы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в группах написать заглавную букву Х, слоги с буквой Х. (для более успешных учеников дополнительно написать слова)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 В группах составьте план действий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для написания заглавной буквы Х..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Организую ситуацию текущей самооценки,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вернуться к предложению.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-Сможете ли вы теперь написать это предложение уверенно правильно, красиво?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Предлагаю выполнить контрольное задание, оценить результаты, способы их достижения.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Напишите предложение </w:t>
            </w:r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Село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Хорошки</w:t>
            </w:r>
            <w:proofErr w:type="spellEnd"/>
            <w:r w:rsidRPr="00C93435">
              <w:rPr>
                <w:rFonts w:ascii="Times New Roman" w:hAnsi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 xml:space="preserve"> хорошее! Р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азделите слово на слоги, поставьте ударение. Помните, ЧТО вы будете оценивать. 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Обсуждают план в группах по 4 человека. Назначают 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 за посадку, самооценку,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, тишину.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Выполняют задание. Осуществляют самоконтроль, взаимоконтроль.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Осуществляют самооценку действий.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Осмысливают, строят понятные высказывания. Реагируют на слова одноклассников.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-Я уверен, что теперь сумею правильно и красиво написать предложение, потому что научился писать букву Х, х.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Выполняют предложенное контрольное задание.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Пишут, делят на слоги, ставят ударение. Осуществляют самоконтроль. Называют критерии оценки.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7.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Итог занятий. Рефлексия деятельности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Умение соотносить цели и результаты собственной деятельности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ЦО к умению анализировать и осмысливать свои достижения.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дискуссию, диалог, позволяющий ученикам осмыслить полученные результаты по изучению темы, способы их достижения, соотнести цели и полученный результат, личный вклад в коллективную работу.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Ребята, какова тема урока? Какую цель мы поставили перед собой?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-Как вы считаете, достигли ли цели? ПОЧЕМУ?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Каким образом вы научились писать заглавную букву 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З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-Пригодилось ли новое умение?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Стало ли для вас новое знание ценным (полезным)? В чём его ценность?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 Действительно, новое знание и умение сделало вас еще умнее, 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>более самостоятельнее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!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Участвуют в организованной учителем дискуссии. Анализируют и осмысливают, проговаривают и фиксируют свои достижения.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-Тема урока «Заглавная и строчная буква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-Мы научились писать букву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 правильно и красиво.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Всё получилось, потому что мы работали старательно, сумели договориться.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-Мы работали и в парах, группах и самостоятельно, и все вместе.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-Я научился писать еще 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lastRenderedPageBreak/>
              <w:t xml:space="preserve">красивее и другие буквы, я собой доволен!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37002" w:rsidRPr="00C93435" w:rsidTr="00F14CFA">
        <w:tc>
          <w:tcPr>
            <w:tcW w:w="0" w:type="auto"/>
            <w:tcBorders>
              <w:top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8. </w:t>
            </w: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 xml:space="preserve">Умение определять уровень овладения алгоритмом написания буквы </w:t>
            </w:r>
            <w:proofErr w:type="spell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и развитие ЦО к самооценке умения быстро и правильно рассказывать скороговорки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  <w:right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Организую итоговую самооценку усвоения и применения детьми алгоритма написания буквы в соответствии с критериями.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-Ч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то будем оценивать?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Оцените свою работу по цветовой шкале.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Цели достиг, ошибок нет, доволен собой – зелёный. Было трудно, с ошибками справился – 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жёлтый</w:t>
            </w:r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Не справился, не доволен собой – красный. 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-Объясните свой выбор оценки.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</w:t>
            </w: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Кто оценил себя зеленым цветом? Почему? (заслушиваю 1-2 ребят) Кто оценил себя также? Кто иначе?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Высказываю согласие-несогласие с самооценкой ребёнка, комментирую выбор.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На следующем уроке нас ждут новые открытия! Вы будете писать диктант, в котором встретится буква </w:t>
            </w:r>
            <w:proofErr w:type="spell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Х</w:t>
            </w:r>
            <w:proofErr w:type="gramStart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,х</w:t>
            </w:r>
            <w:proofErr w:type="spellEnd"/>
            <w:proofErr w:type="gramEnd"/>
            <w:r w:rsidRPr="00C93435">
              <w:rPr>
                <w:rFonts w:ascii="Times New Roman" w:hAnsi="Times New Roman"/>
                <w:iCs/>
                <w:color w:val="111111"/>
                <w:sz w:val="24"/>
                <w:szCs w:val="24"/>
                <w:lang w:eastAsia="ru-RU"/>
              </w:rPr>
              <w:t>. Вам поможет упорство и терпение! Урок окончен.</w:t>
            </w:r>
          </w:p>
        </w:tc>
        <w:tc>
          <w:tcPr>
            <w:tcW w:w="0" w:type="auto"/>
            <w:tcBorders>
              <w:top w:val="outset" w:sz="6" w:space="0" w:color="888888"/>
              <w:left w:val="outset" w:sz="6" w:space="0" w:color="888888"/>
              <w:bottom w:val="outset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В тетради, а после в дневнике оценивают результаты, способы их достижения (закрашивают клетку самооценки по критериям)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Комментируют самооценку.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Поднимают руки.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837002" w:rsidRPr="00C93435" w:rsidRDefault="00837002" w:rsidP="00F14CFA">
            <w:pPr>
              <w:spacing w:after="0" w:line="408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C93435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</w:tbl>
    <w:p w:rsidR="00837002" w:rsidRPr="00C93435" w:rsidRDefault="00837002">
      <w:pPr>
        <w:rPr>
          <w:rFonts w:ascii="Times New Roman" w:hAnsi="Times New Roman"/>
          <w:sz w:val="24"/>
          <w:szCs w:val="24"/>
        </w:rPr>
      </w:pPr>
    </w:p>
    <w:sectPr w:rsidR="00837002" w:rsidRPr="00C93435" w:rsidSect="00F14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CFA"/>
    <w:rsid w:val="00136B44"/>
    <w:rsid w:val="001D7B06"/>
    <w:rsid w:val="00216F16"/>
    <w:rsid w:val="00320B38"/>
    <w:rsid w:val="00411680"/>
    <w:rsid w:val="004C48E2"/>
    <w:rsid w:val="006232EF"/>
    <w:rsid w:val="00794191"/>
    <w:rsid w:val="00837002"/>
    <w:rsid w:val="008B68A8"/>
    <w:rsid w:val="00907C5B"/>
    <w:rsid w:val="00A12B28"/>
    <w:rsid w:val="00AB70EC"/>
    <w:rsid w:val="00C93435"/>
    <w:rsid w:val="00D5714C"/>
    <w:rsid w:val="00F14CFA"/>
    <w:rsid w:val="00F2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A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A12B28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7941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38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6810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1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udovik.ucoz.ua" TargetMode="External"/><Relationship Id="rId5" Type="http://schemas.openxmlformats.org/officeDocument/2006/relationships/hyperlink" Target="http://musabiqe.edu.az" TargetMode="External"/><Relationship Id="rId4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1898</Words>
  <Characters>13090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Товкань Ю</vt:lpstr>
    </vt:vector>
  </TitlesOfParts>
  <Company>МКОУ СОШ №14</Company>
  <LinksUpToDate>false</LinksUpToDate>
  <CharactersWithSpaces>14959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Товкань Ю</dc:title>
  <dc:subject/>
  <dc:creator>ученик</dc:creator>
  <cp:keywords/>
  <dc:description/>
  <cp:lastModifiedBy>ученик</cp:lastModifiedBy>
  <cp:revision>3</cp:revision>
  <dcterms:created xsi:type="dcterms:W3CDTF">2015-03-02T18:01:00Z</dcterms:created>
  <dcterms:modified xsi:type="dcterms:W3CDTF">2015-03-03T12:28:00Z</dcterms:modified>
</cp:coreProperties>
</file>