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C3" w:rsidRPr="00260096" w:rsidRDefault="003C7F49" w:rsidP="00C23910">
      <w:pPr>
        <w:spacing w:after="0" w:line="240" w:lineRule="auto"/>
        <w:jc w:val="center"/>
        <w:rPr>
          <w:b/>
          <w:sz w:val="24"/>
          <w:szCs w:val="24"/>
        </w:rPr>
      </w:pPr>
      <w:r w:rsidRPr="00260096">
        <w:rPr>
          <w:b/>
          <w:sz w:val="24"/>
          <w:szCs w:val="24"/>
        </w:rPr>
        <w:t>SECRETARÍA DE EDUCACIÓN DE VERACRUZ</w:t>
      </w:r>
    </w:p>
    <w:p w:rsidR="003C7F49" w:rsidRPr="00260096" w:rsidRDefault="003C7F49" w:rsidP="00C23910">
      <w:pPr>
        <w:spacing w:after="0" w:line="240" w:lineRule="auto"/>
        <w:jc w:val="center"/>
        <w:rPr>
          <w:b/>
          <w:sz w:val="24"/>
          <w:szCs w:val="24"/>
        </w:rPr>
      </w:pPr>
      <w:r w:rsidRPr="00260096">
        <w:rPr>
          <w:b/>
          <w:sz w:val="24"/>
          <w:szCs w:val="24"/>
        </w:rPr>
        <w:t>OFICILÍA MAYOR</w:t>
      </w:r>
    </w:p>
    <w:p w:rsidR="003C7F49" w:rsidRPr="00260096" w:rsidRDefault="003C7F49" w:rsidP="00C23910">
      <w:pPr>
        <w:spacing w:after="0" w:line="240" w:lineRule="auto"/>
        <w:jc w:val="center"/>
        <w:rPr>
          <w:b/>
          <w:sz w:val="24"/>
          <w:szCs w:val="24"/>
        </w:rPr>
      </w:pPr>
      <w:r w:rsidRPr="00260096">
        <w:rPr>
          <w:b/>
          <w:sz w:val="24"/>
          <w:szCs w:val="24"/>
        </w:rPr>
        <w:t>Departamento de Pago d Nómina</w:t>
      </w:r>
    </w:p>
    <w:p w:rsidR="003C7F49" w:rsidRPr="00260096" w:rsidRDefault="003C7F49" w:rsidP="00C23910">
      <w:pPr>
        <w:spacing w:after="0" w:line="240" w:lineRule="auto"/>
        <w:jc w:val="center"/>
        <w:rPr>
          <w:b/>
          <w:sz w:val="24"/>
          <w:szCs w:val="24"/>
        </w:rPr>
      </w:pPr>
      <w:r w:rsidRPr="00260096">
        <w:rPr>
          <w:b/>
          <w:sz w:val="24"/>
          <w:szCs w:val="24"/>
        </w:rPr>
        <w:t>ACTA PARA LA DESIGNACIÓN DE HABILITADOS</w:t>
      </w:r>
    </w:p>
    <w:p w:rsidR="003C7F49" w:rsidRPr="00260096" w:rsidRDefault="003C7F49" w:rsidP="00C23910">
      <w:pPr>
        <w:spacing w:after="0" w:line="240" w:lineRule="auto"/>
        <w:jc w:val="center"/>
        <w:rPr>
          <w:b/>
          <w:sz w:val="24"/>
          <w:szCs w:val="24"/>
        </w:rPr>
      </w:pPr>
      <w:r w:rsidRPr="00260096">
        <w:rPr>
          <w:b/>
          <w:sz w:val="24"/>
          <w:szCs w:val="24"/>
        </w:rPr>
        <w:t>“POR CENTRO DE TRABAJO”</w:t>
      </w:r>
      <w:bookmarkStart w:id="0" w:name="_GoBack"/>
      <w:bookmarkEnd w:id="0"/>
    </w:p>
    <w:p w:rsidR="003C7F49" w:rsidRPr="00260096" w:rsidRDefault="003C7F49" w:rsidP="00B93CEA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9962" w:type="dxa"/>
        <w:tblLook w:val="04A0" w:firstRow="1" w:lastRow="0" w:firstColumn="1" w:lastColumn="0" w:noHBand="0" w:noVBand="1"/>
      </w:tblPr>
      <w:tblGrid>
        <w:gridCol w:w="954"/>
        <w:gridCol w:w="1598"/>
        <w:gridCol w:w="142"/>
        <w:gridCol w:w="992"/>
        <w:gridCol w:w="987"/>
        <w:gridCol w:w="289"/>
        <w:gridCol w:w="1275"/>
        <w:gridCol w:w="284"/>
        <w:gridCol w:w="61"/>
        <w:gridCol w:w="885"/>
        <w:gridCol w:w="1180"/>
        <w:gridCol w:w="567"/>
        <w:gridCol w:w="748"/>
      </w:tblGrid>
      <w:tr w:rsidR="0000748E" w:rsidTr="00AE34D3">
        <w:trPr>
          <w:trHeight w:val="2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48E" w:rsidRPr="00C23910" w:rsidRDefault="0000748E" w:rsidP="00B93CEA">
            <w:pPr>
              <w:spacing w:line="360" w:lineRule="auto"/>
              <w:rPr>
                <w:sz w:val="24"/>
                <w:szCs w:val="24"/>
              </w:rPr>
            </w:pPr>
            <w:r w:rsidRPr="00C23910">
              <w:rPr>
                <w:sz w:val="24"/>
                <w:szCs w:val="24"/>
              </w:rPr>
              <w:t>En la localidad de</w:t>
            </w:r>
          </w:p>
        </w:tc>
        <w:tc>
          <w:tcPr>
            <w:tcW w:w="40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48E" w:rsidRPr="00C23910" w:rsidRDefault="0000748E" w:rsidP="00B93C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48E" w:rsidRPr="00C23910" w:rsidRDefault="0000748E" w:rsidP="00B93CEA">
            <w:pPr>
              <w:spacing w:line="360" w:lineRule="auto"/>
              <w:rPr>
                <w:sz w:val="24"/>
                <w:szCs w:val="24"/>
              </w:rPr>
            </w:pPr>
            <w:r w:rsidRPr="00C23910">
              <w:rPr>
                <w:sz w:val="24"/>
                <w:szCs w:val="24"/>
              </w:rPr>
              <w:t>,</w:t>
            </w:r>
            <w:r w:rsidR="00AE34D3">
              <w:rPr>
                <w:sz w:val="24"/>
                <w:szCs w:val="24"/>
              </w:rPr>
              <w:t xml:space="preserve">  </w:t>
            </w:r>
            <w:r w:rsidRPr="00C23910">
              <w:rPr>
                <w:sz w:val="24"/>
                <w:szCs w:val="24"/>
              </w:rPr>
              <w:t>perteneciente al municipio de</w:t>
            </w:r>
          </w:p>
        </w:tc>
      </w:tr>
      <w:tr w:rsidR="0000748E" w:rsidTr="00AE34D3">
        <w:trPr>
          <w:trHeight w:val="251"/>
        </w:trPr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48E" w:rsidRPr="00C23910" w:rsidRDefault="0000748E" w:rsidP="00B93C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48E" w:rsidRPr="00C23910" w:rsidRDefault="00AE34D3" w:rsidP="00B93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0748E" w:rsidRPr="00C23910">
              <w:rPr>
                <w:sz w:val="24"/>
                <w:szCs w:val="24"/>
              </w:rPr>
              <w:t>iendo las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48E" w:rsidRPr="00C23910" w:rsidRDefault="0000748E" w:rsidP="00B93C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48E" w:rsidRPr="00C23910" w:rsidRDefault="00AE34D3" w:rsidP="00B93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h</w:t>
            </w:r>
            <w:r w:rsidR="0000748E" w:rsidRPr="00C23910">
              <w:rPr>
                <w:sz w:val="24"/>
                <w:szCs w:val="24"/>
              </w:rPr>
              <w:t>oras del día</w:t>
            </w:r>
          </w:p>
        </w:tc>
      </w:tr>
      <w:tr w:rsidR="0000748E" w:rsidTr="00AE34D3">
        <w:trPr>
          <w:trHeight w:val="251"/>
        </w:trPr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48E" w:rsidRPr="00C23910" w:rsidRDefault="0000748E" w:rsidP="00B93C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748E" w:rsidRPr="00C23910" w:rsidRDefault="0000748E" w:rsidP="00B93CEA">
            <w:pPr>
              <w:spacing w:line="360" w:lineRule="auto"/>
              <w:rPr>
                <w:sz w:val="24"/>
                <w:szCs w:val="24"/>
              </w:rPr>
            </w:pPr>
            <w:r w:rsidRPr="00C23910">
              <w:rPr>
                <w:sz w:val="24"/>
                <w:szCs w:val="24"/>
              </w:rPr>
              <w:t>, del mes de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48E" w:rsidRPr="00C23910" w:rsidRDefault="0000748E" w:rsidP="00B93C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748E" w:rsidRPr="00C23910" w:rsidRDefault="0000748E" w:rsidP="00B93CEA">
            <w:pPr>
              <w:spacing w:line="360" w:lineRule="auto"/>
              <w:rPr>
                <w:sz w:val="24"/>
                <w:szCs w:val="24"/>
              </w:rPr>
            </w:pPr>
            <w:r w:rsidRPr="00C23910">
              <w:rPr>
                <w:sz w:val="24"/>
                <w:szCs w:val="24"/>
              </w:rPr>
              <w:t>Del año 2013 en las instalaciones que ocupa el C. T.</w:t>
            </w:r>
          </w:p>
        </w:tc>
      </w:tr>
      <w:tr w:rsidR="00AE34D3" w:rsidTr="00AE34D3"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274" w:rsidRPr="00C23910" w:rsidRDefault="00D01274" w:rsidP="00B93C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274" w:rsidRPr="00C23910" w:rsidRDefault="00D01274" w:rsidP="00B93CEA">
            <w:pPr>
              <w:spacing w:line="360" w:lineRule="auto"/>
              <w:rPr>
                <w:sz w:val="24"/>
                <w:szCs w:val="24"/>
              </w:rPr>
            </w:pPr>
            <w:r w:rsidRPr="00C23910">
              <w:rPr>
                <w:sz w:val="24"/>
                <w:szCs w:val="24"/>
              </w:rPr>
              <w:t>, Subsede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274" w:rsidRPr="00C23910" w:rsidRDefault="00D01274" w:rsidP="00B93C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274" w:rsidRPr="00C23910" w:rsidRDefault="00D01274" w:rsidP="00B93CEA">
            <w:pPr>
              <w:spacing w:line="360" w:lineRule="auto"/>
              <w:rPr>
                <w:sz w:val="24"/>
                <w:szCs w:val="24"/>
              </w:rPr>
            </w:pPr>
            <w:r w:rsidRPr="00C23910">
              <w:rPr>
                <w:sz w:val="24"/>
                <w:szCs w:val="24"/>
              </w:rPr>
              <w:t>, zona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274" w:rsidRPr="00C23910" w:rsidRDefault="00D01274" w:rsidP="00B93C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274" w:rsidRPr="00C23910" w:rsidRDefault="00AE34D3" w:rsidP="00B93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01274" w:rsidRPr="00C23910">
              <w:rPr>
                <w:sz w:val="24"/>
                <w:szCs w:val="24"/>
              </w:rPr>
              <w:t>on clave</w:t>
            </w:r>
          </w:p>
        </w:tc>
      </w:tr>
      <w:tr w:rsidR="00D01274" w:rsidTr="00C23910"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274" w:rsidRPr="00C23910" w:rsidRDefault="00D01274" w:rsidP="00B93C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1274" w:rsidRPr="00C23910" w:rsidRDefault="00D01274" w:rsidP="00B93CEA">
            <w:pPr>
              <w:spacing w:line="360" w:lineRule="auto"/>
              <w:rPr>
                <w:sz w:val="24"/>
                <w:szCs w:val="24"/>
              </w:rPr>
            </w:pPr>
            <w:r w:rsidRPr="00C23910">
              <w:rPr>
                <w:sz w:val="24"/>
                <w:szCs w:val="24"/>
              </w:rPr>
              <w:t>; sita en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274" w:rsidRPr="00C23910" w:rsidRDefault="00D01274" w:rsidP="00B93C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01274" w:rsidRPr="00C23910" w:rsidRDefault="00AE34D3" w:rsidP="00B93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D01274" w:rsidRPr="00C23910">
              <w:rPr>
                <w:sz w:val="24"/>
                <w:szCs w:val="24"/>
              </w:rPr>
              <w:t>n</w:t>
            </w:r>
          </w:p>
        </w:tc>
      </w:tr>
    </w:tbl>
    <w:p w:rsidR="001639E6" w:rsidRPr="00B93CEA" w:rsidRDefault="00D01274" w:rsidP="00B93CEA">
      <w:pPr>
        <w:spacing w:after="0" w:line="360" w:lineRule="auto"/>
        <w:jc w:val="both"/>
        <w:rPr>
          <w:rFonts w:cs="Arial"/>
          <w:sz w:val="24"/>
          <w:szCs w:val="24"/>
        </w:rPr>
      </w:pPr>
      <w:r w:rsidRPr="00B93CEA">
        <w:rPr>
          <w:rFonts w:cs="Arial"/>
          <w:sz w:val="24"/>
          <w:szCs w:val="24"/>
        </w:rPr>
        <w:t xml:space="preserve">Atención y estricto apego a la normatividad vigente, nos reunimos los compañeros adscritos a este Centro de Trabajo, con el objeto de designar a los Habilitados Propietario y Suplente, que durante el ciclo escolar 2013-2014 en curso, se encargarán a nuestro nombre y representación de recibir </w:t>
      </w:r>
      <w:r w:rsidR="001639E6" w:rsidRPr="00B93CEA">
        <w:rPr>
          <w:rFonts w:cs="Arial"/>
          <w:sz w:val="24"/>
          <w:szCs w:val="24"/>
        </w:rPr>
        <w:t xml:space="preserve">y realizar el pago de la nómina entrega de cheques, notificaciones de depósito, así como su firma comprobatoria, que correspondan al personal que labora en este lugar </w:t>
      </w:r>
      <w:r w:rsidR="00B93CEA">
        <w:rPr>
          <w:rFonts w:cs="Arial"/>
          <w:sz w:val="24"/>
          <w:szCs w:val="24"/>
        </w:rPr>
        <w:t>recayendo esta responsabilidad en los C. C.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425"/>
        <w:gridCol w:w="426"/>
        <w:gridCol w:w="3853"/>
        <w:gridCol w:w="18"/>
      </w:tblGrid>
      <w:tr w:rsidR="00B93CEA" w:rsidRPr="00C23910" w:rsidTr="00C23910">
        <w:trPr>
          <w:gridAfter w:val="1"/>
          <w:wAfter w:w="18" w:type="dxa"/>
          <w:trHeight w:val="250"/>
        </w:trPr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CEA" w:rsidRPr="00C23910" w:rsidRDefault="001639E6" w:rsidP="00B93CE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C23910">
              <w:rPr>
                <w:rFonts w:cs="Arial"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3CEA" w:rsidRPr="00C23910" w:rsidRDefault="00B93CEA" w:rsidP="00B93CE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C23910">
              <w:rPr>
                <w:rFonts w:cs="Arial"/>
                <w:sz w:val="24"/>
                <w:szCs w:val="24"/>
              </w:rPr>
              <w:t>y</w:t>
            </w:r>
          </w:p>
        </w:tc>
        <w:tc>
          <w:tcPr>
            <w:tcW w:w="4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CEA" w:rsidRPr="00C23910" w:rsidRDefault="00B93CEA" w:rsidP="00B93CE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93CEA" w:rsidRPr="00C23910" w:rsidTr="00C23910"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CEA" w:rsidRPr="00C23910" w:rsidRDefault="00B93CEA" w:rsidP="00B93CE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CEA" w:rsidRPr="00C23910" w:rsidRDefault="00AE34D3" w:rsidP="00B93CEA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</w:t>
            </w:r>
            <w:r w:rsidR="00B93CEA" w:rsidRPr="00C23910">
              <w:rPr>
                <w:rFonts w:cs="Arial"/>
                <w:sz w:val="24"/>
                <w:szCs w:val="24"/>
              </w:rPr>
              <w:t xml:space="preserve">uienes por unanimidad, mediante </w:t>
            </w:r>
          </w:p>
        </w:tc>
      </w:tr>
    </w:tbl>
    <w:p w:rsidR="001639E6" w:rsidRDefault="001639E6" w:rsidP="00B93CEA">
      <w:pPr>
        <w:spacing w:after="0" w:line="360" w:lineRule="auto"/>
        <w:jc w:val="both"/>
        <w:rPr>
          <w:rFonts w:cs="Arial"/>
          <w:sz w:val="24"/>
          <w:szCs w:val="24"/>
        </w:rPr>
      </w:pPr>
      <w:r w:rsidRPr="00C23910">
        <w:rPr>
          <w:rFonts w:cs="Arial"/>
          <w:sz w:val="24"/>
          <w:szCs w:val="24"/>
        </w:rPr>
        <w:t xml:space="preserve">Este acto </w:t>
      </w:r>
      <w:proofErr w:type="gramStart"/>
      <w:r w:rsidRPr="00C23910">
        <w:rPr>
          <w:rFonts w:cs="Arial"/>
          <w:sz w:val="24"/>
          <w:szCs w:val="24"/>
        </w:rPr>
        <w:t>fueron</w:t>
      </w:r>
      <w:proofErr w:type="gramEnd"/>
      <w:r w:rsidRPr="00C23910">
        <w:rPr>
          <w:rFonts w:cs="Arial"/>
          <w:sz w:val="24"/>
          <w:szCs w:val="24"/>
        </w:rPr>
        <w:t xml:space="preserve"> nombrados como Habilitados, Propietario y Suplente respectivamente. Los cuales deberán de dar cumplimiento a lo establecido en los lineamientos para la designación de Pagadores Habilitados y sus atribuciones así como en la Ley de Responsabilidades de los servidores públicos para el Estado Libre y Soberano de Veracruz-Llave, en su art. 46 fracción I, II, IV, V.</w:t>
      </w:r>
    </w:p>
    <w:p w:rsidR="00260096" w:rsidRDefault="00260096" w:rsidP="00B93CE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639E6" w:rsidRPr="00C23910" w:rsidRDefault="001639E6" w:rsidP="00B93CEA">
      <w:pPr>
        <w:spacing w:after="0" w:line="360" w:lineRule="auto"/>
        <w:jc w:val="both"/>
        <w:rPr>
          <w:rFonts w:cs="Arial"/>
          <w:sz w:val="24"/>
          <w:szCs w:val="24"/>
        </w:rPr>
      </w:pPr>
      <w:r w:rsidRPr="00C23910">
        <w:rPr>
          <w:rFonts w:cs="Arial"/>
          <w:sz w:val="24"/>
          <w:szCs w:val="24"/>
        </w:rPr>
        <w:t>No habiendo otro asunto que tratar, se levanta la presente acta, firmando de conformidad el personal  que integra este Centro de Trabajo.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36"/>
        <w:gridCol w:w="3025"/>
        <w:gridCol w:w="283"/>
        <w:gridCol w:w="3021"/>
      </w:tblGrid>
      <w:tr w:rsidR="001639E6" w:rsidRPr="00B93CEA" w:rsidTr="00C23910">
        <w:tc>
          <w:tcPr>
            <w:tcW w:w="3397" w:type="dxa"/>
          </w:tcPr>
          <w:p w:rsidR="001639E6" w:rsidRPr="00205C2F" w:rsidRDefault="00B93CEA" w:rsidP="00B93CEA">
            <w:pPr>
              <w:jc w:val="center"/>
              <w:rPr>
                <w:rFonts w:cs="Arial"/>
                <w:sz w:val="24"/>
                <w:szCs w:val="24"/>
              </w:rPr>
            </w:pPr>
            <w:r w:rsidRPr="00205C2F">
              <w:rPr>
                <w:rFonts w:cs="Arial"/>
                <w:sz w:val="24"/>
                <w:szCs w:val="24"/>
              </w:rPr>
              <w:t>Nombre</w:t>
            </w:r>
          </w:p>
        </w:tc>
        <w:tc>
          <w:tcPr>
            <w:tcW w:w="236" w:type="dxa"/>
          </w:tcPr>
          <w:p w:rsidR="001639E6" w:rsidRPr="00205C2F" w:rsidRDefault="001639E6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25" w:type="dxa"/>
          </w:tcPr>
          <w:p w:rsidR="001639E6" w:rsidRPr="00205C2F" w:rsidRDefault="00B93CEA" w:rsidP="00B93CEA">
            <w:pPr>
              <w:jc w:val="center"/>
              <w:rPr>
                <w:rFonts w:cs="Arial"/>
                <w:sz w:val="24"/>
                <w:szCs w:val="24"/>
              </w:rPr>
            </w:pPr>
            <w:r w:rsidRPr="00205C2F">
              <w:rPr>
                <w:rFonts w:cs="Arial"/>
                <w:sz w:val="24"/>
                <w:szCs w:val="24"/>
              </w:rPr>
              <w:t>R.F.C.</w:t>
            </w:r>
          </w:p>
        </w:tc>
        <w:tc>
          <w:tcPr>
            <w:tcW w:w="283" w:type="dxa"/>
          </w:tcPr>
          <w:p w:rsidR="001639E6" w:rsidRPr="00205C2F" w:rsidRDefault="001639E6" w:rsidP="00B93CE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1639E6" w:rsidRPr="00205C2F" w:rsidRDefault="00B93CEA" w:rsidP="00B93CEA">
            <w:pPr>
              <w:jc w:val="center"/>
              <w:rPr>
                <w:rFonts w:cs="Arial"/>
                <w:sz w:val="24"/>
                <w:szCs w:val="24"/>
              </w:rPr>
            </w:pPr>
            <w:r w:rsidRPr="00205C2F">
              <w:rPr>
                <w:rFonts w:cs="Arial"/>
                <w:sz w:val="24"/>
                <w:szCs w:val="24"/>
              </w:rPr>
              <w:t>Firma</w:t>
            </w:r>
          </w:p>
        </w:tc>
      </w:tr>
      <w:tr w:rsidR="00B93CEA" w:rsidRPr="00B93CEA" w:rsidTr="00C23910">
        <w:tc>
          <w:tcPr>
            <w:tcW w:w="3397" w:type="dxa"/>
            <w:tcBorders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93CEA" w:rsidRPr="00B93CEA" w:rsidTr="00C23910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93CEA" w:rsidRPr="00B93CEA" w:rsidTr="00C23910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93CEA" w:rsidRPr="00B93CEA" w:rsidTr="00C23910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93CEA" w:rsidRPr="00B93CEA" w:rsidTr="00C23910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93CEA" w:rsidRPr="00B93CEA" w:rsidTr="00C23910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93CEA" w:rsidRPr="00B93CEA" w:rsidTr="00C23910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93CEA" w:rsidRPr="00B93CEA" w:rsidTr="00C23910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93CEA" w:rsidRPr="00B93CEA" w:rsidTr="00C23910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93CEA" w:rsidRPr="00B93CEA" w:rsidTr="00C23910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1639E6" w:rsidRDefault="001639E6" w:rsidP="00B93CEA">
      <w:pPr>
        <w:spacing w:after="0" w:line="240" w:lineRule="auto"/>
        <w:jc w:val="both"/>
        <w:rPr>
          <w:rFonts w:cs="Arial"/>
        </w:rPr>
      </w:pPr>
    </w:p>
    <w:p w:rsidR="00B93CEA" w:rsidRDefault="00B93CEA" w:rsidP="00B93CEA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2977"/>
        <w:gridCol w:w="283"/>
        <w:gridCol w:w="3021"/>
      </w:tblGrid>
      <w:tr w:rsidR="00B93CEA" w:rsidTr="00205C2F">
        <w:tc>
          <w:tcPr>
            <w:tcW w:w="3397" w:type="dxa"/>
            <w:tcBorders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84" w:type="dxa"/>
          </w:tcPr>
          <w:p w:rsidR="00B93CEA" w:rsidRPr="00205C2F" w:rsidRDefault="00B93CEA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83" w:type="dxa"/>
          </w:tcPr>
          <w:p w:rsidR="00B93CEA" w:rsidRPr="00205C2F" w:rsidRDefault="00B93CEA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93CEA" w:rsidRPr="00205C2F" w:rsidRDefault="00B93CEA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205C2F" w:rsidTr="00205C2F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84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83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205C2F" w:rsidTr="00205C2F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84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83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205C2F" w:rsidTr="00205C2F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84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83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205C2F" w:rsidTr="00205C2F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84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83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205C2F" w:rsidTr="00205C2F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84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83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205C2F" w:rsidTr="00205C2F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84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83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205C2F" w:rsidTr="00205C2F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84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83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205C2F" w:rsidTr="00205C2F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84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83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205C2F" w:rsidTr="00205C2F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84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83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205C2F" w:rsidTr="00205C2F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84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83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205C2F" w:rsidTr="00205C2F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84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83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6"/>
                <w:szCs w:val="26"/>
              </w:rPr>
            </w:pPr>
          </w:p>
        </w:tc>
      </w:tr>
    </w:tbl>
    <w:p w:rsidR="00B93CEA" w:rsidRDefault="00B93CEA" w:rsidP="00B93CEA">
      <w:pPr>
        <w:spacing w:after="0" w:line="240" w:lineRule="auto"/>
        <w:jc w:val="both"/>
        <w:rPr>
          <w:rFonts w:cs="Arial"/>
        </w:rPr>
      </w:pPr>
    </w:p>
    <w:p w:rsidR="00205C2F" w:rsidRDefault="00205C2F" w:rsidP="00B93CEA">
      <w:pPr>
        <w:spacing w:after="0" w:line="240" w:lineRule="auto"/>
        <w:jc w:val="both"/>
        <w:rPr>
          <w:rFonts w:cs="Arial"/>
        </w:rPr>
      </w:pPr>
    </w:p>
    <w:p w:rsidR="00205C2F" w:rsidRPr="00205C2F" w:rsidRDefault="00205C2F" w:rsidP="00205C2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05C2F">
        <w:rPr>
          <w:rFonts w:cs="Arial"/>
          <w:b/>
          <w:sz w:val="24"/>
          <w:szCs w:val="24"/>
        </w:rPr>
        <w:t>ACEPTANTES</w:t>
      </w:r>
    </w:p>
    <w:p w:rsidR="00205C2F" w:rsidRDefault="00205C2F" w:rsidP="00B93CEA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271"/>
        <w:gridCol w:w="3713"/>
        <w:gridCol w:w="398"/>
        <w:gridCol w:w="3588"/>
      </w:tblGrid>
      <w:tr w:rsidR="00205C2F" w:rsidTr="00205C2F">
        <w:tc>
          <w:tcPr>
            <w:tcW w:w="1992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71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205C2F" w:rsidRPr="00205C2F" w:rsidRDefault="00205C2F" w:rsidP="00205C2F">
            <w:pPr>
              <w:jc w:val="center"/>
              <w:rPr>
                <w:rFonts w:cs="Arial"/>
                <w:sz w:val="24"/>
                <w:szCs w:val="24"/>
              </w:rPr>
            </w:pPr>
            <w:r w:rsidRPr="00205C2F">
              <w:rPr>
                <w:rFonts w:cs="Arial"/>
                <w:sz w:val="24"/>
                <w:szCs w:val="24"/>
              </w:rPr>
              <w:t>Habilitado Propietario</w:t>
            </w:r>
          </w:p>
        </w:tc>
        <w:tc>
          <w:tcPr>
            <w:tcW w:w="398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88" w:type="dxa"/>
          </w:tcPr>
          <w:p w:rsidR="00205C2F" w:rsidRPr="00205C2F" w:rsidRDefault="00205C2F" w:rsidP="00205C2F">
            <w:pPr>
              <w:jc w:val="center"/>
              <w:rPr>
                <w:rFonts w:cs="Arial"/>
                <w:sz w:val="24"/>
                <w:szCs w:val="24"/>
              </w:rPr>
            </w:pPr>
            <w:r w:rsidRPr="00205C2F">
              <w:rPr>
                <w:rFonts w:cs="Arial"/>
                <w:sz w:val="24"/>
                <w:szCs w:val="24"/>
              </w:rPr>
              <w:t>Habilitado Suplente</w:t>
            </w:r>
          </w:p>
        </w:tc>
      </w:tr>
      <w:tr w:rsidR="00205C2F" w:rsidTr="00205C2F">
        <w:tc>
          <w:tcPr>
            <w:tcW w:w="1992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  <w:r w:rsidRPr="00205C2F">
              <w:rPr>
                <w:rFonts w:cs="Arial"/>
                <w:sz w:val="24"/>
                <w:szCs w:val="24"/>
              </w:rPr>
              <w:t>Nombre</w:t>
            </w:r>
          </w:p>
        </w:tc>
        <w:tc>
          <w:tcPr>
            <w:tcW w:w="271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05C2F" w:rsidTr="00205C2F">
        <w:tc>
          <w:tcPr>
            <w:tcW w:w="1992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  <w:r w:rsidRPr="00205C2F">
              <w:rPr>
                <w:rFonts w:cs="Arial"/>
                <w:sz w:val="24"/>
                <w:szCs w:val="24"/>
              </w:rPr>
              <w:t>Domicilio C. T.</w:t>
            </w:r>
          </w:p>
        </w:tc>
        <w:tc>
          <w:tcPr>
            <w:tcW w:w="271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05C2F" w:rsidTr="00205C2F">
        <w:tc>
          <w:tcPr>
            <w:tcW w:w="1992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  <w:r w:rsidRPr="00205C2F">
              <w:rPr>
                <w:rFonts w:cs="Arial"/>
                <w:sz w:val="24"/>
                <w:szCs w:val="24"/>
              </w:rPr>
              <w:t>Dom. Particular</w:t>
            </w:r>
          </w:p>
        </w:tc>
        <w:tc>
          <w:tcPr>
            <w:tcW w:w="271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05C2F" w:rsidTr="00205C2F">
        <w:tc>
          <w:tcPr>
            <w:tcW w:w="1992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  <w:r w:rsidRPr="00205C2F">
              <w:rPr>
                <w:rFonts w:cs="Arial"/>
                <w:sz w:val="24"/>
                <w:szCs w:val="24"/>
              </w:rPr>
              <w:t>Teléfono C. T.</w:t>
            </w:r>
          </w:p>
        </w:tc>
        <w:tc>
          <w:tcPr>
            <w:tcW w:w="271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05C2F" w:rsidTr="00205C2F">
        <w:tc>
          <w:tcPr>
            <w:tcW w:w="1992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  <w:r w:rsidRPr="00205C2F">
              <w:rPr>
                <w:rFonts w:cs="Arial"/>
                <w:sz w:val="24"/>
                <w:szCs w:val="24"/>
              </w:rPr>
              <w:t>Tel. Particular</w:t>
            </w:r>
          </w:p>
        </w:tc>
        <w:tc>
          <w:tcPr>
            <w:tcW w:w="271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05C2F" w:rsidTr="00205C2F">
        <w:tc>
          <w:tcPr>
            <w:tcW w:w="1992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  <w:r w:rsidRPr="00205C2F">
              <w:rPr>
                <w:rFonts w:cs="Arial"/>
                <w:sz w:val="24"/>
                <w:szCs w:val="24"/>
              </w:rPr>
              <w:t>Tel. Celular</w:t>
            </w:r>
          </w:p>
        </w:tc>
        <w:tc>
          <w:tcPr>
            <w:tcW w:w="271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05C2F" w:rsidTr="00205C2F">
        <w:tc>
          <w:tcPr>
            <w:tcW w:w="1992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  <w:r w:rsidRPr="00205C2F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271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05C2F" w:rsidTr="00205C2F">
        <w:tc>
          <w:tcPr>
            <w:tcW w:w="1992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  <w:r w:rsidRPr="00205C2F">
              <w:rPr>
                <w:rFonts w:cs="Arial"/>
                <w:sz w:val="24"/>
                <w:szCs w:val="24"/>
              </w:rPr>
              <w:t>Firma</w:t>
            </w:r>
          </w:p>
        </w:tc>
        <w:tc>
          <w:tcPr>
            <w:tcW w:w="271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205C2F" w:rsidRDefault="00205C2F" w:rsidP="00B93CEA">
      <w:pPr>
        <w:spacing w:after="0" w:line="240" w:lineRule="auto"/>
        <w:jc w:val="both"/>
        <w:rPr>
          <w:rFonts w:cs="Arial"/>
        </w:rPr>
      </w:pPr>
    </w:p>
    <w:p w:rsidR="00205C2F" w:rsidRDefault="00205C2F" w:rsidP="00B93CEA">
      <w:pPr>
        <w:spacing w:after="0" w:line="240" w:lineRule="auto"/>
        <w:jc w:val="both"/>
        <w:rPr>
          <w:rFonts w:cs="Arial"/>
        </w:rPr>
      </w:pPr>
    </w:p>
    <w:p w:rsidR="00205C2F" w:rsidRPr="00205C2F" w:rsidRDefault="00205C2F" w:rsidP="00205C2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05C2F">
        <w:rPr>
          <w:rFonts w:cs="Arial"/>
          <w:b/>
          <w:sz w:val="24"/>
          <w:szCs w:val="24"/>
        </w:rPr>
        <w:t>DELEGADO REGIONAL</w:t>
      </w:r>
    </w:p>
    <w:p w:rsidR="00205C2F" w:rsidRPr="00205C2F" w:rsidRDefault="00205C2F" w:rsidP="00205C2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05C2F">
        <w:rPr>
          <w:rFonts w:cs="Arial"/>
          <w:b/>
          <w:sz w:val="24"/>
          <w:szCs w:val="24"/>
        </w:rPr>
        <w:t>COORDINADOR ADMINISTRATIVO</w:t>
      </w:r>
    </w:p>
    <w:p w:rsidR="00205C2F" w:rsidRPr="00205C2F" w:rsidRDefault="00205C2F" w:rsidP="00205C2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05C2F">
        <w:rPr>
          <w:rFonts w:cs="Arial"/>
          <w:b/>
          <w:sz w:val="24"/>
          <w:szCs w:val="24"/>
        </w:rPr>
        <w:t>JEFE DEL DEPARTAMENTO DE PAGOS</w:t>
      </w:r>
    </w:p>
    <w:p w:rsidR="00205C2F" w:rsidRDefault="00205C2F" w:rsidP="00205C2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205C2F" w:rsidRPr="00205C2F" w:rsidRDefault="00205C2F" w:rsidP="00205C2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205C2F" w:rsidRPr="00205C2F" w:rsidRDefault="00205C2F" w:rsidP="00205C2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05C2F">
        <w:rPr>
          <w:rFonts w:cs="Arial"/>
          <w:b/>
          <w:sz w:val="24"/>
          <w:szCs w:val="24"/>
        </w:rPr>
        <w:t>LIC. EDGAR GUILLERMO MARTÍNEZ URIAS</w:t>
      </w:r>
    </w:p>
    <w:p w:rsidR="00205C2F" w:rsidRDefault="00205C2F" w:rsidP="00205C2F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Nombre y Firma</w:t>
      </w:r>
    </w:p>
    <w:p w:rsidR="00205C2F" w:rsidRDefault="00205C2F" w:rsidP="00B93CEA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551"/>
        <w:gridCol w:w="3730"/>
      </w:tblGrid>
      <w:tr w:rsidR="00205C2F" w:rsidRPr="00205C2F" w:rsidTr="00205C2F">
        <w:tc>
          <w:tcPr>
            <w:tcW w:w="3681" w:type="dxa"/>
          </w:tcPr>
          <w:p w:rsidR="00205C2F" w:rsidRPr="00205C2F" w:rsidRDefault="00205C2F" w:rsidP="00205C2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05C2F">
              <w:rPr>
                <w:rFonts w:cs="Arial"/>
                <w:b/>
                <w:sz w:val="24"/>
                <w:szCs w:val="24"/>
              </w:rPr>
              <w:t>Inspector o Supervisor Escolar,</w:t>
            </w:r>
          </w:p>
          <w:p w:rsidR="00205C2F" w:rsidRPr="00205C2F" w:rsidRDefault="00205C2F" w:rsidP="00205C2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05C2F">
              <w:rPr>
                <w:rFonts w:cs="Arial"/>
                <w:b/>
                <w:sz w:val="24"/>
                <w:szCs w:val="24"/>
              </w:rPr>
              <w:t>Pagador Regional</w:t>
            </w:r>
          </w:p>
        </w:tc>
        <w:tc>
          <w:tcPr>
            <w:tcW w:w="2551" w:type="dxa"/>
          </w:tcPr>
          <w:p w:rsidR="00205C2F" w:rsidRPr="00205C2F" w:rsidRDefault="00205C2F" w:rsidP="00B93CEA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30" w:type="dxa"/>
          </w:tcPr>
          <w:p w:rsidR="00205C2F" w:rsidRPr="00205C2F" w:rsidRDefault="00205C2F" w:rsidP="00205C2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05C2F">
              <w:rPr>
                <w:rFonts w:cs="Arial"/>
                <w:b/>
                <w:sz w:val="24"/>
                <w:szCs w:val="24"/>
              </w:rPr>
              <w:t>Director del Centro de Trabajo</w:t>
            </w:r>
          </w:p>
        </w:tc>
      </w:tr>
      <w:tr w:rsidR="00205C2F" w:rsidRPr="00205C2F" w:rsidTr="00205C2F">
        <w:tc>
          <w:tcPr>
            <w:tcW w:w="3681" w:type="dxa"/>
            <w:tcBorders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205C2F" w:rsidRPr="00205C2F" w:rsidRDefault="00205C2F" w:rsidP="00B93CEA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205C2F" w:rsidRPr="00205C2F" w:rsidRDefault="00205C2F" w:rsidP="00B93CEA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C2F" w:rsidRPr="00205C2F" w:rsidRDefault="00205C2F" w:rsidP="00B93CEA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:rsidR="00205C2F" w:rsidRPr="00205C2F" w:rsidRDefault="00205C2F" w:rsidP="00B93CEA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205C2F" w:rsidRPr="00205C2F" w:rsidTr="00205C2F">
        <w:tc>
          <w:tcPr>
            <w:tcW w:w="3681" w:type="dxa"/>
            <w:tcBorders>
              <w:top w:val="single" w:sz="4" w:space="0" w:color="auto"/>
            </w:tcBorders>
          </w:tcPr>
          <w:p w:rsidR="00205C2F" w:rsidRPr="00205C2F" w:rsidRDefault="00205C2F" w:rsidP="00205C2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05C2F">
              <w:rPr>
                <w:rFonts w:cs="Arial"/>
                <w:b/>
                <w:sz w:val="24"/>
                <w:szCs w:val="24"/>
              </w:rPr>
              <w:t>Nombre y Firma</w:t>
            </w:r>
          </w:p>
        </w:tc>
        <w:tc>
          <w:tcPr>
            <w:tcW w:w="2551" w:type="dxa"/>
          </w:tcPr>
          <w:p w:rsidR="00205C2F" w:rsidRPr="00205C2F" w:rsidRDefault="00205C2F" w:rsidP="00B93CEA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</w:tcPr>
          <w:p w:rsidR="00205C2F" w:rsidRPr="00205C2F" w:rsidRDefault="00205C2F" w:rsidP="00205C2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05C2F">
              <w:rPr>
                <w:rFonts w:cs="Arial"/>
                <w:b/>
                <w:sz w:val="24"/>
                <w:szCs w:val="24"/>
              </w:rPr>
              <w:t>Nombre y Firma</w:t>
            </w:r>
          </w:p>
        </w:tc>
      </w:tr>
    </w:tbl>
    <w:p w:rsidR="00205C2F" w:rsidRPr="00205C2F" w:rsidRDefault="00205C2F" w:rsidP="00B93CEA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sectPr w:rsidR="00205C2F" w:rsidRPr="00205C2F" w:rsidSect="00260096">
      <w:headerReference w:type="default" r:id="rId6"/>
      <w:footerReference w:type="default" r:id="rId7"/>
      <w:pgSz w:w="12240" w:h="15840" w:code="1"/>
      <w:pgMar w:top="851" w:right="1134" w:bottom="363" w:left="1134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F8" w:rsidRDefault="00C730F8" w:rsidP="0055371E">
      <w:pPr>
        <w:spacing w:after="0" w:line="240" w:lineRule="auto"/>
      </w:pPr>
      <w:r>
        <w:separator/>
      </w:r>
    </w:p>
  </w:endnote>
  <w:endnote w:type="continuationSeparator" w:id="0">
    <w:p w:rsidR="00C730F8" w:rsidRDefault="00C730F8" w:rsidP="0055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96" w:rsidRPr="00260096" w:rsidRDefault="00260096" w:rsidP="00260096">
    <w:pPr>
      <w:pStyle w:val="Piedepgina"/>
      <w:jc w:val="right"/>
      <w:rPr>
        <w:sz w:val="10"/>
        <w:szCs w:val="10"/>
      </w:rPr>
    </w:pPr>
    <w:r w:rsidRPr="00260096">
      <w:rPr>
        <w:sz w:val="10"/>
        <w:szCs w:val="10"/>
      </w:rPr>
      <w:t>Davcrlop’68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F8" w:rsidRDefault="00C730F8" w:rsidP="0055371E">
      <w:pPr>
        <w:spacing w:after="0" w:line="240" w:lineRule="auto"/>
      </w:pPr>
      <w:r>
        <w:separator/>
      </w:r>
    </w:p>
  </w:footnote>
  <w:footnote w:type="continuationSeparator" w:id="0">
    <w:p w:rsidR="00C730F8" w:rsidRDefault="00C730F8" w:rsidP="0055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1E" w:rsidRDefault="0055371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5231765</wp:posOffset>
          </wp:positionH>
          <wp:positionV relativeFrom="paragraph">
            <wp:posOffset>-423809</wp:posOffset>
          </wp:positionV>
          <wp:extent cx="1401793" cy="577209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793" cy="577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2418080</wp:posOffset>
          </wp:positionH>
          <wp:positionV relativeFrom="paragraph">
            <wp:posOffset>-449856</wp:posOffset>
          </wp:positionV>
          <wp:extent cx="977121" cy="622437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opros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121" cy="622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-107615</wp:posOffset>
          </wp:positionH>
          <wp:positionV relativeFrom="paragraph">
            <wp:posOffset>-329445</wp:posOffset>
          </wp:positionV>
          <wp:extent cx="1302589" cy="491918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ierno-del-Estado-de-Veracruz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599" cy="49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49"/>
    <w:rsid w:val="0000748E"/>
    <w:rsid w:val="001639E6"/>
    <w:rsid w:val="00205C2F"/>
    <w:rsid w:val="00260096"/>
    <w:rsid w:val="003C7F49"/>
    <w:rsid w:val="00521EC3"/>
    <w:rsid w:val="0055371E"/>
    <w:rsid w:val="00AE34D3"/>
    <w:rsid w:val="00B93CEA"/>
    <w:rsid w:val="00C23910"/>
    <w:rsid w:val="00C730F8"/>
    <w:rsid w:val="00D0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0807AD-19B5-47A6-8846-1EAACDBB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7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537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1E"/>
  </w:style>
  <w:style w:type="paragraph" w:styleId="Piedepgina">
    <w:name w:val="footer"/>
    <w:basedOn w:val="Normal"/>
    <w:link w:val="PiedepginaCar"/>
    <w:uiPriority w:val="99"/>
    <w:unhideWhenUsed/>
    <w:rsid w:val="005537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 la Cruz López</dc:creator>
  <cp:keywords/>
  <dc:description/>
  <cp:lastModifiedBy>David de la Cruz López</cp:lastModifiedBy>
  <cp:revision>6</cp:revision>
  <dcterms:created xsi:type="dcterms:W3CDTF">2013-09-16T14:41:00Z</dcterms:created>
  <dcterms:modified xsi:type="dcterms:W3CDTF">2013-09-16T17:41:00Z</dcterms:modified>
</cp:coreProperties>
</file>