
<file path=[Content_Types].xml><?xml version="1.0" encoding="utf-8"?>
<Types xmlns="http://schemas.openxmlformats.org/package/2006/content-types">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9EA" w:rsidRPr="00A479EA" w:rsidRDefault="00A479EA" w:rsidP="00733F3D">
      <w:pPr>
        <w:ind w:firstLine="567"/>
        <w:jc w:val="center"/>
        <w:rPr>
          <w:b/>
          <w:color w:val="000000"/>
          <w:sz w:val="28"/>
          <w:szCs w:val="28"/>
        </w:rPr>
      </w:pPr>
      <w:r w:rsidRPr="00A479EA">
        <w:rPr>
          <w:b/>
          <w:color w:val="000000"/>
          <w:sz w:val="28"/>
          <w:szCs w:val="28"/>
        </w:rPr>
        <w:t xml:space="preserve">Внедрение </w:t>
      </w:r>
      <w:r w:rsidR="009B5F79">
        <w:rPr>
          <w:b/>
          <w:color w:val="000000"/>
          <w:sz w:val="28"/>
          <w:szCs w:val="28"/>
        </w:rPr>
        <w:t xml:space="preserve">современных образовательных </w:t>
      </w:r>
      <w:r w:rsidRPr="00A479EA">
        <w:rPr>
          <w:b/>
          <w:color w:val="000000"/>
          <w:sz w:val="28"/>
          <w:szCs w:val="28"/>
        </w:rPr>
        <w:t xml:space="preserve"> технологий развивающего обучения в условиях перехода на ФГОС ОО.</w:t>
      </w:r>
    </w:p>
    <w:p w:rsidR="00A479EA" w:rsidRDefault="00A479EA" w:rsidP="00733F3D">
      <w:pPr>
        <w:spacing w:line="360" w:lineRule="auto"/>
        <w:jc w:val="center"/>
        <w:rPr>
          <w:color w:val="333333"/>
          <w:sz w:val="28"/>
          <w:szCs w:val="28"/>
          <w:shd w:val="clear" w:color="auto" w:fill="FFFFFF" w:themeFill="background1"/>
        </w:rPr>
      </w:pPr>
    </w:p>
    <w:p w:rsidR="00A479EA" w:rsidRPr="00A479EA" w:rsidRDefault="00711067" w:rsidP="00474B9D">
      <w:pPr>
        <w:spacing w:line="360" w:lineRule="auto"/>
        <w:jc w:val="both"/>
        <w:rPr>
          <w:color w:val="333333"/>
          <w:sz w:val="28"/>
          <w:szCs w:val="28"/>
          <w:shd w:val="clear" w:color="auto" w:fill="F2F2F2"/>
        </w:rPr>
      </w:pPr>
      <w:r>
        <w:rPr>
          <w:color w:val="333333"/>
          <w:sz w:val="28"/>
          <w:szCs w:val="28"/>
          <w:shd w:val="clear" w:color="auto" w:fill="FFFFFF" w:themeFill="background1"/>
        </w:rPr>
        <w:t xml:space="preserve">    </w:t>
      </w:r>
      <w:proofErr w:type="gramStart"/>
      <w:r w:rsidR="00A479EA" w:rsidRPr="00A479EA">
        <w:rPr>
          <w:color w:val="333333"/>
          <w:sz w:val="28"/>
          <w:szCs w:val="28"/>
          <w:shd w:val="clear" w:color="auto" w:fill="FFFFFF" w:themeFill="background1"/>
        </w:rPr>
        <w:t>В настоящее время в России идёт становление новой системы образования, в связи с этим происходят неизбежные изменения методов и технологий обучения на всех ступенях образования, повышение веса тех из них, которые формируют практические навыки сбора и  анализа информации, самообучения, стимулируют самостоятельную работу учащихся, формируют опыт их ответственного выбора и ответственной деятельности.</w:t>
      </w:r>
      <w:proofErr w:type="gramEnd"/>
      <w:r w:rsidR="00A479EA" w:rsidRPr="00A479EA">
        <w:rPr>
          <w:color w:val="333333"/>
          <w:sz w:val="28"/>
          <w:szCs w:val="28"/>
          <w:shd w:val="clear" w:color="auto" w:fill="FFFFFF" w:themeFill="background1"/>
        </w:rPr>
        <w:t xml:space="preserve"> Все эти аспекты образования особенно актуальны в условиях перехода на новый федеральный образовательный стандарт, главной задачей  которого является формирование личности, которая успешно использует свои знания и навыки для решения разных практических задач,   встречающихся в реальной жизни.  </w:t>
      </w:r>
      <w:r>
        <w:rPr>
          <w:color w:val="333333"/>
          <w:sz w:val="28"/>
          <w:szCs w:val="28"/>
          <w:shd w:val="clear" w:color="auto" w:fill="FFFFFF" w:themeFill="background1"/>
        </w:rPr>
        <w:t xml:space="preserve">  </w:t>
      </w:r>
      <w:r w:rsidR="00A479EA" w:rsidRPr="00A479EA">
        <w:rPr>
          <w:color w:val="333333"/>
          <w:sz w:val="28"/>
          <w:szCs w:val="28"/>
          <w:shd w:val="clear" w:color="auto" w:fill="FFFFFF" w:themeFill="background1"/>
        </w:rPr>
        <w:t>Таким образом, российская  школа сейчас  реализует  новую модель обучения, построенную на основе современных педагогических технологий, другими словами - реализующих принципы личностн</w:t>
      </w:r>
      <w:proofErr w:type="gramStart"/>
      <w:r w:rsidR="00A479EA" w:rsidRPr="00A479EA">
        <w:rPr>
          <w:color w:val="333333"/>
          <w:sz w:val="28"/>
          <w:szCs w:val="28"/>
          <w:shd w:val="clear" w:color="auto" w:fill="FFFFFF" w:themeFill="background1"/>
        </w:rPr>
        <w:t>о-</w:t>
      </w:r>
      <w:proofErr w:type="gramEnd"/>
      <w:r w:rsidR="00A479EA" w:rsidRPr="00A479EA">
        <w:rPr>
          <w:color w:val="333333"/>
          <w:sz w:val="28"/>
          <w:szCs w:val="28"/>
          <w:shd w:val="clear" w:color="auto" w:fill="FFFFFF" w:themeFill="background1"/>
        </w:rPr>
        <w:t xml:space="preserve"> ориентированного  обучения.</w:t>
      </w:r>
      <w:r w:rsidR="00A479EA" w:rsidRPr="00A479EA">
        <w:rPr>
          <w:color w:val="333333"/>
          <w:sz w:val="28"/>
          <w:szCs w:val="28"/>
          <w:shd w:val="clear" w:color="auto" w:fill="F2F2F2"/>
        </w:rPr>
        <w:t xml:space="preserve"> </w:t>
      </w:r>
    </w:p>
    <w:p w:rsidR="0030081D" w:rsidRPr="00474B9D" w:rsidRDefault="00711067" w:rsidP="00474B9D">
      <w:pPr>
        <w:spacing w:line="360" w:lineRule="auto"/>
        <w:jc w:val="both"/>
        <w:rPr>
          <w:sz w:val="28"/>
          <w:szCs w:val="28"/>
        </w:rPr>
      </w:pPr>
      <w:r>
        <w:rPr>
          <w:sz w:val="28"/>
          <w:szCs w:val="28"/>
        </w:rPr>
        <w:t xml:space="preserve">   </w:t>
      </w:r>
      <w:proofErr w:type="gramStart"/>
      <w:r w:rsidR="0030081D" w:rsidRPr="00474B9D">
        <w:rPr>
          <w:sz w:val="28"/>
          <w:szCs w:val="28"/>
        </w:rPr>
        <w:t>Сегодня ценность является не там, где мир воспринимается по схеме знаю - не знаю, умею - не умею, владею - не владею, а где есть тезис ищу - и нахожу, думаю - и узнаю, тренируюсь – и делаю.</w:t>
      </w:r>
      <w:proofErr w:type="gramEnd"/>
      <w:r w:rsidR="0030081D" w:rsidRPr="00474B9D">
        <w:rPr>
          <w:sz w:val="28"/>
          <w:szCs w:val="28"/>
        </w:rPr>
        <w:t xml:space="preserve"> </w:t>
      </w:r>
      <w:r w:rsidR="00474B9D">
        <w:rPr>
          <w:sz w:val="28"/>
          <w:szCs w:val="28"/>
        </w:rPr>
        <w:t xml:space="preserve"> </w:t>
      </w:r>
      <w:r w:rsidR="0030081D" w:rsidRPr="00474B9D">
        <w:rPr>
          <w:sz w:val="28"/>
          <w:szCs w:val="28"/>
        </w:rPr>
        <w:t xml:space="preserve">В свою очередь, иными становятся и задачи  учителя - не поучить, а побудить, не оценить, а проанализировать. </w:t>
      </w:r>
    </w:p>
    <w:p w:rsidR="00474B9D" w:rsidRPr="006E651D" w:rsidRDefault="006E651D" w:rsidP="006E651D">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74B9D" w:rsidRPr="006E651D">
        <w:rPr>
          <w:rFonts w:ascii="Times New Roman" w:hAnsi="Times New Roman" w:cs="Times New Roman"/>
          <w:sz w:val="28"/>
          <w:szCs w:val="28"/>
        </w:rPr>
        <w:t xml:space="preserve">Новые </w:t>
      </w:r>
      <w:proofErr w:type="spellStart"/>
      <w:r w:rsidR="00474B9D" w:rsidRPr="006E651D">
        <w:rPr>
          <w:rFonts w:ascii="Times New Roman" w:hAnsi="Times New Roman" w:cs="Times New Roman"/>
          <w:sz w:val="28"/>
          <w:szCs w:val="28"/>
        </w:rPr>
        <w:t>ФГОСы</w:t>
      </w:r>
      <w:proofErr w:type="spellEnd"/>
      <w:r w:rsidR="00474B9D" w:rsidRPr="006E651D">
        <w:rPr>
          <w:rFonts w:ascii="Times New Roman" w:hAnsi="Times New Roman" w:cs="Times New Roman"/>
          <w:sz w:val="28"/>
          <w:szCs w:val="28"/>
        </w:rPr>
        <w:t xml:space="preserve">  четко определили приоритеты  общего среднего образования, определив главными задачами школы духовно-нравственное развитие, овладение ключевыми компетенциями и формирование  универсальных учебных действий. Перед школой, перед каждым педагогом теперь стоят цели не только обучения, но и в равной мере воспитание, развитие и социализации личности обучающегося.</w:t>
      </w:r>
    </w:p>
    <w:p w:rsidR="00474B9D" w:rsidRPr="006E651D" w:rsidRDefault="00474B9D" w:rsidP="006E651D">
      <w:pPr>
        <w:pStyle w:val="a3"/>
        <w:spacing w:line="360" w:lineRule="auto"/>
        <w:jc w:val="both"/>
        <w:rPr>
          <w:rFonts w:ascii="Times New Roman" w:hAnsi="Times New Roman" w:cs="Times New Roman"/>
          <w:sz w:val="28"/>
          <w:szCs w:val="28"/>
        </w:rPr>
      </w:pPr>
      <w:r w:rsidRPr="006E651D">
        <w:rPr>
          <w:rFonts w:ascii="Times New Roman" w:hAnsi="Times New Roman" w:cs="Times New Roman"/>
          <w:sz w:val="28"/>
          <w:szCs w:val="28"/>
        </w:rPr>
        <w:t xml:space="preserve">   «Одним из важнейших требований общества к образовательной системе является формирование общего деятельностного базиса как системы УУД, определяющих способность личности учиться, познавать, сотрудничать в </w:t>
      </w:r>
      <w:r w:rsidRPr="006E651D">
        <w:rPr>
          <w:rFonts w:ascii="Times New Roman" w:hAnsi="Times New Roman" w:cs="Times New Roman"/>
          <w:sz w:val="28"/>
          <w:szCs w:val="28"/>
        </w:rPr>
        <w:lastRenderedPageBreak/>
        <w:t>познании и преобразовании окружающего мира»</w:t>
      </w:r>
      <w:r w:rsidRPr="006E651D">
        <w:rPr>
          <w:rFonts w:ascii="Times New Roman" w:hAnsi="Times New Roman" w:cs="Times New Roman"/>
          <w:sz w:val="28"/>
          <w:szCs w:val="28"/>
          <w:vertAlign w:val="superscript"/>
        </w:rPr>
        <w:t>1</w:t>
      </w:r>
      <w:r w:rsidRPr="006E651D">
        <w:rPr>
          <w:rFonts w:ascii="Times New Roman" w:hAnsi="Times New Roman" w:cs="Times New Roman"/>
          <w:sz w:val="28"/>
          <w:szCs w:val="28"/>
        </w:rPr>
        <w:t xml:space="preserve">. </w:t>
      </w:r>
      <w:proofErr w:type="gramStart"/>
      <w:r w:rsidRPr="006E651D">
        <w:rPr>
          <w:rFonts w:ascii="Times New Roman" w:hAnsi="Times New Roman" w:cs="Times New Roman"/>
          <w:sz w:val="28"/>
          <w:szCs w:val="28"/>
        </w:rPr>
        <w:t xml:space="preserve">[Фундаментальное ядро содержания общего образования/ под редакцией В.В. Козлова, А.М. </w:t>
      </w:r>
      <w:proofErr w:type="spellStart"/>
      <w:r w:rsidRPr="006E651D">
        <w:rPr>
          <w:rFonts w:ascii="Times New Roman" w:hAnsi="Times New Roman" w:cs="Times New Roman"/>
          <w:sz w:val="28"/>
          <w:szCs w:val="28"/>
        </w:rPr>
        <w:t>Кондакова</w:t>
      </w:r>
      <w:proofErr w:type="spellEnd"/>
      <w:r w:rsidRPr="006E651D">
        <w:rPr>
          <w:rFonts w:ascii="Times New Roman" w:hAnsi="Times New Roman" w:cs="Times New Roman"/>
          <w:sz w:val="28"/>
          <w:szCs w:val="28"/>
        </w:rPr>
        <w:t>.</w:t>
      </w:r>
      <w:proofErr w:type="gramEnd"/>
      <w:r w:rsidRPr="006E651D">
        <w:rPr>
          <w:rFonts w:ascii="Times New Roman" w:hAnsi="Times New Roman" w:cs="Times New Roman"/>
          <w:sz w:val="28"/>
          <w:szCs w:val="28"/>
        </w:rPr>
        <w:t xml:space="preserve"> М</w:t>
      </w:r>
      <w:proofErr w:type="gramStart"/>
      <w:r w:rsidRPr="006E651D">
        <w:rPr>
          <w:rFonts w:ascii="Times New Roman" w:hAnsi="Times New Roman" w:cs="Times New Roman"/>
          <w:sz w:val="28"/>
          <w:szCs w:val="28"/>
        </w:rPr>
        <w:t>:П</w:t>
      </w:r>
      <w:proofErr w:type="gramEnd"/>
      <w:r w:rsidRPr="006E651D">
        <w:rPr>
          <w:rFonts w:ascii="Times New Roman" w:hAnsi="Times New Roman" w:cs="Times New Roman"/>
          <w:sz w:val="28"/>
          <w:szCs w:val="28"/>
        </w:rPr>
        <w:t>росвещение, 2009 – 48с (стандарты нового поколения)]</w:t>
      </w:r>
    </w:p>
    <w:p w:rsidR="006E651D" w:rsidRPr="006E651D" w:rsidRDefault="00474B9D" w:rsidP="006E651D">
      <w:pPr>
        <w:pStyle w:val="a3"/>
        <w:spacing w:line="360" w:lineRule="auto"/>
        <w:jc w:val="both"/>
        <w:rPr>
          <w:rFonts w:ascii="Times New Roman" w:hAnsi="Times New Roman" w:cs="Times New Roman"/>
          <w:sz w:val="28"/>
          <w:szCs w:val="28"/>
        </w:rPr>
      </w:pPr>
      <w:r w:rsidRPr="006E651D">
        <w:rPr>
          <w:rFonts w:ascii="Times New Roman" w:hAnsi="Times New Roman" w:cs="Times New Roman"/>
          <w:sz w:val="28"/>
          <w:szCs w:val="28"/>
        </w:rPr>
        <w:t xml:space="preserve">   Современные </w:t>
      </w:r>
      <w:r w:rsidR="00733F3D">
        <w:rPr>
          <w:rFonts w:ascii="Times New Roman" w:hAnsi="Times New Roman" w:cs="Times New Roman"/>
          <w:sz w:val="28"/>
          <w:szCs w:val="28"/>
        </w:rPr>
        <w:t>образовательные</w:t>
      </w:r>
      <w:r w:rsidRPr="006E651D">
        <w:rPr>
          <w:rFonts w:ascii="Times New Roman" w:hAnsi="Times New Roman" w:cs="Times New Roman"/>
          <w:sz w:val="28"/>
          <w:szCs w:val="28"/>
        </w:rPr>
        <w:t xml:space="preserve"> технологии – АМО и кейс-метод, активно реализуемые учителями нашей школы</w:t>
      </w:r>
      <w:r w:rsidR="006E651D" w:rsidRPr="006E651D">
        <w:rPr>
          <w:rFonts w:ascii="Times New Roman" w:hAnsi="Times New Roman" w:cs="Times New Roman"/>
          <w:sz w:val="28"/>
          <w:szCs w:val="28"/>
        </w:rPr>
        <w:t>, доказывают возможность  успешного решения поставленных  перед образованием новых задач.</w:t>
      </w:r>
      <w:r w:rsidR="006E651D">
        <w:rPr>
          <w:rFonts w:ascii="Times New Roman" w:hAnsi="Times New Roman" w:cs="Times New Roman"/>
          <w:sz w:val="28"/>
          <w:szCs w:val="28"/>
        </w:rPr>
        <w:t xml:space="preserve"> </w:t>
      </w:r>
      <w:r w:rsidR="006E651D" w:rsidRPr="006E651D">
        <w:rPr>
          <w:rFonts w:ascii="Times New Roman" w:hAnsi="Times New Roman" w:cs="Times New Roman"/>
          <w:sz w:val="28"/>
          <w:szCs w:val="28"/>
        </w:rPr>
        <w:t>Эти технологии  являются современными методами, обладающими высоким мотивационным потенциалом и  надежно обеспечивающими качество и эффективность образовательного процесса.</w:t>
      </w:r>
      <w:r w:rsidR="006E651D">
        <w:rPr>
          <w:rFonts w:ascii="Times New Roman" w:hAnsi="Times New Roman" w:cs="Times New Roman"/>
          <w:sz w:val="28"/>
          <w:szCs w:val="28"/>
        </w:rPr>
        <w:t xml:space="preserve"> </w:t>
      </w:r>
      <w:r w:rsidR="00D17EA7">
        <w:rPr>
          <w:rFonts w:ascii="Times New Roman" w:hAnsi="Times New Roman" w:cs="Times New Roman"/>
          <w:sz w:val="28"/>
          <w:szCs w:val="28"/>
        </w:rPr>
        <w:t xml:space="preserve">Технология АМО  и кейс-метод  может эффективно использоваться для проведения уроков, внеклассных мероприятий, других учебных и воспитательных занятий в любых образовательных учреждениях. </w:t>
      </w:r>
      <w:r w:rsidR="006E651D">
        <w:rPr>
          <w:rFonts w:ascii="Times New Roman" w:hAnsi="Times New Roman" w:cs="Times New Roman"/>
          <w:sz w:val="28"/>
          <w:szCs w:val="28"/>
        </w:rPr>
        <w:t xml:space="preserve">Если  посмотреть на </w:t>
      </w:r>
      <w:r w:rsidR="00883C30">
        <w:rPr>
          <w:rFonts w:ascii="Times New Roman" w:hAnsi="Times New Roman" w:cs="Times New Roman"/>
          <w:sz w:val="28"/>
          <w:szCs w:val="28"/>
        </w:rPr>
        <w:t xml:space="preserve">деятельность учителя работающего по ФГОС и с использованием современных инновационных технологий (АМО и кейс-метода), то увидим четкую связь и </w:t>
      </w:r>
      <w:proofErr w:type="spellStart"/>
      <w:r w:rsidR="00883C30">
        <w:rPr>
          <w:rFonts w:ascii="Times New Roman" w:hAnsi="Times New Roman" w:cs="Times New Roman"/>
          <w:sz w:val="28"/>
          <w:szCs w:val="28"/>
        </w:rPr>
        <w:t>взаимодополняемость</w:t>
      </w:r>
      <w:proofErr w:type="spellEnd"/>
      <w:r w:rsidR="00883C30">
        <w:rPr>
          <w:rFonts w:ascii="Times New Roman" w:hAnsi="Times New Roman" w:cs="Times New Roman"/>
          <w:sz w:val="28"/>
          <w:szCs w:val="28"/>
        </w:rPr>
        <w:t xml:space="preserve">. </w:t>
      </w:r>
    </w:p>
    <w:p w:rsidR="00883C30" w:rsidRPr="000E5DF2" w:rsidRDefault="00883C30" w:rsidP="00883C30">
      <w:pPr>
        <w:pStyle w:val="a5"/>
        <w:jc w:val="center"/>
        <w:rPr>
          <w:sz w:val="28"/>
          <w:szCs w:val="28"/>
        </w:rPr>
      </w:pPr>
      <w:r w:rsidRPr="000E5DF2">
        <w:rPr>
          <w:rStyle w:val="a6"/>
          <w:sz w:val="28"/>
          <w:szCs w:val="28"/>
        </w:rPr>
        <w:t>Характеристика деятельности педагога, работающего по ФГОС</w:t>
      </w:r>
      <w:r>
        <w:rPr>
          <w:rStyle w:val="a6"/>
          <w:sz w:val="28"/>
          <w:szCs w:val="28"/>
        </w:rPr>
        <w:t xml:space="preserve"> и  учителя, использующего современные </w:t>
      </w:r>
      <w:r w:rsidR="00733F3D">
        <w:rPr>
          <w:rStyle w:val="a6"/>
          <w:sz w:val="28"/>
          <w:szCs w:val="28"/>
        </w:rPr>
        <w:t>образовательные</w:t>
      </w:r>
      <w:r>
        <w:rPr>
          <w:rStyle w:val="a6"/>
          <w:sz w:val="28"/>
          <w:szCs w:val="28"/>
        </w:rPr>
        <w:t xml:space="preserve"> технологии (АМО и кей</w:t>
      </w:r>
      <w:proofErr w:type="gramStart"/>
      <w:r>
        <w:rPr>
          <w:rStyle w:val="a6"/>
          <w:sz w:val="28"/>
          <w:szCs w:val="28"/>
        </w:rPr>
        <w:t>с-</w:t>
      </w:r>
      <w:proofErr w:type="gramEnd"/>
      <w:r>
        <w:rPr>
          <w:rStyle w:val="a6"/>
          <w:sz w:val="28"/>
          <w:szCs w:val="28"/>
        </w:rPr>
        <w:t xml:space="preserve"> метод)</w:t>
      </w:r>
    </w:p>
    <w:tbl>
      <w:tblPr>
        <w:tblW w:w="9924" w:type="dxa"/>
        <w:tblCellSpacing w:w="0" w:type="dxa"/>
        <w:tblInd w:w="-411"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844"/>
        <w:gridCol w:w="3969"/>
        <w:gridCol w:w="4111"/>
      </w:tblGrid>
      <w:tr w:rsidR="00883C30" w:rsidTr="00883C30">
        <w:trPr>
          <w:tblCellSpacing w:w="0" w:type="dxa"/>
        </w:trPr>
        <w:tc>
          <w:tcPr>
            <w:tcW w:w="1844" w:type="dxa"/>
            <w:tcBorders>
              <w:top w:val="outset" w:sz="6" w:space="0" w:color="auto"/>
              <w:left w:val="outset" w:sz="6" w:space="0" w:color="auto"/>
              <w:bottom w:val="outset" w:sz="6" w:space="0" w:color="auto"/>
              <w:right w:val="outset" w:sz="6" w:space="0" w:color="auto"/>
            </w:tcBorders>
            <w:vAlign w:val="center"/>
          </w:tcPr>
          <w:p w:rsidR="00883C30" w:rsidRDefault="00883C30" w:rsidP="00883C30">
            <w:pPr>
              <w:jc w:val="center"/>
            </w:pPr>
            <w:r>
              <w:rPr>
                <w:rStyle w:val="a6"/>
              </w:rPr>
              <w:t>Предмет изменений</w:t>
            </w:r>
          </w:p>
        </w:tc>
        <w:tc>
          <w:tcPr>
            <w:tcW w:w="3969" w:type="dxa"/>
            <w:tcBorders>
              <w:top w:val="outset" w:sz="6" w:space="0" w:color="auto"/>
              <w:left w:val="outset" w:sz="6" w:space="0" w:color="auto"/>
              <w:bottom w:val="outset" w:sz="6" w:space="0" w:color="auto"/>
              <w:right w:val="outset" w:sz="6" w:space="0" w:color="auto"/>
            </w:tcBorders>
            <w:vAlign w:val="center"/>
          </w:tcPr>
          <w:p w:rsidR="00883C30" w:rsidRDefault="00883C30" w:rsidP="00883C30">
            <w:pPr>
              <w:jc w:val="center"/>
            </w:pPr>
            <w:r>
              <w:rPr>
                <w:rStyle w:val="a6"/>
              </w:rPr>
              <w:t>Деятельность учителя, работающего по ФГОС</w:t>
            </w:r>
          </w:p>
        </w:tc>
        <w:tc>
          <w:tcPr>
            <w:tcW w:w="4111" w:type="dxa"/>
            <w:tcBorders>
              <w:top w:val="outset" w:sz="6" w:space="0" w:color="auto"/>
              <w:left w:val="outset" w:sz="6" w:space="0" w:color="auto"/>
              <w:bottom w:val="outset" w:sz="6" w:space="0" w:color="auto"/>
              <w:right w:val="outset" w:sz="6" w:space="0" w:color="auto"/>
            </w:tcBorders>
            <w:vAlign w:val="center"/>
          </w:tcPr>
          <w:p w:rsidR="00883C30" w:rsidRDefault="00883C30" w:rsidP="00883C30">
            <w:pPr>
              <w:jc w:val="center"/>
            </w:pPr>
            <w:r>
              <w:rPr>
                <w:rStyle w:val="a6"/>
              </w:rPr>
              <w:t>Деятельность учителя, использующего  технологии АМО и кейс-метод</w:t>
            </w:r>
          </w:p>
        </w:tc>
      </w:tr>
      <w:tr w:rsidR="00883C30" w:rsidTr="00883C30">
        <w:trPr>
          <w:tblCellSpacing w:w="0" w:type="dxa"/>
        </w:trPr>
        <w:tc>
          <w:tcPr>
            <w:tcW w:w="1844" w:type="dxa"/>
            <w:vMerge w:val="restart"/>
            <w:tcBorders>
              <w:top w:val="outset" w:sz="6" w:space="0" w:color="auto"/>
              <w:left w:val="outset" w:sz="6" w:space="0" w:color="auto"/>
              <w:bottom w:val="outset" w:sz="6" w:space="0" w:color="auto"/>
              <w:right w:val="outset" w:sz="6" w:space="0" w:color="auto"/>
            </w:tcBorders>
          </w:tcPr>
          <w:p w:rsidR="00883C30" w:rsidRDefault="00883C30" w:rsidP="00883C30">
            <w:r>
              <w:t>Подготовка к уроку</w:t>
            </w:r>
          </w:p>
        </w:tc>
        <w:tc>
          <w:tcPr>
            <w:tcW w:w="3969" w:type="dxa"/>
            <w:tcBorders>
              <w:top w:val="outset" w:sz="6" w:space="0" w:color="auto"/>
              <w:left w:val="outset" w:sz="6" w:space="0" w:color="auto"/>
              <w:bottom w:val="outset" w:sz="6" w:space="0" w:color="auto"/>
              <w:right w:val="outset" w:sz="6" w:space="0" w:color="auto"/>
            </w:tcBorders>
          </w:tcPr>
          <w:p w:rsidR="00883C30" w:rsidRDefault="00883C30" w:rsidP="00883C30">
            <w:r>
              <w:t>Учитель пользуется сценарным планом урока, предоставляющим ему свободу в выборе форм, способов и приемов обучения</w:t>
            </w:r>
          </w:p>
        </w:tc>
        <w:tc>
          <w:tcPr>
            <w:tcW w:w="4111" w:type="dxa"/>
            <w:tcBorders>
              <w:top w:val="outset" w:sz="6" w:space="0" w:color="auto"/>
              <w:left w:val="outset" w:sz="6" w:space="0" w:color="auto"/>
              <w:bottom w:val="outset" w:sz="6" w:space="0" w:color="auto"/>
              <w:right w:val="outset" w:sz="6" w:space="0" w:color="auto"/>
            </w:tcBorders>
          </w:tcPr>
          <w:p w:rsidR="00883C30" w:rsidRDefault="00D17EA7" w:rsidP="00883C30">
            <w:r>
              <w:t>Учитель использует сценарий плана урока, поделенный на логически  связанные  фазы и этапы, состоящие из разнообразных приемов.</w:t>
            </w:r>
          </w:p>
        </w:tc>
      </w:tr>
      <w:tr w:rsidR="00883C30" w:rsidTr="00883C30">
        <w:trPr>
          <w:tblCellSpacing w:w="0" w:type="dxa"/>
        </w:trPr>
        <w:tc>
          <w:tcPr>
            <w:tcW w:w="1844" w:type="dxa"/>
            <w:vMerge/>
            <w:tcBorders>
              <w:top w:val="outset" w:sz="6" w:space="0" w:color="auto"/>
              <w:left w:val="outset" w:sz="6" w:space="0" w:color="auto"/>
              <w:bottom w:val="outset" w:sz="6" w:space="0" w:color="auto"/>
              <w:right w:val="outset" w:sz="6" w:space="0" w:color="auto"/>
            </w:tcBorders>
            <w:vAlign w:val="center"/>
          </w:tcPr>
          <w:p w:rsidR="00883C30" w:rsidRDefault="00883C30" w:rsidP="00883C30"/>
        </w:tc>
        <w:tc>
          <w:tcPr>
            <w:tcW w:w="3969" w:type="dxa"/>
            <w:tcBorders>
              <w:top w:val="outset" w:sz="6" w:space="0" w:color="auto"/>
              <w:left w:val="outset" w:sz="6" w:space="0" w:color="auto"/>
              <w:bottom w:val="outset" w:sz="6" w:space="0" w:color="auto"/>
              <w:right w:val="outset" w:sz="6" w:space="0" w:color="auto"/>
            </w:tcBorders>
          </w:tcPr>
          <w:p w:rsidR="00883C30" w:rsidRDefault="00883C30" w:rsidP="00883C30">
            <w:r>
              <w:t>При подготовке к уроку учитель использует учебник и методические рекомендации, интернет-ресурсы, материалы коллег. Обменивается конспектами с коллегами</w:t>
            </w:r>
          </w:p>
        </w:tc>
        <w:tc>
          <w:tcPr>
            <w:tcW w:w="4111" w:type="dxa"/>
            <w:tcBorders>
              <w:top w:val="outset" w:sz="6" w:space="0" w:color="auto"/>
              <w:left w:val="outset" w:sz="6" w:space="0" w:color="auto"/>
              <w:bottom w:val="outset" w:sz="6" w:space="0" w:color="auto"/>
              <w:right w:val="outset" w:sz="6" w:space="0" w:color="auto"/>
            </w:tcBorders>
          </w:tcPr>
          <w:p w:rsidR="00883C30" w:rsidRDefault="00D17EA7" w:rsidP="00883C30">
            <w:r>
              <w:t xml:space="preserve">При подготовке учитель использует </w:t>
            </w:r>
            <w:proofErr w:type="gramStart"/>
            <w:r>
              <w:t>методическое</w:t>
            </w:r>
            <w:proofErr w:type="gramEnd"/>
            <w:r>
              <w:t xml:space="preserve"> рекомендации, интернет-ресурсы, кейс заготовки, игровые действия.</w:t>
            </w:r>
          </w:p>
        </w:tc>
      </w:tr>
      <w:tr w:rsidR="00883C30" w:rsidTr="00883C30">
        <w:trPr>
          <w:tblCellSpacing w:w="0" w:type="dxa"/>
        </w:trPr>
        <w:tc>
          <w:tcPr>
            <w:tcW w:w="1844" w:type="dxa"/>
            <w:tcBorders>
              <w:top w:val="outset" w:sz="6" w:space="0" w:color="auto"/>
              <w:left w:val="outset" w:sz="6" w:space="0" w:color="auto"/>
              <w:bottom w:val="outset" w:sz="6" w:space="0" w:color="auto"/>
              <w:right w:val="outset" w:sz="6" w:space="0" w:color="auto"/>
            </w:tcBorders>
          </w:tcPr>
          <w:p w:rsidR="00883C30" w:rsidRDefault="00883C30" w:rsidP="00883C30">
            <w:r>
              <w:t>Основные этапы урока</w:t>
            </w:r>
          </w:p>
        </w:tc>
        <w:tc>
          <w:tcPr>
            <w:tcW w:w="3969" w:type="dxa"/>
            <w:tcBorders>
              <w:top w:val="outset" w:sz="6" w:space="0" w:color="auto"/>
              <w:left w:val="outset" w:sz="6" w:space="0" w:color="auto"/>
              <w:bottom w:val="outset" w:sz="6" w:space="0" w:color="auto"/>
              <w:right w:val="outset" w:sz="6" w:space="0" w:color="auto"/>
            </w:tcBorders>
          </w:tcPr>
          <w:p w:rsidR="00883C30" w:rsidRDefault="00883C30" w:rsidP="00883C30">
            <w:r>
              <w:t xml:space="preserve">Самостоятельная деятельность </w:t>
            </w:r>
            <w:proofErr w:type="gramStart"/>
            <w:r>
              <w:t>обучающихся</w:t>
            </w:r>
            <w:proofErr w:type="gramEnd"/>
            <w:r>
              <w:t xml:space="preserve"> (более половины времени урока)</w:t>
            </w:r>
          </w:p>
        </w:tc>
        <w:tc>
          <w:tcPr>
            <w:tcW w:w="4111" w:type="dxa"/>
            <w:tcBorders>
              <w:top w:val="outset" w:sz="6" w:space="0" w:color="auto"/>
              <w:left w:val="outset" w:sz="6" w:space="0" w:color="auto"/>
              <w:bottom w:val="outset" w:sz="6" w:space="0" w:color="auto"/>
              <w:right w:val="outset" w:sz="6" w:space="0" w:color="auto"/>
            </w:tcBorders>
          </w:tcPr>
          <w:p w:rsidR="00883C30" w:rsidRDefault="00D17EA7" w:rsidP="00883C30">
            <w:r>
              <w:t>Разделены на фазы, самостоятельная деятельность учащихся  занимает более половины урока.</w:t>
            </w:r>
          </w:p>
        </w:tc>
      </w:tr>
      <w:tr w:rsidR="00883C30" w:rsidTr="00883C30">
        <w:trPr>
          <w:tblCellSpacing w:w="0" w:type="dxa"/>
        </w:trPr>
        <w:tc>
          <w:tcPr>
            <w:tcW w:w="1844" w:type="dxa"/>
            <w:tcBorders>
              <w:top w:val="outset" w:sz="6" w:space="0" w:color="auto"/>
              <w:left w:val="outset" w:sz="6" w:space="0" w:color="auto"/>
              <w:bottom w:val="outset" w:sz="6" w:space="0" w:color="auto"/>
              <w:right w:val="outset" w:sz="6" w:space="0" w:color="auto"/>
            </w:tcBorders>
          </w:tcPr>
          <w:p w:rsidR="00883C30" w:rsidRDefault="00883C30" w:rsidP="00883C30">
            <w:r>
              <w:t>Главная цель учителя на уроке</w:t>
            </w:r>
          </w:p>
        </w:tc>
        <w:tc>
          <w:tcPr>
            <w:tcW w:w="3969" w:type="dxa"/>
            <w:tcBorders>
              <w:top w:val="outset" w:sz="6" w:space="0" w:color="auto"/>
              <w:left w:val="outset" w:sz="6" w:space="0" w:color="auto"/>
              <w:bottom w:val="outset" w:sz="6" w:space="0" w:color="auto"/>
              <w:right w:val="outset" w:sz="6" w:space="0" w:color="auto"/>
            </w:tcBorders>
          </w:tcPr>
          <w:p w:rsidR="00883C30" w:rsidRDefault="00883C30" w:rsidP="00883C30">
            <w:r>
              <w:t>Организовать деятельность детей:</w:t>
            </w:r>
          </w:p>
          <w:p w:rsidR="00883C30" w:rsidRDefault="00883C30" w:rsidP="00883C30">
            <w:r>
              <w:t>• по поиску и обработке информации;</w:t>
            </w:r>
          </w:p>
          <w:p w:rsidR="00883C30" w:rsidRDefault="00883C30" w:rsidP="00883C30">
            <w:r>
              <w:t>• обобщению способов действия;</w:t>
            </w:r>
          </w:p>
          <w:p w:rsidR="00883C30" w:rsidRDefault="00883C30" w:rsidP="00883C30">
            <w:r>
              <w:t>• постановке учебной задачи и т. д.</w:t>
            </w:r>
          </w:p>
        </w:tc>
        <w:tc>
          <w:tcPr>
            <w:tcW w:w="4111" w:type="dxa"/>
            <w:tcBorders>
              <w:top w:val="outset" w:sz="6" w:space="0" w:color="auto"/>
              <w:left w:val="outset" w:sz="6" w:space="0" w:color="auto"/>
              <w:bottom w:val="outset" w:sz="6" w:space="0" w:color="auto"/>
              <w:right w:val="outset" w:sz="6" w:space="0" w:color="auto"/>
            </w:tcBorders>
          </w:tcPr>
          <w:p w:rsidR="00883C30" w:rsidRPr="00C13D5E" w:rsidRDefault="00C13D5E" w:rsidP="00883C30">
            <w:r w:rsidRPr="00C13D5E">
              <w:rPr>
                <w:color w:val="000000"/>
                <w:shd w:val="clear" w:color="auto" w:fill="FFFFFF"/>
              </w:rPr>
              <w:t>Организация учебно-познавательной самостоятельной деятельности учащихся. Часть функций учителя передается учащимся (планирование логики изучения темы, контроль результатов, самопроверка и пр.)</w:t>
            </w:r>
          </w:p>
        </w:tc>
      </w:tr>
      <w:tr w:rsidR="00883C30" w:rsidTr="00883C30">
        <w:trPr>
          <w:tblCellSpacing w:w="0" w:type="dxa"/>
        </w:trPr>
        <w:tc>
          <w:tcPr>
            <w:tcW w:w="1844" w:type="dxa"/>
            <w:tcBorders>
              <w:top w:val="outset" w:sz="6" w:space="0" w:color="auto"/>
              <w:left w:val="outset" w:sz="6" w:space="0" w:color="auto"/>
              <w:bottom w:val="outset" w:sz="6" w:space="0" w:color="auto"/>
              <w:right w:val="outset" w:sz="6" w:space="0" w:color="auto"/>
            </w:tcBorders>
          </w:tcPr>
          <w:p w:rsidR="00883C30" w:rsidRDefault="00883C30" w:rsidP="00883C30">
            <w:r>
              <w:t xml:space="preserve">Формулирование </w:t>
            </w:r>
            <w:r>
              <w:lastRenderedPageBreak/>
              <w:t>заданий для обучающихся (определение деятельности детей)</w:t>
            </w:r>
          </w:p>
        </w:tc>
        <w:tc>
          <w:tcPr>
            <w:tcW w:w="3969" w:type="dxa"/>
            <w:tcBorders>
              <w:top w:val="outset" w:sz="6" w:space="0" w:color="auto"/>
              <w:left w:val="outset" w:sz="6" w:space="0" w:color="auto"/>
              <w:bottom w:val="outset" w:sz="6" w:space="0" w:color="auto"/>
              <w:right w:val="outset" w:sz="6" w:space="0" w:color="auto"/>
            </w:tcBorders>
          </w:tcPr>
          <w:p w:rsidR="00883C30" w:rsidRDefault="00883C30" w:rsidP="00883C30">
            <w:proofErr w:type="gramStart"/>
            <w:r>
              <w:lastRenderedPageBreak/>
              <w:t xml:space="preserve">Формулировки: проанализируйте, </w:t>
            </w:r>
            <w:r>
              <w:lastRenderedPageBreak/>
              <w:t>докажите (объясните), сравните, выразите символом, создайте схему или модель, продолжите, обобщите (сделайте вывод), выберите решение или способ решения, исследуйте, оцените, измените, придумайте и т. д.</w:t>
            </w:r>
            <w:proofErr w:type="gramEnd"/>
          </w:p>
        </w:tc>
        <w:tc>
          <w:tcPr>
            <w:tcW w:w="4111" w:type="dxa"/>
            <w:tcBorders>
              <w:top w:val="outset" w:sz="6" w:space="0" w:color="auto"/>
              <w:left w:val="outset" w:sz="6" w:space="0" w:color="auto"/>
              <w:bottom w:val="outset" w:sz="6" w:space="0" w:color="auto"/>
              <w:right w:val="outset" w:sz="6" w:space="0" w:color="auto"/>
            </w:tcBorders>
          </w:tcPr>
          <w:p w:rsidR="00883C30" w:rsidRDefault="00DE4B5A" w:rsidP="00883C30">
            <w:proofErr w:type="gramStart"/>
            <w:r>
              <w:lastRenderedPageBreak/>
              <w:t xml:space="preserve">Формулировки: проанализируйте, </w:t>
            </w:r>
            <w:r>
              <w:lastRenderedPageBreak/>
              <w:t>докажите (объясните), сравните, выразите символом, создайте схему или модель, продолжите, обобщите (сделайте вывод), выберите решение или способ решения, исследуйте, оцените, измените, придумайте и т. д.</w:t>
            </w:r>
            <w:proofErr w:type="gramEnd"/>
          </w:p>
        </w:tc>
      </w:tr>
      <w:tr w:rsidR="00883C30" w:rsidTr="00883C30">
        <w:trPr>
          <w:tblCellSpacing w:w="0" w:type="dxa"/>
        </w:trPr>
        <w:tc>
          <w:tcPr>
            <w:tcW w:w="1844" w:type="dxa"/>
            <w:tcBorders>
              <w:top w:val="outset" w:sz="6" w:space="0" w:color="auto"/>
              <w:left w:val="outset" w:sz="6" w:space="0" w:color="auto"/>
              <w:bottom w:val="outset" w:sz="6" w:space="0" w:color="auto"/>
              <w:right w:val="outset" w:sz="6" w:space="0" w:color="auto"/>
            </w:tcBorders>
          </w:tcPr>
          <w:p w:rsidR="00883C30" w:rsidRDefault="00883C30" w:rsidP="00883C30">
            <w:r>
              <w:lastRenderedPageBreak/>
              <w:t>Форма урока</w:t>
            </w:r>
          </w:p>
        </w:tc>
        <w:tc>
          <w:tcPr>
            <w:tcW w:w="3969" w:type="dxa"/>
            <w:tcBorders>
              <w:top w:val="outset" w:sz="6" w:space="0" w:color="auto"/>
              <w:left w:val="outset" w:sz="6" w:space="0" w:color="auto"/>
              <w:bottom w:val="outset" w:sz="6" w:space="0" w:color="auto"/>
              <w:right w:val="outset" w:sz="6" w:space="0" w:color="auto"/>
            </w:tcBorders>
          </w:tcPr>
          <w:p w:rsidR="00883C30" w:rsidRDefault="00883C30" w:rsidP="00883C30">
            <w:r>
              <w:t>Преимущественно групповая и/или индивидуальная</w:t>
            </w:r>
          </w:p>
        </w:tc>
        <w:tc>
          <w:tcPr>
            <w:tcW w:w="4111" w:type="dxa"/>
            <w:tcBorders>
              <w:top w:val="outset" w:sz="6" w:space="0" w:color="auto"/>
              <w:left w:val="outset" w:sz="6" w:space="0" w:color="auto"/>
              <w:bottom w:val="outset" w:sz="6" w:space="0" w:color="auto"/>
              <w:right w:val="outset" w:sz="6" w:space="0" w:color="auto"/>
            </w:tcBorders>
          </w:tcPr>
          <w:p w:rsidR="00883C30" w:rsidRDefault="00C13D5E" w:rsidP="00DE4B5A">
            <w:proofErr w:type="gramStart"/>
            <w:r>
              <w:t>Преимущественного</w:t>
            </w:r>
            <w:proofErr w:type="gramEnd"/>
            <w:r>
              <w:t xml:space="preserve"> групповая, парная </w:t>
            </w:r>
          </w:p>
        </w:tc>
      </w:tr>
      <w:tr w:rsidR="00883C30" w:rsidTr="00883C30">
        <w:trPr>
          <w:tblCellSpacing w:w="0" w:type="dxa"/>
        </w:trPr>
        <w:tc>
          <w:tcPr>
            <w:tcW w:w="1844" w:type="dxa"/>
            <w:tcBorders>
              <w:top w:val="outset" w:sz="6" w:space="0" w:color="auto"/>
              <w:left w:val="outset" w:sz="6" w:space="0" w:color="auto"/>
              <w:bottom w:val="outset" w:sz="6" w:space="0" w:color="auto"/>
              <w:right w:val="outset" w:sz="6" w:space="0" w:color="auto"/>
            </w:tcBorders>
          </w:tcPr>
          <w:p w:rsidR="00883C30" w:rsidRDefault="00883C30" w:rsidP="00883C30">
            <w:r>
              <w:t>Нестандартное ведение уроков</w:t>
            </w:r>
          </w:p>
        </w:tc>
        <w:tc>
          <w:tcPr>
            <w:tcW w:w="3969" w:type="dxa"/>
            <w:tcBorders>
              <w:top w:val="outset" w:sz="6" w:space="0" w:color="auto"/>
              <w:left w:val="outset" w:sz="6" w:space="0" w:color="auto"/>
              <w:bottom w:val="outset" w:sz="6" w:space="0" w:color="auto"/>
              <w:right w:val="outset" w:sz="6" w:space="0" w:color="auto"/>
            </w:tcBorders>
            <w:vAlign w:val="center"/>
          </w:tcPr>
          <w:p w:rsidR="00883C30" w:rsidRDefault="00883C30" w:rsidP="00883C30">
            <w:r>
              <w:t xml:space="preserve">Учитель ведет урок в параллельном классе, урок ведут два педагога (совместно с учителями информатики, психологами и логопедами), урок проходит с поддержкой </w:t>
            </w:r>
            <w:proofErr w:type="spellStart"/>
            <w:r>
              <w:t>тьютора</w:t>
            </w:r>
            <w:proofErr w:type="spellEnd"/>
            <w:r>
              <w:t xml:space="preserve"> или в присутствии родителей обучающихся</w:t>
            </w:r>
          </w:p>
        </w:tc>
        <w:tc>
          <w:tcPr>
            <w:tcW w:w="4111" w:type="dxa"/>
            <w:tcBorders>
              <w:top w:val="outset" w:sz="6" w:space="0" w:color="auto"/>
              <w:left w:val="outset" w:sz="6" w:space="0" w:color="auto"/>
              <w:bottom w:val="outset" w:sz="6" w:space="0" w:color="auto"/>
              <w:right w:val="outset" w:sz="6" w:space="0" w:color="auto"/>
            </w:tcBorders>
          </w:tcPr>
          <w:p w:rsidR="00883C30" w:rsidRDefault="00C13D5E" w:rsidP="00883C30">
            <w:r>
              <w:t>Для каждого этапа урока  используются соответствующие  активные методы</w:t>
            </w:r>
            <w:proofErr w:type="gramStart"/>
            <w:r>
              <w:t xml:space="preserve"> ,</w:t>
            </w:r>
            <w:proofErr w:type="gramEnd"/>
            <w:r>
              <w:t xml:space="preserve"> позволяющие эффективно решать  конкретные задачи этапа урока. Дидактическая цепочка взаимосвязанных, усиливающих друг друга  активных методов, нанизанных на общую логику урока, ведущую  к поставленным целям, формирует  современную образовательную технологию АМО.</w:t>
            </w:r>
          </w:p>
        </w:tc>
      </w:tr>
      <w:tr w:rsidR="00883C30" w:rsidTr="00883C30">
        <w:trPr>
          <w:tblCellSpacing w:w="0" w:type="dxa"/>
        </w:trPr>
        <w:tc>
          <w:tcPr>
            <w:tcW w:w="1844" w:type="dxa"/>
            <w:tcBorders>
              <w:top w:val="outset" w:sz="6" w:space="0" w:color="auto"/>
              <w:left w:val="outset" w:sz="6" w:space="0" w:color="auto"/>
              <w:bottom w:val="outset" w:sz="6" w:space="0" w:color="auto"/>
              <w:right w:val="outset" w:sz="6" w:space="0" w:color="auto"/>
            </w:tcBorders>
          </w:tcPr>
          <w:p w:rsidR="00883C30" w:rsidRDefault="00883C30" w:rsidP="00883C30">
            <w:r>
              <w:t xml:space="preserve">Взаимодействие с родителями </w:t>
            </w:r>
            <w:proofErr w:type="gramStart"/>
            <w:r>
              <w:t>обучающихся</w:t>
            </w:r>
            <w:proofErr w:type="gramEnd"/>
          </w:p>
        </w:tc>
        <w:tc>
          <w:tcPr>
            <w:tcW w:w="3969" w:type="dxa"/>
            <w:tcBorders>
              <w:top w:val="outset" w:sz="6" w:space="0" w:color="auto"/>
              <w:left w:val="outset" w:sz="6" w:space="0" w:color="auto"/>
              <w:bottom w:val="outset" w:sz="6" w:space="0" w:color="auto"/>
              <w:right w:val="outset" w:sz="6" w:space="0" w:color="auto"/>
            </w:tcBorders>
          </w:tcPr>
          <w:p w:rsidR="00883C30" w:rsidRDefault="00883C30" w:rsidP="00883C30">
            <w:r>
              <w:t>Информированность родителей обучающихся. Они имеют возможность участвовать в образовательном процессе. Общение учителя с родителями школьников может осуществляться при помощи Интернета</w:t>
            </w:r>
          </w:p>
        </w:tc>
        <w:tc>
          <w:tcPr>
            <w:tcW w:w="4111" w:type="dxa"/>
            <w:tcBorders>
              <w:top w:val="outset" w:sz="6" w:space="0" w:color="auto"/>
              <w:left w:val="outset" w:sz="6" w:space="0" w:color="auto"/>
              <w:bottom w:val="outset" w:sz="6" w:space="0" w:color="auto"/>
              <w:right w:val="outset" w:sz="6" w:space="0" w:color="auto"/>
            </w:tcBorders>
          </w:tcPr>
          <w:p w:rsidR="00883C30" w:rsidRDefault="00DE4B5A" w:rsidP="00883C30">
            <w:r>
              <w:t>Информированность родителей обучающихся. Они имеют возможность участвовать в образовательном процессе.</w:t>
            </w:r>
          </w:p>
        </w:tc>
      </w:tr>
      <w:tr w:rsidR="00883C30" w:rsidTr="00883C30">
        <w:trPr>
          <w:tblCellSpacing w:w="0" w:type="dxa"/>
        </w:trPr>
        <w:tc>
          <w:tcPr>
            <w:tcW w:w="1844" w:type="dxa"/>
            <w:tcBorders>
              <w:top w:val="outset" w:sz="6" w:space="0" w:color="auto"/>
              <w:left w:val="outset" w:sz="6" w:space="0" w:color="auto"/>
              <w:bottom w:val="outset" w:sz="6" w:space="0" w:color="auto"/>
              <w:right w:val="outset" w:sz="6" w:space="0" w:color="auto"/>
            </w:tcBorders>
          </w:tcPr>
          <w:p w:rsidR="00883C30" w:rsidRDefault="00883C30" w:rsidP="00883C30">
            <w:r>
              <w:t>Образовательная среда</w:t>
            </w:r>
          </w:p>
        </w:tc>
        <w:tc>
          <w:tcPr>
            <w:tcW w:w="3969" w:type="dxa"/>
            <w:tcBorders>
              <w:top w:val="outset" w:sz="6" w:space="0" w:color="auto"/>
              <w:left w:val="outset" w:sz="6" w:space="0" w:color="auto"/>
              <w:bottom w:val="outset" w:sz="6" w:space="0" w:color="auto"/>
              <w:right w:val="outset" w:sz="6" w:space="0" w:color="auto"/>
            </w:tcBorders>
          </w:tcPr>
          <w:p w:rsidR="00883C30" w:rsidRDefault="00883C30" w:rsidP="00883C30">
            <w:r>
              <w:t>Создается обучающимися (дети изготавливают учебный материал, проводят презентации). Зонирование классов, холлов</w:t>
            </w:r>
          </w:p>
        </w:tc>
        <w:tc>
          <w:tcPr>
            <w:tcW w:w="4111" w:type="dxa"/>
            <w:tcBorders>
              <w:top w:val="outset" w:sz="6" w:space="0" w:color="auto"/>
              <w:left w:val="outset" w:sz="6" w:space="0" w:color="auto"/>
              <w:bottom w:val="outset" w:sz="6" w:space="0" w:color="auto"/>
              <w:right w:val="outset" w:sz="6" w:space="0" w:color="auto"/>
            </w:tcBorders>
          </w:tcPr>
          <w:p w:rsidR="00883C30" w:rsidRDefault="00DE4B5A" w:rsidP="00DE4B5A">
            <w:r>
              <w:t>Создается обучающимися. Практическое применение изученного материала в реальных ситуациях и развитие  универсальных учебных действий.</w:t>
            </w:r>
          </w:p>
        </w:tc>
      </w:tr>
      <w:tr w:rsidR="00883C30" w:rsidTr="00883C30">
        <w:trPr>
          <w:tblCellSpacing w:w="0" w:type="dxa"/>
        </w:trPr>
        <w:tc>
          <w:tcPr>
            <w:tcW w:w="1844" w:type="dxa"/>
            <w:vMerge w:val="restart"/>
            <w:tcBorders>
              <w:top w:val="outset" w:sz="6" w:space="0" w:color="auto"/>
              <w:left w:val="outset" w:sz="6" w:space="0" w:color="auto"/>
              <w:bottom w:val="outset" w:sz="6" w:space="0" w:color="auto"/>
              <w:right w:val="outset" w:sz="6" w:space="0" w:color="auto"/>
            </w:tcBorders>
          </w:tcPr>
          <w:p w:rsidR="00883C30" w:rsidRDefault="00883C30" w:rsidP="00883C30">
            <w:r>
              <w:t>Результаты обучения</w:t>
            </w:r>
          </w:p>
        </w:tc>
        <w:tc>
          <w:tcPr>
            <w:tcW w:w="3969" w:type="dxa"/>
            <w:tcBorders>
              <w:top w:val="outset" w:sz="6" w:space="0" w:color="auto"/>
              <w:left w:val="outset" w:sz="6" w:space="0" w:color="auto"/>
              <w:bottom w:val="outset" w:sz="6" w:space="0" w:color="auto"/>
              <w:right w:val="outset" w:sz="6" w:space="0" w:color="auto"/>
            </w:tcBorders>
          </w:tcPr>
          <w:p w:rsidR="00883C30" w:rsidRDefault="00883C30" w:rsidP="00883C30">
            <w:r>
              <w:t xml:space="preserve">Не только предметные результаты, но и личностные, </w:t>
            </w:r>
            <w:proofErr w:type="spellStart"/>
            <w:r>
              <w:t>метапредметные</w:t>
            </w:r>
            <w:proofErr w:type="spellEnd"/>
          </w:p>
        </w:tc>
        <w:tc>
          <w:tcPr>
            <w:tcW w:w="4111" w:type="dxa"/>
            <w:tcBorders>
              <w:top w:val="outset" w:sz="6" w:space="0" w:color="auto"/>
              <w:left w:val="outset" w:sz="6" w:space="0" w:color="auto"/>
              <w:bottom w:val="outset" w:sz="6" w:space="0" w:color="auto"/>
              <w:right w:val="outset" w:sz="6" w:space="0" w:color="auto"/>
            </w:tcBorders>
          </w:tcPr>
          <w:p w:rsidR="00883C30" w:rsidRDefault="00DE4B5A" w:rsidP="00883C30">
            <w:r>
              <w:t xml:space="preserve">Не только предметные результаты, но и личностные, </w:t>
            </w:r>
            <w:proofErr w:type="spellStart"/>
            <w:r>
              <w:t>метапредметные</w:t>
            </w:r>
            <w:proofErr w:type="spellEnd"/>
          </w:p>
        </w:tc>
      </w:tr>
      <w:tr w:rsidR="00883C30" w:rsidTr="00883C30">
        <w:trPr>
          <w:tblCellSpacing w:w="0" w:type="dxa"/>
        </w:trPr>
        <w:tc>
          <w:tcPr>
            <w:tcW w:w="1844" w:type="dxa"/>
            <w:vMerge/>
            <w:tcBorders>
              <w:top w:val="outset" w:sz="6" w:space="0" w:color="auto"/>
              <w:left w:val="outset" w:sz="6" w:space="0" w:color="auto"/>
              <w:bottom w:val="outset" w:sz="6" w:space="0" w:color="auto"/>
              <w:right w:val="outset" w:sz="6" w:space="0" w:color="auto"/>
            </w:tcBorders>
            <w:vAlign w:val="center"/>
          </w:tcPr>
          <w:p w:rsidR="00883C30" w:rsidRDefault="00883C30" w:rsidP="00883C30"/>
        </w:tc>
        <w:tc>
          <w:tcPr>
            <w:tcW w:w="3969" w:type="dxa"/>
            <w:tcBorders>
              <w:top w:val="outset" w:sz="6" w:space="0" w:color="auto"/>
              <w:left w:val="outset" w:sz="6" w:space="0" w:color="auto"/>
              <w:bottom w:val="outset" w:sz="6" w:space="0" w:color="auto"/>
              <w:right w:val="outset" w:sz="6" w:space="0" w:color="auto"/>
            </w:tcBorders>
          </w:tcPr>
          <w:p w:rsidR="00883C30" w:rsidRDefault="00883C30" w:rsidP="00883C30">
            <w:r>
              <w:t xml:space="preserve">Создание </w:t>
            </w:r>
            <w:proofErr w:type="spellStart"/>
            <w:r>
              <w:t>портфолио</w:t>
            </w:r>
            <w:proofErr w:type="spellEnd"/>
          </w:p>
        </w:tc>
        <w:tc>
          <w:tcPr>
            <w:tcW w:w="4111" w:type="dxa"/>
            <w:tcBorders>
              <w:top w:val="outset" w:sz="6" w:space="0" w:color="auto"/>
              <w:left w:val="outset" w:sz="6" w:space="0" w:color="auto"/>
              <w:bottom w:val="outset" w:sz="6" w:space="0" w:color="auto"/>
              <w:right w:val="outset" w:sz="6" w:space="0" w:color="auto"/>
            </w:tcBorders>
          </w:tcPr>
          <w:p w:rsidR="00883C30" w:rsidRDefault="00DE4B5A" w:rsidP="00883C30">
            <w:r>
              <w:t>Создание  образовательного продукта</w:t>
            </w:r>
          </w:p>
        </w:tc>
      </w:tr>
      <w:tr w:rsidR="00883C30" w:rsidTr="00883C30">
        <w:trPr>
          <w:tblCellSpacing w:w="0" w:type="dxa"/>
        </w:trPr>
        <w:tc>
          <w:tcPr>
            <w:tcW w:w="1844" w:type="dxa"/>
            <w:vMerge/>
            <w:tcBorders>
              <w:top w:val="outset" w:sz="6" w:space="0" w:color="auto"/>
              <w:left w:val="outset" w:sz="6" w:space="0" w:color="auto"/>
              <w:bottom w:val="outset" w:sz="6" w:space="0" w:color="auto"/>
              <w:right w:val="outset" w:sz="6" w:space="0" w:color="auto"/>
            </w:tcBorders>
            <w:vAlign w:val="center"/>
          </w:tcPr>
          <w:p w:rsidR="00883C30" w:rsidRDefault="00883C30" w:rsidP="00883C30"/>
        </w:tc>
        <w:tc>
          <w:tcPr>
            <w:tcW w:w="3969" w:type="dxa"/>
            <w:tcBorders>
              <w:top w:val="outset" w:sz="6" w:space="0" w:color="auto"/>
              <w:left w:val="outset" w:sz="6" w:space="0" w:color="auto"/>
              <w:bottom w:val="outset" w:sz="6" w:space="0" w:color="auto"/>
              <w:right w:val="outset" w:sz="6" w:space="0" w:color="auto"/>
            </w:tcBorders>
          </w:tcPr>
          <w:p w:rsidR="00883C30" w:rsidRDefault="00883C30" w:rsidP="00883C30">
            <w:r>
              <w:t xml:space="preserve">Ориентир на самооценку </w:t>
            </w:r>
            <w:proofErr w:type="gramStart"/>
            <w:r>
              <w:t>обучающегося</w:t>
            </w:r>
            <w:proofErr w:type="gramEnd"/>
            <w:r>
              <w:t>, формирование адекватной самооценки</w:t>
            </w:r>
          </w:p>
        </w:tc>
        <w:tc>
          <w:tcPr>
            <w:tcW w:w="4111" w:type="dxa"/>
            <w:tcBorders>
              <w:top w:val="outset" w:sz="6" w:space="0" w:color="auto"/>
              <w:left w:val="outset" w:sz="6" w:space="0" w:color="auto"/>
              <w:bottom w:val="outset" w:sz="6" w:space="0" w:color="auto"/>
              <w:right w:val="outset" w:sz="6" w:space="0" w:color="auto"/>
            </w:tcBorders>
          </w:tcPr>
          <w:p w:rsidR="00883C30" w:rsidRDefault="00DE4B5A" w:rsidP="00883C30">
            <w:r>
              <w:t>Ориентир на самооценку, умение</w:t>
            </w:r>
            <w:r w:rsidR="00E33093">
              <w:t xml:space="preserve"> </w:t>
            </w:r>
            <w:r w:rsidR="00711067">
              <w:t xml:space="preserve"> делать </w:t>
            </w:r>
            <w:proofErr w:type="spellStart"/>
            <w:r w:rsidR="00711067">
              <w:t>взаимооценку</w:t>
            </w:r>
            <w:proofErr w:type="spellEnd"/>
            <w:r w:rsidR="00711067">
              <w:t>. Формирование адекватной самооценки</w:t>
            </w:r>
          </w:p>
        </w:tc>
      </w:tr>
      <w:tr w:rsidR="00883C30" w:rsidTr="00883C30">
        <w:trPr>
          <w:tblCellSpacing w:w="0" w:type="dxa"/>
        </w:trPr>
        <w:tc>
          <w:tcPr>
            <w:tcW w:w="1844" w:type="dxa"/>
            <w:vMerge/>
            <w:tcBorders>
              <w:top w:val="outset" w:sz="6" w:space="0" w:color="auto"/>
              <w:left w:val="outset" w:sz="6" w:space="0" w:color="auto"/>
              <w:bottom w:val="outset" w:sz="6" w:space="0" w:color="auto"/>
              <w:right w:val="outset" w:sz="6" w:space="0" w:color="auto"/>
            </w:tcBorders>
            <w:vAlign w:val="center"/>
          </w:tcPr>
          <w:p w:rsidR="00883C30" w:rsidRDefault="00883C30" w:rsidP="00883C30"/>
        </w:tc>
        <w:tc>
          <w:tcPr>
            <w:tcW w:w="3969" w:type="dxa"/>
            <w:tcBorders>
              <w:top w:val="outset" w:sz="6" w:space="0" w:color="auto"/>
              <w:left w:val="outset" w:sz="6" w:space="0" w:color="auto"/>
              <w:bottom w:val="outset" w:sz="6" w:space="0" w:color="auto"/>
              <w:right w:val="outset" w:sz="6" w:space="0" w:color="auto"/>
            </w:tcBorders>
          </w:tcPr>
          <w:p w:rsidR="00883C30" w:rsidRDefault="00883C30" w:rsidP="00883C30">
            <w:r>
              <w:t>Учет динамики результатов обучения детей относительно самих себя. Оценка промежуточных результатов обучения</w:t>
            </w:r>
          </w:p>
        </w:tc>
        <w:tc>
          <w:tcPr>
            <w:tcW w:w="4111" w:type="dxa"/>
            <w:tcBorders>
              <w:top w:val="outset" w:sz="6" w:space="0" w:color="auto"/>
              <w:left w:val="outset" w:sz="6" w:space="0" w:color="auto"/>
              <w:bottom w:val="outset" w:sz="6" w:space="0" w:color="auto"/>
              <w:right w:val="outset" w:sz="6" w:space="0" w:color="auto"/>
            </w:tcBorders>
          </w:tcPr>
          <w:p w:rsidR="00883C30" w:rsidRDefault="00711067" w:rsidP="00711067">
            <w:r>
              <w:t>Учет динамики результатов обучения д</w:t>
            </w:r>
            <w:r w:rsidRPr="00711067">
              <w:t>етей относительно самих себя. Анализ и оценка урока учащимися</w:t>
            </w:r>
            <w:proofErr w:type="gramStart"/>
            <w:r w:rsidRPr="00711067">
              <w:t>.</w:t>
            </w:r>
            <w:proofErr w:type="gramEnd"/>
            <w:r w:rsidRPr="00711067">
              <w:t xml:space="preserve"> Формирование устойчивых и отчетливых образов новых знаний</w:t>
            </w:r>
          </w:p>
        </w:tc>
      </w:tr>
    </w:tbl>
    <w:p w:rsidR="00474B9D" w:rsidRPr="006E651D" w:rsidRDefault="00474B9D" w:rsidP="006E651D">
      <w:pPr>
        <w:pStyle w:val="a3"/>
        <w:spacing w:line="360" w:lineRule="auto"/>
        <w:jc w:val="both"/>
        <w:rPr>
          <w:rFonts w:ascii="Times New Roman" w:hAnsi="Times New Roman" w:cs="Times New Roman"/>
          <w:sz w:val="28"/>
          <w:szCs w:val="28"/>
        </w:rPr>
      </w:pPr>
    </w:p>
    <w:p w:rsidR="006E651D" w:rsidRPr="00711067" w:rsidRDefault="00733F3D" w:rsidP="0073513C">
      <w:pPr>
        <w:pStyle w:val="a3"/>
        <w:spacing w:line="360" w:lineRule="auto"/>
        <w:jc w:val="center"/>
        <w:rPr>
          <w:rFonts w:ascii="Times New Roman" w:hAnsi="Times New Roman" w:cs="Times New Roman"/>
          <w:sz w:val="28"/>
          <w:szCs w:val="28"/>
        </w:rPr>
      </w:pPr>
      <w:r>
        <w:rPr>
          <w:rFonts w:ascii="Times New Roman" w:hAnsi="Times New Roman" w:cs="Times New Roman"/>
          <w:b/>
          <w:sz w:val="28"/>
          <w:szCs w:val="28"/>
        </w:rPr>
        <w:t>Современные образовательные</w:t>
      </w:r>
      <w:r w:rsidR="00711067" w:rsidRPr="00711067">
        <w:rPr>
          <w:rFonts w:ascii="Times New Roman" w:hAnsi="Times New Roman" w:cs="Times New Roman"/>
          <w:b/>
          <w:sz w:val="28"/>
          <w:szCs w:val="28"/>
        </w:rPr>
        <w:t xml:space="preserve">  технологии новых стандартов</w:t>
      </w:r>
      <w:r w:rsidR="00711067" w:rsidRPr="00711067">
        <w:rPr>
          <w:rFonts w:ascii="Times New Roman" w:hAnsi="Times New Roman" w:cs="Times New Roman"/>
          <w:sz w:val="28"/>
          <w:szCs w:val="28"/>
        </w:rPr>
        <w:t>.</w:t>
      </w:r>
    </w:p>
    <w:p w:rsidR="00711067" w:rsidRPr="00711067" w:rsidRDefault="00711067" w:rsidP="00711067">
      <w:pPr>
        <w:pStyle w:val="a3"/>
        <w:spacing w:line="360" w:lineRule="auto"/>
        <w:jc w:val="both"/>
        <w:rPr>
          <w:rFonts w:ascii="Times New Roman" w:hAnsi="Times New Roman" w:cs="Times New Roman"/>
          <w:b/>
          <w:sz w:val="28"/>
          <w:szCs w:val="28"/>
          <w:u w:val="single"/>
        </w:rPr>
      </w:pPr>
      <w:r w:rsidRPr="00711067">
        <w:rPr>
          <w:rFonts w:ascii="Times New Roman" w:hAnsi="Times New Roman" w:cs="Times New Roman"/>
          <w:b/>
          <w:sz w:val="28"/>
          <w:szCs w:val="28"/>
          <w:u w:val="single"/>
        </w:rPr>
        <w:t>Технология АМО</w:t>
      </w:r>
    </w:p>
    <w:p w:rsidR="00474B9D" w:rsidRPr="00711067" w:rsidRDefault="00474B9D" w:rsidP="00711067">
      <w:pPr>
        <w:pStyle w:val="a3"/>
        <w:spacing w:line="360" w:lineRule="auto"/>
        <w:jc w:val="both"/>
        <w:rPr>
          <w:rFonts w:ascii="Times New Roman" w:hAnsi="Times New Roman" w:cs="Times New Roman"/>
          <w:sz w:val="28"/>
          <w:szCs w:val="28"/>
        </w:rPr>
      </w:pPr>
      <w:r w:rsidRPr="00711067">
        <w:rPr>
          <w:rFonts w:ascii="Times New Roman" w:hAnsi="Times New Roman" w:cs="Times New Roman"/>
          <w:sz w:val="28"/>
          <w:szCs w:val="28"/>
        </w:rPr>
        <w:t xml:space="preserve">       Для обеспечения качественных результатов внедрения АМО необходима соответствующая подготовка учителя, которая позволит осуществлять </w:t>
      </w:r>
      <w:r w:rsidRPr="00711067">
        <w:rPr>
          <w:rFonts w:ascii="Times New Roman" w:hAnsi="Times New Roman" w:cs="Times New Roman"/>
          <w:sz w:val="28"/>
          <w:szCs w:val="28"/>
        </w:rPr>
        <w:lastRenderedPageBreak/>
        <w:t>данную технологию системно, в течение всего цикла обучения, на каждом уроке.</w:t>
      </w:r>
    </w:p>
    <w:p w:rsidR="00474B9D" w:rsidRPr="00711067" w:rsidRDefault="00474B9D" w:rsidP="00711067">
      <w:pPr>
        <w:pStyle w:val="a3"/>
        <w:spacing w:line="360" w:lineRule="auto"/>
        <w:jc w:val="both"/>
        <w:rPr>
          <w:rFonts w:ascii="Times New Roman" w:hAnsi="Times New Roman" w:cs="Times New Roman"/>
          <w:sz w:val="28"/>
          <w:szCs w:val="28"/>
        </w:rPr>
      </w:pPr>
      <w:r w:rsidRPr="00711067">
        <w:rPr>
          <w:rFonts w:ascii="Times New Roman" w:hAnsi="Times New Roman" w:cs="Times New Roman"/>
          <w:sz w:val="28"/>
          <w:szCs w:val="28"/>
        </w:rPr>
        <w:t xml:space="preserve">    Активные методы обеспечивают решение образовательных задач в разных аспектах:</w:t>
      </w:r>
    </w:p>
    <w:p w:rsidR="00474B9D" w:rsidRPr="00711067" w:rsidRDefault="00474B9D" w:rsidP="00711067">
      <w:pPr>
        <w:pStyle w:val="a3"/>
        <w:numPr>
          <w:ilvl w:val="0"/>
          <w:numId w:val="1"/>
        </w:numPr>
        <w:spacing w:line="360" w:lineRule="auto"/>
        <w:jc w:val="both"/>
        <w:rPr>
          <w:rFonts w:ascii="Times New Roman" w:hAnsi="Times New Roman" w:cs="Times New Roman"/>
          <w:sz w:val="28"/>
          <w:szCs w:val="28"/>
        </w:rPr>
      </w:pPr>
      <w:r w:rsidRPr="00711067">
        <w:rPr>
          <w:rFonts w:ascii="Times New Roman" w:hAnsi="Times New Roman" w:cs="Times New Roman"/>
          <w:sz w:val="28"/>
          <w:szCs w:val="28"/>
        </w:rPr>
        <w:t>формирование положительной учебной мотивации,</w:t>
      </w:r>
    </w:p>
    <w:p w:rsidR="00474B9D" w:rsidRPr="00711067" w:rsidRDefault="00474B9D" w:rsidP="00711067">
      <w:pPr>
        <w:pStyle w:val="a3"/>
        <w:numPr>
          <w:ilvl w:val="0"/>
          <w:numId w:val="1"/>
        </w:numPr>
        <w:spacing w:line="360" w:lineRule="auto"/>
        <w:jc w:val="both"/>
        <w:rPr>
          <w:rFonts w:ascii="Times New Roman" w:hAnsi="Times New Roman" w:cs="Times New Roman"/>
          <w:sz w:val="28"/>
          <w:szCs w:val="28"/>
        </w:rPr>
      </w:pPr>
      <w:r w:rsidRPr="00711067">
        <w:rPr>
          <w:rFonts w:ascii="Times New Roman" w:hAnsi="Times New Roman" w:cs="Times New Roman"/>
          <w:sz w:val="28"/>
          <w:szCs w:val="28"/>
        </w:rPr>
        <w:t xml:space="preserve">повышение познавательной активности учащихся, </w:t>
      </w:r>
    </w:p>
    <w:p w:rsidR="00474B9D" w:rsidRPr="00711067" w:rsidRDefault="00474B9D" w:rsidP="00711067">
      <w:pPr>
        <w:pStyle w:val="a3"/>
        <w:numPr>
          <w:ilvl w:val="0"/>
          <w:numId w:val="1"/>
        </w:numPr>
        <w:spacing w:line="360" w:lineRule="auto"/>
        <w:jc w:val="both"/>
        <w:rPr>
          <w:rFonts w:ascii="Times New Roman" w:hAnsi="Times New Roman" w:cs="Times New Roman"/>
          <w:sz w:val="28"/>
          <w:szCs w:val="28"/>
        </w:rPr>
      </w:pPr>
      <w:r w:rsidRPr="00711067">
        <w:rPr>
          <w:rFonts w:ascii="Times New Roman" w:hAnsi="Times New Roman" w:cs="Times New Roman"/>
          <w:sz w:val="28"/>
          <w:szCs w:val="28"/>
        </w:rPr>
        <w:t xml:space="preserve">активное вовлечение </w:t>
      </w:r>
      <w:proofErr w:type="gramStart"/>
      <w:r w:rsidRPr="00711067">
        <w:rPr>
          <w:rFonts w:ascii="Times New Roman" w:hAnsi="Times New Roman" w:cs="Times New Roman"/>
          <w:sz w:val="28"/>
          <w:szCs w:val="28"/>
        </w:rPr>
        <w:t>обучающихся</w:t>
      </w:r>
      <w:proofErr w:type="gramEnd"/>
      <w:r w:rsidRPr="00711067">
        <w:rPr>
          <w:rFonts w:ascii="Times New Roman" w:hAnsi="Times New Roman" w:cs="Times New Roman"/>
          <w:sz w:val="28"/>
          <w:szCs w:val="28"/>
        </w:rPr>
        <w:t xml:space="preserve"> в образовательный процесс, </w:t>
      </w:r>
    </w:p>
    <w:p w:rsidR="00474B9D" w:rsidRPr="00711067" w:rsidRDefault="00474B9D" w:rsidP="00711067">
      <w:pPr>
        <w:pStyle w:val="a3"/>
        <w:numPr>
          <w:ilvl w:val="0"/>
          <w:numId w:val="1"/>
        </w:numPr>
        <w:spacing w:line="360" w:lineRule="auto"/>
        <w:jc w:val="both"/>
        <w:rPr>
          <w:rFonts w:ascii="Times New Roman" w:hAnsi="Times New Roman" w:cs="Times New Roman"/>
          <w:sz w:val="28"/>
          <w:szCs w:val="28"/>
        </w:rPr>
      </w:pPr>
      <w:r w:rsidRPr="00711067">
        <w:rPr>
          <w:rFonts w:ascii="Times New Roman" w:hAnsi="Times New Roman" w:cs="Times New Roman"/>
          <w:sz w:val="28"/>
          <w:szCs w:val="28"/>
        </w:rPr>
        <w:t xml:space="preserve">стимулирование самостоятельной деятельности, </w:t>
      </w:r>
    </w:p>
    <w:p w:rsidR="00474B9D" w:rsidRPr="00711067" w:rsidRDefault="00474B9D" w:rsidP="00711067">
      <w:pPr>
        <w:pStyle w:val="a3"/>
        <w:numPr>
          <w:ilvl w:val="0"/>
          <w:numId w:val="1"/>
        </w:numPr>
        <w:spacing w:line="360" w:lineRule="auto"/>
        <w:jc w:val="both"/>
        <w:rPr>
          <w:rFonts w:ascii="Times New Roman" w:hAnsi="Times New Roman" w:cs="Times New Roman"/>
          <w:sz w:val="28"/>
          <w:szCs w:val="28"/>
        </w:rPr>
      </w:pPr>
      <w:r w:rsidRPr="00711067">
        <w:rPr>
          <w:rFonts w:ascii="Times New Roman" w:hAnsi="Times New Roman" w:cs="Times New Roman"/>
          <w:sz w:val="28"/>
          <w:szCs w:val="28"/>
        </w:rPr>
        <w:t>развитие познавательных процессов - речи, памяти, мышления,</w:t>
      </w:r>
    </w:p>
    <w:p w:rsidR="00474B9D" w:rsidRPr="00711067" w:rsidRDefault="00474B9D" w:rsidP="00711067">
      <w:pPr>
        <w:pStyle w:val="a3"/>
        <w:numPr>
          <w:ilvl w:val="0"/>
          <w:numId w:val="1"/>
        </w:numPr>
        <w:spacing w:line="360" w:lineRule="auto"/>
        <w:jc w:val="both"/>
        <w:rPr>
          <w:rFonts w:ascii="Times New Roman" w:hAnsi="Times New Roman" w:cs="Times New Roman"/>
          <w:sz w:val="28"/>
          <w:szCs w:val="28"/>
        </w:rPr>
      </w:pPr>
      <w:r w:rsidRPr="00711067">
        <w:rPr>
          <w:rFonts w:ascii="Times New Roman" w:hAnsi="Times New Roman" w:cs="Times New Roman"/>
          <w:sz w:val="28"/>
          <w:szCs w:val="28"/>
        </w:rPr>
        <w:t xml:space="preserve">эффективное усвоение большого объема учебной информации, </w:t>
      </w:r>
    </w:p>
    <w:p w:rsidR="00474B9D" w:rsidRPr="00711067" w:rsidRDefault="00474B9D" w:rsidP="00711067">
      <w:pPr>
        <w:pStyle w:val="a3"/>
        <w:numPr>
          <w:ilvl w:val="0"/>
          <w:numId w:val="1"/>
        </w:numPr>
        <w:spacing w:line="360" w:lineRule="auto"/>
        <w:jc w:val="both"/>
        <w:rPr>
          <w:rFonts w:ascii="Times New Roman" w:hAnsi="Times New Roman" w:cs="Times New Roman"/>
          <w:sz w:val="28"/>
          <w:szCs w:val="28"/>
        </w:rPr>
      </w:pPr>
      <w:r w:rsidRPr="00711067">
        <w:rPr>
          <w:rFonts w:ascii="Times New Roman" w:hAnsi="Times New Roman" w:cs="Times New Roman"/>
          <w:sz w:val="28"/>
          <w:szCs w:val="28"/>
        </w:rPr>
        <w:t xml:space="preserve">развитие творческих способностей и нестандартности мышления, </w:t>
      </w:r>
    </w:p>
    <w:p w:rsidR="00474B9D" w:rsidRPr="00711067" w:rsidRDefault="00474B9D" w:rsidP="00711067">
      <w:pPr>
        <w:pStyle w:val="a3"/>
        <w:numPr>
          <w:ilvl w:val="0"/>
          <w:numId w:val="1"/>
        </w:numPr>
        <w:spacing w:line="360" w:lineRule="auto"/>
        <w:jc w:val="both"/>
        <w:rPr>
          <w:rFonts w:ascii="Times New Roman" w:hAnsi="Times New Roman" w:cs="Times New Roman"/>
          <w:sz w:val="28"/>
          <w:szCs w:val="28"/>
        </w:rPr>
      </w:pPr>
      <w:r w:rsidRPr="00711067">
        <w:rPr>
          <w:rFonts w:ascii="Times New Roman" w:hAnsi="Times New Roman" w:cs="Times New Roman"/>
          <w:sz w:val="28"/>
          <w:szCs w:val="28"/>
        </w:rPr>
        <w:t xml:space="preserve">развитие коммуникативно-эмоциональной сферы личности </w:t>
      </w:r>
      <w:proofErr w:type="gramStart"/>
      <w:r w:rsidRPr="00711067">
        <w:rPr>
          <w:rFonts w:ascii="Times New Roman" w:hAnsi="Times New Roman" w:cs="Times New Roman"/>
          <w:sz w:val="28"/>
          <w:szCs w:val="28"/>
        </w:rPr>
        <w:t>обучающегося</w:t>
      </w:r>
      <w:proofErr w:type="gramEnd"/>
      <w:r w:rsidRPr="00711067">
        <w:rPr>
          <w:rFonts w:ascii="Times New Roman" w:hAnsi="Times New Roman" w:cs="Times New Roman"/>
          <w:sz w:val="28"/>
          <w:szCs w:val="28"/>
        </w:rPr>
        <w:t>,</w:t>
      </w:r>
    </w:p>
    <w:p w:rsidR="00474B9D" w:rsidRPr="00711067" w:rsidRDefault="00474B9D" w:rsidP="00711067">
      <w:pPr>
        <w:pStyle w:val="a3"/>
        <w:numPr>
          <w:ilvl w:val="0"/>
          <w:numId w:val="1"/>
        </w:numPr>
        <w:spacing w:line="360" w:lineRule="auto"/>
        <w:jc w:val="both"/>
        <w:rPr>
          <w:rFonts w:ascii="Times New Roman" w:hAnsi="Times New Roman" w:cs="Times New Roman"/>
          <w:sz w:val="28"/>
          <w:szCs w:val="28"/>
        </w:rPr>
      </w:pPr>
      <w:r w:rsidRPr="00711067">
        <w:rPr>
          <w:rFonts w:ascii="Times New Roman" w:hAnsi="Times New Roman" w:cs="Times New Roman"/>
          <w:sz w:val="28"/>
          <w:szCs w:val="28"/>
        </w:rPr>
        <w:t xml:space="preserve"> раскрытие личностно-индивидуальных возможностей каждого учащегося и определение условий для их проявления и развития, </w:t>
      </w:r>
    </w:p>
    <w:p w:rsidR="00474B9D" w:rsidRPr="00711067" w:rsidRDefault="00474B9D" w:rsidP="00711067">
      <w:pPr>
        <w:pStyle w:val="a3"/>
        <w:numPr>
          <w:ilvl w:val="0"/>
          <w:numId w:val="1"/>
        </w:numPr>
        <w:spacing w:line="360" w:lineRule="auto"/>
        <w:jc w:val="both"/>
        <w:rPr>
          <w:rFonts w:ascii="Times New Roman" w:hAnsi="Times New Roman" w:cs="Times New Roman"/>
          <w:sz w:val="28"/>
          <w:szCs w:val="28"/>
        </w:rPr>
      </w:pPr>
      <w:r w:rsidRPr="00711067">
        <w:rPr>
          <w:rFonts w:ascii="Times New Roman" w:hAnsi="Times New Roman" w:cs="Times New Roman"/>
          <w:sz w:val="28"/>
          <w:szCs w:val="28"/>
        </w:rPr>
        <w:t>развитие навыков самостоятельного умственного труда,</w:t>
      </w:r>
    </w:p>
    <w:p w:rsidR="00474B9D" w:rsidRPr="00711067" w:rsidRDefault="00474B9D" w:rsidP="00711067">
      <w:pPr>
        <w:pStyle w:val="a3"/>
        <w:numPr>
          <w:ilvl w:val="0"/>
          <w:numId w:val="1"/>
        </w:numPr>
        <w:spacing w:line="360" w:lineRule="auto"/>
        <w:jc w:val="both"/>
        <w:rPr>
          <w:rFonts w:ascii="Times New Roman" w:hAnsi="Times New Roman" w:cs="Times New Roman"/>
          <w:sz w:val="28"/>
          <w:szCs w:val="28"/>
        </w:rPr>
      </w:pPr>
      <w:r w:rsidRPr="00711067">
        <w:rPr>
          <w:rFonts w:ascii="Times New Roman" w:hAnsi="Times New Roman" w:cs="Times New Roman"/>
          <w:sz w:val="28"/>
          <w:szCs w:val="28"/>
        </w:rPr>
        <w:t xml:space="preserve">развитие универсальных навыков. </w:t>
      </w:r>
    </w:p>
    <w:p w:rsidR="00474B9D" w:rsidRPr="00711067" w:rsidRDefault="00474B9D" w:rsidP="00711067">
      <w:pPr>
        <w:pStyle w:val="a3"/>
        <w:spacing w:line="360" w:lineRule="auto"/>
        <w:jc w:val="both"/>
        <w:rPr>
          <w:rFonts w:ascii="Times New Roman" w:hAnsi="Times New Roman" w:cs="Times New Roman"/>
          <w:sz w:val="28"/>
          <w:szCs w:val="28"/>
        </w:rPr>
      </w:pPr>
      <w:r w:rsidRPr="00711067">
        <w:rPr>
          <w:rFonts w:ascii="Times New Roman" w:hAnsi="Times New Roman" w:cs="Times New Roman"/>
          <w:sz w:val="28"/>
          <w:szCs w:val="28"/>
        </w:rPr>
        <w:t xml:space="preserve">    В данной технологии можно выделить 2 составляющих – структуру и содержание.</w:t>
      </w:r>
    </w:p>
    <w:p w:rsidR="00474B9D" w:rsidRPr="00711067" w:rsidRDefault="00474B9D" w:rsidP="00711067">
      <w:pPr>
        <w:pStyle w:val="a3"/>
        <w:spacing w:line="360" w:lineRule="auto"/>
        <w:jc w:val="both"/>
        <w:rPr>
          <w:rFonts w:ascii="Times New Roman" w:hAnsi="Times New Roman" w:cs="Times New Roman"/>
          <w:sz w:val="28"/>
          <w:szCs w:val="28"/>
        </w:rPr>
      </w:pPr>
      <w:r w:rsidRPr="00711067">
        <w:rPr>
          <w:rFonts w:ascii="Times New Roman" w:hAnsi="Times New Roman" w:cs="Times New Roman"/>
          <w:sz w:val="28"/>
          <w:szCs w:val="28"/>
        </w:rPr>
        <w:t xml:space="preserve">По </w:t>
      </w:r>
      <w:r w:rsidRPr="00711067">
        <w:rPr>
          <w:rFonts w:ascii="Times New Roman" w:hAnsi="Times New Roman" w:cs="Times New Roman"/>
          <w:b/>
          <w:sz w:val="28"/>
          <w:szCs w:val="28"/>
        </w:rPr>
        <w:t>содержанию</w:t>
      </w:r>
      <w:r w:rsidRPr="00711067">
        <w:rPr>
          <w:rFonts w:ascii="Times New Roman" w:hAnsi="Times New Roman" w:cs="Times New Roman"/>
          <w:sz w:val="28"/>
          <w:szCs w:val="28"/>
        </w:rPr>
        <w:t xml:space="preserve"> входящие в технологию методы представляют упорядоченную совокупность (систему) АМО, обеспечивающую активность и разнообразие мыслительной и практической деятельности </w:t>
      </w:r>
      <w:proofErr w:type="gramStart"/>
      <w:r w:rsidRPr="00711067">
        <w:rPr>
          <w:rFonts w:ascii="Times New Roman" w:hAnsi="Times New Roman" w:cs="Times New Roman"/>
          <w:sz w:val="28"/>
          <w:szCs w:val="28"/>
        </w:rPr>
        <w:t>обучающихся</w:t>
      </w:r>
      <w:proofErr w:type="gramEnd"/>
      <w:r w:rsidRPr="00711067">
        <w:rPr>
          <w:rFonts w:ascii="Times New Roman" w:hAnsi="Times New Roman" w:cs="Times New Roman"/>
          <w:sz w:val="28"/>
          <w:szCs w:val="28"/>
        </w:rPr>
        <w:t xml:space="preserve"> на протяжении всего образовательного мероприятия.</w:t>
      </w:r>
    </w:p>
    <w:p w:rsidR="00474B9D" w:rsidRPr="00711067" w:rsidRDefault="00474B9D" w:rsidP="00711067">
      <w:pPr>
        <w:pStyle w:val="a3"/>
        <w:spacing w:line="360" w:lineRule="auto"/>
        <w:jc w:val="both"/>
        <w:rPr>
          <w:rFonts w:ascii="Times New Roman" w:hAnsi="Times New Roman" w:cs="Times New Roman"/>
          <w:sz w:val="28"/>
          <w:szCs w:val="28"/>
        </w:rPr>
      </w:pPr>
      <w:r w:rsidRPr="00711067">
        <w:rPr>
          <w:rFonts w:ascii="Times New Roman" w:hAnsi="Times New Roman" w:cs="Times New Roman"/>
          <w:sz w:val="28"/>
          <w:szCs w:val="28"/>
        </w:rPr>
        <w:t xml:space="preserve">Образовательная активность входящих в эту систему методов строится на практической направленности, игровом действе и творческом  характере обучения, интерактивности, разнообразии коммуникациях, диалоге и </w:t>
      </w:r>
      <w:proofErr w:type="spellStart"/>
      <w:r w:rsidRPr="00711067">
        <w:rPr>
          <w:rFonts w:ascii="Times New Roman" w:hAnsi="Times New Roman" w:cs="Times New Roman"/>
          <w:sz w:val="28"/>
          <w:szCs w:val="28"/>
        </w:rPr>
        <w:t>полилоге</w:t>
      </w:r>
      <w:proofErr w:type="spellEnd"/>
      <w:r w:rsidRPr="00711067">
        <w:rPr>
          <w:rFonts w:ascii="Times New Roman" w:hAnsi="Times New Roman" w:cs="Times New Roman"/>
          <w:sz w:val="28"/>
          <w:szCs w:val="28"/>
        </w:rPr>
        <w:t xml:space="preserve">, использовании знаний и опыта обучающихся, групповой форме организации их работы, вовлечении в процесс всех органов чувств, </w:t>
      </w:r>
      <w:proofErr w:type="spellStart"/>
      <w:r w:rsidRPr="00711067">
        <w:rPr>
          <w:rFonts w:ascii="Times New Roman" w:hAnsi="Times New Roman" w:cs="Times New Roman"/>
          <w:sz w:val="28"/>
          <w:szCs w:val="28"/>
        </w:rPr>
        <w:t>деятельностном</w:t>
      </w:r>
      <w:proofErr w:type="spellEnd"/>
      <w:r w:rsidRPr="00711067">
        <w:rPr>
          <w:rFonts w:ascii="Times New Roman" w:hAnsi="Times New Roman" w:cs="Times New Roman"/>
          <w:sz w:val="28"/>
          <w:szCs w:val="28"/>
        </w:rPr>
        <w:t xml:space="preserve"> подходе к обучению, движении и рефлексии. По</w:t>
      </w:r>
      <w:r w:rsidRPr="00711067">
        <w:rPr>
          <w:rFonts w:ascii="Times New Roman" w:hAnsi="Times New Roman" w:cs="Times New Roman"/>
          <w:b/>
          <w:sz w:val="28"/>
          <w:szCs w:val="28"/>
        </w:rPr>
        <w:t xml:space="preserve"> структуре</w:t>
      </w:r>
      <w:r w:rsidRPr="00711067">
        <w:rPr>
          <w:rFonts w:ascii="Times New Roman" w:hAnsi="Times New Roman" w:cs="Times New Roman"/>
          <w:sz w:val="28"/>
          <w:szCs w:val="28"/>
        </w:rPr>
        <w:t xml:space="preserve">, в соответствии с технологией, все образовательные технологии делятся на </w:t>
      </w:r>
      <w:r w:rsidRPr="00711067">
        <w:rPr>
          <w:rFonts w:ascii="Times New Roman" w:hAnsi="Times New Roman" w:cs="Times New Roman"/>
          <w:sz w:val="28"/>
          <w:szCs w:val="28"/>
        </w:rPr>
        <w:lastRenderedPageBreak/>
        <w:t>логически связанные фазы и этапы</w:t>
      </w:r>
      <w:proofErr w:type="gramStart"/>
      <w:r w:rsidRPr="00711067">
        <w:rPr>
          <w:rFonts w:ascii="Times New Roman" w:hAnsi="Times New Roman" w:cs="Times New Roman"/>
          <w:sz w:val="28"/>
          <w:szCs w:val="28"/>
          <w:vertAlign w:val="superscript"/>
        </w:rPr>
        <w:t>2</w:t>
      </w:r>
      <w:proofErr w:type="gramEnd"/>
      <w:r w:rsidRPr="00711067">
        <w:rPr>
          <w:rFonts w:ascii="Times New Roman" w:hAnsi="Times New Roman" w:cs="Times New Roman"/>
          <w:sz w:val="28"/>
          <w:szCs w:val="28"/>
        </w:rPr>
        <w:t>. [Образовательные технологии новых стандартов, Т.В. Лазарев, Петрозаводск «</w:t>
      </w:r>
      <w:r w:rsidRPr="00711067">
        <w:rPr>
          <w:rFonts w:ascii="Times New Roman" w:hAnsi="Times New Roman" w:cs="Times New Roman"/>
          <w:sz w:val="28"/>
          <w:szCs w:val="28"/>
          <w:lang w:val="en-US"/>
        </w:rPr>
        <w:t>Verso</w:t>
      </w:r>
      <w:r w:rsidRPr="00711067">
        <w:rPr>
          <w:rFonts w:ascii="Times New Roman" w:hAnsi="Times New Roman" w:cs="Times New Roman"/>
          <w:sz w:val="28"/>
          <w:szCs w:val="28"/>
        </w:rPr>
        <w:t xml:space="preserve">», 2012 г. – 255 </w:t>
      </w:r>
      <w:proofErr w:type="gramStart"/>
      <w:r w:rsidRPr="00711067">
        <w:rPr>
          <w:rFonts w:ascii="Times New Roman" w:hAnsi="Times New Roman" w:cs="Times New Roman"/>
          <w:sz w:val="28"/>
          <w:szCs w:val="28"/>
        </w:rPr>
        <w:t>с</w:t>
      </w:r>
      <w:proofErr w:type="gramEnd"/>
      <w:r w:rsidRPr="00711067">
        <w:rPr>
          <w:rFonts w:ascii="Times New Roman" w:hAnsi="Times New Roman" w:cs="Times New Roman"/>
          <w:sz w:val="28"/>
          <w:szCs w:val="28"/>
        </w:rPr>
        <w:t>].</w:t>
      </w:r>
    </w:p>
    <w:tbl>
      <w:tblPr>
        <w:tblStyle w:val="a4"/>
        <w:tblW w:w="0" w:type="auto"/>
        <w:tblLook w:val="04A0"/>
      </w:tblPr>
      <w:tblGrid>
        <w:gridCol w:w="528"/>
        <w:gridCol w:w="3127"/>
        <w:gridCol w:w="2863"/>
        <w:gridCol w:w="3053"/>
      </w:tblGrid>
      <w:tr w:rsidR="00474B9D" w:rsidRPr="00E6279A" w:rsidTr="00F72025">
        <w:tc>
          <w:tcPr>
            <w:tcW w:w="674" w:type="dxa"/>
          </w:tcPr>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w:t>
            </w:r>
          </w:p>
        </w:tc>
        <w:tc>
          <w:tcPr>
            <w:tcW w:w="5085" w:type="dxa"/>
          </w:tcPr>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Фазы урока</w:t>
            </w:r>
          </w:p>
        </w:tc>
        <w:tc>
          <w:tcPr>
            <w:tcW w:w="4697" w:type="dxa"/>
          </w:tcPr>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 xml:space="preserve"> Этапы фазы урока</w:t>
            </w:r>
          </w:p>
        </w:tc>
        <w:tc>
          <w:tcPr>
            <w:tcW w:w="4330" w:type="dxa"/>
          </w:tcPr>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АМО (методы)</w:t>
            </w:r>
          </w:p>
        </w:tc>
      </w:tr>
      <w:tr w:rsidR="00474B9D" w:rsidRPr="00E6279A" w:rsidTr="00F72025">
        <w:tc>
          <w:tcPr>
            <w:tcW w:w="674" w:type="dxa"/>
            <w:vMerge w:val="restart"/>
          </w:tcPr>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1</w:t>
            </w:r>
          </w:p>
        </w:tc>
        <w:tc>
          <w:tcPr>
            <w:tcW w:w="5085" w:type="dxa"/>
            <w:vMerge w:val="restart"/>
          </w:tcPr>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Фаза 1. Начало образовательного мероприятия.</w:t>
            </w:r>
          </w:p>
        </w:tc>
        <w:tc>
          <w:tcPr>
            <w:tcW w:w="4697" w:type="dxa"/>
          </w:tcPr>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инициация (приветствие, знакомство)</w:t>
            </w:r>
          </w:p>
        </w:tc>
        <w:tc>
          <w:tcPr>
            <w:tcW w:w="4330" w:type="dxa"/>
          </w:tcPr>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 xml:space="preserve">метод «Самолётик пожеланий», </w:t>
            </w:r>
          </w:p>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метод «</w:t>
            </w:r>
            <w:r>
              <w:rPr>
                <w:rFonts w:ascii="Times New Roman" w:hAnsi="Times New Roman" w:cs="Times New Roman"/>
                <w:sz w:val="24"/>
                <w:szCs w:val="24"/>
              </w:rPr>
              <w:t>Приветствие</w:t>
            </w:r>
            <w:r w:rsidRPr="00E6279A">
              <w:rPr>
                <w:rFonts w:ascii="Times New Roman" w:hAnsi="Times New Roman" w:cs="Times New Roman"/>
                <w:sz w:val="24"/>
                <w:szCs w:val="24"/>
              </w:rPr>
              <w:t xml:space="preserve">», </w:t>
            </w:r>
          </w:p>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метод «</w:t>
            </w:r>
            <w:r>
              <w:rPr>
                <w:rFonts w:ascii="Times New Roman" w:hAnsi="Times New Roman" w:cs="Times New Roman"/>
                <w:sz w:val="24"/>
                <w:szCs w:val="24"/>
              </w:rPr>
              <w:t>Мотыльки</w:t>
            </w:r>
            <w:r w:rsidRPr="00E6279A">
              <w:rPr>
                <w:rFonts w:ascii="Times New Roman" w:hAnsi="Times New Roman" w:cs="Times New Roman"/>
                <w:sz w:val="24"/>
                <w:szCs w:val="24"/>
              </w:rPr>
              <w:t>»,</w:t>
            </w:r>
          </w:p>
        </w:tc>
      </w:tr>
      <w:tr w:rsidR="00474B9D" w:rsidRPr="00E6279A" w:rsidTr="00F72025">
        <w:tc>
          <w:tcPr>
            <w:tcW w:w="674" w:type="dxa"/>
            <w:vMerge/>
          </w:tcPr>
          <w:p w:rsidR="00474B9D" w:rsidRPr="00E6279A" w:rsidRDefault="00474B9D" w:rsidP="00F72025">
            <w:pPr>
              <w:pStyle w:val="a3"/>
              <w:spacing w:line="360" w:lineRule="auto"/>
              <w:jc w:val="both"/>
              <w:rPr>
                <w:rFonts w:ascii="Times New Roman" w:hAnsi="Times New Roman" w:cs="Times New Roman"/>
                <w:sz w:val="24"/>
                <w:szCs w:val="24"/>
              </w:rPr>
            </w:pPr>
          </w:p>
        </w:tc>
        <w:tc>
          <w:tcPr>
            <w:tcW w:w="5085" w:type="dxa"/>
            <w:vMerge/>
          </w:tcPr>
          <w:p w:rsidR="00474B9D" w:rsidRPr="00E6279A" w:rsidRDefault="00474B9D" w:rsidP="00F72025">
            <w:pPr>
              <w:pStyle w:val="a3"/>
              <w:spacing w:line="360" w:lineRule="auto"/>
              <w:jc w:val="both"/>
              <w:rPr>
                <w:rFonts w:ascii="Times New Roman" w:hAnsi="Times New Roman" w:cs="Times New Roman"/>
                <w:sz w:val="24"/>
                <w:szCs w:val="24"/>
              </w:rPr>
            </w:pPr>
          </w:p>
        </w:tc>
        <w:tc>
          <w:tcPr>
            <w:tcW w:w="4697" w:type="dxa"/>
            <w:tcBorders>
              <w:bottom w:val="single" w:sz="4" w:space="0" w:color="auto"/>
            </w:tcBorders>
          </w:tcPr>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 xml:space="preserve">вхождение или погружение в тему </w:t>
            </w:r>
          </w:p>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 определение целей урока)</w:t>
            </w:r>
          </w:p>
        </w:tc>
        <w:tc>
          <w:tcPr>
            <w:tcW w:w="4330" w:type="dxa"/>
          </w:tcPr>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 xml:space="preserve">метод «Инструментальный </w:t>
            </w:r>
            <w:proofErr w:type="spellStart"/>
            <w:r w:rsidRPr="00E6279A">
              <w:rPr>
                <w:rFonts w:ascii="Times New Roman" w:hAnsi="Times New Roman" w:cs="Times New Roman"/>
                <w:sz w:val="24"/>
                <w:szCs w:val="24"/>
              </w:rPr>
              <w:t>пазл</w:t>
            </w:r>
            <w:proofErr w:type="spellEnd"/>
            <w:r w:rsidRPr="00E6279A">
              <w:rPr>
                <w:rFonts w:ascii="Times New Roman" w:hAnsi="Times New Roman" w:cs="Times New Roman"/>
                <w:sz w:val="24"/>
                <w:szCs w:val="24"/>
              </w:rPr>
              <w:t xml:space="preserve">», </w:t>
            </w:r>
          </w:p>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метод «Список покупок»,</w:t>
            </w:r>
          </w:p>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 xml:space="preserve"> метод «</w:t>
            </w:r>
            <w:r>
              <w:rPr>
                <w:rFonts w:ascii="Times New Roman" w:hAnsi="Times New Roman" w:cs="Times New Roman"/>
                <w:sz w:val="24"/>
                <w:szCs w:val="24"/>
              </w:rPr>
              <w:t>Лотерея</w:t>
            </w:r>
            <w:r w:rsidRPr="00E6279A">
              <w:rPr>
                <w:rFonts w:ascii="Times New Roman" w:hAnsi="Times New Roman" w:cs="Times New Roman"/>
                <w:sz w:val="24"/>
                <w:szCs w:val="24"/>
              </w:rPr>
              <w:t xml:space="preserve">», </w:t>
            </w:r>
          </w:p>
        </w:tc>
      </w:tr>
      <w:tr w:rsidR="00474B9D" w:rsidRPr="00E6279A" w:rsidTr="00F72025">
        <w:tc>
          <w:tcPr>
            <w:tcW w:w="674" w:type="dxa"/>
            <w:vMerge/>
          </w:tcPr>
          <w:p w:rsidR="00474B9D" w:rsidRPr="00E6279A" w:rsidRDefault="00474B9D" w:rsidP="00F72025">
            <w:pPr>
              <w:pStyle w:val="a3"/>
              <w:spacing w:line="360" w:lineRule="auto"/>
              <w:jc w:val="both"/>
              <w:rPr>
                <w:rFonts w:ascii="Times New Roman" w:hAnsi="Times New Roman" w:cs="Times New Roman"/>
                <w:sz w:val="24"/>
                <w:szCs w:val="24"/>
              </w:rPr>
            </w:pPr>
          </w:p>
        </w:tc>
        <w:tc>
          <w:tcPr>
            <w:tcW w:w="5085" w:type="dxa"/>
            <w:vMerge/>
          </w:tcPr>
          <w:p w:rsidR="00474B9D" w:rsidRPr="00E6279A" w:rsidRDefault="00474B9D" w:rsidP="00F72025">
            <w:pPr>
              <w:pStyle w:val="a3"/>
              <w:spacing w:line="360" w:lineRule="auto"/>
              <w:jc w:val="both"/>
              <w:rPr>
                <w:rFonts w:ascii="Times New Roman" w:hAnsi="Times New Roman" w:cs="Times New Roman"/>
                <w:sz w:val="24"/>
                <w:szCs w:val="24"/>
              </w:rPr>
            </w:pPr>
          </w:p>
        </w:tc>
        <w:tc>
          <w:tcPr>
            <w:tcW w:w="4697" w:type="dxa"/>
            <w:tcBorders>
              <w:top w:val="single" w:sz="4" w:space="0" w:color="auto"/>
            </w:tcBorders>
          </w:tcPr>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Определение ожиданий обучающихся</w:t>
            </w:r>
          </w:p>
          <w:p w:rsidR="00474B9D" w:rsidRPr="00036EF6"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 xml:space="preserve"> (планирование личностного смысла урока)</w:t>
            </w:r>
          </w:p>
        </w:tc>
        <w:tc>
          <w:tcPr>
            <w:tcW w:w="4330" w:type="dxa"/>
          </w:tcPr>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 xml:space="preserve">метод «Прогноз погоды», </w:t>
            </w:r>
          </w:p>
          <w:p w:rsidR="00474B9D"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 xml:space="preserve">метод «Дерево ожиданий», </w:t>
            </w:r>
          </w:p>
          <w:p w:rsidR="00474B9D" w:rsidRPr="00E6279A" w:rsidRDefault="00474B9D" w:rsidP="00F72025">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метод «Почта России»</w:t>
            </w:r>
          </w:p>
          <w:p w:rsidR="00474B9D" w:rsidRPr="00E6279A" w:rsidRDefault="00474B9D" w:rsidP="00F72025">
            <w:pPr>
              <w:pStyle w:val="a3"/>
              <w:spacing w:line="360" w:lineRule="auto"/>
              <w:jc w:val="both"/>
              <w:rPr>
                <w:rFonts w:ascii="Times New Roman" w:hAnsi="Times New Roman" w:cs="Times New Roman"/>
                <w:sz w:val="24"/>
                <w:szCs w:val="24"/>
              </w:rPr>
            </w:pPr>
          </w:p>
        </w:tc>
      </w:tr>
      <w:tr w:rsidR="00474B9D" w:rsidRPr="00E6279A" w:rsidTr="00F72025">
        <w:tc>
          <w:tcPr>
            <w:tcW w:w="674" w:type="dxa"/>
            <w:vMerge w:val="restart"/>
          </w:tcPr>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2</w:t>
            </w:r>
          </w:p>
        </w:tc>
        <w:tc>
          <w:tcPr>
            <w:tcW w:w="5085" w:type="dxa"/>
            <w:vMerge w:val="restart"/>
          </w:tcPr>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Фаза 2. Работа над темой.</w:t>
            </w:r>
          </w:p>
        </w:tc>
        <w:tc>
          <w:tcPr>
            <w:tcW w:w="4697" w:type="dxa"/>
          </w:tcPr>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Закрепление изученного материала (обсуждение домашнего задания)</w:t>
            </w:r>
          </w:p>
        </w:tc>
        <w:tc>
          <w:tcPr>
            <w:tcW w:w="4330" w:type="dxa"/>
          </w:tcPr>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Метод работы в мини – группах «Ситуационная задача»</w:t>
            </w:r>
          </w:p>
        </w:tc>
      </w:tr>
      <w:tr w:rsidR="00474B9D" w:rsidRPr="00E6279A" w:rsidTr="00F72025">
        <w:tc>
          <w:tcPr>
            <w:tcW w:w="674" w:type="dxa"/>
            <w:vMerge/>
          </w:tcPr>
          <w:p w:rsidR="00474B9D" w:rsidRPr="00E6279A" w:rsidRDefault="00474B9D" w:rsidP="00F72025">
            <w:pPr>
              <w:pStyle w:val="a3"/>
              <w:spacing w:line="360" w:lineRule="auto"/>
              <w:jc w:val="both"/>
              <w:rPr>
                <w:rFonts w:ascii="Times New Roman" w:hAnsi="Times New Roman" w:cs="Times New Roman"/>
                <w:sz w:val="24"/>
                <w:szCs w:val="24"/>
              </w:rPr>
            </w:pPr>
          </w:p>
        </w:tc>
        <w:tc>
          <w:tcPr>
            <w:tcW w:w="5085" w:type="dxa"/>
            <w:vMerge/>
          </w:tcPr>
          <w:p w:rsidR="00474B9D" w:rsidRPr="00E6279A" w:rsidRDefault="00474B9D" w:rsidP="00F72025">
            <w:pPr>
              <w:pStyle w:val="a3"/>
              <w:spacing w:line="360" w:lineRule="auto"/>
              <w:jc w:val="both"/>
              <w:rPr>
                <w:rFonts w:ascii="Times New Roman" w:hAnsi="Times New Roman" w:cs="Times New Roman"/>
                <w:sz w:val="24"/>
                <w:szCs w:val="24"/>
              </w:rPr>
            </w:pPr>
          </w:p>
        </w:tc>
        <w:tc>
          <w:tcPr>
            <w:tcW w:w="4697" w:type="dxa"/>
          </w:tcPr>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Интерактивная лекция (передача и объяснение педагогом новой информации)</w:t>
            </w:r>
          </w:p>
        </w:tc>
        <w:tc>
          <w:tcPr>
            <w:tcW w:w="4330" w:type="dxa"/>
          </w:tcPr>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метод «</w:t>
            </w:r>
            <w:proofErr w:type="spellStart"/>
            <w:r w:rsidRPr="00E6279A">
              <w:rPr>
                <w:rFonts w:ascii="Times New Roman" w:hAnsi="Times New Roman" w:cs="Times New Roman"/>
                <w:sz w:val="24"/>
                <w:szCs w:val="24"/>
              </w:rPr>
              <w:t>Инфо</w:t>
            </w:r>
            <w:proofErr w:type="spellEnd"/>
            <w:r w:rsidRPr="00E6279A">
              <w:rPr>
                <w:rFonts w:ascii="Times New Roman" w:hAnsi="Times New Roman" w:cs="Times New Roman"/>
                <w:sz w:val="24"/>
                <w:szCs w:val="24"/>
              </w:rPr>
              <w:t xml:space="preserve"> - </w:t>
            </w:r>
            <w:proofErr w:type="spellStart"/>
            <w:r w:rsidRPr="00E6279A">
              <w:rPr>
                <w:rFonts w:ascii="Times New Roman" w:hAnsi="Times New Roman" w:cs="Times New Roman"/>
                <w:sz w:val="24"/>
                <w:szCs w:val="24"/>
              </w:rPr>
              <w:t>угадайка</w:t>
            </w:r>
            <w:proofErr w:type="spellEnd"/>
            <w:r w:rsidRPr="00E6279A">
              <w:rPr>
                <w:rFonts w:ascii="Times New Roman" w:hAnsi="Times New Roman" w:cs="Times New Roman"/>
                <w:sz w:val="24"/>
                <w:szCs w:val="24"/>
              </w:rPr>
              <w:t xml:space="preserve">», </w:t>
            </w:r>
          </w:p>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 xml:space="preserve">метод «Кластер», </w:t>
            </w:r>
          </w:p>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 xml:space="preserve">метод «Мозговой штурм», </w:t>
            </w:r>
          </w:p>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метод «</w:t>
            </w:r>
            <w:r>
              <w:rPr>
                <w:rFonts w:ascii="Times New Roman" w:hAnsi="Times New Roman" w:cs="Times New Roman"/>
                <w:sz w:val="24"/>
                <w:szCs w:val="24"/>
              </w:rPr>
              <w:t>Облако тэгов</w:t>
            </w:r>
            <w:r w:rsidRPr="00E6279A">
              <w:rPr>
                <w:rFonts w:ascii="Times New Roman" w:hAnsi="Times New Roman" w:cs="Times New Roman"/>
                <w:sz w:val="24"/>
                <w:szCs w:val="24"/>
              </w:rPr>
              <w:t>»,</w:t>
            </w:r>
          </w:p>
        </w:tc>
      </w:tr>
      <w:tr w:rsidR="00474B9D" w:rsidRPr="00E6279A" w:rsidTr="00F72025">
        <w:tc>
          <w:tcPr>
            <w:tcW w:w="674" w:type="dxa"/>
            <w:vMerge/>
          </w:tcPr>
          <w:p w:rsidR="00474B9D" w:rsidRPr="00E6279A" w:rsidRDefault="00474B9D" w:rsidP="00F72025">
            <w:pPr>
              <w:pStyle w:val="a3"/>
              <w:spacing w:line="360" w:lineRule="auto"/>
              <w:jc w:val="both"/>
              <w:rPr>
                <w:rFonts w:ascii="Times New Roman" w:hAnsi="Times New Roman" w:cs="Times New Roman"/>
                <w:sz w:val="24"/>
                <w:szCs w:val="24"/>
              </w:rPr>
            </w:pPr>
          </w:p>
        </w:tc>
        <w:tc>
          <w:tcPr>
            <w:tcW w:w="5085" w:type="dxa"/>
            <w:vMerge/>
          </w:tcPr>
          <w:p w:rsidR="00474B9D" w:rsidRPr="00E6279A" w:rsidRDefault="00474B9D" w:rsidP="00F72025">
            <w:pPr>
              <w:pStyle w:val="a3"/>
              <w:spacing w:line="360" w:lineRule="auto"/>
              <w:jc w:val="both"/>
              <w:rPr>
                <w:rFonts w:ascii="Times New Roman" w:hAnsi="Times New Roman" w:cs="Times New Roman"/>
                <w:sz w:val="24"/>
                <w:szCs w:val="24"/>
              </w:rPr>
            </w:pPr>
          </w:p>
        </w:tc>
        <w:tc>
          <w:tcPr>
            <w:tcW w:w="4697" w:type="dxa"/>
          </w:tcPr>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 xml:space="preserve">Проработка содержания темы (групповая работа </w:t>
            </w:r>
            <w:proofErr w:type="gramStart"/>
            <w:r w:rsidRPr="00E6279A">
              <w:rPr>
                <w:rFonts w:ascii="Times New Roman" w:hAnsi="Times New Roman" w:cs="Times New Roman"/>
                <w:sz w:val="24"/>
                <w:szCs w:val="24"/>
              </w:rPr>
              <w:t>обучающихся</w:t>
            </w:r>
            <w:proofErr w:type="gramEnd"/>
            <w:r w:rsidRPr="00E6279A">
              <w:rPr>
                <w:rFonts w:ascii="Times New Roman" w:hAnsi="Times New Roman" w:cs="Times New Roman"/>
                <w:sz w:val="24"/>
                <w:szCs w:val="24"/>
              </w:rPr>
              <w:t xml:space="preserve"> над темой урока)</w:t>
            </w:r>
          </w:p>
        </w:tc>
        <w:tc>
          <w:tcPr>
            <w:tcW w:w="4330" w:type="dxa"/>
          </w:tcPr>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 xml:space="preserve">метод «Визитные карточки», </w:t>
            </w:r>
          </w:p>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 xml:space="preserve">метод «Карта группового сознания», </w:t>
            </w:r>
          </w:p>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 xml:space="preserve">метод «Приоритеты», </w:t>
            </w:r>
          </w:p>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метод « Светофор»</w:t>
            </w:r>
          </w:p>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метод «</w:t>
            </w:r>
            <w:proofErr w:type="spellStart"/>
            <w:r w:rsidRPr="00E6279A">
              <w:rPr>
                <w:rFonts w:ascii="Times New Roman" w:hAnsi="Times New Roman" w:cs="Times New Roman"/>
                <w:sz w:val="24"/>
                <w:szCs w:val="24"/>
              </w:rPr>
              <w:t>Инфо</w:t>
            </w:r>
            <w:proofErr w:type="spellEnd"/>
            <w:r w:rsidRPr="00E6279A">
              <w:rPr>
                <w:rFonts w:ascii="Times New Roman" w:hAnsi="Times New Roman" w:cs="Times New Roman"/>
                <w:sz w:val="24"/>
                <w:szCs w:val="24"/>
              </w:rPr>
              <w:t xml:space="preserve"> - карусель», </w:t>
            </w:r>
          </w:p>
        </w:tc>
      </w:tr>
      <w:tr w:rsidR="00474B9D" w:rsidRPr="00E6279A" w:rsidTr="00F72025">
        <w:tc>
          <w:tcPr>
            <w:tcW w:w="674" w:type="dxa"/>
            <w:vMerge w:val="restart"/>
          </w:tcPr>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3</w:t>
            </w:r>
          </w:p>
        </w:tc>
        <w:tc>
          <w:tcPr>
            <w:tcW w:w="5085" w:type="dxa"/>
            <w:vMerge w:val="restart"/>
          </w:tcPr>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Фаза 3. Завершение образовательного мероприятия.</w:t>
            </w:r>
          </w:p>
        </w:tc>
        <w:tc>
          <w:tcPr>
            <w:tcW w:w="4697" w:type="dxa"/>
          </w:tcPr>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Эмоциональная разрядка (разминки)</w:t>
            </w:r>
          </w:p>
        </w:tc>
        <w:tc>
          <w:tcPr>
            <w:tcW w:w="4330" w:type="dxa"/>
          </w:tcPr>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 xml:space="preserve">метод «Земля, воздух, огонь и вода», </w:t>
            </w:r>
          </w:p>
          <w:p w:rsidR="00474B9D" w:rsidRPr="00F305F0"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метод «</w:t>
            </w:r>
            <w:r>
              <w:rPr>
                <w:rFonts w:ascii="Times New Roman" w:hAnsi="Times New Roman" w:cs="Times New Roman"/>
                <w:sz w:val="24"/>
                <w:szCs w:val="24"/>
              </w:rPr>
              <w:t xml:space="preserve">Оловянный солдатик и тряпичная </w:t>
            </w:r>
            <w:r>
              <w:rPr>
                <w:rFonts w:ascii="Times New Roman" w:hAnsi="Times New Roman" w:cs="Times New Roman"/>
                <w:sz w:val="24"/>
                <w:szCs w:val="24"/>
              </w:rPr>
              <w:lastRenderedPageBreak/>
              <w:t>куколка</w:t>
            </w:r>
            <w:r w:rsidRPr="00E6279A">
              <w:rPr>
                <w:rFonts w:ascii="Times New Roman" w:hAnsi="Times New Roman" w:cs="Times New Roman"/>
                <w:sz w:val="24"/>
                <w:szCs w:val="24"/>
              </w:rPr>
              <w:t xml:space="preserve">», </w:t>
            </w:r>
          </w:p>
        </w:tc>
      </w:tr>
      <w:tr w:rsidR="00474B9D" w:rsidRPr="00E6279A" w:rsidTr="00F72025">
        <w:trPr>
          <w:trHeight w:val="1686"/>
        </w:trPr>
        <w:tc>
          <w:tcPr>
            <w:tcW w:w="674" w:type="dxa"/>
            <w:vMerge/>
          </w:tcPr>
          <w:p w:rsidR="00474B9D" w:rsidRPr="00E6279A" w:rsidRDefault="00474B9D" w:rsidP="00F72025">
            <w:pPr>
              <w:pStyle w:val="a3"/>
              <w:spacing w:line="360" w:lineRule="auto"/>
              <w:jc w:val="both"/>
              <w:rPr>
                <w:rFonts w:ascii="Times New Roman" w:hAnsi="Times New Roman" w:cs="Times New Roman"/>
                <w:sz w:val="24"/>
                <w:szCs w:val="24"/>
              </w:rPr>
            </w:pPr>
          </w:p>
        </w:tc>
        <w:tc>
          <w:tcPr>
            <w:tcW w:w="5085" w:type="dxa"/>
            <w:vMerge/>
          </w:tcPr>
          <w:p w:rsidR="00474B9D" w:rsidRPr="00E6279A" w:rsidRDefault="00474B9D" w:rsidP="00F72025">
            <w:pPr>
              <w:pStyle w:val="a3"/>
              <w:spacing w:line="360" w:lineRule="auto"/>
              <w:jc w:val="both"/>
              <w:rPr>
                <w:rFonts w:ascii="Times New Roman" w:hAnsi="Times New Roman" w:cs="Times New Roman"/>
                <w:sz w:val="24"/>
                <w:szCs w:val="24"/>
              </w:rPr>
            </w:pPr>
          </w:p>
        </w:tc>
        <w:tc>
          <w:tcPr>
            <w:tcW w:w="4697" w:type="dxa"/>
          </w:tcPr>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Подведение итогов (рефлексия, анализ и оценка урока)</w:t>
            </w:r>
          </w:p>
        </w:tc>
        <w:tc>
          <w:tcPr>
            <w:tcW w:w="4330" w:type="dxa"/>
          </w:tcPr>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 xml:space="preserve">метод «Письмо самому себе», </w:t>
            </w:r>
          </w:p>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метод « Мудрый совет»</w:t>
            </w:r>
          </w:p>
          <w:p w:rsidR="00474B9D" w:rsidRPr="00E6279A" w:rsidRDefault="00474B9D" w:rsidP="00F72025">
            <w:pPr>
              <w:pStyle w:val="a3"/>
              <w:spacing w:line="360" w:lineRule="auto"/>
              <w:jc w:val="both"/>
              <w:rPr>
                <w:rFonts w:ascii="Times New Roman" w:hAnsi="Times New Roman" w:cs="Times New Roman"/>
                <w:sz w:val="24"/>
                <w:szCs w:val="24"/>
              </w:rPr>
            </w:pPr>
            <w:r w:rsidRPr="00E6279A">
              <w:rPr>
                <w:rFonts w:ascii="Times New Roman" w:hAnsi="Times New Roman" w:cs="Times New Roman"/>
                <w:sz w:val="24"/>
                <w:szCs w:val="24"/>
              </w:rPr>
              <w:t>метод «Всё у меня в руках»</w:t>
            </w:r>
          </w:p>
        </w:tc>
      </w:tr>
    </w:tbl>
    <w:p w:rsidR="00474B9D" w:rsidRPr="00E6279A" w:rsidRDefault="00474B9D" w:rsidP="00474B9D">
      <w:pPr>
        <w:pStyle w:val="a3"/>
        <w:spacing w:line="360" w:lineRule="auto"/>
        <w:jc w:val="both"/>
        <w:rPr>
          <w:rFonts w:ascii="Times New Roman" w:hAnsi="Times New Roman" w:cs="Times New Roman"/>
          <w:sz w:val="24"/>
          <w:szCs w:val="24"/>
        </w:rPr>
      </w:pPr>
    </w:p>
    <w:p w:rsidR="00474B9D" w:rsidRPr="00711067" w:rsidRDefault="00474B9D" w:rsidP="00474B9D">
      <w:pPr>
        <w:pStyle w:val="a3"/>
        <w:spacing w:line="360" w:lineRule="auto"/>
        <w:jc w:val="both"/>
        <w:rPr>
          <w:rFonts w:ascii="Times New Roman" w:hAnsi="Times New Roman" w:cs="Times New Roman"/>
          <w:sz w:val="28"/>
          <w:szCs w:val="28"/>
        </w:rPr>
      </w:pPr>
      <w:r w:rsidRPr="00711067">
        <w:rPr>
          <w:rFonts w:ascii="Times New Roman" w:hAnsi="Times New Roman" w:cs="Times New Roman"/>
          <w:sz w:val="28"/>
          <w:szCs w:val="28"/>
        </w:rPr>
        <w:t xml:space="preserve">Каждый этап – это полноценный раздел образовательного мероприятия.  Каждый этап несёт свою функциональную нагрузку, имеет свои цели и задачи, помимо этого, вносит вклад в достижение общих целей урока.  Будучи логически  связанными и </w:t>
      </w:r>
      <w:proofErr w:type="spellStart"/>
      <w:r w:rsidRPr="00711067">
        <w:rPr>
          <w:rFonts w:ascii="Times New Roman" w:hAnsi="Times New Roman" w:cs="Times New Roman"/>
          <w:sz w:val="28"/>
          <w:szCs w:val="28"/>
        </w:rPr>
        <w:t>взаимодополняя</w:t>
      </w:r>
      <w:proofErr w:type="spellEnd"/>
      <w:r w:rsidRPr="00711067">
        <w:rPr>
          <w:rFonts w:ascii="Times New Roman" w:hAnsi="Times New Roman" w:cs="Times New Roman"/>
          <w:sz w:val="28"/>
          <w:szCs w:val="28"/>
        </w:rPr>
        <w:t xml:space="preserve"> друг друга, фазы и этапы занятия обеспечивают целостность и системность образовательного процесса, придают законченный вид уроку, создают надёжную базу для формирования всех образовательных эффектов.</w:t>
      </w:r>
    </w:p>
    <w:p w:rsidR="00474B9D" w:rsidRPr="00711067" w:rsidRDefault="00474B9D" w:rsidP="00474B9D">
      <w:pPr>
        <w:pStyle w:val="a3"/>
        <w:spacing w:line="360" w:lineRule="auto"/>
        <w:jc w:val="both"/>
        <w:rPr>
          <w:rFonts w:ascii="Times New Roman" w:hAnsi="Times New Roman" w:cs="Times New Roman"/>
          <w:sz w:val="28"/>
          <w:szCs w:val="28"/>
        </w:rPr>
      </w:pPr>
      <w:r w:rsidRPr="00711067">
        <w:rPr>
          <w:rFonts w:ascii="Times New Roman" w:hAnsi="Times New Roman" w:cs="Times New Roman"/>
          <w:sz w:val="28"/>
          <w:szCs w:val="28"/>
        </w:rPr>
        <w:t xml:space="preserve">   Именно поэтому все используемые в процессе урока АМО должны соответствовать общей логике образовательного мероприятия, отвечать целям  и задачам урока и его составляющих, создавать полноценную и законченную картину процесса обучения. И при методически грамотном использовании АМО  такая картина непременно создаётся. </w:t>
      </w:r>
    </w:p>
    <w:p w:rsidR="00474B9D" w:rsidRPr="00711067" w:rsidRDefault="00711067" w:rsidP="00474B9D">
      <w:pPr>
        <w:pStyle w:val="a3"/>
        <w:spacing w:line="360" w:lineRule="auto"/>
        <w:jc w:val="both"/>
        <w:rPr>
          <w:rFonts w:ascii="Times New Roman" w:hAnsi="Times New Roman" w:cs="Times New Roman"/>
          <w:sz w:val="28"/>
          <w:szCs w:val="28"/>
        </w:rPr>
      </w:pPr>
      <w:r w:rsidRPr="00711067">
        <w:rPr>
          <w:rFonts w:ascii="Times New Roman" w:hAnsi="Times New Roman" w:cs="Times New Roman"/>
          <w:sz w:val="28"/>
          <w:szCs w:val="28"/>
        </w:rPr>
        <w:t xml:space="preserve">   </w:t>
      </w:r>
      <w:r w:rsidR="00474B9D" w:rsidRPr="00711067">
        <w:rPr>
          <w:rFonts w:ascii="Times New Roman" w:hAnsi="Times New Roman" w:cs="Times New Roman"/>
          <w:sz w:val="28"/>
          <w:szCs w:val="28"/>
        </w:rPr>
        <w:t>Суть, ценностное ядро</w:t>
      </w:r>
      <w:proofErr w:type="gramStart"/>
      <w:r w:rsidR="00474B9D" w:rsidRPr="00711067">
        <w:rPr>
          <w:rFonts w:ascii="Times New Roman" w:hAnsi="Times New Roman" w:cs="Times New Roman"/>
          <w:sz w:val="28"/>
          <w:szCs w:val="28"/>
          <w:vertAlign w:val="superscript"/>
        </w:rPr>
        <w:t>2</w:t>
      </w:r>
      <w:proofErr w:type="gramEnd"/>
      <w:r w:rsidR="00474B9D" w:rsidRPr="00711067">
        <w:rPr>
          <w:rFonts w:ascii="Times New Roman" w:hAnsi="Times New Roman" w:cs="Times New Roman"/>
          <w:sz w:val="28"/>
          <w:szCs w:val="28"/>
        </w:rPr>
        <w:t xml:space="preserve"> данной технологии состоит в том, что обучающийся, благодаря АМО, вовлекаются в насыщенный образовательный процесс без принуждения, по собственной воле, причём их мотивация определяется не страхом наказания, не желанием угодить учителю или родителям. Не целью получить пятёрку, а, в первую очередь, собственным интересом к учебной деятельности в такой форме. В технологии АМО снимаются рамки принуждения к обучению – эффективное, насыщенное, полноценное, качественное  обучение становится выбором самого обучающегося.  И это, главным образом, определяет эффекты данной технологии. [Самое существенное и основополагающее в чем-либо – </w:t>
      </w:r>
      <w:proofErr w:type="spellStart"/>
      <w:r w:rsidR="00474B9D" w:rsidRPr="00711067">
        <w:rPr>
          <w:rFonts w:ascii="Times New Roman" w:hAnsi="Times New Roman" w:cs="Times New Roman"/>
          <w:sz w:val="28"/>
          <w:szCs w:val="28"/>
        </w:rPr>
        <w:t>Викисловарь</w:t>
      </w:r>
      <w:proofErr w:type="spellEnd"/>
      <w:r w:rsidR="00474B9D" w:rsidRPr="00711067">
        <w:rPr>
          <w:rFonts w:ascii="Times New Roman" w:hAnsi="Times New Roman" w:cs="Times New Roman"/>
          <w:sz w:val="28"/>
          <w:szCs w:val="28"/>
        </w:rPr>
        <w:t xml:space="preserve"> (электронный документ); </w:t>
      </w:r>
      <w:r w:rsidR="00474B9D" w:rsidRPr="00711067">
        <w:rPr>
          <w:rFonts w:ascii="Times New Roman" w:hAnsi="Times New Roman" w:cs="Times New Roman"/>
          <w:sz w:val="28"/>
          <w:szCs w:val="28"/>
          <w:lang w:val="en-US"/>
        </w:rPr>
        <w:t>http</w:t>
      </w:r>
      <w:r w:rsidR="00474B9D" w:rsidRPr="00711067">
        <w:rPr>
          <w:rFonts w:ascii="Times New Roman" w:hAnsi="Times New Roman" w:cs="Times New Roman"/>
          <w:sz w:val="28"/>
          <w:szCs w:val="28"/>
        </w:rPr>
        <w:t>:</w:t>
      </w:r>
      <w:proofErr w:type="spellStart"/>
      <w:r w:rsidR="00474B9D" w:rsidRPr="00711067">
        <w:rPr>
          <w:rFonts w:ascii="Times New Roman" w:hAnsi="Times New Roman" w:cs="Times New Roman"/>
          <w:sz w:val="28"/>
          <w:szCs w:val="28"/>
          <w:lang w:val="en-US"/>
        </w:rPr>
        <w:t>ru</w:t>
      </w:r>
      <w:proofErr w:type="spellEnd"/>
      <w:r w:rsidR="00474B9D" w:rsidRPr="00711067">
        <w:rPr>
          <w:rFonts w:ascii="Times New Roman" w:hAnsi="Times New Roman" w:cs="Times New Roman"/>
          <w:sz w:val="28"/>
          <w:szCs w:val="28"/>
        </w:rPr>
        <w:t>.</w:t>
      </w:r>
      <w:proofErr w:type="spellStart"/>
      <w:r w:rsidR="00474B9D" w:rsidRPr="00711067">
        <w:rPr>
          <w:rFonts w:ascii="Times New Roman" w:hAnsi="Times New Roman" w:cs="Times New Roman"/>
          <w:sz w:val="28"/>
          <w:szCs w:val="28"/>
          <w:lang w:val="en-US"/>
        </w:rPr>
        <w:t>wiktionary</w:t>
      </w:r>
      <w:proofErr w:type="spellEnd"/>
      <w:r w:rsidR="00474B9D" w:rsidRPr="00711067">
        <w:rPr>
          <w:rFonts w:ascii="Times New Roman" w:hAnsi="Times New Roman" w:cs="Times New Roman"/>
          <w:sz w:val="28"/>
          <w:szCs w:val="28"/>
        </w:rPr>
        <w:t>/</w:t>
      </w:r>
      <w:r w:rsidR="00474B9D" w:rsidRPr="00711067">
        <w:rPr>
          <w:rFonts w:ascii="Times New Roman" w:hAnsi="Times New Roman" w:cs="Times New Roman"/>
          <w:sz w:val="28"/>
          <w:szCs w:val="28"/>
          <w:lang w:val="en-US"/>
        </w:rPr>
        <w:t>org</w:t>
      </w:r>
      <w:r w:rsidR="00474B9D" w:rsidRPr="00711067">
        <w:rPr>
          <w:rFonts w:ascii="Times New Roman" w:hAnsi="Times New Roman" w:cs="Times New Roman"/>
          <w:sz w:val="28"/>
          <w:szCs w:val="28"/>
        </w:rPr>
        <w:t>/</w:t>
      </w:r>
      <w:r w:rsidR="00474B9D" w:rsidRPr="00711067">
        <w:rPr>
          <w:rFonts w:ascii="Times New Roman" w:hAnsi="Times New Roman" w:cs="Times New Roman"/>
          <w:sz w:val="28"/>
          <w:szCs w:val="28"/>
          <w:lang w:val="en-US"/>
        </w:rPr>
        <w:t>wiki</w:t>
      </w:r>
      <w:r w:rsidR="00474B9D" w:rsidRPr="00711067">
        <w:rPr>
          <w:rFonts w:ascii="Times New Roman" w:hAnsi="Times New Roman" w:cs="Times New Roman"/>
          <w:sz w:val="28"/>
          <w:szCs w:val="28"/>
        </w:rPr>
        <w:t>/суть]</w:t>
      </w:r>
      <w:r w:rsidRPr="00711067">
        <w:rPr>
          <w:rFonts w:ascii="Times New Roman" w:hAnsi="Times New Roman" w:cs="Times New Roman"/>
          <w:sz w:val="28"/>
          <w:szCs w:val="28"/>
        </w:rPr>
        <w:t>.</w:t>
      </w:r>
    </w:p>
    <w:p w:rsidR="00711067" w:rsidRPr="00711067" w:rsidRDefault="00711067" w:rsidP="00474B9D">
      <w:pPr>
        <w:pStyle w:val="a3"/>
        <w:spacing w:line="360" w:lineRule="auto"/>
        <w:jc w:val="both"/>
        <w:rPr>
          <w:rFonts w:ascii="Times New Roman" w:hAnsi="Times New Roman" w:cs="Times New Roman"/>
          <w:sz w:val="28"/>
          <w:szCs w:val="28"/>
        </w:rPr>
      </w:pPr>
    </w:p>
    <w:p w:rsidR="00474B9D" w:rsidRDefault="00474B9D" w:rsidP="00474B9D">
      <w:pPr>
        <w:pStyle w:val="a3"/>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rsidR="00711067" w:rsidRPr="00711067" w:rsidRDefault="00711067" w:rsidP="00474B9D">
      <w:pPr>
        <w:pStyle w:val="a3"/>
        <w:spacing w:line="360" w:lineRule="auto"/>
        <w:jc w:val="both"/>
        <w:rPr>
          <w:rFonts w:ascii="Times New Roman" w:hAnsi="Times New Roman" w:cs="Times New Roman"/>
          <w:b/>
          <w:sz w:val="28"/>
          <w:szCs w:val="28"/>
          <w:u w:val="single"/>
        </w:rPr>
      </w:pPr>
      <w:r w:rsidRPr="00711067">
        <w:rPr>
          <w:rFonts w:ascii="Times New Roman" w:hAnsi="Times New Roman" w:cs="Times New Roman"/>
          <w:b/>
          <w:sz w:val="28"/>
          <w:szCs w:val="28"/>
          <w:u w:val="single"/>
        </w:rPr>
        <w:lastRenderedPageBreak/>
        <w:t>Технология кейс</w:t>
      </w:r>
      <w:r>
        <w:rPr>
          <w:rFonts w:ascii="Times New Roman" w:hAnsi="Times New Roman" w:cs="Times New Roman"/>
          <w:b/>
          <w:sz w:val="28"/>
          <w:szCs w:val="28"/>
          <w:u w:val="single"/>
        </w:rPr>
        <w:t xml:space="preserve"> </w:t>
      </w:r>
      <w:r w:rsidRPr="00711067">
        <w:rPr>
          <w:rFonts w:ascii="Times New Roman" w:hAnsi="Times New Roman" w:cs="Times New Roman"/>
          <w:b/>
          <w:sz w:val="28"/>
          <w:szCs w:val="28"/>
          <w:u w:val="single"/>
        </w:rPr>
        <w:t>- метода.</w:t>
      </w:r>
    </w:p>
    <w:p w:rsidR="00711067" w:rsidRPr="001564E0" w:rsidRDefault="00711067" w:rsidP="00711067">
      <w:pPr>
        <w:spacing w:line="360" w:lineRule="auto"/>
        <w:ind w:firstLine="720"/>
        <w:jc w:val="both"/>
        <w:rPr>
          <w:color w:val="000000"/>
          <w:sz w:val="28"/>
          <w:szCs w:val="28"/>
        </w:rPr>
      </w:pPr>
      <w:r w:rsidRPr="001564E0">
        <w:rPr>
          <w:color w:val="000000"/>
          <w:sz w:val="28"/>
          <w:szCs w:val="28"/>
        </w:rPr>
        <w:t xml:space="preserve">Кейс-метод или </w:t>
      </w:r>
      <w:r w:rsidRPr="000748A6">
        <w:rPr>
          <w:b/>
          <w:i/>
          <w:color w:val="000000"/>
          <w:sz w:val="28"/>
          <w:szCs w:val="28"/>
        </w:rPr>
        <w:t>метод конкретных ситуаций</w:t>
      </w:r>
      <w:r w:rsidRPr="001564E0">
        <w:rPr>
          <w:color w:val="000000"/>
          <w:sz w:val="28"/>
          <w:szCs w:val="28"/>
        </w:rPr>
        <w:t xml:space="preserve"> следует отнести к методам активного проблемного, эвристического обучения. </w:t>
      </w:r>
      <w:r>
        <w:rPr>
          <w:color w:val="000000"/>
          <w:sz w:val="28"/>
          <w:szCs w:val="28"/>
        </w:rPr>
        <w:t xml:space="preserve"> Название метода происходит </w:t>
      </w:r>
      <w:r w:rsidRPr="001564E0">
        <w:rPr>
          <w:color w:val="000000"/>
          <w:sz w:val="28"/>
          <w:szCs w:val="28"/>
        </w:rPr>
        <w:t xml:space="preserve">от английского </w:t>
      </w:r>
      <w:r w:rsidRPr="001564E0">
        <w:rPr>
          <w:color w:val="000000"/>
          <w:sz w:val="28"/>
          <w:szCs w:val="28"/>
          <w:lang w:val="en-US"/>
        </w:rPr>
        <w:t>case</w:t>
      </w:r>
      <w:r>
        <w:rPr>
          <w:color w:val="000000"/>
          <w:sz w:val="28"/>
          <w:szCs w:val="28"/>
        </w:rPr>
        <w:t xml:space="preserve"> – случай, ситуация и от понятия «кейс»- чемоданчик для хранения различных бумаг, журналов, документов и пр.</w:t>
      </w:r>
    </w:p>
    <w:p w:rsidR="00711067" w:rsidRDefault="00711067" w:rsidP="00711067">
      <w:pPr>
        <w:pStyle w:val="base-case"/>
        <w:spacing w:before="0" w:after="0" w:line="360" w:lineRule="auto"/>
        <w:ind w:firstLine="720"/>
        <w:jc w:val="both"/>
        <w:rPr>
          <w:sz w:val="28"/>
        </w:rPr>
      </w:pPr>
      <w:r w:rsidRPr="001564E0">
        <w:rPr>
          <w:sz w:val="28"/>
          <w:szCs w:val="28"/>
        </w:rPr>
        <w:t xml:space="preserve">Суть его в том, что </w:t>
      </w:r>
      <w:r>
        <w:rPr>
          <w:sz w:val="28"/>
          <w:szCs w:val="28"/>
        </w:rPr>
        <w:t>об</w:t>
      </w:r>
      <w:r w:rsidRPr="001564E0">
        <w:rPr>
          <w:sz w:val="28"/>
          <w:szCs w:val="28"/>
        </w:rPr>
        <w:t>уча</w:t>
      </w:r>
      <w:r>
        <w:rPr>
          <w:sz w:val="28"/>
          <w:szCs w:val="28"/>
        </w:rPr>
        <w:t>ю</w:t>
      </w:r>
      <w:r w:rsidRPr="001564E0">
        <w:rPr>
          <w:sz w:val="28"/>
          <w:szCs w:val="28"/>
        </w:rPr>
        <w:t>щимся предлагают осмыслить</w:t>
      </w:r>
      <w:r>
        <w:rPr>
          <w:sz w:val="28"/>
          <w:szCs w:val="28"/>
        </w:rPr>
        <w:t xml:space="preserve"> и</w:t>
      </w:r>
      <w:r w:rsidRPr="001564E0">
        <w:rPr>
          <w:sz w:val="28"/>
          <w:szCs w:val="28"/>
        </w:rPr>
        <w:t xml:space="preserve"> </w:t>
      </w:r>
      <w:r>
        <w:rPr>
          <w:sz w:val="28"/>
          <w:szCs w:val="28"/>
        </w:rPr>
        <w:t xml:space="preserve"> найти решение для ситуации, имеющей</w:t>
      </w:r>
      <w:r w:rsidRPr="001564E0">
        <w:rPr>
          <w:sz w:val="28"/>
          <w:szCs w:val="28"/>
        </w:rPr>
        <w:t xml:space="preserve"> отношения к </w:t>
      </w:r>
      <w:r w:rsidRPr="000748A6">
        <w:rPr>
          <w:b/>
          <w:i/>
          <w:sz w:val="28"/>
          <w:szCs w:val="28"/>
        </w:rPr>
        <w:t>реальным жизненным проблемам</w:t>
      </w:r>
      <w:r w:rsidRPr="001564E0">
        <w:rPr>
          <w:sz w:val="28"/>
          <w:szCs w:val="28"/>
        </w:rPr>
        <w:t xml:space="preserve"> и описание которой отражает какую-либо практическую задачу. </w:t>
      </w:r>
      <w:r>
        <w:rPr>
          <w:sz w:val="28"/>
        </w:rPr>
        <w:t xml:space="preserve">Отличительной особенностью данного метода является создание проблемной ситуации на основе фактов из реальной жизни. </w:t>
      </w:r>
    </w:p>
    <w:p w:rsidR="00711067" w:rsidRPr="001564E0" w:rsidRDefault="00711067" w:rsidP="00711067">
      <w:pPr>
        <w:pStyle w:val="base-case"/>
        <w:spacing w:before="0" w:after="0" w:line="360" w:lineRule="auto"/>
        <w:ind w:firstLine="720"/>
        <w:jc w:val="both"/>
        <w:rPr>
          <w:sz w:val="28"/>
          <w:szCs w:val="28"/>
        </w:rPr>
      </w:pPr>
      <w:r w:rsidRPr="001564E0">
        <w:rPr>
          <w:sz w:val="28"/>
          <w:szCs w:val="28"/>
        </w:rPr>
        <w:t xml:space="preserve">При этом сама проблема </w:t>
      </w:r>
      <w:r w:rsidRPr="000748A6">
        <w:rPr>
          <w:b/>
          <w:i/>
          <w:sz w:val="28"/>
          <w:szCs w:val="28"/>
        </w:rPr>
        <w:t>не имеет однозначных решений</w:t>
      </w:r>
      <w:r w:rsidRPr="001564E0">
        <w:rPr>
          <w:sz w:val="28"/>
          <w:szCs w:val="28"/>
        </w:rPr>
        <w:t xml:space="preserve">. </w:t>
      </w:r>
      <w:r>
        <w:rPr>
          <w:sz w:val="28"/>
          <w:szCs w:val="28"/>
        </w:rPr>
        <w:t>Для работы с такой ситуацией необходимо правильно поставить учебную задачу, и для ее решения подготовить «кейс» с различными информационными материалами (статьи, литературные рассказы, сайты в сети Интернет, статистические отчеты и пр.)</w:t>
      </w:r>
    </w:p>
    <w:p w:rsidR="00711067" w:rsidRDefault="00711067" w:rsidP="00711067">
      <w:pPr>
        <w:pStyle w:val="base-case"/>
        <w:spacing w:line="360" w:lineRule="auto"/>
        <w:ind w:firstLine="720"/>
        <w:jc w:val="both"/>
        <w:rPr>
          <w:sz w:val="28"/>
        </w:rPr>
      </w:pPr>
      <w:r>
        <w:rPr>
          <w:sz w:val="28"/>
          <w:szCs w:val="28"/>
        </w:rPr>
        <w:t xml:space="preserve">Поставив правильно задачу и подготовив «кейс», необходимо организовать деятельность обучающихся по разрешению поставленной проблемы. Работа в режиме кейс-метода предполагает </w:t>
      </w:r>
      <w:r w:rsidRPr="000748A6">
        <w:rPr>
          <w:b/>
          <w:i/>
          <w:sz w:val="28"/>
          <w:szCs w:val="28"/>
        </w:rPr>
        <w:t>групповую деятельность</w:t>
      </w:r>
      <w:r>
        <w:rPr>
          <w:sz w:val="28"/>
          <w:szCs w:val="28"/>
        </w:rPr>
        <w:t xml:space="preserve">. </w:t>
      </w:r>
      <w:r>
        <w:rPr>
          <w:sz w:val="28"/>
        </w:rPr>
        <w:t xml:space="preserve">Непосредственная цель метода - совместными усилиями каждая из подгрупп обучающихся анализирует ситуацию - </w:t>
      </w:r>
      <w:r>
        <w:rPr>
          <w:sz w:val="28"/>
          <w:lang w:val="en-US"/>
        </w:rPr>
        <w:t>case</w:t>
      </w:r>
      <w:r>
        <w:rPr>
          <w:sz w:val="28"/>
        </w:rPr>
        <w:t>, и вырабатывает практическое решение. В результате организуется деятельность по оценке предложенных решений и выбору лучшего в контексте поставленной проблемы.</w:t>
      </w:r>
    </w:p>
    <w:p w:rsidR="00711067" w:rsidRDefault="00156BBF" w:rsidP="00711067">
      <w:pPr>
        <w:pStyle w:val="a3"/>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97180" cy="2073349"/>
            <wp:effectExtent l="19050" t="0" r="2732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711067" w:rsidRDefault="00711067" w:rsidP="00474B9D">
      <w:pPr>
        <w:pStyle w:val="a3"/>
        <w:spacing w:line="360" w:lineRule="auto"/>
        <w:jc w:val="both"/>
        <w:rPr>
          <w:rFonts w:ascii="Times New Roman" w:hAnsi="Times New Roman" w:cs="Times New Roman"/>
          <w:sz w:val="28"/>
          <w:szCs w:val="28"/>
        </w:rPr>
      </w:pPr>
    </w:p>
    <w:p w:rsidR="00156BBF" w:rsidRPr="00156BBF" w:rsidRDefault="00156BBF" w:rsidP="00156BBF">
      <w:pPr>
        <w:pStyle w:val="a3"/>
        <w:spacing w:line="360" w:lineRule="auto"/>
        <w:jc w:val="both"/>
        <w:rPr>
          <w:rFonts w:ascii="Times New Roman" w:hAnsi="Times New Roman" w:cs="Times New Roman"/>
          <w:sz w:val="28"/>
          <w:szCs w:val="28"/>
        </w:rPr>
      </w:pPr>
      <w:r w:rsidRPr="00156BBF">
        <w:rPr>
          <w:rFonts w:ascii="Times New Roman" w:eastAsia="Calibri" w:hAnsi="Times New Roman" w:cs="Times New Roman"/>
          <w:sz w:val="28"/>
          <w:szCs w:val="28"/>
        </w:rPr>
        <w:t>Существуют разные</w:t>
      </w:r>
      <w:r>
        <w:rPr>
          <w:rFonts w:ascii="Times New Roman" w:hAnsi="Times New Roman" w:cs="Times New Roman"/>
          <w:sz w:val="28"/>
          <w:szCs w:val="28"/>
        </w:rPr>
        <w:t xml:space="preserve"> подходы классификации «кейсов». </w:t>
      </w:r>
      <w:r w:rsidRPr="00156BBF">
        <w:rPr>
          <w:rFonts w:ascii="Times New Roman" w:eastAsia="Calibri" w:hAnsi="Times New Roman" w:cs="Times New Roman"/>
          <w:sz w:val="28"/>
          <w:szCs w:val="28"/>
        </w:rPr>
        <w:t xml:space="preserve">Рассмотрим классификацию, основу которой составляют содержание кейса и степень его воздействия на </w:t>
      </w:r>
      <w:proofErr w:type="gramStart"/>
      <w:r w:rsidRPr="00156BBF">
        <w:rPr>
          <w:rFonts w:ascii="Times New Roman" w:eastAsia="Calibri" w:hAnsi="Times New Roman" w:cs="Times New Roman"/>
          <w:sz w:val="28"/>
          <w:szCs w:val="28"/>
        </w:rPr>
        <w:t>обучающихся</w:t>
      </w:r>
      <w:proofErr w:type="gramEnd"/>
      <w:r w:rsidRPr="00156BBF">
        <w:rPr>
          <w:rFonts w:ascii="Times New Roman" w:eastAsia="Calibri"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156BBF" w:rsidRPr="00156BBF" w:rsidTr="0048237B">
        <w:tc>
          <w:tcPr>
            <w:tcW w:w="2392" w:type="dxa"/>
            <w:shd w:val="clear" w:color="auto" w:fill="auto"/>
          </w:tcPr>
          <w:p w:rsidR="00156BBF" w:rsidRPr="00156BBF" w:rsidRDefault="00156BBF" w:rsidP="00156BBF">
            <w:pPr>
              <w:pStyle w:val="a3"/>
              <w:rPr>
                <w:rFonts w:ascii="Times New Roman" w:eastAsia="Calibri" w:hAnsi="Times New Roman" w:cs="Times New Roman"/>
                <w:sz w:val="24"/>
                <w:szCs w:val="24"/>
              </w:rPr>
            </w:pPr>
          </w:p>
        </w:tc>
        <w:tc>
          <w:tcPr>
            <w:tcW w:w="2393" w:type="dxa"/>
            <w:shd w:val="clear" w:color="auto" w:fill="auto"/>
          </w:tcPr>
          <w:p w:rsidR="00156BBF" w:rsidRPr="00156BBF" w:rsidRDefault="00156BBF" w:rsidP="00156BBF">
            <w:pPr>
              <w:pStyle w:val="a3"/>
              <w:rPr>
                <w:rFonts w:ascii="Times New Roman" w:eastAsia="Calibri" w:hAnsi="Times New Roman" w:cs="Times New Roman"/>
                <w:sz w:val="24"/>
                <w:szCs w:val="24"/>
              </w:rPr>
            </w:pPr>
            <w:r w:rsidRPr="00156BBF">
              <w:rPr>
                <w:rFonts w:ascii="Times New Roman" w:eastAsia="Calibri" w:hAnsi="Times New Roman" w:cs="Times New Roman"/>
                <w:sz w:val="24"/>
                <w:szCs w:val="24"/>
              </w:rPr>
              <w:t>Содержание кейса</w:t>
            </w:r>
          </w:p>
        </w:tc>
        <w:tc>
          <w:tcPr>
            <w:tcW w:w="2393" w:type="dxa"/>
            <w:shd w:val="clear" w:color="auto" w:fill="auto"/>
          </w:tcPr>
          <w:p w:rsidR="00156BBF" w:rsidRPr="00156BBF" w:rsidRDefault="00156BBF" w:rsidP="00156BBF">
            <w:pPr>
              <w:pStyle w:val="a3"/>
              <w:rPr>
                <w:rFonts w:ascii="Times New Roman" w:eastAsia="Calibri" w:hAnsi="Times New Roman" w:cs="Times New Roman"/>
                <w:sz w:val="24"/>
                <w:szCs w:val="24"/>
              </w:rPr>
            </w:pPr>
            <w:r w:rsidRPr="00156BBF">
              <w:rPr>
                <w:rFonts w:ascii="Times New Roman" w:eastAsia="Calibri" w:hAnsi="Times New Roman" w:cs="Times New Roman"/>
                <w:sz w:val="24"/>
                <w:szCs w:val="24"/>
              </w:rPr>
              <w:t xml:space="preserve">Цель создания кейса </w:t>
            </w:r>
          </w:p>
        </w:tc>
        <w:tc>
          <w:tcPr>
            <w:tcW w:w="2393" w:type="dxa"/>
            <w:shd w:val="clear" w:color="auto" w:fill="auto"/>
          </w:tcPr>
          <w:p w:rsidR="00156BBF" w:rsidRPr="00156BBF" w:rsidRDefault="00156BBF" w:rsidP="00156BBF">
            <w:pPr>
              <w:pStyle w:val="a3"/>
              <w:rPr>
                <w:rFonts w:ascii="Times New Roman" w:eastAsia="Calibri" w:hAnsi="Times New Roman" w:cs="Times New Roman"/>
                <w:sz w:val="24"/>
                <w:szCs w:val="24"/>
              </w:rPr>
            </w:pPr>
            <w:r w:rsidRPr="00156BBF">
              <w:rPr>
                <w:rFonts w:ascii="Times New Roman" w:eastAsia="Calibri" w:hAnsi="Times New Roman" w:cs="Times New Roman"/>
                <w:sz w:val="24"/>
                <w:szCs w:val="24"/>
              </w:rPr>
              <w:t>Основная обучающая, образовательная задача кейса</w:t>
            </w:r>
          </w:p>
        </w:tc>
      </w:tr>
      <w:tr w:rsidR="00156BBF" w:rsidRPr="00156BBF" w:rsidTr="0048237B">
        <w:tc>
          <w:tcPr>
            <w:tcW w:w="2392" w:type="dxa"/>
            <w:shd w:val="clear" w:color="auto" w:fill="auto"/>
          </w:tcPr>
          <w:p w:rsidR="00156BBF" w:rsidRPr="00156BBF" w:rsidRDefault="00156BBF" w:rsidP="00156BBF">
            <w:pPr>
              <w:pStyle w:val="a3"/>
              <w:rPr>
                <w:rFonts w:ascii="Times New Roman" w:eastAsia="Calibri" w:hAnsi="Times New Roman" w:cs="Times New Roman"/>
                <w:sz w:val="24"/>
                <w:szCs w:val="24"/>
              </w:rPr>
            </w:pPr>
            <w:r w:rsidRPr="00156BBF">
              <w:rPr>
                <w:rFonts w:ascii="Times New Roman" w:eastAsia="Calibri" w:hAnsi="Times New Roman" w:cs="Times New Roman"/>
                <w:sz w:val="24"/>
                <w:szCs w:val="24"/>
              </w:rPr>
              <w:t>Практический кейс</w:t>
            </w:r>
          </w:p>
        </w:tc>
        <w:tc>
          <w:tcPr>
            <w:tcW w:w="2393" w:type="dxa"/>
            <w:shd w:val="clear" w:color="auto" w:fill="auto"/>
          </w:tcPr>
          <w:p w:rsidR="00156BBF" w:rsidRPr="00156BBF" w:rsidRDefault="00156BBF" w:rsidP="00156BBF">
            <w:pPr>
              <w:pStyle w:val="a3"/>
              <w:rPr>
                <w:rFonts w:ascii="Times New Roman" w:eastAsia="Calibri" w:hAnsi="Times New Roman" w:cs="Times New Roman"/>
                <w:sz w:val="24"/>
                <w:szCs w:val="24"/>
              </w:rPr>
            </w:pPr>
            <w:r w:rsidRPr="00156BBF">
              <w:rPr>
                <w:rFonts w:ascii="Times New Roman" w:eastAsia="Calibri" w:hAnsi="Times New Roman" w:cs="Times New Roman"/>
                <w:sz w:val="24"/>
                <w:szCs w:val="24"/>
              </w:rPr>
              <w:t>Жизненные ситуации</w:t>
            </w:r>
          </w:p>
        </w:tc>
        <w:tc>
          <w:tcPr>
            <w:tcW w:w="2393" w:type="dxa"/>
            <w:shd w:val="clear" w:color="auto" w:fill="auto"/>
          </w:tcPr>
          <w:p w:rsidR="00156BBF" w:rsidRPr="00156BBF" w:rsidRDefault="00156BBF" w:rsidP="00156BBF">
            <w:pPr>
              <w:pStyle w:val="a3"/>
              <w:rPr>
                <w:rFonts w:ascii="Times New Roman" w:eastAsia="Calibri" w:hAnsi="Times New Roman" w:cs="Times New Roman"/>
                <w:sz w:val="24"/>
                <w:szCs w:val="24"/>
              </w:rPr>
            </w:pPr>
            <w:r w:rsidRPr="00156BBF">
              <w:rPr>
                <w:rFonts w:ascii="Times New Roman" w:eastAsia="Calibri" w:hAnsi="Times New Roman" w:cs="Times New Roman"/>
                <w:sz w:val="24"/>
                <w:szCs w:val="24"/>
              </w:rPr>
              <w:t>Познание, понимание жизни</w:t>
            </w:r>
          </w:p>
        </w:tc>
        <w:tc>
          <w:tcPr>
            <w:tcW w:w="2393" w:type="dxa"/>
            <w:shd w:val="clear" w:color="auto" w:fill="auto"/>
          </w:tcPr>
          <w:p w:rsidR="00156BBF" w:rsidRPr="00156BBF" w:rsidRDefault="00156BBF" w:rsidP="00156BBF">
            <w:pPr>
              <w:pStyle w:val="a3"/>
              <w:rPr>
                <w:rFonts w:ascii="Times New Roman" w:eastAsia="Calibri" w:hAnsi="Times New Roman" w:cs="Times New Roman"/>
                <w:sz w:val="24"/>
                <w:szCs w:val="24"/>
              </w:rPr>
            </w:pPr>
            <w:r w:rsidRPr="00156BBF">
              <w:rPr>
                <w:rFonts w:ascii="Times New Roman" w:eastAsia="Calibri" w:hAnsi="Times New Roman" w:cs="Times New Roman"/>
                <w:sz w:val="24"/>
                <w:szCs w:val="24"/>
              </w:rPr>
              <w:t>Тренинг поведения</w:t>
            </w:r>
          </w:p>
        </w:tc>
      </w:tr>
      <w:tr w:rsidR="00156BBF" w:rsidRPr="00156BBF" w:rsidTr="0048237B">
        <w:tc>
          <w:tcPr>
            <w:tcW w:w="2392" w:type="dxa"/>
            <w:shd w:val="clear" w:color="auto" w:fill="auto"/>
          </w:tcPr>
          <w:p w:rsidR="00156BBF" w:rsidRPr="00156BBF" w:rsidRDefault="00156BBF" w:rsidP="00156BBF">
            <w:pPr>
              <w:pStyle w:val="a3"/>
              <w:rPr>
                <w:rFonts w:ascii="Times New Roman" w:eastAsia="Calibri" w:hAnsi="Times New Roman" w:cs="Times New Roman"/>
                <w:sz w:val="24"/>
                <w:szCs w:val="24"/>
              </w:rPr>
            </w:pPr>
            <w:r w:rsidRPr="00156BBF">
              <w:rPr>
                <w:rFonts w:ascii="Times New Roman" w:eastAsia="Calibri" w:hAnsi="Times New Roman" w:cs="Times New Roman"/>
                <w:sz w:val="24"/>
                <w:szCs w:val="24"/>
              </w:rPr>
              <w:t>Обучающий кейс</w:t>
            </w:r>
          </w:p>
        </w:tc>
        <w:tc>
          <w:tcPr>
            <w:tcW w:w="2393" w:type="dxa"/>
            <w:shd w:val="clear" w:color="auto" w:fill="auto"/>
          </w:tcPr>
          <w:p w:rsidR="00156BBF" w:rsidRPr="00156BBF" w:rsidRDefault="00156BBF" w:rsidP="00156BBF">
            <w:pPr>
              <w:pStyle w:val="a3"/>
              <w:rPr>
                <w:rFonts w:ascii="Times New Roman" w:eastAsia="Calibri" w:hAnsi="Times New Roman" w:cs="Times New Roman"/>
                <w:sz w:val="24"/>
                <w:szCs w:val="24"/>
              </w:rPr>
            </w:pPr>
            <w:r w:rsidRPr="00156BBF">
              <w:rPr>
                <w:rFonts w:ascii="Times New Roman" w:eastAsia="Calibri" w:hAnsi="Times New Roman" w:cs="Times New Roman"/>
                <w:sz w:val="24"/>
                <w:szCs w:val="24"/>
              </w:rPr>
              <w:t>Учебные (условные) ситуации</w:t>
            </w:r>
          </w:p>
        </w:tc>
        <w:tc>
          <w:tcPr>
            <w:tcW w:w="2393" w:type="dxa"/>
            <w:shd w:val="clear" w:color="auto" w:fill="auto"/>
          </w:tcPr>
          <w:p w:rsidR="00156BBF" w:rsidRPr="00156BBF" w:rsidRDefault="00156BBF" w:rsidP="00156BBF">
            <w:pPr>
              <w:pStyle w:val="a3"/>
              <w:rPr>
                <w:rFonts w:ascii="Times New Roman" w:eastAsia="Calibri" w:hAnsi="Times New Roman" w:cs="Times New Roman"/>
                <w:sz w:val="24"/>
                <w:szCs w:val="24"/>
              </w:rPr>
            </w:pPr>
            <w:r w:rsidRPr="00156BBF">
              <w:rPr>
                <w:rFonts w:ascii="Times New Roman" w:eastAsia="Calibri" w:hAnsi="Times New Roman" w:cs="Times New Roman"/>
                <w:sz w:val="24"/>
                <w:szCs w:val="24"/>
              </w:rPr>
              <w:t xml:space="preserve">Понимание типичных характеристик ситуации </w:t>
            </w:r>
          </w:p>
        </w:tc>
        <w:tc>
          <w:tcPr>
            <w:tcW w:w="2393" w:type="dxa"/>
            <w:shd w:val="clear" w:color="auto" w:fill="auto"/>
          </w:tcPr>
          <w:p w:rsidR="00156BBF" w:rsidRPr="00156BBF" w:rsidRDefault="00156BBF" w:rsidP="00156BBF">
            <w:pPr>
              <w:pStyle w:val="a3"/>
              <w:rPr>
                <w:rFonts w:ascii="Times New Roman" w:eastAsia="Calibri" w:hAnsi="Times New Roman" w:cs="Times New Roman"/>
                <w:sz w:val="24"/>
                <w:szCs w:val="24"/>
              </w:rPr>
            </w:pPr>
            <w:r w:rsidRPr="00156BBF">
              <w:rPr>
                <w:rFonts w:ascii="Times New Roman" w:eastAsia="Calibri" w:hAnsi="Times New Roman" w:cs="Times New Roman"/>
                <w:sz w:val="24"/>
                <w:szCs w:val="24"/>
              </w:rPr>
              <w:t>Анализ, осмысливание</w:t>
            </w:r>
          </w:p>
        </w:tc>
      </w:tr>
      <w:tr w:rsidR="00156BBF" w:rsidRPr="00156BBF" w:rsidTr="0048237B">
        <w:tc>
          <w:tcPr>
            <w:tcW w:w="2392" w:type="dxa"/>
            <w:shd w:val="clear" w:color="auto" w:fill="auto"/>
          </w:tcPr>
          <w:p w:rsidR="00156BBF" w:rsidRPr="00156BBF" w:rsidRDefault="00156BBF" w:rsidP="00156BBF">
            <w:pPr>
              <w:pStyle w:val="a3"/>
              <w:rPr>
                <w:rFonts w:ascii="Times New Roman" w:eastAsia="Calibri" w:hAnsi="Times New Roman" w:cs="Times New Roman"/>
                <w:sz w:val="24"/>
                <w:szCs w:val="24"/>
              </w:rPr>
            </w:pPr>
            <w:r w:rsidRPr="00156BBF">
              <w:rPr>
                <w:rFonts w:ascii="Times New Roman" w:eastAsia="Calibri" w:hAnsi="Times New Roman" w:cs="Times New Roman"/>
                <w:sz w:val="24"/>
                <w:szCs w:val="24"/>
              </w:rPr>
              <w:t>Научно-исследовательский кейс</w:t>
            </w:r>
          </w:p>
        </w:tc>
        <w:tc>
          <w:tcPr>
            <w:tcW w:w="2393" w:type="dxa"/>
            <w:shd w:val="clear" w:color="auto" w:fill="auto"/>
          </w:tcPr>
          <w:p w:rsidR="00156BBF" w:rsidRPr="00156BBF" w:rsidRDefault="00156BBF" w:rsidP="00156BBF">
            <w:pPr>
              <w:pStyle w:val="a3"/>
              <w:rPr>
                <w:rFonts w:ascii="Times New Roman" w:eastAsia="Calibri" w:hAnsi="Times New Roman" w:cs="Times New Roman"/>
                <w:sz w:val="24"/>
                <w:szCs w:val="24"/>
              </w:rPr>
            </w:pPr>
            <w:r w:rsidRPr="00156BBF">
              <w:rPr>
                <w:rFonts w:ascii="Times New Roman" w:eastAsia="Calibri" w:hAnsi="Times New Roman" w:cs="Times New Roman"/>
                <w:sz w:val="24"/>
                <w:szCs w:val="24"/>
              </w:rPr>
              <w:t>Исследовательские ситуации</w:t>
            </w:r>
          </w:p>
        </w:tc>
        <w:tc>
          <w:tcPr>
            <w:tcW w:w="2393" w:type="dxa"/>
            <w:shd w:val="clear" w:color="auto" w:fill="auto"/>
          </w:tcPr>
          <w:p w:rsidR="00156BBF" w:rsidRPr="00156BBF" w:rsidRDefault="00156BBF" w:rsidP="00156BBF">
            <w:pPr>
              <w:pStyle w:val="a3"/>
              <w:rPr>
                <w:rFonts w:ascii="Times New Roman" w:eastAsia="Calibri" w:hAnsi="Times New Roman" w:cs="Times New Roman"/>
                <w:sz w:val="24"/>
                <w:szCs w:val="24"/>
              </w:rPr>
            </w:pPr>
            <w:r w:rsidRPr="00156BBF">
              <w:rPr>
                <w:rFonts w:ascii="Times New Roman" w:eastAsia="Calibri" w:hAnsi="Times New Roman" w:cs="Times New Roman"/>
                <w:sz w:val="24"/>
                <w:szCs w:val="24"/>
              </w:rPr>
              <w:t>Создание моделей ситуаций</w:t>
            </w:r>
          </w:p>
        </w:tc>
        <w:tc>
          <w:tcPr>
            <w:tcW w:w="2393" w:type="dxa"/>
            <w:shd w:val="clear" w:color="auto" w:fill="auto"/>
          </w:tcPr>
          <w:p w:rsidR="00156BBF" w:rsidRPr="00156BBF" w:rsidRDefault="00156BBF" w:rsidP="00156BBF">
            <w:pPr>
              <w:pStyle w:val="a3"/>
              <w:rPr>
                <w:rFonts w:ascii="Times New Roman" w:eastAsia="Calibri" w:hAnsi="Times New Roman" w:cs="Times New Roman"/>
                <w:sz w:val="24"/>
                <w:szCs w:val="24"/>
              </w:rPr>
            </w:pPr>
            <w:r w:rsidRPr="00156BBF">
              <w:rPr>
                <w:rFonts w:ascii="Times New Roman" w:eastAsia="Calibri" w:hAnsi="Times New Roman" w:cs="Times New Roman"/>
                <w:sz w:val="24"/>
                <w:szCs w:val="24"/>
              </w:rPr>
              <w:t>Исследование, проектирование</w:t>
            </w:r>
          </w:p>
        </w:tc>
      </w:tr>
    </w:tbl>
    <w:p w:rsidR="00156BBF" w:rsidRDefault="00156BBF" w:rsidP="00474B9D">
      <w:pPr>
        <w:pStyle w:val="a3"/>
        <w:spacing w:line="360" w:lineRule="auto"/>
        <w:jc w:val="both"/>
        <w:rPr>
          <w:rFonts w:ascii="Times New Roman" w:hAnsi="Times New Roman" w:cs="Times New Roman"/>
          <w:sz w:val="28"/>
          <w:szCs w:val="28"/>
        </w:rPr>
      </w:pPr>
    </w:p>
    <w:p w:rsidR="00156BBF" w:rsidRPr="007D6A36" w:rsidRDefault="00156BBF" w:rsidP="00156BBF">
      <w:pPr>
        <w:pStyle w:val="base-case"/>
        <w:ind w:firstLine="720"/>
        <w:jc w:val="both"/>
        <w:rPr>
          <w:sz w:val="28"/>
          <w:szCs w:val="28"/>
        </w:rPr>
      </w:pPr>
      <w:r>
        <w:rPr>
          <w:sz w:val="28"/>
          <w:szCs w:val="28"/>
        </w:rPr>
        <w:t>А</w:t>
      </w:r>
      <w:r w:rsidRPr="007D6A36">
        <w:rPr>
          <w:sz w:val="28"/>
          <w:szCs w:val="28"/>
        </w:rPr>
        <w:t>кцент образова</w:t>
      </w:r>
      <w:r>
        <w:rPr>
          <w:sz w:val="28"/>
          <w:szCs w:val="28"/>
        </w:rPr>
        <w:t>тельной деятельности</w:t>
      </w:r>
      <w:r w:rsidRPr="007D6A36">
        <w:rPr>
          <w:sz w:val="28"/>
          <w:szCs w:val="28"/>
        </w:rPr>
        <w:t xml:space="preserve"> </w:t>
      </w:r>
      <w:proofErr w:type="gramStart"/>
      <w:r w:rsidRPr="007D6A36">
        <w:rPr>
          <w:sz w:val="28"/>
          <w:szCs w:val="28"/>
        </w:rPr>
        <w:t>переносится</w:t>
      </w:r>
      <w:proofErr w:type="gramEnd"/>
      <w:r w:rsidRPr="007D6A36">
        <w:rPr>
          <w:sz w:val="28"/>
          <w:szCs w:val="28"/>
        </w:rPr>
        <w:t xml:space="preserve"> не </w:t>
      </w:r>
      <w:r>
        <w:rPr>
          <w:sz w:val="28"/>
          <w:szCs w:val="28"/>
        </w:rPr>
        <w:t xml:space="preserve">столько </w:t>
      </w:r>
      <w:r w:rsidRPr="007D6A36">
        <w:rPr>
          <w:sz w:val="28"/>
          <w:szCs w:val="28"/>
        </w:rPr>
        <w:t xml:space="preserve">на овладение готовым знанием, </w:t>
      </w:r>
      <w:r>
        <w:rPr>
          <w:sz w:val="28"/>
          <w:szCs w:val="28"/>
        </w:rPr>
        <w:t>сколько</w:t>
      </w:r>
      <w:r w:rsidRPr="007D6A36">
        <w:rPr>
          <w:sz w:val="28"/>
          <w:szCs w:val="28"/>
        </w:rPr>
        <w:t xml:space="preserve"> на его выработку</w:t>
      </w:r>
      <w:r>
        <w:rPr>
          <w:sz w:val="28"/>
          <w:szCs w:val="28"/>
        </w:rPr>
        <w:t xml:space="preserve"> или решения</w:t>
      </w:r>
      <w:r w:rsidRPr="007D6A36">
        <w:rPr>
          <w:sz w:val="28"/>
          <w:szCs w:val="28"/>
        </w:rPr>
        <w:t xml:space="preserve">, на сотворчество </w:t>
      </w:r>
      <w:r>
        <w:rPr>
          <w:sz w:val="28"/>
          <w:szCs w:val="28"/>
        </w:rPr>
        <w:t>обучающихся</w:t>
      </w:r>
      <w:r w:rsidRPr="007D6A36">
        <w:rPr>
          <w:sz w:val="28"/>
          <w:szCs w:val="28"/>
        </w:rPr>
        <w:t xml:space="preserve"> и преподавателя. Отсюда принципиальное </w:t>
      </w:r>
      <w:r>
        <w:rPr>
          <w:sz w:val="28"/>
          <w:szCs w:val="28"/>
        </w:rPr>
        <w:t>отличие кейс-метода от традиционных</w:t>
      </w:r>
      <w:r w:rsidRPr="007D6A36">
        <w:rPr>
          <w:sz w:val="28"/>
          <w:szCs w:val="28"/>
        </w:rPr>
        <w:t xml:space="preserve"> методик - </w:t>
      </w:r>
      <w:r>
        <w:rPr>
          <w:sz w:val="28"/>
          <w:szCs w:val="28"/>
        </w:rPr>
        <w:t>обучающийся</w:t>
      </w:r>
      <w:r w:rsidRPr="007D6A36">
        <w:rPr>
          <w:sz w:val="28"/>
          <w:szCs w:val="28"/>
        </w:rPr>
        <w:t xml:space="preserve"> по сути дела равноправен с другими </w:t>
      </w:r>
      <w:r>
        <w:rPr>
          <w:sz w:val="28"/>
          <w:szCs w:val="28"/>
        </w:rPr>
        <w:t>обучающимися</w:t>
      </w:r>
      <w:r w:rsidRPr="007D6A36">
        <w:rPr>
          <w:sz w:val="28"/>
          <w:szCs w:val="28"/>
        </w:rPr>
        <w:t xml:space="preserve"> и преподавателем в процессе обсуждения проблемы. </w:t>
      </w:r>
    </w:p>
    <w:p w:rsidR="00156BBF" w:rsidRPr="00156BBF" w:rsidRDefault="00156BBF" w:rsidP="00156BBF">
      <w:pPr>
        <w:pStyle w:val="base-case"/>
        <w:tabs>
          <w:tab w:val="num" w:pos="360"/>
        </w:tabs>
        <w:ind w:firstLine="720"/>
        <w:jc w:val="center"/>
        <w:rPr>
          <w:b/>
          <w:sz w:val="28"/>
          <w:szCs w:val="28"/>
        </w:rPr>
      </w:pPr>
      <w:r w:rsidRPr="00156BBF">
        <w:rPr>
          <w:b/>
          <w:sz w:val="28"/>
          <w:szCs w:val="28"/>
        </w:rPr>
        <w:t>Модель деятельности в режиме кейс-метода</w:t>
      </w:r>
    </w:p>
    <w:p w:rsidR="00156BBF" w:rsidRDefault="00156BBF" w:rsidP="005A1D51">
      <w:pPr>
        <w:pStyle w:val="base-case"/>
        <w:tabs>
          <w:tab w:val="num" w:pos="360"/>
        </w:tabs>
        <w:ind w:firstLine="0"/>
        <w:jc w:val="both"/>
        <w:rPr>
          <w:sz w:val="28"/>
          <w:szCs w:val="28"/>
        </w:rPr>
      </w:pPr>
      <w:r>
        <w:rPr>
          <w:noProof/>
          <w:sz w:val="28"/>
          <w:szCs w:val="28"/>
        </w:rPr>
        <w:drawing>
          <wp:inline distT="0" distB="0" distL="0" distR="0">
            <wp:extent cx="6216059" cy="3200400"/>
            <wp:effectExtent l="76200" t="0" r="70441"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5A1D51" w:rsidRDefault="005A1D51" w:rsidP="005A1D51">
      <w:pPr>
        <w:spacing w:line="360" w:lineRule="auto"/>
        <w:ind w:firstLine="708"/>
        <w:jc w:val="both"/>
        <w:rPr>
          <w:sz w:val="28"/>
        </w:rPr>
      </w:pPr>
      <w:r w:rsidRPr="005A1D51">
        <w:rPr>
          <w:b/>
          <w:bCs/>
          <w:iCs/>
          <w:sz w:val="28"/>
        </w:rPr>
        <w:t>Дискуссия</w:t>
      </w:r>
      <w:r>
        <w:rPr>
          <w:sz w:val="28"/>
        </w:rPr>
        <w:t xml:space="preserve"> занимает центральное место в структуре кейс-метода. Неподготовленность </w:t>
      </w:r>
      <w:proofErr w:type="gramStart"/>
      <w:r>
        <w:rPr>
          <w:sz w:val="28"/>
        </w:rPr>
        <w:t>обучающихся</w:t>
      </w:r>
      <w:proofErr w:type="gramEnd"/>
      <w:r>
        <w:rPr>
          <w:sz w:val="28"/>
        </w:rPr>
        <w:t xml:space="preserve"> к дискуссии может сделать её </w:t>
      </w:r>
      <w:r>
        <w:rPr>
          <w:sz w:val="28"/>
        </w:rPr>
        <w:lastRenderedPageBreak/>
        <w:t xml:space="preserve">формальной, превратить в процесс вытаскивания ими информации у преподавателя, а не самостоятельного её добывания. </w:t>
      </w:r>
    </w:p>
    <w:p w:rsidR="005A1D51" w:rsidRDefault="005A1D51" w:rsidP="005A1D51">
      <w:pPr>
        <w:spacing w:line="360" w:lineRule="auto"/>
        <w:ind w:firstLine="708"/>
        <w:jc w:val="both"/>
        <w:rPr>
          <w:sz w:val="28"/>
        </w:rPr>
      </w:pPr>
      <w:r>
        <w:rPr>
          <w:sz w:val="28"/>
        </w:rPr>
        <w:t xml:space="preserve">Дискуссию надо использовать тогда, когда обучающиеся уже обладают некоторой степенью зрелости и самостоятельности мышления, умеют аргументировать, доказывать и обосновывать свою точку зрения. Для этого можно провести несколько дискуссионных занятий, научить обучающихся правилам проведения и участия в дискуссии Основным фактором в дискуссии является степень её руководства преподавателем. Руководя дискуссией, учитель  должен добиваться участия в дискуссии каждого участника, выслушивать аргументы  за и против и объяснения к ним, контролировать процесс и направление дискуссии. </w:t>
      </w:r>
    </w:p>
    <w:p w:rsidR="005A1D51" w:rsidRPr="005A1D51" w:rsidRDefault="005A1D51" w:rsidP="005A1D51">
      <w:pPr>
        <w:spacing w:line="360" w:lineRule="auto"/>
        <w:jc w:val="both"/>
        <w:rPr>
          <w:sz w:val="28"/>
        </w:rPr>
      </w:pPr>
      <w:r>
        <w:rPr>
          <w:b/>
          <w:bCs/>
          <w:i/>
          <w:iCs/>
          <w:sz w:val="28"/>
        </w:rPr>
        <w:t xml:space="preserve">    </w:t>
      </w:r>
      <w:r w:rsidRPr="005A1D51">
        <w:rPr>
          <w:b/>
          <w:bCs/>
          <w:iCs/>
          <w:sz w:val="28"/>
        </w:rPr>
        <w:t>Презентация</w:t>
      </w:r>
      <w:r w:rsidRPr="005A1D51">
        <w:rPr>
          <w:sz w:val="28"/>
        </w:rPr>
        <w:t xml:space="preserve">, или представление решений по результатам анализа кейса, выступает очень важным аспектом метода. Умение публично представить интеллектуальный продукт, показать его достоинства и возможные направления эффективного использования, а также выстоять под шквалом критики, является очень ценным интегральным качеством личности в современном мире. Презентация оттачивает многие глубинные качества личности: волю, убеждённость, целенаправленность и т.п.; она вырабатывает навыки публичного общения, формирования своего собственного имиджа </w:t>
      </w:r>
    </w:p>
    <w:p w:rsidR="005A1D51" w:rsidRDefault="005A1D51" w:rsidP="005A1D51">
      <w:pPr>
        <w:spacing w:line="360" w:lineRule="auto"/>
        <w:jc w:val="both"/>
        <w:rPr>
          <w:sz w:val="28"/>
        </w:rPr>
      </w:pPr>
      <w:r w:rsidRPr="005A1D51">
        <w:rPr>
          <w:b/>
          <w:iCs/>
          <w:sz w:val="28"/>
        </w:rPr>
        <w:t xml:space="preserve">   Оценивание презентуемых решений</w:t>
      </w:r>
      <w:r w:rsidRPr="005A1D51">
        <w:rPr>
          <w:iCs/>
          <w:sz w:val="28"/>
        </w:rPr>
        <w:t xml:space="preserve"> </w:t>
      </w:r>
      <w:r w:rsidRPr="005A1D51">
        <w:rPr>
          <w:sz w:val="28"/>
        </w:rPr>
        <w:t xml:space="preserve">является важнейшей проблемой обучения посредством кейс-метода. Проверка и оценка знаний должны проводиться согласно дидактическим принципам обучения. </w:t>
      </w:r>
    </w:p>
    <w:p w:rsidR="005A1D51" w:rsidRPr="005A1D51" w:rsidRDefault="005A1D51" w:rsidP="005A1D51">
      <w:pPr>
        <w:spacing w:line="360" w:lineRule="auto"/>
        <w:jc w:val="center"/>
        <w:rPr>
          <w:b/>
          <w:sz w:val="28"/>
        </w:rPr>
      </w:pPr>
      <w:r w:rsidRPr="005A1D51">
        <w:rPr>
          <w:b/>
          <w:sz w:val="28"/>
        </w:rPr>
        <w:t>Требования к оцениванию:</w:t>
      </w:r>
    </w:p>
    <w:p w:rsidR="005A1D51" w:rsidRDefault="005A1D51" w:rsidP="005A1D51">
      <w:pPr>
        <w:pStyle w:val="a9"/>
        <w:numPr>
          <w:ilvl w:val="0"/>
          <w:numId w:val="9"/>
        </w:numPr>
        <w:spacing w:line="360" w:lineRule="auto"/>
        <w:jc w:val="both"/>
        <w:rPr>
          <w:sz w:val="28"/>
        </w:rPr>
      </w:pPr>
      <w:r w:rsidRPr="005A1D51">
        <w:rPr>
          <w:sz w:val="28"/>
        </w:rPr>
        <w:t>объективность – создание условий, в которых бы максимально точно выявлялись знания обучаемых, предъявление к ним единых требований, справедливое отношение к каждому;</w:t>
      </w:r>
    </w:p>
    <w:p w:rsidR="005A1D51" w:rsidRDefault="005A1D51" w:rsidP="005A1D51">
      <w:pPr>
        <w:pStyle w:val="a9"/>
        <w:numPr>
          <w:ilvl w:val="0"/>
          <w:numId w:val="9"/>
        </w:numPr>
        <w:spacing w:line="360" w:lineRule="auto"/>
        <w:jc w:val="both"/>
        <w:rPr>
          <w:sz w:val="28"/>
        </w:rPr>
      </w:pPr>
      <w:r w:rsidRPr="005A1D51">
        <w:rPr>
          <w:sz w:val="28"/>
        </w:rPr>
        <w:t>обоснованность оценок – их аргументация;</w:t>
      </w:r>
    </w:p>
    <w:p w:rsidR="005A1D51" w:rsidRPr="005A1D51" w:rsidRDefault="005A1D51" w:rsidP="005A1D51">
      <w:pPr>
        <w:pStyle w:val="a9"/>
        <w:numPr>
          <w:ilvl w:val="0"/>
          <w:numId w:val="9"/>
        </w:numPr>
        <w:spacing w:line="360" w:lineRule="auto"/>
        <w:jc w:val="both"/>
        <w:rPr>
          <w:sz w:val="28"/>
        </w:rPr>
      </w:pPr>
      <w:r w:rsidRPr="005A1D51">
        <w:rPr>
          <w:sz w:val="28"/>
        </w:rPr>
        <w:t xml:space="preserve">минимизация ситуаций </w:t>
      </w:r>
      <w:proofErr w:type="spellStart"/>
      <w:r w:rsidRPr="005A1D51">
        <w:rPr>
          <w:sz w:val="28"/>
        </w:rPr>
        <w:t>конфликности</w:t>
      </w:r>
      <w:proofErr w:type="spellEnd"/>
      <w:r w:rsidRPr="005A1D51">
        <w:rPr>
          <w:sz w:val="28"/>
        </w:rPr>
        <w:t>, для чего необходимо вырабатывать и принимать всей группой правила оценивания решений.</w:t>
      </w:r>
    </w:p>
    <w:p w:rsidR="005A1D51" w:rsidRDefault="005A1D51" w:rsidP="005A1D51">
      <w:pPr>
        <w:pStyle w:val="base-case"/>
        <w:tabs>
          <w:tab w:val="num" w:pos="360"/>
        </w:tabs>
        <w:spacing w:line="360" w:lineRule="auto"/>
        <w:ind w:firstLine="0"/>
        <w:jc w:val="both"/>
        <w:rPr>
          <w:sz w:val="28"/>
          <w:szCs w:val="28"/>
        </w:rPr>
      </w:pPr>
    </w:p>
    <w:p w:rsidR="00474B9D" w:rsidRDefault="00711067" w:rsidP="0073513C">
      <w:pPr>
        <w:pStyle w:val="a3"/>
        <w:spacing w:line="360" w:lineRule="auto"/>
        <w:jc w:val="center"/>
        <w:rPr>
          <w:rFonts w:ascii="Times New Roman" w:hAnsi="Times New Roman" w:cs="Times New Roman"/>
          <w:b/>
          <w:sz w:val="28"/>
          <w:szCs w:val="28"/>
        </w:rPr>
      </w:pPr>
      <w:r w:rsidRPr="0073513C">
        <w:rPr>
          <w:rFonts w:ascii="Times New Roman" w:hAnsi="Times New Roman" w:cs="Times New Roman"/>
          <w:b/>
          <w:sz w:val="28"/>
          <w:szCs w:val="28"/>
        </w:rPr>
        <w:lastRenderedPageBreak/>
        <w:t>Образовательные эффекты АМО и кейс-метода.</w:t>
      </w:r>
    </w:p>
    <w:p w:rsidR="0073513C" w:rsidRDefault="0073513C" w:rsidP="0073513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Как показали исследования немецких  ученых, человек запоминает только  10% того, что он  читает, 20% того, что слышит, 30% того, что видит, 50-70 %  запоминается  при участиях в групповых дискуссиях, 80% - при самостоятельном обсуждении и формулировании  проблем. И лишь когда обучающийся непосредственно участвует в  реальной деятельности, в самостоятельной подготовке проблем, выработке и принятии решений, формулировке выводов и прогнозов, он запоминает и усваивает  материал на 90%. </w:t>
      </w:r>
    </w:p>
    <w:p w:rsidR="0073513C" w:rsidRDefault="0073513C" w:rsidP="0073513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Активные методы обучения и кей</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метод за счет высокомотивированной самостоятельной </w:t>
      </w:r>
      <w:r w:rsidR="001472B4">
        <w:rPr>
          <w:rFonts w:ascii="Times New Roman" w:hAnsi="Times New Roman" w:cs="Times New Roman"/>
          <w:sz w:val="28"/>
          <w:szCs w:val="28"/>
        </w:rPr>
        <w:t xml:space="preserve"> разнообразной деятельности обучающихся в процессе урока, обеспечивают 80-90% освоения материала.</w:t>
      </w:r>
    </w:p>
    <w:p w:rsidR="001472B4" w:rsidRDefault="001472B4" w:rsidP="0073513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Еще одной причиной  использования технологии АМО и кейс-метода является становление  информационного общества. Процесс возрастания объема информации и объема  знаний  в информационном обществе стремителен и бесконечен:  чтобы обеспечить конкурентоспособность необходимо непрерывно осваивать постоянно появляющиеся  новые знания и умения. Решение данного противоречия  необходимо искать на пути интенсификации получения образования, именно поэтому активные методы обучения сегодня становятся важной составляющей образовательного процесса.</w:t>
      </w:r>
    </w:p>
    <w:p w:rsidR="001472B4" w:rsidRDefault="001472B4" w:rsidP="0073513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Кроме интенсификации  освоения  учебной информации, технология АМО и кейс-метод позволяют так же эффективно в процессе урока и во внеклассной  деятельности осуществлять  воспитательный процесс. Работа в команде, сотрудничество, совместный поиск решений, отстаивание своей позиции</w:t>
      </w:r>
      <w:r w:rsidR="008F15F2">
        <w:rPr>
          <w:rFonts w:ascii="Times New Roman" w:hAnsi="Times New Roman" w:cs="Times New Roman"/>
          <w:sz w:val="28"/>
          <w:szCs w:val="28"/>
        </w:rPr>
        <w:t xml:space="preserve"> и толерантное  отношение к чужому  мнению, принятие ответственности за себя и команду  формирует качество личности, нравственные установки и ценностные ориентиры школьника, отвечающие современным потребностям школы.</w:t>
      </w:r>
    </w:p>
    <w:p w:rsidR="008F15F2" w:rsidRDefault="008F15F2" w:rsidP="0073513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Применение  в образовательном процессе активных методов, кейсов обеспечивает качественное формирование  всех видов  универсальных учебных действий – личностных, регулятивных, </w:t>
      </w:r>
      <w:proofErr w:type="spellStart"/>
      <w:r>
        <w:rPr>
          <w:rFonts w:ascii="Times New Roman" w:hAnsi="Times New Roman" w:cs="Times New Roman"/>
          <w:sz w:val="28"/>
          <w:szCs w:val="28"/>
        </w:rPr>
        <w:t>общепознавательных</w:t>
      </w:r>
      <w:proofErr w:type="spellEnd"/>
      <w:r>
        <w:rPr>
          <w:rFonts w:ascii="Times New Roman" w:hAnsi="Times New Roman" w:cs="Times New Roman"/>
          <w:sz w:val="28"/>
          <w:szCs w:val="28"/>
        </w:rPr>
        <w:t xml:space="preserve"> и коммуникативных.</w:t>
      </w:r>
    </w:p>
    <w:p w:rsidR="008F15F2" w:rsidRDefault="008F15F2" w:rsidP="0073513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Данные технологии создают  открытую демократическую  образовательную среду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где личность учителя  и обучающегося  встречаются и общаются как равные, где культивируются  творческие, индивидуально дифференцированные формы организации обучения, где целью образования  является  </w:t>
      </w:r>
      <w:proofErr w:type="spellStart"/>
      <w:r>
        <w:rPr>
          <w:rFonts w:ascii="Times New Roman" w:hAnsi="Times New Roman" w:cs="Times New Roman"/>
          <w:sz w:val="28"/>
          <w:szCs w:val="28"/>
        </w:rPr>
        <w:t>самоактуализация</w:t>
      </w:r>
      <w:proofErr w:type="spellEnd"/>
      <w:r>
        <w:rPr>
          <w:rFonts w:ascii="Times New Roman" w:hAnsi="Times New Roman" w:cs="Times New Roman"/>
          <w:sz w:val="28"/>
          <w:szCs w:val="28"/>
        </w:rPr>
        <w:t xml:space="preserve"> </w:t>
      </w:r>
      <w:r w:rsidR="00742E2C">
        <w:rPr>
          <w:rFonts w:ascii="Times New Roman" w:hAnsi="Times New Roman" w:cs="Times New Roman"/>
          <w:sz w:val="28"/>
          <w:szCs w:val="28"/>
        </w:rPr>
        <w:t>и самореализация личности.</w:t>
      </w:r>
    </w:p>
    <w:p w:rsidR="00742E2C" w:rsidRDefault="00742E2C" w:rsidP="0073513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Еще один важный эффект использования технологии  - повышение интереса и </w:t>
      </w:r>
      <w:proofErr w:type="spellStart"/>
      <w:r>
        <w:rPr>
          <w:rFonts w:ascii="Times New Roman" w:hAnsi="Times New Roman" w:cs="Times New Roman"/>
          <w:sz w:val="28"/>
          <w:szCs w:val="28"/>
        </w:rPr>
        <w:t>мотивированности</w:t>
      </w:r>
      <w:proofErr w:type="spellEnd"/>
      <w:r>
        <w:rPr>
          <w:rFonts w:ascii="Times New Roman" w:hAnsi="Times New Roman" w:cs="Times New Roman"/>
          <w:sz w:val="28"/>
          <w:szCs w:val="28"/>
        </w:rPr>
        <w:t xml:space="preserve">  учителя, как от использования данных технологий, дающих простор для творческого поиска и развития потенциала педагога, так и следствия повышения эффективности и качества его профессиональной деятельности.</w:t>
      </w:r>
    </w:p>
    <w:p w:rsidR="00742E2C" w:rsidRDefault="00742E2C" w:rsidP="0073513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Как результат использования технологии АМО и кейс-метода школой выпущены сборники по этим двум технологиям. В сборниках собран материал по  каждой технологии и  размещены  разработки уроков и видеоматериал учителей, работающих по данным технологиям.</w:t>
      </w:r>
    </w:p>
    <w:p w:rsidR="009B5F79" w:rsidRDefault="009B5F79" w:rsidP="0073513C">
      <w:pPr>
        <w:pStyle w:val="a3"/>
        <w:spacing w:line="360" w:lineRule="auto"/>
        <w:jc w:val="both"/>
        <w:rPr>
          <w:rFonts w:ascii="Times New Roman" w:hAnsi="Times New Roman" w:cs="Times New Roman"/>
          <w:sz w:val="28"/>
          <w:szCs w:val="28"/>
        </w:rPr>
      </w:pPr>
    </w:p>
    <w:p w:rsidR="009B5F79" w:rsidRDefault="009B5F79" w:rsidP="0073513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Новый стандарт  образования акцентирует  внимание  учителей </w:t>
      </w:r>
      <w:r w:rsidR="00D7149A">
        <w:rPr>
          <w:rFonts w:ascii="Times New Roman" w:hAnsi="Times New Roman" w:cs="Times New Roman"/>
          <w:sz w:val="28"/>
          <w:szCs w:val="28"/>
        </w:rPr>
        <w:t xml:space="preserve"> на необходимость использовать  современные образовательные технологии, которые могут обеспечить развитие  школьников. Не случайно, именно использование передовых технологий становится  важнейшим критерием успешности учителя. Благодаря  современным технологиям на уроках развертывается  активная самостоятельная деятельность учащихся.</w:t>
      </w:r>
    </w:p>
    <w:p w:rsidR="00742E2C" w:rsidRDefault="00742E2C" w:rsidP="0073513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920C54" w:rsidRDefault="00920C54" w:rsidP="0073513C">
      <w:pPr>
        <w:pStyle w:val="a3"/>
        <w:spacing w:line="360" w:lineRule="auto"/>
        <w:jc w:val="both"/>
        <w:rPr>
          <w:rFonts w:ascii="Times New Roman" w:hAnsi="Times New Roman" w:cs="Times New Roman"/>
          <w:sz w:val="28"/>
          <w:szCs w:val="28"/>
        </w:rPr>
      </w:pPr>
    </w:p>
    <w:p w:rsidR="00920C54" w:rsidRDefault="00920C54" w:rsidP="0073513C">
      <w:pPr>
        <w:pStyle w:val="a3"/>
        <w:spacing w:line="360" w:lineRule="auto"/>
        <w:jc w:val="both"/>
        <w:rPr>
          <w:rFonts w:ascii="Times New Roman" w:hAnsi="Times New Roman" w:cs="Times New Roman"/>
          <w:sz w:val="28"/>
          <w:szCs w:val="28"/>
        </w:rPr>
      </w:pPr>
    </w:p>
    <w:p w:rsidR="00920C54" w:rsidRDefault="00920C54" w:rsidP="0073513C">
      <w:pPr>
        <w:pStyle w:val="a3"/>
        <w:spacing w:line="360" w:lineRule="auto"/>
        <w:jc w:val="both"/>
        <w:rPr>
          <w:rFonts w:ascii="Times New Roman" w:hAnsi="Times New Roman" w:cs="Times New Roman"/>
          <w:sz w:val="28"/>
          <w:szCs w:val="28"/>
        </w:rPr>
      </w:pPr>
    </w:p>
    <w:p w:rsidR="00920C54" w:rsidRPr="00F305F0" w:rsidRDefault="00920C54" w:rsidP="00920C54">
      <w:pPr>
        <w:pStyle w:val="a3"/>
        <w:spacing w:line="360" w:lineRule="auto"/>
        <w:jc w:val="both"/>
        <w:rPr>
          <w:rFonts w:ascii="Times New Roman" w:hAnsi="Times New Roman" w:cs="Times New Roman"/>
          <w:b/>
          <w:sz w:val="24"/>
          <w:szCs w:val="24"/>
        </w:rPr>
      </w:pPr>
    </w:p>
    <w:p w:rsidR="00920C54" w:rsidRPr="00920C54" w:rsidRDefault="00920C54" w:rsidP="00920C54">
      <w:pPr>
        <w:pStyle w:val="a3"/>
        <w:spacing w:line="360" w:lineRule="auto"/>
        <w:jc w:val="both"/>
        <w:rPr>
          <w:rFonts w:ascii="Times New Roman" w:hAnsi="Times New Roman" w:cs="Times New Roman"/>
          <w:sz w:val="28"/>
          <w:szCs w:val="28"/>
        </w:rPr>
      </w:pPr>
      <w:r w:rsidRPr="00920C54">
        <w:rPr>
          <w:rFonts w:ascii="Times New Roman" w:hAnsi="Times New Roman" w:cs="Times New Roman"/>
          <w:b/>
          <w:sz w:val="28"/>
          <w:szCs w:val="28"/>
        </w:rPr>
        <w:lastRenderedPageBreak/>
        <w:t>Список литературы</w:t>
      </w:r>
      <w:r w:rsidRPr="00920C54">
        <w:rPr>
          <w:rFonts w:ascii="Times New Roman" w:hAnsi="Times New Roman" w:cs="Times New Roman"/>
          <w:sz w:val="28"/>
          <w:szCs w:val="28"/>
        </w:rPr>
        <w:t>:</w:t>
      </w:r>
    </w:p>
    <w:p w:rsidR="00920C54" w:rsidRPr="00920C54" w:rsidRDefault="00920C54" w:rsidP="00920C54">
      <w:pPr>
        <w:pStyle w:val="a3"/>
        <w:numPr>
          <w:ilvl w:val="0"/>
          <w:numId w:val="10"/>
        </w:numPr>
        <w:spacing w:line="360" w:lineRule="auto"/>
        <w:jc w:val="both"/>
        <w:rPr>
          <w:rFonts w:ascii="Times New Roman" w:hAnsi="Times New Roman" w:cs="Times New Roman"/>
          <w:sz w:val="28"/>
          <w:szCs w:val="28"/>
        </w:rPr>
      </w:pPr>
      <w:r w:rsidRPr="00920C54">
        <w:rPr>
          <w:rFonts w:ascii="Times New Roman" w:hAnsi="Times New Roman" w:cs="Times New Roman"/>
          <w:sz w:val="28"/>
          <w:szCs w:val="28"/>
        </w:rPr>
        <w:t>Т.В. Лазарев. Образовательные технологии новых стандартов./ Т.В. Лазаре</w:t>
      </w:r>
      <w:proofErr w:type="gramStart"/>
      <w:r w:rsidRPr="00920C54">
        <w:rPr>
          <w:rFonts w:ascii="Times New Roman" w:hAnsi="Times New Roman" w:cs="Times New Roman"/>
          <w:sz w:val="28"/>
          <w:szCs w:val="28"/>
        </w:rPr>
        <w:t>в-</w:t>
      </w:r>
      <w:proofErr w:type="gramEnd"/>
      <w:r w:rsidRPr="00920C54">
        <w:rPr>
          <w:rFonts w:ascii="Times New Roman" w:hAnsi="Times New Roman" w:cs="Times New Roman"/>
          <w:sz w:val="28"/>
          <w:szCs w:val="28"/>
        </w:rPr>
        <w:t xml:space="preserve"> Петрозаводск:  издательство «</w:t>
      </w:r>
      <w:r w:rsidRPr="00920C54">
        <w:rPr>
          <w:rFonts w:ascii="Times New Roman" w:hAnsi="Times New Roman" w:cs="Times New Roman"/>
          <w:sz w:val="28"/>
          <w:szCs w:val="28"/>
          <w:lang w:val="en-US"/>
        </w:rPr>
        <w:t>Verso</w:t>
      </w:r>
      <w:r w:rsidRPr="00920C54">
        <w:rPr>
          <w:rFonts w:ascii="Times New Roman" w:hAnsi="Times New Roman" w:cs="Times New Roman"/>
          <w:sz w:val="28"/>
          <w:szCs w:val="28"/>
        </w:rPr>
        <w:t>»,  2012 г. – 255 стр.</w:t>
      </w:r>
    </w:p>
    <w:p w:rsidR="00920C54" w:rsidRPr="00920C54" w:rsidRDefault="00920C54" w:rsidP="00920C54">
      <w:pPr>
        <w:pStyle w:val="a3"/>
        <w:numPr>
          <w:ilvl w:val="0"/>
          <w:numId w:val="10"/>
        </w:numPr>
        <w:spacing w:line="360" w:lineRule="auto"/>
        <w:jc w:val="both"/>
        <w:rPr>
          <w:rFonts w:ascii="Times New Roman" w:hAnsi="Times New Roman" w:cs="Times New Roman"/>
          <w:sz w:val="28"/>
          <w:szCs w:val="28"/>
        </w:rPr>
      </w:pPr>
      <w:r w:rsidRPr="00920C54">
        <w:rPr>
          <w:rFonts w:ascii="Times New Roman" w:hAnsi="Times New Roman" w:cs="Times New Roman"/>
          <w:sz w:val="28"/>
          <w:szCs w:val="28"/>
        </w:rPr>
        <w:t xml:space="preserve">Фундаментальное ядро содержания общего образования/ под редакцией В.В. Козлова, А.М. </w:t>
      </w:r>
      <w:proofErr w:type="spellStart"/>
      <w:r w:rsidRPr="00920C54">
        <w:rPr>
          <w:rFonts w:ascii="Times New Roman" w:hAnsi="Times New Roman" w:cs="Times New Roman"/>
          <w:sz w:val="28"/>
          <w:szCs w:val="28"/>
        </w:rPr>
        <w:t>Кондакова</w:t>
      </w:r>
      <w:proofErr w:type="spellEnd"/>
      <w:r w:rsidRPr="00920C54">
        <w:rPr>
          <w:rFonts w:ascii="Times New Roman" w:hAnsi="Times New Roman" w:cs="Times New Roman"/>
          <w:sz w:val="28"/>
          <w:szCs w:val="28"/>
        </w:rPr>
        <w:t>. М</w:t>
      </w:r>
      <w:proofErr w:type="gramStart"/>
      <w:r w:rsidRPr="00920C54">
        <w:rPr>
          <w:rFonts w:ascii="Times New Roman" w:hAnsi="Times New Roman" w:cs="Times New Roman"/>
          <w:sz w:val="28"/>
          <w:szCs w:val="28"/>
        </w:rPr>
        <w:t>:П</w:t>
      </w:r>
      <w:proofErr w:type="gramEnd"/>
      <w:r w:rsidRPr="00920C54">
        <w:rPr>
          <w:rFonts w:ascii="Times New Roman" w:hAnsi="Times New Roman" w:cs="Times New Roman"/>
          <w:sz w:val="28"/>
          <w:szCs w:val="28"/>
        </w:rPr>
        <w:t>росвещение, 2009 – 48с (стандарты нового поколения)</w:t>
      </w:r>
    </w:p>
    <w:p w:rsidR="00920C54" w:rsidRDefault="00920C54" w:rsidP="00920C54">
      <w:pPr>
        <w:pStyle w:val="a3"/>
        <w:numPr>
          <w:ilvl w:val="0"/>
          <w:numId w:val="10"/>
        </w:numPr>
        <w:spacing w:line="360" w:lineRule="auto"/>
        <w:jc w:val="both"/>
        <w:rPr>
          <w:rFonts w:ascii="Times New Roman" w:hAnsi="Times New Roman" w:cs="Times New Roman"/>
          <w:sz w:val="28"/>
          <w:szCs w:val="28"/>
        </w:rPr>
      </w:pPr>
      <w:r w:rsidRPr="00920C54">
        <w:rPr>
          <w:rFonts w:ascii="Times New Roman" w:hAnsi="Times New Roman" w:cs="Times New Roman"/>
          <w:sz w:val="28"/>
          <w:szCs w:val="28"/>
        </w:rPr>
        <w:t xml:space="preserve">Самое существенное и основополагающее в чем-либо – </w:t>
      </w:r>
      <w:proofErr w:type="spellStart"/>
      <w:r w:rsidRPr="00920C54">
        <w:rPr>
          <w:rFonts w:ascii="Times New Roman" w:hAnsi="Times New Roman" w:cs="Times New Roman"/>
          <w:sz w:val="28"/>
          <w:szCs w:val="28"/>
        </w:rPr>
        <w:t>Викисловарь</w:t>
      </w:r>
      <w:proofErr w:type="spellEnd"/>
      <w:r w:rsidRPr="00920C54">
        <w:rPr>
          <w:rFonts w:ascii="Times New Roman" w:hAnsi="Times New Roman" w:cs="Times New Roman"/>
          <w:sz w:val="28"/>
          <w:szCs w:val="28"/>
        </w:rPr>
        <w:t xml:space="preserve"> (электронный документ); </w:t>
      </w:r>
      <w:r w:rsidRPr="00920C54">
        <w:rPr>
          <w:rFonts w:ascii="Times New Roman" w:hAnsi="Times New Roman" w:cs="Times New Roman"/>
          <w:sz w:val="28"/>
          <w:szCs w:val="28"/>
          <w:lang w:val="en-US"/>
        </w:rPr>
        <w:t>http</w:t>
      </w:r>
      <w:r w:rsidRPr="00920C54">
        <w:rPr>
          <w:rFonts w:ascii="Times New Roman" w:hAnsi="Times New Roman" w:cs="Times New Roman"/>
          <w:sz w:val="28"/>
          <w:szCs w:val="28"/>
        </w:rPr>
        <w:t>:</w:t>
      </w:r>
      <w:proofErr w:type="spellStart"/>
      <w:r w:rsidRPr="00920C54">
        <w:rPr>
          <w:rFonts w:ascii="Times New Roman" w:hAnsi="Times New Roman" w:cs="Times New Roman"/>
          <w:sz w:val="28"/>
          <w:szCs w:val="28"/>
          <w:lang w:val="en-US"/>
        </w:rPr>
        <w:t>ru</w:t>
      </w:r>
      <w:proofErr w:type="spellEnd"/>
      <w:r w:rsidRPr="00920C54">
        <w:rPr>
          <w:rFonts w:ascii="Times New Roman" w:hAnsi="Times New Roman" w:cs="Times New Roman"/>
          <w:sz w:val="28"/>
          <w:szCs w:val="28"/>
        </w:rPr>
        <w:t>.</w:t>
      </w:r>
      <w:proofErr w:type="spellStart"/>
      <w:r w:rsidRPr="00920C54">
        <w:rPr>
          <w:rFonts w:ascii="Times New Roman" w:hAnsi="Times New Roman" w:cs="Times New Roman"/>
          <w:sz w:val="28"/>
          <w:szCs w:val="28"/>
          <w:lang w:val="en-US"/>
        </w:rPr>
        <w:t>wiktionary</w:t>
      </w:r>
      <w:proofErr w:type="spellEnd"/>
      <w:r w:rsidRPr="00920C54">
        <w:rPr>
          <w:rFonts w:ascii="Times New Roman" w:hAnsi="Times New Roman" w:cs="Times New Roman"/>
          <w:sz w:val="28"/>
          <w:szCs w:val="28"/>
        </w:rPr>
        <w:t>/</w:t>
      </w:r>
      <w:r w:rsidRPr="00920C54">
        <w:rPr>
          <w:rFonts w:ascii="Times New Roman" w:hAnsi="Times New Roman" w:cs="Times New Roman"/>
          <w:sz w:val="28"/>
          <w:szCs w:val="28"/>
          <w:lang w:val="en-US"/>
        </w:rPr>
        <w:t>org</w:t>
      </w:r>
      <w:r w:rsidRPr="00920C54">
        <w:rPr>
          <w:rFonts w:ascii="Times New Roman" w:hAnsi="Times New Roman" w:cs="Times New Roman"/>
          <w:sz w:val="28"/>
          <w:szCs w:val="28"/>
        </w:rPr>
        <w:t>/</w:t>
      </w:r>
      <w:r w:rsidRPr="00920C54">
        <w:rPr>
          <w:rFonts w:ascii="Times New Roman" w:hAnsi="Times New Roman" w:cs="Times New Roman"/>
          <w:sz w:val="28"/>
          <w:szCs w:val="28"/>
          <w:lang w:val="en-US"/>
        </w:rPr>
        <w:t>wiki</w:t>
      </w:r>
      <w:r w:rsidRPr="00920C54">
        <w:rPr>
          <w:rFonts w:ascii="Times New Roman" w:hAnsi="Times New Roman" w:cs="Times New Roman"/>
          <w:sz w:val="28"/>
          <w:szCs w:val="28"/>
        </w:rPr>
        <w:t>/суть.</w:t>
      </w:r>
    </w:p>
    <w:p w:rsidR="009B5F79" w:rsidRDefault="00920C54" w:rsidP="009B5F79">
      <w:pPr>
        <w:pStyle w:val="a3"/>
        <w:numPr>
          <w:ilvl w:val="0"/>
          <w:numId w:val="10"/>
        </w:numPr>
        <w:spacing w:line="360" w:lineRule="auto"/>
        <w:jc w:val="both"/>
        <w:rPr>
          <w:rFonts w:ascii="Times New Roman" w:hAnsi="Times New Roman" w:cs="Times New Roman"/>
          <w:sz w:val="28"/>
          <w:szCs w:val="28"/>
        </w:rPr>
      </w:pPr>
      <w:r w:rsidRPr="00920C54">
        <w:rPr>
          <w:rFonts w:ascii="Times New Roman" w:hAnsi="Times New Roman" w:cs="Times New Roman"/>
          <w:sz w:val="28"/>
          <w:szCs w:val="28"/>
        </w:rPr>
        <w:t xml:space="preserve">Факультет интерактивного обучения </w:t>
      </w:r>
      <w:hyperlink r:id="rId15" w:tgtFrame="_blank" w:history="1">
        <w:r w:rsidRPr="00920C54">
          <w:rPr>
            <w:rStyle w:val="aa"/>
            <w:rFonts w:ascii="Times New Roman" w:hAnsi="Times New Roman" w:cs="Times New Roman"/>
            <w:sz w:val="28"/>
            <w:szCs w:val="28"/>
          </w:rPr>
          <w:t>образовательного портала "Мой университет"</w:t>
        </w:r>
      </w:hyperlink>
      <w:r w:rsidRPr="00920C54">
        <w:rPr>
          <w:rFonts w:ascii="Times New Roman" w:hAnsi="Times New Roman" w:cs="Times New Roman"/>
          <w:sz w:val="28"/>
          <w:szCs w:val="28"/>
        </w:rPr>
        <w:t>/</w:t>
      </w:r>
      <w:proofErr w:type="spellStart"/>
      <w:r w:rsidRPr="00920C54">
        <w:rPr>
          <w:rFonts w:ascii="Times New Roman" w:hAnsi="Times New Roman" w:cs="Times New Roman"/>
          <w:sz w:val="28"/>
          <w:szCs w:val="28"/>
        </w:rPr>
        <w:fldChar w:fldCharType="begin"/>
      </w:r>
      <w:r w:rsidRPr="00920C54">
        <w:rPr>
          <w:rFonts w:ascii="Times New Roman" w:hAnsi="Times New Roman" w:cs="Times New Roman"/>
          <w:sz w:val="28"/>
          <w:szCs w:val="28"/>
        </w:rPr>
        <w:instrText>HYPERLINK "http://moi-amour.ru"</w:instrText>
      </w:r>
      <w:r w:rsidRPr="00920C54">
        <w:rPr>
          <w:rFonts w:ascii="Times New Roman" w:hAnsi="Times New Roman" w:cs="Times New Roman"/>
          <w:sz w:val="28"/>
          <w:szCs w:val="28"/>
        </w:rPr>
        <w:fldChar w:fldCharType="separate"/>
      </w:r>
      <w:r w:rsidRPr="00920C54">
        <w:rPr>
          <w:rStyle w:val="aa"/>
          <w:rFonts w:ascii="Times New Roman" w:hAnsi="Times New Roman" w:cs="Times New Roman"/>
          <w:sz w:val="28"/>
          <w:szCs w:val="28"/>
        </w:rPr>
        <w:t>http</w:t>
      </w:r>
      <w:proofErr w:type="spellEnd"/>
      <w:r w:rsidRPr="00920C54">
        <w:rPr>
          <w:rStyle w:val="aa"/>
          <w:rFonts w:ascii="Times New Roman" w:hAnsi="Times New Roman" w:cs="Times New Roman"/>
          <w:sz w:val="28"/>
          <w:szCs w:val="28"/>
        </w:rPr>
        <w:t>://</w:t>
      </w:r>
      <w:proofErr w:type="spellStart"/>
      <w:r w:rsidRPr="00920C54">
        <w:rPr>
          <w:rStyle w:val="aa"/>
          <w:rFonts w:ascii="Times New Roman" w:hAnsi="Times New Roman" w:cs="Times New Roman"/>
          <w:sz w:val="28"/>
          <w:szCs w:val="28"/>
        </w:rPr>
        <w:t>moi-amour.ru</w:t>
      </w:r>
      <w:r w:rsidRPr="00920C54">
        <w:rPr>
          <w:rFonts w:ascii="Times New Roman" w:hAnsi="Times New Roman" w:cs="Times New Roman"/>
          <w:sz w:val="28"/>
          <w:szCs w:val="28"/>
        </w:rPr>
        <w:fldChar w:fldCharType="end"/>
      </w:r>
      <w:proofErr w:type="spellEnd"/>
    </w:p>
    <w:p w:rsidR="009B5F79" w:rsidRPr="009B5F79" w:rsidRDefault="009B5F79" w:rsidP="009B5F79">
      <w:pPr>
        <w:pStyle w:val="a3"/>
        <w:numPr>
          <w:ilvl w:val="0"/>
          <w:numId w:val="10"/>
        </w:numPr>
        <w:spacing w:line="360" w:lineRule="auto"/>
        <w:jc w:val="both"/>
        <w:rPr>
          <w:rStyle w:val="a6"/>
          <w:rFonts w:ascii="Times New Roman" w:hAnsi="Times New Roman" w:cs="Times New Roman"/>
          <w:b w:val="0"/>
          <w:bCs w:val="0"/>
          <w:sz w:val="28"/>
          <w:szCs w:val="28"/>
        </w:rPr>
      </w:pPr>
      <w:proofErr w:type="spellStart"/>
      <w:r w:rsidRPr="009B5F79">
        <w:rPr>
          <w:rStyle w:val="a6"/>
          <w:rFonts w:ascii="Times New Roman" w:hAnsi="Times New Roman" w:cs="Times New Roman"/>
          <w:b w:val="0"/>
          <w:sz w:val="28"/>
          <w:szCs w:val="28"/>
        </w:rPr>
        <w:t>Андюхов</w:t>
      </w:r>
      <w:proofErr w:type="spellEnd"/>
      <w:r w:rsidRPr="009B5F79">
        <w:rPr>
          <w:rStyle w:val="a6"/>
          <w:rFonts w:ascii="Times New Roman" w:hAnsi="Times New Roman" w:cs="Times New Roman"/>
          <w:b w:val="0"/>
          <w:sz w:val="28"/>
          <w:szCs w:val="28"/>
        </w:rPr>
        <w:t xml:space="preserve">, Б. Кейс – технология – инструмент формирования компетентностей /Б. </w:t>
      </w:r>
      <w:proofErr w:type="spellStart"/>
      <w:r w:rsidRPr="009B5F79">
        <w:rPr>
          <w:rStyle w:val="a6"/>
          <w:rFonts w:ascii="Times New Roman" w:hAnsi="Times New Roman" w:cs="Times New Roman"/>
          <w:b w:val="0"/>
          <w:sz w:val="28"/>
          <w:szCs w:val="28"/>
        </w:rPr>
        <w:t>Андюхова</w:t>
      </w:r>
      <w:proofErr w:type="spellEnd"/>
      <w:r w:rsidRPr="009B5F79">
        <w:rPr>
          <w:rStyle w:val="a6"/>
          <w:rFonts w:ascii="Times New Roman" w:hAnsi="Times New Roman" w:cs="Times New Roman"/>
          <w:b w:val="0"/>
          <w:sz w:val="28"/>
          <w:szCs w:val="28"/>
        </w:rPr>
        <w:t xml:space="preserve"> //Директор школы.- 2010.-№4.-С.61-65</w:t>
      </w:r>
    </w:p>
    <w:p w:rsidR="009B5F79" w:rsidRDefault="009B5F79" w:rsidP="009B5F79">
      <w:pPr>
        <w:pStyle w:val="a3"/>
        <w:spacing w:line="360" w:lineRule="auto"/>
        <w:rPr>
          <w:rStyle w:val="a6"/>
          <w:rFonts w:ascii="Times New Roman" w:hAnsi="Times New Roman" w:cs="Times New Roman"/>
          <w:b w:val="0"/>
          <w:sz w:val="28"/>
          <w:szCs w:val="28"/>
        </w:rPr>
      </w:pPr>
    </w:p>
    <w:p w:rsidR="00D7149A" w:rsidRDefault="00D7149A" w:rsidP="009B5F79">
      <w:pPr>
        <w:pStyle w:val="a3"/>
        <w:spacing w:line="360" w:lineRule="auto"/>
        <w:rPr>
          <w:rStyle w:val="a6"/>
          <w:rFonts w:ascii="Times New Roman" w:hAnsi="Times New Roman" w:cs="Times New Roman"/>
          <w:b w:val="0"/>
          <w:sz w:val="28"/>
          <w:szCs w:val="28"/>
        </w:rPr>
      </w:pPr>
    </w:p>
    <w:p w:rsidR="00D7149A" w:rsidRDefault="00D7149A" w:rsidP="009B5F79">
      <w:pPr>
        <w:pStyle w:val="a3"/>
        <w:spacing w:line="360" w:lineRule="auto"/>
        <w:rPr>
          <w:rStyle w:val="a6"/>
          <w:rFonts w:ascii="Times New Roman" w:hAnsi="Times New Roman" w:cs="Times New Roman"/>
          <w:b w:val="0"/>
          <w:sz w:val="28"/>
          <w:szCs w:val="28"/>
        </w:rPr>
      </w:pPr>
    </w:p>
    <w:p w:rsidR="00D7149A" w:rsidRDefault="00D7149A" w:rsidP="009B5F79">
      <w:pPr>
        <w:pStyle w:val="a3"/>
        <w:spacing w:line="360" w:lineRule="auto"/>
        <w:rPr>
          <w:rStyle w:val="a6"/>
          <w:rFonts w:ascii="Times New Roman" w:hAnsi="Times New Roman" w:cs="Times New Roman"/>
          <w:b w:val="0"/>
          <w:sz w:val="28"/>
          <w:szCs w:val="28"/>
        </w:rPr>
      </w:pPr>
    </w:p>
    <w:p w:rsidR="00D7149A" w:rsidRDefault="00D7149A" w:rsidP="009B5F79">
      <w:pPr>
        <w:pStyle w:val="a3"/>
        <w:spacing w:line="360" w:lineRule="auto"/>
        <w:rPr>
          <w:rStyle w:val="a6"/>
          <w:rFonts w:ascii="Times New Roman" w:hAnsi="Times New Roman" w:cs="Times New Roman"/>
          <w:b w:val="0"/>
          <w:sz w:val="28"/>
          <w:szCs w:val="28"/>
        </w:rPr>
      </w:pPr>
    </w:p>
    <w:p w:rsidR="00D7149A" w:rsidRDefault="00D7149A" w:rsidP="009B5F79">
      <w:pPr>
        <w:pStyle w:val="a3"/>
        <w:spacing w:line="360" w:lineRule="auto"/>
        <w:rPr>
          <w:rStyle w:val="a6"/>
          <w:rFonts w:ascii="Times New Roman" w:hAnsi="Times New Roman" w:cs="Times New Roman"/>
          <w:b w:val="0"/>
          <w:sz w:val="28"/>
          <w:szCs w:val="28"/>
        </w:rPr>
      </w:pPr>
    </w:p>
    <w:p w:rsidR="00D7149A" w:rsidRDefault="00D7149A" w:rsidP="009B5F79">
      <w:pPr>
        <w:pStyle w:val="a3"/>
        <w:spacing w:line="360" w:lineRule="auto"/>
        <w:rPr>
          <w:rStyle w:val="a6"/>
          <w:rFonts w:ascii="Times New Roman" w:hAnsi="Times New Roman" w:cs="Times New Roman"/>
          <w:b w:val="0"/>
          <w:sz w:val="28"/>
          <w:szCs w:val="28"/>
        </w:rPr>
      </w:pPr>
    </w:p>
    <w:p w:rsidR="00D7149A" w:rsidRDefault="00D7149A" w:rsidP="009B5F79">
      <w:pPr>
        <w:pStyle w:val="a3"/>
        <w:spacing w:line="360" w:lineRule="auto"/>
        <w:rPr>
          <w:rStyle w:val="a6"/>
          <w:rFonts w:ascii="Times New Roman" w:hAnsi="Times New Roman" w:cs="Times New Roman"/>
          <w:b w:val="0"/>
          <w:sz w:val="28"/>
          <w:szCs w:val="28"/>
        </w:rPr>
      </w:pPr>
    </w:p>
    <w:p w:rsidR="00D7149A" w:rsidRDefault="00D7149A" w:rsidP="009B5F79">
      <w:pPr>
        <w:pStyle w:val="a3"/>
        <w:spacing w:line="360" w:lineRule="auto"/>
        <w:rPr>
          <w:rStyle w:val="a6"/>
          <w:rFonts w:ascii="Times New Roman" w:hAnsi="Times New Roman" w:cs="Times New Roman"/>
          <w:b w:val="0"/>
          <w:sz w:val="28"/>
          <w:szCs w:val="28"/>
        </w:rPr>
      </w:pPr>
    </w:p>
    <w:p w:rsidR="00D7149A" w:rsidRDefault="00D7149A" w:rsidP="009B5F79">
      <w:pPr>
        <w:pStyle w:val="a3"/>
        <w:spacing w:line="360" w:lineRule="auto"/>
        <w:rPr>
          <w:rStyle w:val="a6"/>
          <w:rFonts w:ascii="Times New Roman" w:hAnsi="Times New Roman" w:cs="Times New Roman"/>
          <w:b w:val="0"/>
          <w:sz w:val="28"/>
          <w:szCs w:val="28"/>
        </w:rPr>
      </w:pPr>
    </w:p>
    <w:p w:rsidR="00D7149A" w:rsidRDefault="00D7149A" w:rsidP="009B5F79">
      <w:pPr>
        <w:pStyle w:val="a3"/>
        <w:spacing w:line="360" w:lineRule="auto"/>
        <w:rPr>
          <w:rStyle w:val="a6"/>
          <w:rFonts w:ascii="Times New Roman" w:hAnsi="Times New Roman" w:cs="Times New Roman"/>
          <w:b w:val="0"/>
          <w:sz w:val="28"/>
          <w:szCs w:val="28"/>
        </w:rPr>
      </w:pPr>
    </w:p>
    <w:p w:rsidR="00D7149A" w:rsidRDefault="00D7149A" w:rsidP="009B5F79">
      <w:pPr>
        <w:pStyle w:val="a3"/>
        <w:spacing w:line="360" w:lineRule="auto"/>
        <w:rPr>
          <w:rStyle w:val="a6"/>
          <w:rFonts w:ascii="Times New Roman" w:hAnsi="Times New Roman" w:cs="Times New Roman"/>
          <w:b w:val="0"/>
          <w:sz w:val="28"/>
          <w:szCs w:val="28"/>
        </w:rPr>
      </w:pPr>
    </w:p>
    <w:p w:rsidR="00D7149A" w:rsidRDefault="00D7149A" w:rsidP="009B5F79">
      <w:pPr>
        <w:pStyle w:val="a3"/>
        <w:spacing w:line="360" w:lineRule="auto"/>
        <w:rPr>
          <w:rStyle w:val="a6"/>
          <w:rFonts w:ascii="Times New Roman" w:hAnsi="Times New Roman" w:cs="Times New Roman"/>
          <w:b w:val="0"/>
          <w:sz w:val="28"/>
          <w:szCs w:val="28"/>
        </w:rPr>
      </w:pPr>
    </w:p>
    <w:p w:rsidR="00D7149A" w:rsidRDefault="00D7149A" w:rsidP="009B5F79">
      <w:pPr>
        <w:pStyle w:val="a3"/>
        <w:spacing w:line="360" w:lineRule="auto"/>
        <w:rPr>
          <w:rStyle w:val="a6"/>
          <w:rFonts w:ascii="Times New Roman" w:hAnsi="Times New Roman" w:cs="Times New Roman"/>
          <w:b w:val="0"/>
          <w:sz w:val="28"/>
          <w:szCs w:val="28"/>
        </w:rPr>
      </w:pPr>
    </w:p>
    <w:p w:rsidR="00D7149A" w:rsidRDefault="00D7149A" w:rsidP="009B5F79">
      <w:pPr>
        <w:pStyle w:val="a3"/>
        <w:spacing w:line="360" w:lineRule="auto"/>
        <w:rPr>
          <w:rStyle w:val="a6"/>
          <w:rFonts w:ascii="Times New Roman" w:hAnsi="Times New Roman" w:cs="Times New Roman"/>
          <w:b w:val="0"/>
          <w:sz w:val="28"/>
          <w:szCs w:val="28"/>
        </w:rPr>
      </w:pPr>
    </w:p>
    <w:p w:rsidR="00D7149A" w:rsidRDefault="00D7149A" w:rsidP="009B5F79">
      <w:pPr>
        <w:pStyle w:val="a3"/>
        <w:spacing w:line="360" w:lineRule="auto"/>
        <w:rPr>
          <w:rStyle w:val="a6"/>
          <w:rFonts w:ascii="Times New Roman" w:hAnsi="Times New Roman" w:cs="Times New Roman"/>
          <w:b w:val="0"/>
          <w:sz w:val="28"/>
          <w:szCs w:val="28"/>
        </w:rPr>
      </w:pPr>
    </w:p>
    <w:p w:rsidR="00D7149A" w:rsidRDefault="00D7149A" w:rsidP="009B5F79">
      <w:pPr>
        <w:pStyle w:val="a3"/>
        <w:spacing w:line="360" w:lineRule="auto"/>
        <w:rPr>
          <w:rStyle w:val="a6"/>
          <w:rFonts w:ascii="Times New Roman" w:hAnsi="Times New Roman" w:cs="Times New Roman"/>
          <w:b w:val="0"/>
          <w:sz w:val="28"/>
          <w:szCs w:val="28"/>
        </w:rPr>
      </w:pPr>
    </w:p>
    <w:p w:rsidR="00D7149A" w:rsidRDefault="00D7149A" w:rsidP="009B5F79">
      <w:pPr>
        <w:pStyle w:val="a3"/>
        <w:spacing w:line="360" w:lineRule="auto"/>
        <w:rPr>
          <w:rStyle w:val="a6"/>
          <w:rFonts w:ascii="Times New Roman" w:hAnsi="Times New Roman" w:cs="Times New Roman"/>
          <w:b w:val="0"/>
          <w:sz w:val="28"/>
          <w:szCs w:val="28"/>
        </w:rPr>
      </w:pPr>
    </w:p>
    <w:p w:rsidR="00D7149A" w:rsidRPr="00D7149A" w:rsidRDefault="00D7149A" w:rsidP="009B5F79">
      <w:pPr>
        <w:pStyle w:val="a3"/>
        <w:spacing w:line="360" w:lineRule="auto"/>
        <w:rPr>
          <w:rStyle w:val="a6"/>
          <w:rFonts w:ascii="Times New Roman" w:hAnsi="Times New Roman" w:cs="Times New Roman"/>
          <w:sz w:val="28"/>
          <w:szCs w:val="28"/>
        </w:rPr>
      </w:pPr>
      <w:r w:rsidRPr="00D7149A">
        <w:rPr>
          <w:rStyle w:val="a6"/>
          <w:rFonts w:ascii="Times New Roman" w:hAnsi="Times New Roman" w:cs="Times New Roman"/>
          <w:sz w:val="28"/>
          <w:szCs w:val="28"/>
        </w:rPr>
        <w:lastRenderedPageBreak/>
        <w:t>ПРИЛОЖЕНИЕ</w:t>
      </w:r>
    </w:p>
    <w:p w:rsidR="00D7149A" w:rsidRDefault="00035191" w:rsidP="009B5F79">
      <w:pPr>
        <w:pStyle w:val="a3"/>
        <w:spacing w:line="360" w:lineRule="auto"/>
        <w:rPr>
          <w:rStyle w:val="a6"/>
          <w:rFonts w:ascii="Times New Roman" w:hAnsi="Times New Roman" w:cs="Times New Roman"/>
          <w:b w:val="0"/>
          <w:sz w:val="28"/>
          <w:szCs w:val="28"/>
        </w:rPr>
      </w:pPr>
      <w:r w:rsidRPr="00035191">
        <w:rPr>
          <w:rStyle w:val="a6"/>
          <w:rFonts w:ascii="Times New Roman" w:hAnsi="Times New Roman" w:cs="Times New Roman"/>
          <w:sz w:val="28"/>
          <w:szCs w:val="28"/>
        </w:rPr>
        <w:t>Технология АМО</w:t>
      </w:r>
      <w:r>
        <w:rPr>
          <w:rStyle w:val="a6"/>
          <w:rFonts w:ascii="Times New Roman" w:hAnsi="Times New Roman" w:cs="Times New Roman"/>
          <w:b w:val="0"/>
          <w:sz w:val="28"/>
          <w:szCs w:val="28"/>
        </w:rPr>
        <w:t xml:space="preserve"> на уроках учителей нашей школы.</w:t>
      </w:r>
    </w:p>
    <w:p w:rsidR="00035191" w:rsidRPr="009B5F79" w:rsidRDefault="00035191" w:rsidP="009B5F79">
      <w:pPr>
        <w:pStyle w:val="a3"/>
        <w:spacing w:line="360" w:lineRule="auto"/>
        <w:rPr>
          <w:rStyle w:val="a6"/>
          <w:rFonts w:ascii="Times New Roman" w:hAnsi="Times New Roman" w:cs="Times New Roman"/>
          <w:b w:val="0"/>
          <w:sz w:val="28"/>
          <w:szCs w:val="28"/>
        </w:rPr>
      </w:pPr>
    </w:p>
    <w:p w:rsidR="00035191" w:rsidRPr="00545C18" w:rsidRDefault="00035191" w:rsidP="00545C18">
      <w:pPr>
        <w:pStyle w:val="a5"/>
        <w:spacing w:line="360" w:lineRule="auto"/>
        <w:rPr>
          <w:rFonts w:ascii="Arial" w:hAnsi="Arial" w:cs="Arial"/>
          <w:color w:val="000000"/>
          <w:sz w:val="28"/>
          <w:szCs w:val="28"/>
        </w:rPr>
      </w:pPr>
      <w:r w:rsidRPr="00545C18">
        <w:rPr>
          <w:b/>
          <w:bCs/>
          <w:color w:val="000000"/>
          <w:sz w:val="28"/>
          <w:szCs w:val="28"/>
        </w:rPr>
        <w:t>Метод «</w:t>
      </w:r>
      <w:proofErr w:type="spellStart"/>
      <w:r w:rsidRPr="00545C18">
        <w:rPr>
          <w:b/>
          <w:bCs/>
          <w:color w:val="000000"/>
          <w:sz w:val="28"/>
          <w:szCs w:val="28"/>
        </w:rPr>
        <w:t>Инфо-карусель</w:t>
      </w:r>
      <w:proofErr w:type="spellEnd"/>
      <w:r w:rsidRPr="00545C18">
        <w:rPr>
          <w:b/>
          <w:bCs/>
          <w:color w:val="000000"/>
          <w:sz w:val="28"/>
          <w:szCs w:val="28"/>
        </w:rPr>
        <w:t>»</w:t>
      </w:r>
    </w:p>
    <w:p w:rsidR="00742E2C" w:rsidRPr="00545C18" w:rsidRDefault="00733F3D" w:rsidP="00733F3D">
      <w:pPr>
        <w:spacing w:line="360" w:lineRule="auto"/>
        <w:jc w:val="both"/>
        <w:rPr>
          <w:rFonts w:ascii="Arial" w:hAnsi="Arial" w:cs="Arial"/>
          <w:color w:val="000000"/>
          <w:sz w:val="28"/>
          <w:szCs w:val="28"/>
        </w:rPr>
      </w:pPr>
      <w:r>
        <w:rPr>
          <w:color w:val="000000"/>
          <w:sz w:val="28"/>
          <w:szCs w:val="28"/>
        </w:rPr>
        <w:t xml:space="preserve">    </w:t>
      </w:r>
      <w:r w:rsidR="00035191" w:rsidRPr="00035191">
        <w:rPr>
          <w:color w:val="000000"/>
          <w:sz w:val="28"/>
          <w:szCs w:val="28"/>
        </w:rPr>
        <w:t xml:space="preserve">На разных столах раскладывается информационный материал, связанный с темой урока. Класс разбивается на малые группы по числу столов. Каждая группа за своим столом знакомится с информацией и выполняет поставленные задания. По истечению отведённого времени каждая группа заканчивает работу за своим столом и переходит </w:t>
      </w:r>
      <w:proofErr w:type="gramStart"/>
      <w:r w:rsidR="00035191" w:rsidRPr="00035191">
        <w:rPr>
          <w:color w:val="000000"/>
          <w:sz w:val="28"/>
          <w:szCs w:val="28"/>
        </w:rPr>
        <w:t>к</w:t>
      </w:r>
      <w:proofErr w:type="gramEnd"/>
      <w:r w:rsidR="00035191" w:rsidRPr="00035191">
        <w:rPr>
          <w:color w:val="000000"/>
          <w:sz w:val="28"/>
          <w:szCs w:val="28"/>
        </w:rPr>
        <w:t xml:space="preserve"> другому. Группы работают до тех пор, пока каждая из них не побывает за каждым информационным столом. На столах помимо информации лежат чистые листы, на которых малые группы записывают свои соображения. Таким образом, группы работают совместно, хотя и не в контакте друг с другом.</w:t>
      </w:r>
    </w:p>
    <w:p w:rsidR="00035191" w:rsidRPr="00920C54" w:rsidRDefault="00035191" w:rsidP="00920C54">
      <w:pPr>
        <w:pStyle w:val="a3"/>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79407" cy="2009554"/>
            <wp:effectExtent l="19050" t="0" r="6643" b="0"/>
            <wp:docPr id="4" name="Рисунок 2" descr="D:\Desktop\наталья\брошюра Зимний калейдоскоп\Открытый урок по АМО Силантьева Е.Н\Фото с урока\DSC0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наталья\брошюра Зимний калейдоскоп\Открытый урок по АМО Силантьева Е.Н\Фото с урока\DSC02543.JPG"/>
                    <pic:cNvPicPr>
                      <a:picLocks noChangeAspect="1" noChangeArrowheads="1"/>
                    </pic:cNvPicPr>
                  </pic:nvPicPr>
                  <pic:blipFill>
                    <a:blip r:embed="rId16" cstate="print">
                      <a:lum bright="10000" contrast="10000"/>
                    </a:blip>
                    <a:srcRect/>
                    <a:stretch>
                      <a:fillRect/>
                    </a:stretch>
                  </pic:blipFill>
                  <pic:spPr bwMode="auto">
                    <a:xfrm>
                      <a:off x="0" y="0"/>
                      <a:ext cx="2680635" cy="20104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692252" cy="2019191"/>
            <wp:effectExtent l="19050" t="0" r="0" b="0"/>
            <wp:docPr id="5" name="Рисунок 3" descr="D:\Desktop\наталья\брошюра Зимний калейдоскоп\Открытый урок по АМО Силантьева Е.Н\Фото с урока\DSC0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наталья\брошюра Зимний калейдоскоп\Открытый урок по АМО Силантьева Е.Н\Фото с урока\DSC02546.JPG"/>
                    <pic:cNvPicPr>
                      <a:picLocks noChangeAspect="1" noChangeArrowheads="1"/>
                    </pic:cNvPicPr>
                  </pic:nvPicPr>
                  <pic:blipFill>
                    <a:blip r:embed="rId17" cstate="print"/>
                    <a:srcRect/>
                    <a:stretch>
                      <a:fillRect/>
                    </a:stretch>
                  </pic:blipFill>
                  <pic:spPr bwMode="auto">
                    <a:xfrm>
                      <a:off x="0" y="0"/>
                      <a:ext cx="2706735" cy="2030053"/>
                    </a:xfrm>
                    <a:prstGeom prst="rect">
                      <a:avLst/>
                    </a:prstGeom>
                    <a:noFill/>
                    <a:ln w="9525">
                      <a:noFill/>
                      <a:miter lim="800000"/>
                      <a:headEnd/>
                      <a:tailEnd/>
                    </a:ln>
                  </pic:spPr>
                </pic:pic>
              </a:graphicData>
            </a:graphic>
          </wp:inline>
        </w:drawing>
      </w:r>
    </w:p>
    <w:p w:rsidR="00035191" w:rsidRPr="00035191" w:rsidRDefault="00035191" w:rsidP="00035191">
      <w:pPr>
        <w:shd w:val="clear" w:color="auto" w:fill="FFFFFF"/>
        <w:spacing w:before="33" w:line="360" w:lineRule="auto"/>
        <w:jc w:val="both"/>
        <w:rPr>
          <w:rFonts w:ascii="Verdana" w:hAnsi="Verdana"/>
          <w:color w:val="000000"/>
          <w:sz w:val="28"/>
          <w:szCs w:val="28"/>
        </w:rPr>
      </w:pPr>
      <w:r w:rsidRPr="00035191">
        <w:rPr>
          <w:b/>
          <w:bCs/>
          <w:color w:val="000000"/>
          <w:sz w:val="28"/>
          <w:szCs w:val="28"/>
        </w:rPr>
        <w:t>Метод «Лекция со стопами»</w:t>
      </w:r>
    </w:p>
    <w:p w:rsidR="00035191" w:rsidRPr="00035191" w:rsidRDefault="00035191" w:rsidP="00733F3D">
      <w:pPr>
        <w:shd w:val="clear" w:color="auto" w:fill="FFFFFF"/>
        <w:spacing w:before="33" w:line="360" w:lineRule="auto"/>
        <w:jc w:val="both"/>
        <w:rPr>
          <w:rFonts w:ascii="Verdana" w:hAnsi="Verdana"/>
          <w:color w:val="000000"/>
          <w:sz w:val="28"/>
          <w:szCs w:val="28"/>
        </w:rPr>
      </w:pPr>
      <w:r w:rsidRPr="00035191">
        <w:rPr>
          <w:b/>
          <w:bCs/>
          <w:i/>
          <w:iCs/>
          <w:color w:val="0000FF"/>
          <w:sz w:val="28"/>
          <w:szCs w:val="28"/>
        </w:rPr>
        <w:t> </w:t>
      </w:r>
      <w:r w:rsidRPr="00035191">
        <w:rPr>
          <w:color w:val="000000"/>
          <w:sz w:val="28"/>
          <w:szCs w:val="28"/>
        </w:rPr>
        <w:t>   Лекция </w:t>
      </w:r>
      <w:r w:rsidRPr="00035191">
        <w:rPr>
          <w:color w:val="007F00"/>
          <w:sz w:val="28"/>
          <w:szCs w:val="28"/>
        </w:rPr>
        <w:t>-</w:t>
      </w:r>
      <w:r w:rsidRPr="00035191">
        <w:rPr>
          <w:color w:val="000000"/>
          <w:sz w:val="28"/>
          <w:szCs w:val="28"/>
        </w:rPr>
        <w:t> хорошо знакомый и часто используемый педагогический метод</w:t>
      </w:r>
      <w:proofErr w:type="gramStart"/>
      <w:r w:rsidRPr="00035191">
        <w:rPr>
          <w:color w:val="000000"/>
          <w:sz w:val="28"/>
          <w:szCs w:val="28"/>
        </w:rPr>
        <w:t xml:space="preserve"> .</w:t>
      </w:r>
      <w:proofErr w:type="gramEnd"/>
      <w:r w:rsidRPr="00035191">
        <w:rPr>
          <w:color w:val="000000"/>
          <w:sz w:val="28"/>
          <w:szCs w:val="28"/>
        </w:rPr>
        <w:t xml:space="preserve"> Особенности ее использования заключается в том, что она читается дозировано. После</w:t>
      </w:r>
    </w:p>
    <w:p w:rsidR="00035191" w:rsidRPr="00035191" w:rsidRDefault="00035191" w:rsidP="00733F3D">
      <w:pPr>
        <w:shd w:val="clear" w:color="auto" w:fill="FFFFFF"/>
        <w:spacing w:before="33" w:line="360" w:lineRule="auto"/>
        <w:jc w:val="both"/>
        <w:rPr>
          <w:rFonts w:ascii="Verdana" w:hAnsi="Verdana"/>
          <w:color w:val="000000"/>
          <w:sz w:val="28"/>
          <w:szCs w:val="28"/>
        </w:rPr>
      </w:pPr>
      <w:r w:rsidRPr="00035191">
        <w:rPr>
          <w:color w:val="000000"/>
          <w:sz w:val="28"/>
          <w:szCs w:val="28"/>
        </w:rPr>
        <w:t>каждой смысловой части обязательно делается остановка. Во время</w:t>
      </w:r>
    </w:p>
    <w:p w:rsidR="00035191" w:rsidRPr="00035191" w:rsidRDefault="00035191" w:rsidP="00733F3D">
      <w:pPr>
        <w:shd w:val="clear" w:color="auto" w:fill="FFFFFF"/>
        <w:spacing w:before="33" w:line="360" w:lineRule="auto"/>
        <w:jc w:val="both"/>
        <w:rPr>
          <w:rFonts w:ascii="Verdana" w:hAnsi="Verdana"/>
          <w:color w:val="000000"/>
          <w:sz w:val="28"/>
          <w:szCs w:val="28"/>
        </w:rPr>
      </w:pPr>
      <w:r w:rsidRPr="00035191">
        <w:rPr>
          <w:color w:val="000000"/>
          <w:sz w:val="28"/>
          <w:szCs w:val="28"/>
        </w:rPr>
        <w:t>«стопа» идет обсуждение или проблемного вопроса</w:t>
      </w:r>
      <w:r w:rsidRPr="00035191">
        <w:rPr>
          <w:color w:val="007F00"/>
          <w:sz w:val="28"/>
          <w:szCs w:val="28"/>
        </w:rPr>
        <w:t>,</w:t>
      </w:r>
      <w:r w:rsidRPr="00035191">
        <w:rPr>
          <w:color w:val="000000"/>
          <w:sz w:val="28"/>
          <w:szCs w:val="28"/>
        </w:rPr>
        <w:t> или коллективный поиск ответа на основной вопрос темы, или дается какое-то задание, которое вы</w:t>
      </w:r>
      <w:r w:rsidRPr="00035191">
        <w:rPr>
          <w:color w:val="007F00"/>
          <w:sz w:val="28"/>
          <w:szCs w:val="28"/>
        </w:rPr>
        <w:t>п</w:t>
      </w:r>
      <w:r w:rsidRPr="00035191">
        <w:rPr>
          <w:color w:val="000000"/>
          <w:sz w:val="28"/>
          <w:szCs w:val="28"/>
        </w:rPr>
        <w:t>олняется в группах или инди</w:t>
      </w:r>
      <w:r w:rsidRPr="00035191">
        <w:rPr>
          <w:color w:val="007F00"/>
          <w:sz w:val="28"/>
          <w:szCs w:val="28"/>
        </w:rPr>
        <w:t>в</w:t>
      </w:r>
      <w:r w:rsidRPr="00035191">
        <w:rPr>
          <w:color w:val="000000"/>
          <w:sz w:val="28"/>
          <w:szCs w:val="28"/>
        </w:rPr>
        <w:t>идуально.</w:t>
      </w:r>
    </w:p>
    <w:p w:rsidR="00474B9D" w:rsidRPr="002567FE" w:rsidRDefault="00035191" w:rsidP="002567FE">
      <w:pPr>
        <w:pStyle w:val="a3"/>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792817" cy="2094613"/>
            <wp:effectExtent l="19050" t="0" r="7533" b="0"/>
            <wp:docPr id="6" name="Рисунок 4" descr="D:\Desktop\наталья\брошюра Зимний калейдоскоп\Открытый урок по АМО Силантьева Е.Н\Фото с урока\DSC0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наталья\брошюра Зимний калейдоскоп\Открытый урок по АМО Силантьева Е.Н\Фото с урока\DSC02525.JPG"/>
                    <pic:cNvPicPr>
                      <a:picLocks noChangeAspect="1" noChangeArrowheads="1"/>
                    </pic:cNvPicPr>
                  </pic:nvPicPr>
                  <pic:blipFill>
                    <a:blip r:embed="rId18" cstate="print"/>
                    <a:srcRect/>
                    <a:stretch>
                      <a:fillRect/>
                    </a:stretch>
                  </pic:blipFill>
                  <pic:spPr bwMode="auto">
                    <a:xfrm>
                      <a:off x="0" y="0"/>
                      <a:ext cx="2792991" cy="209474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791593" cy="2093695"/>
            <wp:effectExtent l="19050" t="0" r="8757" b="0"/>
            <wp:docPr id="7" name="Рисунок 5" descr="D:\Desktop\наталья\брошюра Зимний калейдоскоп\Открытый урок по АМО Силантьева Е.Н\Фото с урока\DSC0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наталья\брошюра Зимний калейдоскоп\Открытый урок по АМО Силантьева Е.Н\Фото с урока\DSC02528.JPG"/>
                    <pic:cNvPicPr>
                      <a:picLocks noChangeAspect="1" noChangeArrowheads="1"/>
                    </pic:cNvPicPr>
                  </pic:nvPicPr>
                  <pic:blipFill>
                    <a:blip r:embed="rId19" cstate="print"/>
                    <a:srcRect/>
                    <a:stretch>
                      <a:fillRect/>
                    </a:stretch>
                  </pic:blipFill>
                  <pic:spPr bwMode="auto">
                    <a:xfrm>
                      <a:off x="0" y="0"/>
                      <a:ext cx="2791767" cy="2093825"/>
                    </a:xfrm>
                    <a:prstGeom prst="rect">
                      <a:avLst/>
                    </a:prstGeom>
                    <a:noFill/>
                    <a:ln w="9525">
                      <a:noFill/>
                      <a:miter lim="800000"/>
                      <a:headEnd/>
                      <a:tailEnd/>
                    </a:ln>
                  </pic:spPr>
                </pic:pic>
              </a:graphicData>
            </a:graphic>
          </wp:inline>
        </w:drawing>
      </w:r>
    </w:p>
    <w:p w:rsidR="002567FE" w:rsidRPr="002567FE" w:rsidRDefault="002567FE" w:rsidP="002567FE">
      <w:pPr>
        <w:rPr>
          <w:rFonts w:ascii="Arial" w:hAnsi="Arial" w:cs="Arial"/>
          <w:color w:val="000000"/>
          <w:sz w:val="22"/>
          <w:szCs w:val="22"/>
        </w:rPr>
      </w:pPr>
      <w:r>
        <w:rPr>
          <w:b/>
          <w:bCs/>
          <w:color w:val="000000"/>
          <w:sz w:val="27"/>
          <w:szCs w:val="27"/>
        </w:rPr>
        <w:t xml:space="preserve">Метод </w:t>
      </w:r>
      <w:r w:rsidRPr="002567FE">
        <w:rPr>
          <w:b/>
          <w:bCs/>
          <w:color w:val="000000"/>
          <w:sz w:val="27"/>
          <w:szCs w:val="27"/>
        </w:rPr>
        <w:t>«Комплименты»</w:t>
      </w:r>
    </w:p>
    <w:p w:rsidR="002567FE" w:rsidRPr="002567FE" w:rsidRDefault="002567FE" w:rsidP="002567FE">
      <w:pPr>
        <w:spacing w:line="360" w:lineRule="auto"/>
        <w:rPr>
          <w:rFonts w:ascii="Arial" w:hAnsi="Arial" w:cs="Arial"/>
          <w:color w:val="000000"/>
          <w:sz w:val="22"/>
          <w:szCs w:val="22"/>
        </w:rPr>
      </w:pPr>
      <w:r w:rsidRPr="002567FE">
        <w:rPr>
          <w:color w:val="000000"/>
          <w:sz w:val="27"/>
          <w:szCs w:val="27"/>
        </w:rPr>
        <w:t xml:space="preserve">Дети становятся в круг. Глядя в глаза соседу, говорят несколько слов, хвалят за то, как они </w:t>
      </w:r>
      <w:r w:rsidRPr="002567FE">
        <w:rPr>
          <w:color w:val="000000"/>
          <w:sz w:val="28"/>
          <w:szCs w:val="28"/>
        </w:rPr>
        <w:t>работали</w:t>
      </w:r>
      <w:r w:rsidRPr="002567FE">
        <w:rPr>
          <w:color w:val="000000"/>
          <w:sz w:val="27"/>
          <w:szCs w:val="27"/>
        </w:rPr>
        <w:t xml:space="preserve"> на уроке, желают дальнейших успехов.</w:t>
      </w:r>
    </w:p>
    <w:p w:rsidR="002E7938" w:rsidRDefault="0030081D" w:rsidP="00474B9D">
      <w:pPr>
        <w:spacing w:line="360" w:lineRule="auto"/>
        <w:rPr>
          <w:rFonts w:ascii="Arial" w:hAnsi="Arial" w:cs="Arial"/>
          <w:color w:val="333333"/>
          <w:sz w:val="20"/>
          <w:szCs w:val="20"/>
          <w:shd w:val="clear" w:color="auto" w:fill="F2F2F2"/>
        </w:rPr>
      </w:pPr>
      <w:r>
        <w:rPr>
          <w:rFonts w:ascii="Arial" w:hAnsi="Arial" w:cs="Arial"/>
          <w:color w:val="333333"/>
          <w:sz w:val="20"/>
          <w:szCs w:val="20"/>
          <w:shd w:val="clear" w:color="auto" w:fill="F2F2F2"/>
        </w:rPr>
        <w:t xml:space="preserve"> </w:t>
      </w:r>
      <w:r w:rsidR="002567FE">
        <w:rPr>
          <w:rFonts w:ascii="Arial" w:hAnsi="Arial" w:cs="Arial"/>
          <w:noProof/>
          <w:color w:val="333333"/>
          <w:sz w:val="20"/>
          <w:szCs w:val="20"/>
          <w:shd w:val="clear" w:color="auto" w:fill="F2F2F2"/>
        </w:rPr>
        <w:drawing>
          <wp:inline distT="0" distB="0" distL="0" distR="0">
            <wp:extent cx="2759695" cy="2069772"/>
            <wp:effectExtent l="19050" t="0" r="2555" b="0"/>
            <wp:docPr id="9" name="Рисунок 7" descr="D:\Desktop\наталья\брошюра Зимний калейдоскоп\фото с урока Мархаевой\P102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наталья\брошюра Зимний калейдоскоп\фото с урока Мархаевой\P1020728.JPG"/>
                    <pic:cNvPicPr>
                      <a:picLocks noChangeAspect="1" noChangeArrowheads="1"/>
                    </pic:cNvPicPr>
                  </pic:nvPicPr>
                  <pic:blipFill>
                    <a:blip r:embed="rId20" cstate="print"/>
                    <a:srcRect/>
                    <a:stretch>
                      <a:fillRect/>
                    </a:stretch>
                  </pic:blipFill>
                  <pic:spPr bwMode="auto">
                    <a:xfrm>
                      <a:off x="0" y="0"/>
                      <a:ext cx="2757763" cy="2068323"/>
                    </a:xfrm>
                    <a:prstGeom prst="rect">
                      <a:avLst/>
                    </a:prstGeom>
                    <a:noFill/>
                    <a:ln w="9525">
                      <a:noFill/>
                      <a:miter lim="800000"/>
                      <a:headEnd/>
                      <a:tailEnd/>
                    </a:ln>
                  </pic:spPr>
                </pic:pic>
              </a:graphicData>
            </a:graphic>
          </wp:inline>
        </w:drawing>
      </w:r>
      <w:r w:rsidR="002567FE">
        <w:rPr>
          <w:rFonts w:ascii="Arial" w:hAnsi="Arial" w:cs="Arial"/>
          <w:color w:val="333333"/>
          <w:sz w:val="20"/>
          <w:szCs w:val="20"/>
          <w:shd w:val="clear" w:color="auto" w:fill="F2F2F2"/>
        </w:rPr>
        <w:t xml:space="preserve">   </w:t>
      </w:r>
      <w:r w:rsidR="002567FE">
        <w:rPr>
          <w:rFonts w:ascii="Arial" w:hAnsi="Arial" w:cs="Arial"/>
          <w:noProof/>
          <w:color w:val="333333"/>
          <w:sz w:val="20"/>
          <w:szCs w:val="20"/>
          <w:shd w:val="clear" w:color="auto" w:fill="F2F2F2"/>
        </w:rPr>
        <w:drawing>
          <wp:inline distT="0" distB="0" distL="0" distR="0">
            <wp:extent cx="2811588" cy="2108691"/>
            <wp:effectExtent l="19050" t="0" r="7812" b="0"/>
            <wp:docPr id="10" name="Рисунок 8" descr="D:\Desktop\наталья\брошюра Зимний калейдоскоп\фото с урока Мархаевой\P102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наталья\брошюра Зимний калейдоскоп\фото с урока Мархаевой\P1020729.JPG"/>
                    <pic:cNvPicPr>
                      <a:picLocks noChangeAspect="1" noChangeArrowheads="1"/>
                    </pic:cNvPicPr>
                  </pic:nvPicPr>
                  <pic:blipFill>
                    <a:blip r:embed="rId21" cstate="print"/>
                    <a:srcRect/>
                    <a:stretch>
                      <a:fillRect/>
                    </a:stretch>
                  </pic:blipFill>
                  <pic:spPr bwMode="auto">
                    <a:xfrm>
                      <a:off x="0" y="0"/>
                      <a:ext cx="2809617" cy="2107213"/>
                    </a:xfrm>
                    <a:prstGeom prst="rect">
                      <a:avLst/>
                    </a:prstGeom>
                    <a:noFill/>
                    <a:ln w="9525">
                      <a:noFill/>
                      <a:miter lim="800000"/>
                      <a:headEnd/>
                      <a:tailEnd/>
                    </a:ln>
                  </pic:spPr>
                </pic:pic>
              </a:graphicData>
            </a:graphic>
          </wp:inline>
        </w:drawing>
      </w:r>
    </w:p>
    <w:p w:rsidR="002567FE" w:rsidRDefault="002567FE" w:rsidP="00474B9D">
      <w:pPr>
        <w:spacing w:line="360" w:lineRule="auto"/>
        <w:rPr>
          <w:rFonts w:ascii="Arial" w:hAnsi="Arial" w:cs="Arial"/>
          <w:color w:val="333333"/>
          <w:sz w:val="20"/>
          <w:szCs w:val="20"/>
          <w:shd w:val="clear" w:color="auto" w:fill="F2F2F2"/>
        </w:rPr>
      </w:pPr>
    </w:p>
    <w:p w:rsidR="002567FE" w:rsidRPr="002567FE" w:rsidRDefault="002567FE" w:rsidP="002567FE">
      <w:pPr>
        <w:pStyle w:val="a3"/>
        <w:shd w:val="clear" w:color="auto" w:fill="FFFFFF" w:themeFill="background1"/>
        <w:spacing w:line="360" w:lineRule="auto"/>
        <w:rPr>
          <w:rFonts w:ascii="Times New Roman" w:hAnsi="Times New Roman" w:cs="Times New Roman"/>
          <w:sz w:val="28"/>
          <w:szCs w:val="28"/>
          <w:shd w:val="clear" w:color="auto" w:fill="F2F2F2"/>
        </w:rPr>
      </w:pPr>
      <w:r w:rsidRPr="002567FE">
        <w:rPr>
          <w:rFonts w:ascii="Times New Roman" w:hAnsi="Times New Roman" w:cs="Times New Roman"/>
          <w:b/>
          <w:sz w:val="28"/>
          <w:szCs w:val="28"/>
          <w:shd w:val="clear" w:color="auto" w:fill="F2F2F2"/>
        </w:rPr>
        <w:t>Метод «</w:t>
      </w:r>
      <w:proofErr w:type="spellStart"/>
      <w:r w:rsidRPr="002567FE">
        <w:rPr>
          <w:rFonts w:ascii="Times New Roman" w:hAnsi="Times New Roman" w:cs="Times New Roman"/>
          <w:b/>
          <w:sz w:val="28"/>
          <w:szCs w:val="28"/>
          <w:shd w:val="clear" w:color="auto" w:fill="F2F2F2"/>
        </w:rPr>
        <w:t>Угадайка</w:t>
      </w:r>
      <w:proofErr w:type="spellEnd"/>
      <w:r w:rsidRPr="002567FE">
        <w:rPr>
          <w:rFonts w:ascii="Times New Roman" w:hAnsi="Times New Roman" w:cs="Times New Roman"/>
          <w:b/>
          <w:sz w:val="28"/>
          <w:szCs w:val="28"/>
          <w:shd w:val="clear" w:color="auto" w:fill="F2F2F2"/>
        </w:rPr>
        <w:t>».</w:t>
      </w:r>
      <w:r w:rsidRPr="002567FE">
        <w:rPr>
          <w:rFonts w:ascii="Times New Roman" w:hAnsi="Times New Roman" w:cs="Times New Roman"/>
          <w:sz w:val="28"/>
          <w:szCs w:val="28"/>
          <w:shd w:val="clear" w:color="auto" w:fill="F2F2F2"/>
        </w:rPr>
        <w:t xml:space="preserve"> По описанию быстро определить страну и показать ее на карте. Выигрывает </w:t>
      </w:r>
      <w:proofErr w:type="gramStart"/>
      <w:r w:rsidRPr="002567FE">
        <w:rPr>
          <w:rFonts w:ascii="Times New Roman" w:hAnsi="Times New Roman" w:cs="Times New Roman"/>
          <w:sz w:val="28"/>
          <w:szCs w:val="28"/>
          <w:shd w:val="clear" w:color="auto" w:fill="F2F2F2"/>
        </w:rPr>
        <w:t>тот</w:t>
      </w:r>
      <w:proofErr w:type="gramEnd"/>
      <w:r w:rsidRPr="002567FE">
        <w:rPr>
          <w:rFonts w:ascii="Times New Roman" w:hAnsi="Times New Roman" w:cs="Times New Roman"/>
          <w:sz w:val="28"/>
          <w:szCs w:val="28"/>
          <w:shd w:val="clear" w:color="auto" w:fill="F2F2F2"/>
        </w:rPr>
        <w:t xml:space="preserve"> кто показал первым и правильно.</w:t>
      </w:r>
    </w:p>
    <w:p w:rsidR="002567FE" w:rsidRDefault="002567FE" w:rsidP="00474B9D">
      <w:pPr>
        <w:spacing w:line="360" w:lineRule="auto"/>
        <w:rPr>
          <w:rFonts w:ascii="Arial" w:hAnsi="Arial" w:cs="Arial"/>
          <w:color w:val="333333"/>
          <w:sz w:val="20"/>
          <w:szCs w:val="20"/>
          <w:shd w:val="clear" w:color="auto" w:fill="F2F2F2"/>
        </w:rPr>
      </w:pPr>
    </w:p>
    <w:p w:rsidR="002567FE" w:rsidRDefault="002567FE" w:rsidP="00474B9D">
      <w:pPr>
        <w:spacing w:line="360" w:lineRule="auto"/>
        <w:rPr>
          <w:rFonts w:ascii="Arial" w:hAnsi="Arial" w:cs="Arial"/>
          <w:color w:val="333333"/>
          <w:sz w:val="20"/>
          <w:szCs w:val="20"/>
          <w:shd w:val="clear" w:color="auto" w:fill="F2F2F2"/>
        </w:rPr>
      </w:pPr>
      <w:r>
        <w:rPr>
          <w:rFonts w:ascii="Arial" w:hAnsi="Arial" w:cs="Arial"/>
          <w:noProof/>
          <w:color w:val="333333"/>
          <w:sz w:val="20"/>
          <w:szCs w:val="20"/>
          <w:shd w:val="clear" w:color="auto" w:fill="F2F2F2"/>
        </w:rPr>
        <w:drawing>
          <wp:inline distT="0" distB="0" distL="0" distR="0">
            <wp:extent cx="2791593" cy="2094511"/>
            <wp:effectExtent l="19050" t="0" r="8757" b="0"/>
            <wp:docPr id="11" name="Рисунок 9" descr="D:\Desktop\наталья\брошюра Зимний калейдоскоп\фото с урока Цыбжитовой\SDC1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наталья\брошюра Зимний калейдоскоп\фото с урока Цыбжитовой\SDC10419.JPG"/>
                    <pic:cNvPicPr>
                      <a:picLocks noChangeAspect="1" noChangeArrowheads="1"/>
                    </pic:cNvPicPr>
                  </pic:nvPicPr>
                  <pic:blipFill>
                    <a:blip r:embed="rId22" cstate="print">
                      <a:lum bright="10000" contrast="10000"/>
                    </a:blip>
                    <a:srcRect/>
                    <a:stretch>
                      <a:fillRect/>
                    </a:stretch>
                  </pic:blipFill>
                  <pic:spPr bwMode="auto">
                    <a:xfrm>
                      <a:off x="0" y="0"/>
                      <a:ext cx="2792855" cy="2095458"/>
                    </a:xfrm>
                    <a:prstGeom prst="rect">
                      <a:avLst/>
                    </a:prstGeom>
                    <a:noFill/>
                    <a:ln w="9525">
                      <a:noFill/>
                      <a:miter lim="800000"/>
                      <a:headEnd/>
                      <a:tailEnd/>
                    </a:ln>
                  </pic:spPr>
                </pic:pic>
              </a:graphicData>
            </a:graphic>
          </wp:inline>
        </w:drawing>
      </w:r>
      <w:r w:rsidRPr="002567FE">
        <w:rPr>
          <w:rStyle w:val="a"/>
          <w:snapToGrid w:val="0"/>
          <w:color w:val="000000"/>
          <w:w w:val="0"/>
          <w:sz w:val="0"/>
          <w:szCs w:val="0"/>
          <w:u w:color="000000"/>
          <w:bdr w:val="none" w:sz="0" w:space="0" w:color="000000"/>
          <w:shd w:val="clear" w:color="000000" w:fill="000000"/>
          <w:lang/>
        </w:rPr>
        <w:t xml:space="preserve"> </w:t>
      </w:r>
      <w:r>
        <w:rPr>
          <w:rFonts w:ascii="Arial" w:hAnsi="Arial" w:cs="Arial"/>
          <w:noProof/>
          <w:color w:val="333333"/>
          <w:sz w:val="20"/>
          <w:szCs w:val="20"/>
          <w:shd w:val="clear" w:color="auto" w:fill="F2F2F2"/>
        </w:rPr>
        <w:t xml:space="preserve">   </w:t>
      </w:r>
      <w:r>
        <w:rPr>
          <w:rFonts w:ascii="Arial" w:hAnsi="Arial" w:cs="Arial"/>
          <w:noProof/>
          <w:color w:val="333333"/>
          <w:sz w:val="20"/>
          <w:szCs w:val="20"/>
          <w:shd w:val="clear" w:color="auto" w:fill="F2F2F2"/>
        </w:rPr>
        <w:drawing>
          <wp:inline distT="0" distB="0" distL="0" distR="0">
            <wp:extent cx="2790323" cy="2093558"/>
            <wp:effectExtent l="19050" t="0" r="0" b="0"/>
            <wp:docPr id="12" name="Рисунок 10" descr="D:\Desktop\наталья\брошюра Зимний калейдоскоп\фото с урока Цыбжитовой\SDC1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наталья\брошюра Зимний калейдоскоп\фото с урока Цыбжитовой\SDC10421.JPG"/>
                    <pic:cNvPicPr>
                      <a:picLocks noChangeAspect="1" noChangeArrowheads="1"/>
                    </pic:cNvPicPr>
                  </pic:nvPicPr>
                  <pic:blipFill>
                    <a:blip r:embed="rId23" cstate="print"/>
                    <a:srcRect/>
                    <a:stretch>
                      <a:fillRect/>
                    </a:stretch>
                  </pic:blipFill>
                  <pic:spPr bwMode="auto">
                    <a:xfrm>
                      <a:off x="0" y="0"/>
                      <a:ext cx="2791584" cy="2094504"/>
                    </a:xfrm>
                    <a:prstGeom prst="rect">
                      <a:avLst/>
                    </a:prstGeom>
                    <a:noFill/>
                    <a:ln w="9525">
                      <a:noFill/>
                      <a:miter lim="800000"/>
                      <a:headEnd/>
                      <a:tailEnd/>
                    </a:ln>
                  </pic:spPr>
                </pic:pic>
              </a:graphicData>
            </a:graphic>
          </wp:inline>
        </w:drawing>
      </w:r>
    </w:p>
    <w:p w:rsidR="002567FE" w:rsidRDefault="002567FE" w:rsidP="00474B9D">
      <w:pPr>
        <w:spacing w:line="360" w:lineRule="auto"/>
        <w:rPr>
          <w:rFonts w:ascii="Arial" w:hAnsi="Arial" w:cs="Arial"/>
          <w:color w:val="333333"/>
          <w:sz w:val="20"/>
          <w:szCs w:val="20"/>
          <w:shd w:val="clear" w:color="auto" w:fill="F2F2F2"/>
        </w:rPr>
      </w:pPr>
    </w:p>
    <w:p w:rsidR="002567FE" w:rsidRDefault="002567FE" w:rsidP="00474B9D">
      <w:pPr>
        <w:spacing w:line="360" w:lineRule="auto"/>
      </w:pPr>
    </w:p>
    <w:p w:rsidR="002567FE" w:rsidRDefault="002567FE" w:rsidP="00474B9D">
      <w:pPr>
        <w:spacing w:line="360" w:lineRule="auto"/>
      </w:pPr>
    </w:p>
    <w:p w:rsidR="002567FE" w:rsidRDefault="00FB33A3" w:rsidP="002567FE">
      <w:pPr>
        <w:spacing w:line="360" w:lineRule="auto"/>
        <w:rPr>
          <w:b/>
          <w:sz w:val="28"/>
          <w:szCs w:val="28"/>
        </w:rPr>
      </w:pPr>
      <w:r>
        <w:rPr>
          <w:b/>
          <w:sz w:val="28"/>
          <w:szCs w:val="28"/>
        </w:rPr>
        <w:lastRenderedPageBreak/>
        <w:t xml:space="preserve">Метод </w:t>
      </w:r>
      <w:r w:rsidR="002567FE" w:rsidRPr="002567FE">
        <w:rPr>
          <w:b/>
          <w:sz w:val="28"/>
          <w:szCs w:val="28"/>
        </w:rPr>
        <w:t xml:space="preserve"> «Горячий вулкан» (а</w:t>
      </w:r>
      <w:r w:rsidR="002567FE" w:rsidRPr="002567FE">
        <w:rPr>
          <w:b/>
          <w:sz w:val="28"/>
          <w:szCs w:val="28"/>
        </w:rPr>
        <w:t>в</w:t>
      </w:r>
      <w:r w:rsidR="002567FE" w:rsidRPr="002567FE">
        <w:rPr>
          <w:b/>
          <w:sz w:val="28"/>
          <w:szCs w:val="28"/>
        </w:rPr>
        <w:t xml:space="preserve">торский метод). </w:t>
      </w:r>
    </w:p>
    <w:p w:rsidR="002567FE" w:rsidRPr="002567FE" w:rsidRDefault="00FB33A3" w:rsidP="00733F3D">
      <w:pPr>
        <w:pStyle w:val="a3"/>
        <w:spacing w:line="360" w:lineRule="auto"/>
        <w:jc w:val="both"/>
        <w:rPr>
          <w:rFonts w:ascii="Times New Roman" w:hAnsi="Times New Roman" w:cs="Times New Roman"/>
          <w:b/>
          <w:sz w:val="28"/>
          <w:szCs w:val="28"/>
        </w:rPr>
      </w:pPr>
      <w:r>
        <w:rPr>
          <w:rFonts w:ascii="Times New Roman" w:hAnsi="Times New Roman" w:cs="Times New Roman"/>
          <w:sz w:val="28"/>
          <w:szCs w:val="28"/>
        </w:rPr>
        <w:t>3-</w:t>
      </w:r>
      <w:r w:rsidR="002567FE" w:rsidRPr="002567FE">
        <w:rPr>
          <w:rFonts w:ascii="Times New Roman" w:hAnsi="Times New Roman" w:cs="Times New Roman"/>
          <w:sz w:val="28"/>
          <w:szCs w:val="28"/>
        </w:rPr>
        <w:t>4 первых ученика садятся на стулья (вулканы), поста</w:t>
      </w:r>
      <w:r w:rsidR="002567FE" w:rsidRPr="002567FE">
        <w:rPr>
          <w:rFonts w:ascii="Times New Roman" w:hAnsi="Times New Roman" w:cs="Times New Roman"/>
          <w:sz w:val="28"/>
          <w:szCs w:val="28"/>
        </w:rPr>
        <w:t>в</w:t>
      </w:r>
      <w:r w:rsidR="002567FE" w:rsidRPr="002567FE">
        <w:rPr>
          <w:rFonts w:ascii="Times New Roman" w:hAnsi="Times New Roman" w:cs="Times New Roman"/>
          <w:sz w:val="28"/>
          <w:szCs w:val="28"/>
        </w:rPr>
        <w:t>ленные перед классом, дают ответ на заданный вопрос, если ответ верный, остаются на стуле, если неверный о</w:t>
      </w:r>
      <w:r w:rsidR="002567FE" w:rsidRPr="002567FE">
        <w:rPr>
          <w:rFonts w:ascii="Times New Roman" w:hAnsi="Times New Roman" w:cs="Times New Roman"/>
          <w:sz w:val="28"/>
          <w:szCs w:val="28"/>
        </w:rPr>
        <w:t>т</w:t>
      </w:r>
      <w:r w:rsidR="002567FE" w:rsidRPr="002567FE">
        <w:rPr>
          <w:rFonts w:ascii="Times New Roman" w:hAnsi="Times New Roman" w:cs="Times New Roman"/>
          <w:sz w:val="28"/>
          <w:szCs w:val="28"/>
        </w:rPr>
        <w:t>вет – их с вулкана выталкивает «вулканическая бомба», на смену с</w:t>
      </w:r>
      <w:r w:rsidR="002567FE" w:rsidRPr="002567FE">
        <w:rPr>
          <w:rFonts w:ascii="Times New Roman" w:hAnsi="Times New Roman" w:cs="Times New Roman"/>
          <w:sz w:val="28"/>
          <w:szCs w:val="28"/>
        </w:rPr>
        <w:t>а</w:t>
      </w:r>
      <w:r w:rsidR="002567FE" w:rsidRPr="002567FE">
        <w:rPr>
          <w:rFonts w:ascii="Times New Roman" w:hAnsi="Times New Roman" w:cs="Times New Roman"/>
          <w:sz w:val="28"/>
          <w:szCs w:val="28"/>
        </w:rPr>
        <w:t>дится другой ученик.</w:t>
      </w:r>
    </w:p>
    <w:p w:rsidR="002567FE" w:rsidRDefault="002567FE" w:rsidP="00FB33A3">
      <w:pPr>
        <w:pStyle w:val="a3"/>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02885" cy="1519898"/>
            <wp:effectExtent l="19050" t="0" r="2215" b="0"/>
            <wp:docPr id="13" name="Рисунок 11" descr="D:\Desktop\фото\урок 5 класс 2-12\DSC08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фото\урок 5 класс 2-12\DSC08941.JPG"/>
                    <pic:cNvPicPr>
                      <a:picLocks noChangeAspect="1" noChangeArrowheads="1"/>
                    </pic:cNvPicPr>
                  </pic:nvPicPr>
                  <pic:blipFill>
                    <a:blip r:embed="rId24" cstate="print"/>
                    <a:srcRect/>
                    <a:stretch>
                      <a:fillRect/>
                    </a:stretch>
                  </pic:blipFill>
                  <pic:spPr bwMode="auto">
                    <a:xfrm>
                      <a:off x="0" y="0"/>
                      <a:ext cx="2704359" cy="1520727"/>
                    </a:xfrm>
                    <a:prstGeom prst="rect">
                      <a:avLst/>
                    </a:prstGeom>
                    <a:noFill/>
                    <a:ln w="9525">
                      <a:noFill/>
                      <a:miter lim="800000"/>
                      <a:headEnd/>
                      <a:tailEnd/>
                    </a:ln>
                  </pic:spPr>
                </pic:pic>
              </a:graphicData>
            </a:graphic>
          </wp:inline>
        </w:drawing>
      </w:r>
    </w:p>
    <w:p w:rsidR="00FB33A3" w:rsidRDefault="00FB33A3" w:rsidP="00FB33A3">
      <w:pPr>
        <w:pStyle w:val="a3"/>
        <w:spacing w:line="360" w:lineRule="auto"/>
        <w:jc w:val="both"/>
        <w:rPr>
          <w:rFonts w:ascii="Times New Roman" w:hAnsi="Times New Roman" w:cs="Times New Roman"/>
          <w:sz w:val="28"/>
          <w:szCs w:val="28"/>
        </w:rPr>
      </w:pPr>
      <w:r w:rsidRPr="00FB33A3">
        <w:rPr>
          <w:rFonts w:ascii="Times New Roman" w:hAnsi="Times New Roman" w:cs="Times New Roman"/>
          <w:b/>
          <w:sz w:val="28"/>
          <w:szCs w:val="28"/>
        </w:rPr>
        <w:t xml:space="preserve">Метод  «Собери Ромашку». </w:t>
      </w:r>
      <w:r w:rsidRPr="00FB33A3">
        <w:rPr>
          <w:rFonts w:ascii="Times New Roman" w:hAnsi="Times New Roman" w:cs="Times New Roman"/>
          <w:sz w:val="28"/>
          <w:szCs w:val="28"/>
        </w:rPr>
        <w:t>Учащиеся по очереди по</w:t>
      </w:r>
      <w:r w:rsidRPr="00FB33A3">
        <w:rPr>
          <w:rFonts w:ascii="Times New Roman" w:hAnsi="Times New Roman" w:cs="Times New Roman"/>
          <w:sz w:val="28"/>
          <w:szCs w:val="28"/>
        </w:rPr>
        <w:t>д</w:t>
      </w:r>
      <w:r w:rsidRPr="00FB33A3">
        <w:rPr>
          <w:rFonts w:ascii="Times New Roman" w:hAnsi="Times New Roman" w:cs="Times New Roman"/>
          <w:sz w:val="28"/>
          <w:szCs w:val="28"/>
        </w:rPr>
        <w:t>ходят к доске, поднимают лепесток, читают утверждение, называют верное оно или нет, поясняют. Е</w:t>
      </w:r>
      <w:r w:rsidRPr="00FB33A3">
        <w:rPr>
          <w:rFonts w:ascii="Times New Roman" w:hAnsi="Times New Roman" w:cs="Times New Roman"/>
          <w:sz w:val="28"/>
          <w:szCs w:val="28"/>
        </w:rPr>
        <w:t>с</w:t>
      </w:r>
      <w:r w:rsidRPr="00FB33A3">
        <w:rPr>
          <w:rFonts w:ascii="Times New Roman" w:hAnsi="Times New Roman" w:cs="Times New Roman"/>
          <w:sz w:val="28"/>
          <w:szCs w:val="28"/>
        </w:rPr>
        <w:t xml:space="preserve">ли </w:t>
      </w:r>
      <w:proofErr w:type="gramStart"/>
      <w:r w:rsidRPr="00FB33A3">
        <w:rPr>
          <w:rFonts w:ascii="Times New Roman" w:hAnsi="Times New Roman" w:cs="Times New Roman"/>
          <w:sz w:val="28"/>
          <w:szCs w:val="28"/>
        </w:rPr>
        <w:t>верное</w:t>
      </w:r>
      <w:proofErr w:type="gramEnd"/>
      <w:r w:rsidRPr="00FB33A3">
        <w:rPr>
          <w:rFonts w:ascii="Times New Roman" w:hAnsi="Times New Roman" w:cs="Times New Roman"/>
          <w:sz w:val="28"/>
          <w:szCs w:val="28"/>
        </w:rPr>
        <w:t xml:space="preserve"> прикрепляют на доску к сердцевине ромашки.</w:t>
      </w:r>
    </w:p>
    <w:p w:rsidR="00FB33A3" w:rsidRDefault="00FB33A3" w:rsidP="00FB33A3">
      <w:pPr>
        <w:pStyle w:val="a3"/>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702885" cy="1519898"/>
            <wp:effectExtent l="19050" t="0" r="2215" b="0"/>
            <wp:docPr id="14" name="Рисунок 12" descr="D:\Desktop\фото\урок 5 класс 2-12\DSC08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фото\урок 5 класс 2-12\DSC08954.JPG"/>
                    <pic:cNvPicPr>
                      <a:picLocks noChangeAspect="1" noChangeArrowheads="1"/>
                    </pic:cNvPicPr>
                  </pic:nvPicPr>
                  <pic:blipFill>
                    <a:blip r:embed="rId25" cstate="print">
                      <a:lum bright="10000"/>
                    </a:blip>
                    <a:srcRect/>
                    <a:stretch>
                      <a:fillRect/>
                    </a:stretch>
                  </pic:blipFill>
                  <pic:spPr bwMode="auto">
                    <a:xfrm>
                      <a:off x="0" y="0"/>
                      <a:ext cx="2704360" cy="1520727"/>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700980" cy="1518827"/>
            <wp:effectExtent l="19050" t="0" r="4120" b="0"/>
            <wp:docPr id="15" name="Рисунок 13" descr="D:\Desktop\фото\урок 5 класс 2-12\DSC08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фото\урок 5 класс 2-12\DSC08956.JPG"/>
                    <pic:cNvPicPr>
                      <a:picLocks noChangeAspect="1" noChangeArrowheads="1"/>
                    </pic:cNvPicPr>
                  </pic:nvPicPr>
                  <pic:blipFill>
                    <a:blip r:embed="rId26" cstate="print">
                      <a:lum bright="10000"/>
                    </a:blip>
                    <a:srcRect/>
                    <a:stretch>
                      <a:fillRect/>
                    </a:stretch>
                  </pic:blipFill>
                  <pic:spPr bwMode="auto">
                    <a:xfrm>
                      <a:off x="0" y="0"/>
                      <a:ext cx="2702454" cy="1519656"/>
                    </a:xfrm>
                    <a:prstGeom prst="rect">
                      <a:avLst/>
                    </a:prstGeom>
                    <a:noFill/>
                    <a:ln w="9525">
                      <a:noFill/>
                      <a:miter lim="800000"/>
                      <a:headEnd/>
                      <a:tailEnd/>
                    </a:ln>
                  </pic:spPr>
                </pic:pic>
              </a:graphicData>
            </a:graphic>
          </wp:inline>
        </w:drawing>
      </w:r>
    </w:p>
    <w:p w:rsidR="00573EE3" w:rsidRPr="00573EE3" w:rsidRDefault="00FB33A3" w:rsidP="00733F3D">
      <w:pPr>
        <w:pStyle w:val="a5"/>
        <w:spacing w:line="360" w:lineRule="auto"/>
        <w:jc w:val="both"/>
        <w:rPr>
          <w:rFonts w:ascii="Arial" w:hAnsi="Arial" w:cs="Arial"/>
          <w:color w:val="000000"/>
          <w:sz w:val="28"/>
          <w:szCs w:val="28"/>
        </w:rPr>
      </w:pPr>
      <w:r>
        <w:rPr>
          <w:b/>
          <w:sz w:val="28"/>
          <w:szCs w:val="28"/>
        </w:rPr>
        <w:t xml:space="preserve">Метод «Мозговой </w:t>
      </w:r>
      <w:r w:rsidR="00573EE3">
        <w:rPr>
          <w:b/>
          <w:sz w:val="28"/>
          <w:szCs w:val="28"/>
        </w:rPr>
        <w:t xml:space="preserve">штурм». </w:t>
      </w:r>
      <w:r w:rsidR="00573EE3" w:rsidRPr="00573EE3">
        <w:rPr>
          <w:i/>
          <w:iCs/>
          <w:color w:val="000000"/>
          <w:sz w:val="28"/>
          <w:szCs w:val="28"/>
        </w:rPr>
        <w:t>Мозговой штурм»</w:t>
      </w:r>
      <w:r w:rsidR="00573EE3" w:rsidRPr="00573EE3">
        <w:rPr>
          <w:color w:val="000000"/>
          <w:sz w:val="28"/>
          <w:szCs w:val="28"/>
        </w:rPr>
        <w:t> – метод продуцирования новых идей для решения научных и практических проблем. Его цель – организация коллективной мыслительной деятельности по поиску нетрадиционных путей решения задач.</w:t>
      </w:r>
    </w:p>
    <w:p w:rsidR="00FB33A3" w:rsidRDefault="00573EE3" w:rsidP="00FB33A3">
      <w:pPr>
        <w:pStyle w:val="a3"/>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537638" cy="1903228"/>
            <wp:effectExtent l="19050" t="0" r="0" b="0"/>
            <wp:docPr id="16" name="Рисунок 14" descr="D:\Desktop\фото\Фото Открытый Урок химии Жибарева ЕВ 2012г\P101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ktop\фото\Фото Открытый Урок химии Жибарева ЕВ 2012г\P1010949.JPG"/>
                    <pic:cNvPicPr>
                      <a:picLocks noChangeAspect="1" noChangeArrowheads="1"/>
                    </pic:cNvPicPr>
                  </pic:nvPicPr>
                  <pic:blipFill>
                    <a:blip r:embed="rId27" cstate="print"/>
                    <a:srcRect/>
                    <a:stretch>
                      <a:fillRect/>
                    </a:stretch>
                  </pic:blipFill>
                  <pic:spPr bwMode="auto">
                    <a:xfrm>
                      <a:off x="0" y="0"/>
                      <a:ext cx="2537796" cy="1903346"/>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532764" cy="1899573"/>
            <wp:effectExtent l="19050" t="0" r="886" b="0"/>
            <wp:docPr id="17" name="Рисунок 15" descr="D:\Desktop\фото\Фото Открытый Урок химии Жибарева ЕВ 2012г\P101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фото\Фото Открытый Урок химии Жибарева ЕВ 2012г\P1010947.JPG"/>
                    <pic:cNvPicPr>
                      <a:picLocks noChangeAspect="1" noChangeArrowheads="1"/>
                    </pic:cNvPicPr>
                  </pic:nvPicPr>
                  <pic:blipFill>
                    <a:blip r:embed="rId28" cstate="print"/>
                    <a:srcRect/>
                    <a:stretch>
                      <a:fillRect/>
                    </a:stretch>
                  </pic:blipFill>
                  <pic:spPr bwMode="auto">
                    <a:xfrm>
                      <a:off x="0" y="0"/>
                      <a:ext cx="2532921" cy="1899691"/>
                    </a:xfrm>
                    <a:prstGeom prst="rect">
                      <a:avLst/>
                    </a:prstGeom>
                    <a:noFill/>
                    <a:ln w="9525">
                      <a:noFill/>
                      <a:miter lim="800000"/>
                      <a:headEnd/>
                      <a:tailEnd/>
                    </a:ln>
                  </pic:spPr>
                </pic:pic>
              </a:graphicData>
            </a:graphic>
          </wp:inline>
        </w:drawing>
      </w:r>
    </w:p>
    <w:p w:rsidR="00FD6FCF" w:rsidRDefault="00FD6FCF" w:rsidP="00FB33A3">
      <w:pPr>
        <w:pStyle w:val="a3"/>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2806995" cy="2105246"/>
            <wp:effectExtent l="19050" t="0" r="0" b="0"/>
            <wp:docPr id="26" name="Рисунок 22" descr="H:\нач. школа ФГОС\DSCF9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нач. школа ФГОС\DSCF9962.JPG"/>
                    <pic:cNvPicPr>
                      <a:picLocks noChangeAspect="1" noChangeArrowheads="1"/>
                    </pic:cNvPicPr>
                  </pic:nvPicPr>
                  <pic:blipFill>
                    <a:blip r:embed="rId29" cstate="print"/>
                    <a:srcRect/>
                    <a:stretch>
                      <a:fillRect/>
                    </a:stretch>
                  </pic:blipFill>
                  <pic:spPr bwMode="auto">
                    <a:xfrm>
                      <a:off x="0" y="0"/>
                      <a:ext cx="2807170" cy="2105377"/>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809210" cy="2106908"/>
            <wp:effectExtent l="19050" t="0" r="0" b="0"/>
            <wp:docPr id="27" name="Рисунок 23" descr="H:\нач. школа ФГОС\DSCF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нач. школа ФГОС\DSCF0099.JPG"/>
                    <pic:cNvPicPr>
                      <a:picLocks noChangeAspect="1" noChangeArrowheads="1"/>
                    </pic:cNvPicPr>
                  </pic:nvPicPr>
                  <pic:blipFill>
                    <a:blip r:embed="rId30" cstate="print"/>
                    <a:srcRect/>
                    <a:stretch>
                      <a:fillRect/>
                    </a:stretch>
                  </pic:blipFill>
                  <pic:spPr bwMode="auto">
                    <a:xfrm>
                      <a:off x="0" y="0"/>
                      <a:ext cx="2809385" cy="2107039"/>
                    </a:xfrm>
                    <a:prstGeom prst="rect">
                      <a:avLst/>
                    </a:prstGeom>
                    <a:noFill/>
                    <a:ln w="9525">
                      <a:noFill/>
                      <a:miter lim="800000"/>
                      <a:headEnd/>
                      <a:tailEnd/>
                    </a:ln>
                  </pic:spPr>
                </pic:pic>
              </a:graphicData>
            </a:graphic>
          </wp:inline>
        </w:drawing>
      </w:r>
    </w:p>
    <w:p w:rsidR="00573EE3" w:rsidRDefault="00573EE3" w:rsidP="00FB33A3">
      <w:pPr>
        <w:pStyle w:val="a3"/>
        <w:spacing w:line="360" w:lineRule="auto"/>
        <w:jc w:val="both"/>
        <w:rPr>
          <w:rFonts w:ascii="Times New Roman" w:hAnsi="Times New Roman" w:cs="Times New Roman"/>
          <w:b/>
          <w:sz w:val="28"/>
          <w:szCs w:val="28"/>
        </w:rPr>
      </w:pPr>
    </w:p>
    <w:p w:rsidR="00573EE3" w:rsidRDefault="00573EE3" w:rsidP="00FB33A3">
      <w:pPr>
        <w:pStyle w:val="a3"/>
        <w:spacing w:line="360" w:lineRule="auto"/>
        <w:jc w:val="both"/>
        <w:rPr>
          <w:rFonts w:ascii="Times New Roman" w:hAnsi="Times New Roman" w:cs="Times New Roman"/>
          <w:sz w:val="28"/>
          <w:szCs w:val="28"/>
        </w:rPr>
      </w:pPr>
      <w:r>
        <w:rPr>
          <w:rFonts w:ascii="Times New Roman" w:hAnsi="Times New Roman" w:cs="Times New Roman"/>
          <w:b/>
          <w:sz w:val="28"/>
          <w:szCs w:val="28"/>
        </w:rPr>
        <w:t>Метод «Теплые ладошки»</w:t>
      </w:r>
      <w:r w:rsidR="00165FA1">
        <w:rPr>
          <w:rFonts w:ascii="Times New Roman" w:hAnsi="Times New Roman" w:cs="Times New Roman"/>
          <w:b/>
          <w:sz w:val="28"/>
          <w:szCs w:val="28"/>
        </w:rPr>
        <w:t xml:space="preserve">. </w:t>
      </w:r>
      <w:r w:rsidR="00165FA1" w:rsidRPr="00165FA1">
        <w:rPr>
          <w:rFonts w:ascii="Times New Roman" w:hAnsi="Times New Roman" w:cs="Times New Roman"/>
          <w:sz w:val="28"/>
          <w:szCs w:val="28"/>
        </w:rPr>
        <w:t>Метод приветствия. Учащиеся сначала трут свои ладошки, потом свое тепло передают окружающим</w:t>
      </w:r>
      <w:r w:rsidR="00165FA1">
        <w:rPr>
          <w:rFonts w:ascii="Times New Roman" w:hAnsi="Times New Roman" w:cs="Times New Roman"/>
          <w:sz w:val="28"/>
          <w:szCs w:val="28"/>
        </w:rPr>
        <w:t>.</w:t>
      </w:r>
    </w:p>
    <w:p w:rsidR="00FB33A3" w:rsidRPr="00A477F6" w:rsidRDefault="00165FA1" w:rsidP="00FB33A3">
      <w:pPr>
        <w:pStyle w:val="a3"/>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36110" cy="2052083"/>
            <wp:effectExtent l="19050" t="0" r="7090" b="0"/>
            <wp:docPr id="18" name="Рисунок 16" descr="H:\нач. школа ФГОС\DSCF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нач. школа ФГОС\DSCF0120.JPG"/>
                    <pic:cNvPicPr>
                      <a:picLocks noChangeAspect="1" noChangeArrowheads="1"/>
                    </pic:cNvPicPr>
                  </pic:nvPicPr>
                  <pic:blipFill>
                    <a:blip r:embed="rId31" cstate="print"/>
                    <a:srcRect/>
                    <a:stretch>
                      <a:fillRect/>
                    </a:stretch>
                  </pic:blipFill>
                  <pic:spPr bwMode="auto">
                    <a:xfrm>
                      <a:off x="0" y="0"/>
                      <a:ext cx="2735047" cy="205128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700980" cy="2025735"/>
            <wp:effectExtent l="19050" t="0" r="4120" b="0"/>
            <wp:docPr id="19" name="Рисунок 17" descr="H:\нач. школа ФГОС\DSCF9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нач. школа ФГОС\DSCF9965.JPG"/>
                    <pic:cNvPicPr>
                      <a:picLocks noChangeAspect="1" noChangeArrowheads="1"/>
                    </pic:cNvPicPr>
                  </pic:nvPicPr>
                  <pic:blipFill>
                    <a:blip r:embed="rId32" cstate="print"/>
                    <a:srcRect/>
                    <a:stretch>
                      <a:fillRect/>
                    </a:stretch>
                  </pic:blipFill>
                  <pic:spPr bwMode="auto">
                    <a:xfrm>
                      <a:off x="0" y="0"/>
                      <a:ext cx="2701148" cy="2025861"/>
                    </a:xfrm>
                    <a:prstGeom prst="rect">
                      <a:avLst/>
                    </a:prstGeom>
                    <a:noFill/>
                    <a:ln w="9525">
                      <a:noFill/>
                      <a:miter lim="800000"/>
                      <a:headEnd/>
                      <a:tailEnd/>
                    </a:ln>
                  </pic:spPr>
                </pic:pic>
              </a:graphicData>
            </a:graphic>
          </wp:inline>
        </w:drawing>
      </w:r>
    </w:p>
    <w:p w:rsidR="00165FA1" w:rsidRPr="00165FA1" w:rsidRDefault="00165FA1" w:rsidP="00733F3D">
      <w:pPr>
        <w:spacing w:line="360" w:lineRule="auto"/>
        <w:jc w:val="both"/>
        <w:rPr>
          <w:rFonts w:ascii="Arial" w:hAnsi="Arial" w:cs="Arial"/>
          <w:color w:val="000000"/>
          <w:sz w:val="28"/>
          <w:szCs w:val="28"/>
        </w:rPr>
      </w:pPr>
      <w:r w:rsidRPr="00165FA1">
        <w:rPr>
          <w:b/>
          <w:bCs/>
          <w:iCs/>
          <w:color w:val="000000"/>
          <w:sz w:val="28"/>
          <w:szCs w:val="28"/>
        </w:rPr>
        <w:t>АМ релаксации</w:t>
      </w:r>
    </w:p>
    <w:p w:rsidR="00165FA1" w:rsidRPr="00165FA1" w:rsidRDefault="00165FA1" w:rsidP="00733F3D">
      <w:pPr>
        <w:spacing w:line="360" w:lineRule="auto"/>
        <w:jc w:val="both"/>
        <w:rPr>
          <w:rFonts w:ascii="Arial" w:hAnsi="Arial" w:cs="Arial"/>
          <w:color w:val="000000"/>
          <w:sz w:val="28"/>
          <w:szCs w:val="28"/>
        </w:rPr>
      </w:pPr>
      <w:r w:rsidRPr="00165FA1">
        <w:rPr>
          <w:color w:val="000000"/>
          <w:sz w:val="28"/>
          <w:szCs w:val="28"/>
        </w:rPr>
        <w:t xml:space="preserve">Если  обучающиеся устали, а впереди еще много работы или сложная задача, сделайте паузу, вспомните о восстанавливающей силе релаксации! Иногда достаточно 5 – 10 минут веселой и активной игры для того, чтобы встряхнуться, весело и активно расслабиться, восстановить энергию. </w:t>
      </w:r>
    </w:p>
    <w:p w:rsidR="00165FA1" w:rsidRDefault="00165FA1" w:rsidP="00165FA1">
      <w:pPr>
        <w:pStyle w:val="a3"/>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721935" cy="2041452"/>
            <wp:effectExtent l="19050" t="0" r="2215" b="0"/>
            <wp:docPr id="20" name="Рисунок 18" descr="H:\нач. школа ФГОС\DSCF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нач. школа ФГОС\DSCF0162.JPG"/>
                    <pic:cNvPicPr>
                      <a:picLocks noChangeAspect="1" noChangeArrowheads="1"/>
                    </pic:cNvPicPr>
                  </pic:nvPicPr>
                  <pic:blipFill>
                    <a:blip r:embed="rId33" cstate="print"/>
                    <a:srcRect/>
                    <a:stretch>
                      <a:fillRect/>
                    </a:stretch>
                  </pic:blipFill>
                  <pic:spPr bwMode="auto">
                    <a:xfrm>
                      <a:off x="0" y="0"/>
                      <a:ext cx="2722391" cy="2041794"/>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sidR="00A477F6">
        <w:rPr>
          <w:rFonts w:ascii="Times New Roman" w:hAnsi="Times New Roman" w:cs="Times New Roman"/>
          <w:b/>
          <w:noProof/>
          <w:sz w:val="28"/>
          <w:szCs w:val="28"/>
          <w:lang w:eastAsia="ru-RU"/>
        </w:rPr>
        <w:drawing>
          <wp:inline distT="0" distB="0" distL="0" distR="0">
            <wp:extent cx="2713517" cy="2035137"/>
            <wp:effectExtent l="19050" t="0" r="0" b="0"/>
            <wp:docPr id="22" name="Рисунок 20" descr="D:\Desktop\фото\зимний колейдоскоп 2014\DSCF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esktop\фото\зимний колейдоскоп 2014\DSCF1906.JPG"/>
                    <pic:cNvPicPr>
                      <a:picLocks noChangeAspect="1" noChangeArrowheads="1"/>
                    </pic:cNvPicPr>
                  </pic:nvPicPr>
                  <pic:blipFill>
                    <a:blip r:embed="rId34" cstate="print"/>
                    <a:srcRect/>
                    <a:stretch>
                      <a:fillRect/>
                    </a:stretch>
                  </pic:blipFill>
                  <pic:spPr bwMode="auto">
                    <a:xfrm>
                      <a:off x="0" y="0"/>
                      <a:ext cx="2724711" cy="2043532"/>
                    </a:xfrm>
                    <a:prstGeom prst="rect">
                      <a:avLst/>
                    </a:prstGeom>
                    <a:noFill/>
                    <a:ln w="9525">
                      <a:noFill/>
                      <a:miter lim="800000"/>
                      <a:headEnd/>
                      <a:tailEnd/>
                    </a:ln>
                  </pic:spPr>
                </pic:pic>
              </a:graphicData>
            </a:graphic>
          </wp:inline>
        </w:drawing>
      </w:r>
    </w:p>
    <w:p w:rsidR="00FD6FCF" w:rsidRDefault="00FD6FCF" w:rsidP="00165FA1">
      <w:pPr>
        <w:pStyle w:val="a3"/>
        <w:spacing w:line="360" w:lineRule="auto"/>
        <w:jc w:val="both"/>
        <w:rPr>
          <w:rFonts w:ascii="Times New Roman" w:hAnsi="Times New Roman" w:cs="Times New Roman"/>
          <w:b/>
          <w:sz w:val="28"/>
          <w:szCs w:val="28"/>
        </w:rPr>
      </w:pPr>
    </w:p>
    <w:p w:rsidR="00FD6FCF" w:rsidRDefault="00FD6FCF" w:rsidP="00165FA1">
      <w:pPr>
        <w:pStyle w:val="a3"/>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2809210" cy="2106908"/>
            <wp:effectExtent l="19050" t="0" r="0" b="0"/>
            <wp:docPr id="28" name="Рисунок 24" descr="H:\нач. школа ФГОС\DSCF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нач. школа ФГОС\DSCF0067.JPG"/>
                    <pic:cNvPicPr>
                      <a:picLocks noChangeAspect="1" noChangeArrowheads="1"/>
                    </pic:cNvPicPr>
                  </pic:nvPicPr>
                  <pic:blipFill>
                    <a:blip r:embed="rId35" cstate="print"/>
                    <a:srcRect/>
                    <a:stretch>
                      <a:fillRect/>
                    </a:stretch>
                  </pic:blipFill>
                  <pic:spPr bwMode="auto">
                    <a:xfrm>
                      <a:off x="0" y="0"/>
                      <a:ext cx="2809385" cy="2107039"/>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sidR="00C238A6">
        <w:rPr>
          <w:rFonts w:ascii="Times New Roman" w:hAnsi="Times New Roman" w:cs="Times New Roman"/>
          <w:b/>
          <w:noProof/>
          <w:sz w:val="28"/>
          <w:szCs w:val="28"/>
          <w:lang w:eastAsia="ru-RU"/>
        </w:rPr>
        <w:drawing>
          <wp:inline distT="0" distB="0" distL="0" distR="0">
            <wp:extent cx="2809210" cy="2106908"/>
            <wp:effectExtent l="19050" t="0" r="0" b="0"/>
            <wp:docPr id="30" name="Рисунок 26" descr="H:\нач. школа ФГОС\DSCF9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нач. школа ФГОС\DSCF9992.JPG"/>
                    <pic:cNvPicPr>
                      <a:picLocks noChangeAspect="1" noChangeArrowheads="1"/>
                    </pic:cNvPicPr>
                  </pic:nvPicPr>
                  <pic:blipFill>
                    <a:blip r:embed="rId36" cstate="print"/>
                    <a:srcRect/>
                    <a:stretch>
                      <a:fillRect/>
                    </a:stretch>
                  </pic:blipFill>
                  <pic:spPr bwMode="auto">
                    <a:xfrm>
                      <a:off x="0" y="0"/>
                      <a:ext cx="2809385" cy="2107039"/>
                    </a:xfrm>
                    <a:prstGeom prst="rect">
                      <a:avLst/>
                    </a:prstGeom>
                    <a:noFill/>
                    <a:ln w="9525">
                      <a:noFill/>
                      <a:miter lim="800000"/>
                      <a:headEnd/>
                      <a:tailEnd/>
                    </a:ln>
                  </pic:spPr>
                </pic:pic>
              </a:graphicData>
            </a:graphic>
          </wp:inline>
        </w:drawing>
      </w:r>
    </w:p>
    <w:p w:rsidR="00A477F6" w:rsidRPr="00A477F6" w:rsidRDefault="00A477F6" w:rsidP="00165FA1">
      <w:pPr>
        <w:pStyle w:val="a3"/>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Рефлексия. </w:t>
      </w:r>
      <w:r>
        <w:rPr>
          <w:rFonts w:ascii="Times New Roman" w:hAnsi="Times New Roman" w:cs="Times New Roman"/>
          <w:sz w:val="28"/>
          <w:szCs w:val="28"/>
        </w:rPr>
        <w:t>Оценивание своей деятельности на уроке и  урока в целом.</w:t>
      </w:r>
    </w:p>
    <w:p w:rsidR="00A477F6" w:rsidRDefault="00A477F6" w:rsidP="00165FA1">
      <w:pPr>
        <w:pStyle w:val="a3"/>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738430" cy="2054623"/>
            <wp:effectExtent l="19050" t="0" r="4770" b="0"/>
            <wp:docPr id="23" name="Рисунок 19" descr="D:\Desktop\наталья\брошюра Зимний калейдоскоп\фото с урока Цыбжитовой\SDC1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esktop\наталья\брошюра Зимний калейдоскоп\фото с урока Цыбжитовой\SDC10424.JPG"/>
                    <pic:cNvPicPr>
                      <a:picLocks noChangeAspect="1" noChangeArrowheads="1"/>
                    </pic:cNvPicPr>
                  </pic:nvPicPr>
                  <pic:blipFill>
                    <a:blip r:embed="rId37" cstate="print"/>
                    <a:srcRect/>
                    <a:stretch>
                      <a:fillRect/>
                    </a:stretch>
                  </pic:blipFill>
                  <pic:spPr bwMode="auto">
                    <a:xfrm>
                      <a:off x="0" y="0"/>
                      <a:ext cx="2738446" cy="2054635"/>
                    </a:xfrm>
                    <a:prstGeom prst="rect">
                      <a:avLst/>
                    </a:prstGeom>
                    <a:noFill/>
                    <a:ln w="9525">
                      <a:noFill/>
                      <a:miter lim="800000"/>
                      <a:headEnd/>
                      <a:tailEnd/>
                    </a:ln>
                  </pic:spPr>
                </pic:pic>
              </a:graphicData>
            </a:graphic>
          </wp:inline>
        </w:drawing>
      </w:r>
      <w:r w:rsidR="00FD7F1A">
        <w:rPr>
          <w:rFonts w:ascii="Times New Roman" w:hAnsi="Times New Roman" w:cs="Times New Roman"/>
          <w:b/>
          <w:sz w:val="28"/>
          <w:szCs w:val="28"/>
        </w:rPr>
        <w:t xml:space="preserve">  </w:t>
      </w:r>
      <w:r w:rsidR="00FD7F1A">
        <w:rPr>
          <w:rFonts w:ascii="Times New Roman" w:hAnsi="Times New Roman" w:cs="Times New Roman"/>
          <w:b/>
          <w:noProof/>
          <w:sz w:val="28"/>
          <w:szCs w:val="28"/>
          <w:lang w:eastAsia="ru-RU"/>
        </w:rPr>
        <w:drawing>
          <wp:inline distT="0" distB="0" distL="0" distR="0">
            <wp:extent cx="2740970" cy="2055728"/>
            <wp:effectExtent l="19050" t="0" r="2230" b="0"/>
            <wp:docPr id="25" name="Рисунок 21" descr="H:\нач. школа ФГОС\DSCF9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нач. школа ФГОС\DSCF9897.JPG"/>
                    <pic:cNvPicPr>
                      <a:picLocks noChangeAspect="1" noChangeArrowheads="1"/>
                    </pic:cNvPicPr>
                  </pic:nvPicPr>
                  <pic:blipFill>
                    <a:blip r:embed="rId38" cstate="print"/>
                    <a:srcRect/>
                    <a:stretch>
                      <a:fillRect/>
                    </a:stretch>
                  </pic:blipFill>
                  <pic:spPr bwMode="auto">
                    <a:xfrm>
                      <a:off x="0" y="0"/>
                      <a:ext cx="2741140" cy="2055856"/>
                    </a:xfrm>
                    <a:prstGeom prst="rect">
                      <a:avLst/>
                    </a:prstGeom>
                    <a:noFill/>
                    <a:ln w="9525">
                      <a:noFill/>
                      <a:miter lim="800000"/>
                      <a:headEnd/>
                      <a:tailEnd/>
                    </a:ln>
                  </pic:spPr>
                </pic:pic>
              </a:graphicData>
            </a:graphic>
          </wp:inline>
        </w:drawing>
      </w:r>
    </w:p>
    <w:p w:rsidR="00FD7F1A" w:rsidRDefault="00FD6FCF" w:rsidP="00165FA1">
      <w:pPr>
        <w:pStyle w:val="a3"/>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750288" cy="2062716"/>
            <wp:effectExtent l="19050" t="0" r="0" b="0"/>
            <wp:docPr id="29" name="Рисунок 25" descr="H:\нач. школа ФГОС\DSCF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нач. школа ФГОС\DSCF0027.JPG"/>
                    <pic:cNvPicPr>
                      <a:picLocks noChangeAspect="1" noChangeArrowheads="1"/>
                    </pic:cNvPicPr>
                  </pic:nvPicPr>
                  <pic:blipFill>
                    <a:blip r:embed="rId39" cstate="print"/>
                    <a:srcRect/>
                    <a:stretch>
                      <a:fillRect/>
                    </a:stretch>
                  </pic:blipFill>
                  <pic:spPr bwMode="auto">
                    <a:xfrm>
                      <a:off x="0" y="0"/>
                      <a:ext cx="2756402" cy="2067302"/>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sidR="00C238A6">
        <w:rPr>
          <w:rFonts w:ascii="Times New Roman" w:hAnsi="Times New Roman" w:cs="Times New Roman"/>
          <w:b/>
          <w:sz w:val="28"/>
          <w:szCs w:val="28"/>
        </w:rPr>
        <w:t xml:space="preserve"> </w:t>
      </w:r>
      <w:r w:rsidR="00C238A6">
        <w:rPr>
          <w:rFonts w:ascii="Times New Roman" w:hAnsi="Times New Roman" w:cs="Times New Roman"/>
          <w:b/>
          <w:noProof/>
          <w:sz w:val="28"/>
          <w:szCs w:val="28"/>
          <w:lang w:eastAsia="ru-RU"/>
        </w:rPr>
        <w:drawing>
          <wp:inline distT="0" distB="0" distL="0" distR="0">
            <wp:extent cx="2745415" cy="1829562"/>
            <wp:effectExtent l="19050" t="0" r="0" b="0"/>
            <wp:docPr id="31" name="Рисунок 27" descr="D:\Desktop\фото\урок 2013 Транспорт России\DSCF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esktop\фото\урок 2013 Транспорт России\DSCF0331.JPG"/>
                    <pic:cNvPicPr>
                      <a:picLocks noChangeAspect="1" noChangeArrowheads="1"/>
                    </pic:cNvPicPr>
                  </pic:nvPicPr>
                  <pic:blipFill>
                    <a:blip r:embed="rId40" cstate="print"/>
                    <a:srcRect/>
                    <a:stretch>
                      <a:fillRect/>
                    </a:stretch>
                  </pic:blipFill>
                  <pic:spPr bwMode="auto">
                    <a:xfrm>
                      <a:off x="0" y="0"/>
                      <a:ext cx="2747792" cy="1831146"/>
                    </a:xfrm>
                    <a:prstGeom prst="rect">
                      <a:avLst/>
                    </a:prstGeom>
                    <a:noFill/>
                    <a:ln w="9525">
                      <a:noFill/>
                      <a:miter lim="800000"/>
                      <a:headEnd/>
                      <a:tailEnd/>
                    </a:ln>
                  </pic:spPr>
                </pic:pic>
              </a:graphicData>
            </a:graphic>
          </wp:inline>
        </w:drawing>
      </w:r>
    </w:p>
    <w:p w:rsidR="00FD7F1A" w:rsidRDefault="00FD7F1A" w:rsidP="00165FA1">
      <w:pPr>
        <w:pStyle w:val="a3"/>
        <w:spacing w:line="360" w:lineRule="auto"/>
        <w:jc w:val="both"/>
        <w:rPr>
          <w:rFonts w:ascii="Times New Roman" w:hAnsi="Times New Roman" w:cs="Times New Roman"/>
          <w:b/>
          <w:sz w:val="28"/>
          <w:szCs w:val="28"/>
        </w:rPr>
      </w:pPr>
    </w:p>
    <w:p w:rsidR="00C238A6" w:rsidRPr="00C238A6" w:rsidRDefault="00C238A6" w:rsidP="00C238A6">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C238A6">
        <w:rPr>
          <w:rFonts w:ascii="Times New Roman" w:hAnsi="Times New Roman" w:cs="Times New Roman"/>
          <w:color w:val="383838"/>
          <w:sz w:val="28"/>
          <w:szCs w:val="28"/>
          <w:shd w:val="clear" w:color="auto" w:fill="FFFFFF"/>
        </w:rPr>
        <w:t xml:space="preserve">Использование активных методов обучения позволяет обеспечить эффективную организацию и последовательное осуществление игрового образовательного процесса для достижения высокой заинтересованности и </w:t>
      </w:r>
      <w:proofErr w:type="gramStart"/>
      <w:r w:rsidRPr="00C238A6">
        <w:rPr>
          <w:rFonts w:ascii="Times New Roman" w:hAnsi="Times New Roman" w:cs="Times New Roman"/>
          <w:color w:val="383838"/>
          <w:sz w:val="28"/>
          <w:szCs w:val="28"/>
          <w:shd w:val="clear" w:color="auto" w:fill="FFFFFF"/>
        </w:rPr>
        <w:t>вовлеченности</w:t>
      </w:r>
      <w:proofErr w:type="gramEnd"/>
      <w:r w:rsidRPr="00C238A6">
        <w:rPr>
          <w:rFonts w:ascii="Times New Roman" w:hAnsi="Times New Roman" w:cs="Times New Roman"/>
          <w:color w:val="383838"/>
          <w:sz w:val="28"/>
          <w:szCs w:val="28"/>
          <w:shd w:val="clear" w:color="auto" w:fill="FFFFFF"/>
        </w:rPr>
        <w:t xml:space="preserve"> обучающихся в учебную, проектную, исследовательскую деятельность; формирования коммуникативных качеств личности, нравственных установок, ценностных ориентиров, соответствующих ожиданиям и потребностям обучающихся, родителей, общества.</w:t>
      </w:r>
    </w:p>
    <w:p w:rsidR="00C238A6" w:rsidRDefault="00C238A6" w:rsidP="00C238A6">
      <w:pPr>
        <w:pStyle w:val="a3"/>
        <w:spacing w:line="360" w:lineRule="auto"/>
        <w:rPr>
          <w:rStyle w:val="a6"/>
          <w:rFonts w:ascii="Times New Roman" w:hAnsi="Times New Roman" w:cs="Times New Roman"/>
          <w:b w:val="0"/>
          <w:sz w:val="28"/>
          <w:szCs w:val="28"/>
        </w:rPr>
      </w:pPr>
      <w:r>
        <w:rPr>
          <w:rStyle w:val="a6"/>
          <w:rFonts w:ascii="Times New Roman" w:hAnsi="Times New Roman" w:cs="Times New Roman"/>
          <w:sz w:val="28"/>
          <w:szCs w:val="28"/>
        </w:rPr>
        <w:lastRenderedPageBreak/>
        <w:t xml:space="preserve">Кейс – метод </w:t>
      </w:r>
      <w:r>
        <w:rPr>
          <w:rStyle w:val="a6"/>
          <w:rFonts w:ascii="Times New Roman" w:hAnsi="Times New Roman" w:cs="Times New Roman"/>
          <w:b w:val="0"/>
          <w:sz w:val="28"/>
          <w:szCs w:val="28"/>
        </w:rPr>
        <w:t xml:space="preserve"> на уроках учителей нашей школы.</w:t>
      </w:r>
    </w:p>
    <w:p w:rsidR="00C238A6" w:rsidRPr="00C238A6" w:rsidRDefault="00C238A6" w:rsidP="00C238A6">
      <w:pPr>
        <w:pStyle w:val="a3"/>
        <w:spacing w:line="360" w:lineRule="auto"/>
        <w:rPr>
          <w:rStyle w:val="a6"/>
          <w:rFonts w:ascii="Times New Roman" w:hAnsi="Times New Roman" w:cs="Times New Roman"/>
          <w:sz w:val="28"/>
          <w:szCs w:val="28"/>
        </w:rPr>
      </w:pPr>
      <w:r w:rsidRPr="00C238A6">
        <w:rPr>
          <w:rStyle w:val="a6"/>
          <w:rFonts w:ascii="Times New Roman" w:hAnsi="Times New Roman" w:cs="Times New Roman"/>
          <w:sz w:val="28"/>
          <w:szCs w:val="28"/>
        </w:rPr>
        <w:t xml:space="preserve">Урок </w:t>
      </w:r>
      <w:proofErr w:type="gramStart"/>
      <w:r w:rsidRPr="00C238A6">
        <w:rPr>
          <w:rStyle w:val="a6"/>
          <w:rFonts w:ascii="Times New Roman" w:hAnsi="Times New Roman" w:cs="Times New Roman"/>
          <w:sz w:val="28"/>
          <w:szCs w:val="28"/>
        </w:rPr>
        <w:t>ИЗО</w:t>
      </w:r>
      <w:proofErr w:type="gramEnd"/>
      <w:r w:rsidRPr="00C238A6">
        <w:rPr>
          <w:rStyle w:val="a6"/>
          <w:rFonts w:ascii="Times New Roman" w:hAnsi="Times New Roman" w:cs="Times New Roman"/>
          <w:sz w:val="28"/>
          <w:szCs w:val="28"/>
        </w:rPr>
        <w:t xml:space="preserve"> «Цирк»</w:t>
      </w:r>
      <w:r>
        <w:rPr>
          <w:rStyle w:val="a6"/>
          <w:rFonts w:ascii="Times New Roman" w:hAnsi="Times New Roman" w:cs="Times New Roman"/>
          <w:sz w:val="28"/>
          <w:szCs w:val="28"/>
        </w:rPr>
        <w:t>, 6 класс</w:t>
      </w:r>
    </w:p>
    <w:p w:rsidR="00A477F6" w:rsidRDefault="00C238A6" w:rsidP="00165FA1">
      <w:pPr>
        <w:pStyle w:val="a3"/>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575294" cy="1931471"/>
            <wp:effectExtent l="19050" t="0" r="0" b="0"/>
            <wp:docPr id="32" name="Рисунок 28" descr="D:\Desktop\фото\зимний колейдоскоп 2014\DSCF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esktop\фото\зимний колейдоскоп 2014\DSCF1826.JPG"/>
                    <pic:cNvPicPr>
                      <a:picLocks noChangeAspect="1" noChangeArrowheads="1"/>
                    </pic:cNvPicPr>
                  </pic:nvPicPr>
                  <pic:blipFill>
                    <a:blip r:embed="rId41" cstate="print"/>
                    <a:srcRect/>
                    <a:stretch>
                      <a:fillRect/>
                    </a:stretch>
                  </pic:blipFill>
                  <pic:spPr bwMode="auto">
                    <a:xfrm>
                      <a:off x="0" y="0"/>
                      <a:ext cx="2575454" cy="1931591"/>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575294" cy="1931471"/>
            <wp:effectExtent l="19050" t="0" r="0" b="0"/>
            <wp:docPr id="33" name="Рисунок 29" descr="D:\Desktop\фото\зимний колейдоскоп 2014\DSCF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esktop\фото\зимний колейдоскоп 2014\DSCF1839.JPG"/>
                    <pic:cNvPicPr>
                      <a:picLocks noChangeAspect="1" noChangeArrowheads="1"/>
                    </pic:cNvPicPr>
                  </pic:nvPicPr>
                  <pic:blipFill>
                    <a:blip r:embed="rId42" cstate="print"/>
                    <a:srcRect/>
                    <a:stretch>
                      <a:fillRect/>
                    </a:stretch>
                  </pic:blipFill>
                  <pic:spPr bwMode="auto">
                    <a:xfrm>
                      <a:off x="0" y="0"/>
                      <a:ext cx="2575454" cy="1931591"/>
                    </a:xfrm>
                    <a:prstGeom prst="rect">
                      <a:avLst/>
                    </a:prstGeom>
                    <a:noFill/>
                    <a:ln w="9525">
                      <a:noFill/>
                      <a:miter lim="800000"/>
                      <a:headEnd/>
                      <a:tailEnd/>
                    </a:ln>
                  </pic:spPr>
                </pic:pic>
              </a:graphicData>
            </a:graphic>
          </wp:inline>
        </w:drawing>
      </w:r>
    </w:p>
    <w:p w:rsidR="00C238A6" w:rsidRDefault="00C238A6" w:rsidP="00165FA1">
      <w:pPr>
        <w:pStyle w:val="a3"/>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575294" cy="1931471"/>
            <wp:effectExtent l="19050" t="0" r="0" b="0"/>
            <wp:docPr id="34" name="Рисунок 30" descr="D:\Desktop\фото\зимний колейдоскоп 2014\DSCF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esktop\фото\зимний колейдоскоп 2014\DSCF1840.JPG"/>
                    <pic:cNvPicPr>
                      <a:picLocks noChangeAspect="1" noChangeArrowheads="1"/>
                    </pic:cNvPicPr>
                  </pic:nvPicPr>
                  <pic:blipFill>
                    <a:blip r:embed="rId43" cstate="print"/>
                    <a:srcRect/>
                    <a:stretch>
                      <a:fillRect/>
                    </a:stretch>
                  </pic:blipFill>
                  <pic:spPr bwMode="auto">
                    <a:xfrm>
                      <a:off x="0" y="0"/>
                      <a:ext cx="2575454" cy="1931591"/>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575294" cy="1931471"/>
            <wp:effectExtent l="19050" t="0" r="0" b="0"/>
            <wp:docPr id="35" name="Рисунок 31" descr="D:\Desktop\фото\зимний колейдоскоп 2014\DSCF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esktop\фото\зимний колейдоскоп 2014\DSCF1846.JPG"/>
                    <pic:cNvPicPr>
                      <a:picLocks noChangeAspect="1" noChangeArrowheads="1"/>
                    </pic:cNvPicPr>
                  </pic:nvPicPr>
                  <pic:blipFill>
                    <a:blip r:embed="rId44" cstate="print"/>
                    <a:srcRect/>
                    <a:stretch>
                      <a:fillRect/>
                    </a:stretch>
                  </pic:blipFill>
                  <pic:spPr bwMode="auto">
                    <a:xfrm>
                      <a:off x="0" y="0"/>
                      <a:ext cx="2575455" cy="1931592"/>
                    </a:xfrm>
                    <a:prstGeom prst="rect">
                      <a:avLst/>
                    </a:prstGeom>
                    <a:noFill/>
                    <a:ln w="9525">
                      <a:noFill/>
                      <a:miter lim="800000"/>
                      <a:headEnd/>
                      <a:tailEnd/>
                    </a:ln>
                  </pic:spPr>
                </pic:pic>
              </a:graphicData>
            </a:graphic>
          </wp:inline>
        </w:drawing>
      </w:r>
    </w:p>
    <w:p w:rsidR="00C238A6" w:rsidRDefault="00C238A6" w:rsidP="00165FA1">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Урок окружающ</w:t>
      </w:r>
      <w:r w:rsidR="004F18F4">
        <w:rPr>
          <w:rFonts w:ascii="Times New Roman" w:hAnsi="Times New Roman" w:cs="Times New Roman"/>
          <w:b/>
          <w:sz w:val="28"/>
          <w:szCs w:val="28"/>
        </w:rPr>
        <w:t>его</w:t>
      </w:r>
      <w:r>
        <w:rPr>
          <w:rFonts w:ascii="Times New Roman" w:hAnsi="Times New Roman" w:cs="Times New Roman"/>
          <w:b/>
          <w:sz w:val="28"/>
          <w:szCs w:val="28"/>
        </w:rPr>
        <w:t xml:space="preserve"> мир</w:t>
      </w:r>
      <w:r w:rsidR="004F18F4">
        <w:rPr>
          <w:rFonts w:ascii="Times New Roman" w:hAnsi="Times New Roman" w:cs="Times New Roman"/>
          <w:b/>
          <w:sz w:val="28"/>
          <w:szCs w:val="28"/>
        </w:rPr>
        <w:t>а</w:t>
      </w:r>
      <w:r>
        <w:rPr>
          <w:rFonts w:ascii="Times New Roman" w:hAnsi="Times New Roman" w:cs="Times New Roman"/>
          <w:b/>
          <w:sz w:val="28"/>
          <w:szCs w:val="28"/>
        </w:rPr>
        <w:t xml:space="preserve"> «Лесные опасности»,  2 класс</w:t>
      </w:r>
    </w:p>
    <w:p w:rsidR="00C238A6" w:rsidRDefault="00C238A6" w:rsidP="00165FA1">
      <w:pPr>
        <w:pStyle w:val="a3"/>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636874" cy="1977655"/>
            <wp:effectExtent l="19050" t="0" r="0" b="0"/>
            <wp:docPr id="36" name="Рисунок 32" descr="D:\Desktop\фото\зимний колейдоскоп 2014\DSCF1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Desktop\фото\зимний колейдоскоп 2014\DSCF1897.JPG"/>
                    <pic:cNvPicPr>
                      <a:picLocks noChangeAspect="1" noChangeArrowheads="1"/>
                    </pic:cNvPicPr>
                  </pic:nvPicPr>
                  <pic:blipFill>
                    <a:blip r:embed="rId45" cstate="print"/>
                    <a:srcRect/>
                    <a:stretch>
                      <a:fillRect/>
                    </a:stretch>
                  </pic:blipFill>
                  <pic:spPr bwMode="auto">
                    <a:xfrm>
                      <a:off x="0" y="0"/>
                      <a:ext cx="2637038" cy="1977778"/>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639089" cy="1979317"/>
            <wp:effectExtent l="19050" t="0" r="8861" b="0"/>
            <wp:docPr id="37" name="Рисунок 33" descr="D:\Desktop\фото\зимний колейдоскоп 2014\DSCF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esktop\фото\зимний колейдоскоп 2014\DSCF1898.JPG"/>
                    <pic:cNvPicPr>
                      <a:picLocks noChangeAspect="1" noChangeArrowheads="1"/>
                    </pic:cNvPicPr>
                  </pic:nvPicPr>
                  <pic:blipFill>
                    <a:blip r:embed="rId46" cstate="print"/>
                    <a:srcRect/>
                    <a:stretch>
                      <a:fillRect/>
                    </a:stretch>
                  </pic:blipFill>
                  <pic:spPr bwMode="auto">
                    <a:xfrm>
                      <a:off x="0" y="0"/>
                      <a:ext cx="2639253" cy="1979440"/>
                    </a:xfrm>
                    <a:prstGeom prst="rect">
                      <a:avLst/>
                    </a:prstGeom>
                    <a:noFill/>
                    <a:ln w="9525">
                      <a:noFill/>
                      <a:miter lim="800000"/>
                      <a:headEnd/>
                      <a:tailEnd/>
                    </a:ln>
                  </pic:spPr>
                </pic:pic>
              </a:graphicData>
            </a:graphic>
          </wp:inline>
        </w:drawing>
      </w:r>
    </w:p>
    <w:p w:rsidR="00C238A6" w:rsidRDefault="00C238A6" w:rsidP="00165FA1">
      <w:pPr>
        <w:pStyle w:val="a3"/>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636874" cy="1977656"/>
            <wp:effectExtent l="19050" t="0" r="0" b="0"/>
            <wp:docPr id="38" name="Рисунок 34" descr="D:\Desktop\фото\зимний колейдоскоп 2014\DSCF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esktop\фото\зимний колейдоскоп 2014\DSCF1943.JPG"/>
                    <pic:cNvPicPr>
                      <a:picLocks noChangeAspect="1" noChangeArrowheads="1"/>
                    </pic:cNvPicPr>
                  </pic:nvPicPr>
                  <pic:blipFill>
                    <a:blip r:embed="rId47" cstate="print"/>
                    <a:srcRect/>
                    <a:stretch>
                      <a:fillRect/>
                    </a:stretch>
                  </pic:blipFill>
                  <pic:spPr bwMode="auto">
                    <a:xfrm>
                      <a:off x="0" y="0"/>
                      <a:ext cx="2641081" cy="1980811"/>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sidR="004F18F4">
        <w:rPr>
          <w:rFonts w:ascii="Times New Roman" w:hAnsi="Times New Roman" w:cs="Times New Roman"/>
          <w:b/>
          <w:noProof/>
          <w:sz w:val="28"/>
          <w:szCs w:val="28"/>
          <w:lang w:eastAsia="ru-RU"/>
        </w:rPr>
        <w:drawing>
          <wp:inline distT="0" distB="0" distL="0" distR="0">
            <wp:extent cx="2636874" cy="1977656"/>
            <wp:effectExtent l="19050" t="0" r="0" b="0"/>
            <wp:docPr id="39" name="Рисунок 35" descr="D:\Desktop\фото\зимний колейдоскоп 2014\DSCF1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Desktop\фото\зимний колейдоскоп 2014\DSCF1896.JPG"/>
                    <pic:cNvPicPr>
                      <a:picLocks noChangeAspect="1" noChangeArrowheads="1"/>
                    </pic:cNvPicPr>
                  </pic:nvPicPr>
                  <pic:blipFill>
                    <a:blip r:embed="rId48" cstate="print"/>
                    <a:srcRect/>
                    <a:stretch>
                      <a:fillRect/>
                    </a:stretch>
                  </pic:blipFill>
                  <pic:spPr bwMode="auto">
                    <a:xfrm>
                      <a:off x="0" y="0"/>
                      <a:ext cx="2637038" cy="1977779"/>
                    </a:xfrm>
                    <a:prstGeom prst="rect">
                      <a:avLst/>
                    </a:prstGeom>
                    <a:noFill/>
                    <a:ln w="9525">
                      <a:noFill/>
                      <a:miter lim="800000"/>
                      <a:headEnd/>
                      <a:tailEnd/>
                    </a:ln>
                  </pic:spPr>
                </pic:pic>
              </a:graphicData>
            </a:graphic>
          </wp:inline>
        </w:drawing>
      </w:r>
    </w:p>
    <w:p w:rsidR="004F18F4" w:rsidRDefault="004F18F4" w:rsidP="00165FA1">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Урок  русского языка «Домашний интерьер», 6 класс</w:t>
      </w:r>
    </w:p>
    <w:p w:rsidR="004F18F4" w:rsidRDefault="004F18F4" w:rsidP="00165FA1">
      <w:pPr>
        <w:pStyle w:val="a3"/>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743200" cy="2057400"/>
            <wp:effectExtent l="19050" t="0" r="0" b="0"/>
            <wp:docPr id="40" name="Рисунок 36" descr="D:\Desktop\фото\зимний колейдоскоп 2014\DSCF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Desktop\фото\зимний колейдоскоп 2014\DSCF1975.JPG"/>
                    <pic:cNvPicPr>
                      <a:picLocks noChangeAspect="1" noChangeArrowheads="1"/>
                    </pic:cNvPicPr>
                  </pic:nvPicPr>
                  <pic:blipFill>
                    <a:blip r:embed="rId49" cstate="print">
                      <a:lum bright="10000"/>
                    </a:blip>
                    <a:srcRect/>
                    <a:stretch>
                      <a:fillRect/>
                    </a:stretch>
                  </pic:blipFill>
                  <pic:spPr bwMode="auto">
                    <a:xfrm>
                      <a:off x="0" y="0"/>
                      <a:ext cx="2743371" cy="2057528"/>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743200" cy="2057400"/>
            <wp:effectExtent l="19050" t="0" r="0" b="0"/>
            <wp:docPr id="41" name="Рисунок 37" descr="D:\Desktop\фото\зимний колейдоскоп 2014\DSCF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esktop\фото\зимний колейдоскоп 2014\DSCF1976.JPG"/>
                    <pic:cNvPicPr>
                      <a:picLocks noChangeAspect="1" noChangeArrowheads="1"/>
                    </pic:cNvPicPr>
                  </pic:nvPicPr>
                  <pic:blipFill>
                    <a:blip r:embed="rId50" cstate="print"/>
                    <a:srcRect/>
                    <a:stretch>
                      <a:fillRect/>
                    </a:stretch>
                  </pic:blipFill>
                  <pic:spPr bwMode="auto">
                    <a:xfrm>
                      <a:off x="0" y="0"/>
                      <a:ext cx="2743371" cy="2057528"/>
                    </a:xfrm>
                    <a:prstGeom prst="rect">
                      <a:avLst/>
                    </a:prstGeom>
                    <a:noFill/>
                    <a:ln w="9525">
                      <a:noFill/>
                      <a:miter lim="800000"/>
                      <a:headEnd/>
                      <a:tailEnd/>
                    </a:ln>
                  </pic:spPr>
                </pic:pic>
              </a:graphicData>
            </a:graphic>
          </wp:inline>
        </w:drawing>
      </w:r>
    </w:p>
    <w:p w:rsidR="004F18F4" w:rsidRDefault="004F18F4" w:rsidP="00165FA1">
      <w:pPr>
        <w:pStyle w:val="a3"/>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745415" cy="2059061"/>
            <wp:effectExtent l="19050" t="0" r="0" b="0"/>
            <wp:docPr id="42" name="Рисунок 38" descr="D:\Desktop\фото\зимний колейдоскоп 2014\DSCF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Desktop\фото\зимний колейдоскоп 2014\DSCF1987.JPG"/>
                    <pic:cNvPicPr>
                      <a:picLocks noChangeAspect="1" noChangeArrowheads="1"/>
                    </pic:cNvPicPr>
                  </pic:nvPicPr>
                  <pic:blipFill>
                    <a:blip r:embed="rId51" cstate="print"/>
                    <a:srcRect/>
                    <a:stretch>
                      <a:fillRect/>
                    </a:stretch>
                  </pic:blipFill>
                  <pic:spPr bwMode="auto">
                    <a:xfrm>
                      <a:off x="0" y="0"/>
                      <a:ext cx="2745586" cy="2059189"/>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745415" cy="2059061"/>
            <wp:effectExtent l="19050" t="0" r="0" b="0"/>
            <wp:docPr id="43" name="Рисунок 39" descr="D:\Desktop\фото\зимний колейдоскоп 2014\DSCF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Desktop\фото\зимний колейдоскоп 2014\DSCF1995.JPG"/>
                    <pic:cNvPicPr>
                      <a:picLocks noChangeAspect="1" noChangeArrowheads="1"/>
                    </pic:cNvPicPr>
                  </pic:nvPicPr>
                  <pic:blipFill>
                    <a:blip r:embed="rId52" cstate="print"/>
                    <a:srcRect/>
                    <a:stretch>
                      <a:fillRect/>
                    </a:stretch>
                  </pic:blipFill>
                  <pic:spPr bwMode="auto">
                    <a:xfrm>
                      <a:off x="0" y="0"/>
                      <a:ext cx="2745586" cy="2059189"/>
                    </a:xfrm>
                    <a:prstGeom prst="rect">
                      <a:avLst/>
                    </a:prstGeom>
                    <a:noFill/>
                    <a:ln w="9525">
                      <a:noFill/>
                      <a:miter lim="800000"/>
                      <a:headEnd/>
                      <a:tailEnd/>
                    </a:ln>
                  </pic:spPr>
                </pic:pic>
              </a:graphicData>
            </a:graphic>
          </wp:inline>
        </w:drawing>
      </w:r>
    </w:p>
    <w:p w:rsidR="004F18F4" w:rsidRDefault="004F18F4" w:rsidP="00165FA1">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Урок географии «Природные зоны России», 8 класс</w:t>
      </w:r>
    </w:p>
    <w:p w:rsidR="004F18F4" w:rsidRDefault="004F18F4" w:rsidP="00165FA1">
      <w:pPr>
        <w:pStyle w:val="a3"/>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692252" cy="2019189"/>
            <wp:effectExtent l="19050" t="0" r="0" b="0"/>
            <wp:docPr id="44" name="Рисунок 40" descr="D:\Desktop\фото\урок кейс-метод\DSCF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Desktop\фото\урок кейс-метод\DSCF1421.JPG"/>
                    <pic:cNvPicPr>
                      <a:picLocks noChangeAspect="1" noChangeArrowheads="1"/>
                    </pic:cNvPicPr>
                  </pic:nvPicPr>
                  <pic:blipFill>
                    <a:blip r:embed="rId53" cstate="print"/>
                    <a:srcRect/>
                    <a:stretch>
                      <a:fillRect/>
                    </a:stretch>
                  </pic:blipFill>
                  <pic:spPr bwMode="auto">
                    <a:xfrm>
                      <a:off x="0" y="0"/>
                      <a:ext cx="2693314" cy="2019985"/>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692252" cy="2019189"/>
            <wp:effectExtent l="19050" t="0" r="0" b="0"/>
            <wp:docPr id="45" name="Рисунок 41" descr="D:\Desktop\фото\урок кейс-метод\DSCF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Desktop\фото\урок кейс-метод\DSCF1431.JPG"/>
                    <pic:cNvPicPr>
                      <a:picLocks noChangeAspect="1" noChangeArrowheads="1"/>
                    </pic:cNvPicPr>
                  </pic:nvPicPr>
                  <pic:blipFill>
                    <a:blip r:embed="rId54" cstate="print"/>
                    <a:srcRect/>
                    <a:stretch>
                      <a:fillRect/>
                    </a:stretch>
                  </pic:blipFill>
                  <pic:spPr bwMode="auto">
                    <a:xfrm>
                      <a:off x="0" y="0"/>
                      <a:ext cx="2692419" cy="2019315"/>
                    </a:xfrm>
                    <a:prstGeom prst="rect">
                      <a:avLst/>
                    </a:prstGeom>
                    <a:noFill/>
                    <a:ln w="9525">
                      <a:noFill/>
                      <a:miter lim="800000"/>
                      <a:headEnd/>
                      <a:tailEnd/>
                    </a:ln>
                  </pic:spPr>
                </pic:pic>
              </a:graphicData>
            </a:graphic>
          </wp:inline>
        </w:drawing>
      </w:r>
    </w:p>
    <w:p w:rsidR="004F18F4" w:rsidRPr="00165FA1" w:rsidRDefault="004F18F4" w:rsidP="00165FA1">
      <w:pPr>
        <w:pStyle w:val="a3"/>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692252" cy="2019189"/>
            <wp:effectExtent l="19050" t="0" r="0" b="0"/>
            <wp:docPr id="46" name="Рисунок 42" descr="D:\Desktop\фото\урок кейс-метод\DSCF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Desktop\фото\урок кейс-метод\DSCF1437.JPG"/>
                    <pic:cNvPicPr>
                      <a:picLocks noChangeAspect="1" noChangeArrowheads="1"/>
                    </pic:cNvPicPr>
                  </pic:nvPicPr>
                  <pic:blipFill>
                    <a:blip r:embed="rId55" cstate="print"/>
                    <a:srcRect/>
                    <a:stretch>
                      <a:fillRect/>
                    </a:stretch>
                  </pic:blipFill>
                  <pic:spPr bwMode="auto">
                    <a:xfrm>
                      <a:off x="0" y="0"/>
                      <a:ext cx="2695784" cy="2021838"/>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628457" cy="1971343"/>
            <wp:effectExtent l="19050" t="0" r="443" b="0"/>
            <wp:docPr id="47" name="Рисунок 43" descr="D:\Desktop\фото\урок кейс-метод\DSCF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Desktop\фото\урок кейс-метод\DSCF1446.JPG"/>
                    <pic:cNvPicPr>
                      <a:picLocks noChangeAspect="1" noChangeArrowheads="1"/>
                    </pic:cNvPicPr>
                  </pic:nvPicPr>
                  <pic:blipFill>
                    <a:blip r:embed="rId56" cstate="print"/>
                    <a:srcRect/>
                    <a:stretch>
                      <a:fillRect/>
                    </a:stretch>
                  </pic:blipFill>
                  <pic:spPr bwMode="auto">
                    <a:xfrm>
                      <a:off x="0" y="0"/>
                      <a:ext cx="2628620" cy="1971466"/>
                    </a:xfrm>
                    <a:prstGeom prst="rect">
                      <a:avLst/>
                    </a:prstGeom>
                    <a:noFill/>
                    <a:ln w="9525">
                      <a:noFill/>
                      <a:miter lim="800000"/>
                      <a:headEnd/>
                      <a:tailEnd/>
                    </a:ln>
                  </pic:spPr>
                </pic:pic>
              </a:graphicData>
            </a:graphic>
          </wp:inline>
        </w:drawing>
      </w:r>
    </w:p>
    <w:sectPr w:rsidR="004F18F4" w:rsidRPr="00165FA1" w:rsidSect="002E793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0.9pt;height:10.9pt" o:bullet="t">
        <v:imagedata r:id="rId1" o:title="mso7476"/>
      </v:shape>
    </w:pict>
  </w:numPicBullet>
  <w:abstractNum w:abstractNumId="0">
    <w:nsid w:val="0475207D"/>
    <w:multiLevelType w:val="hybridMultilevel"/>
    <w:tmpl w:val="5472FF0C"/>
    <w:lvl w:ilvl="0" w:tplc="4A5072E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8134D91"/>
    <w:multiLevelType w:val="hybridMultilevel"/>
    <w:tmpl w:val="F89C21A8"/>
    <w:lvl w:ilvl="0" w:tplc="7C24FB4E">
      <w:start w:val="1"/>
      <w:numFmt w:val="bullet"/>
      <w:lvlText w:val="•"/>
      <w:lvlJc w:val="left"/>
      <w:pPr>
        <w:tabs>
          <w:tab w:val="num" w:pos="720"/>
        </w:tabs>
        <w:ind w:left="720" w:hanging="360"/>
      </w:pPr>
      <w:rPr>
        <w:rFonts w:ascii="Arial" w:hAnsi="Arial" w:hint="default"/>
      </w:rPr>
    </w:lvl>
    <w:lvl w:ilvl="1" w:tplc="643CD098" w:tentative="1">
      <w:start w:val="1"/>
      <w:numFmt w:val="bullet"/>
      <w:lvlText w:val="•"/>
      <w:lvlJc w:val="left"/>
      <w:pPr>
        <w:tabs>
          <w:tab w:val="num" w:pos="1440"/>
        </w:tabs>
        <w:ind w:left="1440" w:hanging="360"/>
      </w:pPr>
      <w:rPr>
        <w:rFonts w:ascii="Arial" w:hAnsi="Arial" w:hint="default"/>
      </w:rPr>
    </w:lvl>
    <w:lvl w:ilvl="2" w:tplc="F40AB328" w:tentative="1">
      <w:start w:val="1"/>
      <w:numFmt w:val="bullet"/>
      <w:lvlText w:val="•"/>
      <w:lvlJc w:val="left"/>
      <w:pPr>
        <w:tabs>
          <w:tab w:val="num" w:pos="2160"/>
        </w:tabs>
        <w:ind w:left="2160" w:hanging="360"/>
      </w:pPr>
      <w:rPr>
        <w:rFonts w:ascii="Arial" w:hAnsi="Arial" w:hint="default"/>
      </w:rPr>
    </w:lvl>
    <w:lvl w:ilvl="3" w:tplc="8F3C72DA" w:tentative="1">
      <w:start w:val="1"/>
      <w:numFmt w:val="bullet"/>
      <w:lvlText w:val="•"/>
      <w:lvlJc w:val="left"/>
      <w:pPr>
        <w:tabs>
          <w:tab w:val="num" w:pos="2880"/>
        </w:tabs>
        <w:ind w:left="2880" w:hanging="360"/>
      </w:pPr>
      <w:rPr>
        <w:rFonts w:ascii="Arial" w:hAnsi="Arial" w:hint="default"/>
      </w:rPr>
    </w:lvl>
    <w:lvl w:ilvl="4" w:tplc="73D4F7C8" w:tentative="1">
      <w:start w:val="1"/>
      <w:numFmt w:val="bullet"/>
      <w:lvlText w:val="•"/>
      <w:lvlJc w:val="left"/>
      <w:pPr>
        <w:tabs>
          <w:tab w:val="num" w:pos="3600"/>
        </w:tabs>
        <w:ind w:left="3600" w:hanging="360"/>
      </w:pPr>
      <w:rPr>
        <w:rFonts w:ascii="Arial" w:hAnsi="Arial" w:hint="default"/>
      </w:rPr>
    </w:lvl>
    <w:lvl w:ilvl="5" w:tplc="4532F0EA" w:tentative="1">
      <w:start w:val="1"/>
      <w:numFmt w:val="bullet"/>
      <w:lvlText w:val="•"/>
      <w:lvlJc w:val="left"/>
      <w:pPr>
        <w:tabs>
          <w:tab w:val="num" w:pos="4320"/>
        </w:tabs>
        <w:ind w:left="4320" w:hanging="360"/>
      </w:pPr>
      <w:rPr>
        <w:rFonts w:ascii="Arial" w:hAnsi="Arial" w:hint="default"/>
      </w:rPr>
    </w:lvl>
    <w:lvl w:ilvl="6" w:tplc="F078C15A" w:tentative="1">
      <w:start w:val="1"/>
      <w:numFmt w:val="bullet"/>
      <w:lvlText w:val="•"/>
      <w:lvlJc w:val="left"/>
      <w:pPr>
        <w:tabs>
          <w:tab w:val="num" w:pos="5040"/>
        </w:tabs>
        <w:ind w:left="5040" w:hanging="360"/>
      </w:pPr>
      <w:rPr>
        <w:rFonts w:ascii="Arial" w:hAnsi="Arial" w:hint="default"/>
      </w:rPr>
    </w:lvl>
    <w:lvl w:ilvl="7" w:tplc="1A9E9632" w:tentative="1">
      <w:start w:val="1"/>
      <w:numFmt w:val="bullet"/>
      <w:lvlText w:val="•"/>
      <w:lvlJc w:val="left"/>
      <w:pPr>
        <w:tabs>
          <w:tab w:val="num" w:pos="5760"/>
        </w:tabs>
        <w:ind w:left="5760" w:hanging="360"/>
      </w:pPr>
      <w:rPr>
        <w:rFonts w:ascii="Arial" w:hAnsi="Arial" w:hint="default"/>
      </w:rPr>
    </w:lvl>
    <w:lvl w:ilvl="8" w:tplc="6FA820BC" w:tentative="1">
      <w:start w:val="1"/>
      <w:numFmt w:val="bullet"/>
      <w:lvlText w:val="•"/>
      <w:lvlJc w:val="left"/>
      <w:pPr>
        <w:tabs>
          <w:tab w:val="num" w:pos="6480"/>
        </w:tabs>
        <w:ind w:left="6480" w:hanging="360"/>
      </w:pPr>
      <w:rPr>
        <w:rFonts w:ascii="Arial" w:hAnsi="Arial" w:hint="default"/>
      </w:rPr>
    </w:lvl>
  </w:abstractNum>
  <w:abstractNum w:abstractNumId="2">
    <w:nsid w:val="3A081652"/>
    <w:multiLevelType w:val="hybridMultilevel"/>
    <w:tmpl w:val="EA2C5F2A"/>
    <w:lvl w:ilvl="0" w:tplc="1CBE044A">
      <w:start w:val="1"/>
      <w:numFmt w:val="bullet"/>
      <w:lvlText w:val="-"/>
      <w:lvlJc w:val="left"/>
      <w:pPr>
        <w:tabs>
          <w:tab w:val="num" w:pos="1536"/>
        </w:tabs>
        <w:ind w:left="1536"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3A0F1F03"/>
    <w:multiLevelType w:val="hybridMultilevel"/>
    <w:tmpl w:val="F78AF5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C0370FA"/>
    <w:multiLevelType w:val="hybridMultilevel"/>
    <w:tmpl w:val="E78EC4A8"/>
    <w:lvl w:ilvl="0" w:tplc="D898D330">
      <w:start w:val="1"/>
      <w:numFmt w:val="bullet"/>
      <w:lvlText w:val=""/>
      <w:lvlJc w:val="left"/>
      <w:pPr>
        <w:tabs>
          <w:tab w:val="num" w:pos="720"/>
        </w:tabs>
        <w:ind w:left="720" w:hanging="360"/>
      </w:pPr>
      <w:rPr>
        <w:rFonts w:ascii="Wingdings 2" w:hAnsi="Wingdings 2" w:hint="default"/>
      </w:rPr>
    </w:lvl>
    <w:lvl w:ilvl="1" w:tplc="78E6934C" w:tentative="1">
      <w:start w:val="1"/>
      <w:numFmt w:val="bullet"/>
      <w:lvlText w:val=""/>
      <w:lvlJc w:val="left"/>
      <w:pPr>
        <w:tabs>
          <w:tab w:val="num" w:pos="1440"/>
        </w:tabs>
        <w:ind w:left="1440" w:hanging="360"/>
      </w:pPr>
      <w:rPr>
        <w:rFonts w:ascii="Wingdings 2" w:hAnsi="Wingdings 2" w:hint="default"/>
      </w:rPr>
    </w:lvl>
    <w:lvl w:ilvl="2" w:tplc="33CECD90" w:tentative="1">
      <w:start w:val="1"/>
      <w:numFmt w:val="bullet"/>
      <w:lvlText w:val=""/>
      <w:lvlJc w:val="left"/>
      <w:pPr>
        <w:tabs>
          <w:tab w:val="num" w:pos="2160"/>
        </w:tabs>
        <w:ind w:left="2160" w:hanging="360"/>
      </w:pPr>
      <w:rPr>
        <w:rFonts w:ascii="Wingdings 2" w:hAnsi="Wingdings 2" w:hint="default"/>
      </w:rPr>
    </w:lvl>
    <w:lvl w:ilvl="3" w:tplc="C8ACEED4" w:tentative="1">
      <w:start w:val="1"/>
      <w:numFmt w:val="bullet"/>
      <w:lvlText w:val=""/>
      <w:lvlJc w:val="left"/>
      <w:pPr>
        <w:tabs>
          <w:tab w:val="num" w:pos="2880"/>
        </w:tabs>
        <w:ind w:left="2880" w:hanging="360"/>
      </w:pPr>
      <w:rPr>
        <w:rFonts w:ascii="Wingdings 2" w:hAnsi="Wingdings 2" w:hint="default"/>
      </w:rPr>
    </w:lvl>
    <w:lvl w:ilvl="4" w:tplc="EEF837DE" w:tentative="1">
      <w:start w:val="1"/>
      <w:numFmt w:val="bullet"/>
      <w:lvlText w:val=""/>
      <w:lvlJc w:val="left"/>
      <w:pPr>
        <w:tabs>
          <w:tab w:val="num" w:pos="3600"/>
        </w:tabs>
        <w:ind w:left="3600" w:hanging="360"/>
      </w:pPr>
      <w:rPr>
        <w:rFonts w:ascii="Wingdings 2" w:hAnsi="Wingdings 2" w:hint="default"/>
      </w:rPr>
    </w:lvl>
    <w:lvl w:ilvl="5" w:tplc="CAB2BC58" w:tentative="1">
      <w:start w:val="1"/>
      <w:numFmt w:val="bullet"/>
      <w:lvlText w:val=""/>
      <w:lvlJc w:val="left"/>
      <w:pPr>
        <w:tabs>
          <w:tab w:val="num" w:pos="4320"/>
        </w:tabs>
        <w:ind w:left="4320" w:hanging="360"/>
      </w:pPr>
      <w:rPr>
        <w:rFonts w:ascii="Wingdings 2" w:hAnsi="Wingdings 2" w:hint="default"/>
      </w:rPr>
    </w:lvl>
    <w:lvl w:ilvl="6" w:tplc="F9165B48" w:tentative="1">
      <w:start w:val="1"/>
      <w:numFmt w:val="bullet"/>
      <w:lvlText w:val=""/>
      <w:lvlJc w:val="left"/>
      <w:pPr>
        <w:tabs>
          <w:tab w:val="num" w:pos="5040"/>
        </w:tabs>
        <w:ind w:left="5040" w:hanging="360"/>
      </w:pPr>
      <w:rPr>
        <w:rFonts w:ascii="Wingdings 2" w:hAnsi="Wingdings 2" w:hint="default"/>
      </w:rPr>
    </w:lvl>
    <w:lvl w:ilvl="7" w:tplc="3A58A680" w:tentative="1">
      <w:start w:val="1"/>
      <w:numFmt w:val="bullet"/>
      <w:lvlText w:val=""/>
      <w:lvlJc w:val="left"/>
      <w:pPr>
        <w:tabs>
          <w:tab w:val="num" w:pos="5760"/>
        </w:tabs>
        <w:ind w:left="5760" w:hanging="360"/>
      </w:pPr>
      <w:rPr>
        <w:rFonts w:ascii="Wingdings 2" w:hAnsi="Wingdings 2" w:hint="default"/>
      </w:rPr>
    </w:lvl>
    <w:lvl w:ilvl="8" w:tplc="E89E9964" w:tentative="1">
      <w:start w:val="1"/>
      <w:numFmt w:val="bullet"/>
      <w:lvlText w:val=""/>
      <w:lvlJc w:val="left"/>
      <w:pPr>
        <w:tabs>
          <w:tab w:val="num" w:pos="6480"/>
        </w:tabs>
        <w:ind w:left="6480" w:hanging="360"/>
      </w:pPr>
      <w:rPr>
        <w:rFonts w:ascii="Wingdings 2" w:hAnsi="Wingdings 2" w:hint="default"/>
      </w:rPr>
    </w:lvl>
  </w:abstractNum>
  <w:abstractNum w:abstractNumId="5">
    <w:nsid w:val="44884C4D"/>
    <w:multiLevelType w:val="hybridMultilevel"/>
    <w:tmpl w:val="EE4A1BD6"/>
    <w:lvl w:ilvl="0" w:tplc="5FA48E5A">
      <w:start w:val="1"/>
      <w:numFmt w:val="bullet"/>
      <w:lvlText w:val=""/>
      <w:lvlJc w:val="left"/>
      <w:pPr>
        <w:tabs>
          <w:tab w:val="num" w:pos="720"/>
        </w:tabs>
        <w:ind w:left="720" w:hanging="360"/>
      </w:pPr>
      <w:rPr>
        <w:rFonts w:ascii="Wingdings 2" w:hAnsi="Wingdings 2" w:hint="default"/>
      </w:rPr>
    </w:lvl>
    <w:lvl w:ilvl="1" w:tplc="870656F2" w:tentative="1">
      <w:start w:val="1"/>
      <w:numFmt w:val="bullet"/>
      <w:lvlText w:val=""/>
      <w:lvlJc w:val="left"/>
      <w:pPr>
        <w:tabs>
          <w:tab w:val="num" w:pos="1440"/>
        </w:tabs>
        <w:ind w:left="1440" w:hanging="360"/>
      </w:pPr>
      <w:rPr>
        <w:rFonts w:ascii="Wingdings 2" w:hAnsi="Wingdings 2" w:hint="default"/>
      </w:rPr>
    </w:lvl>
    <w:lvl w:ilvl="2" w:tplc="16FAFBCA" w:tentative="1">
      <w:start w:val="1"/>
      <w:numFmt w:val="bullet"/>
      <w:lvlText w:val=""/>
      <w:lvlJc w:val="left"/>
      <w:pPr>
        <w:tabs>
          <w:tab w:val="num" w:pos="2160"/>
        </w:tabs>
        <w:ind w:left="2160" w:hanging="360"/>
      </w:pPr>
      <w:rPr>
        <w:rFonts w:ascii="Wingdings 2" w:hAnsi="Wingdings 2" w:hint="default"/>
      </w:rPr>
    </w:lvl>
    <w:lvl w:ilvl="3" w:tplc="0FCC491E" w:tentative="1">
      <w:start w:val="1"/>
      <w:numFmt w:val="bullet"/>
      <w:lvlText w:val=""/>
      <w:lvlJc w:val="left"/>
      <w:pPr>
        <w:tabs>
          <w:tab w:val="num" w:pos="2880"/>
        </w:tabs>
        <w:ind w:left="2880" w:hanging="360"/>
      </w:pPr>
      <w:rPr>
        <w:rFonts w:ascii="Wingdings 2" w:hAnsi="Wingdings 2" w:hint="default"/>
      </w:rPr>
    </w:lvl>
    <w:lvl w:ilvl="4" w:tplc="545003D2" w:tentative="1">
      <w:start w:val="1"/>
      <w:numFmt w:val="bullet"/>
      <w:lvlText w:val=""/>
      <w:lvlJc w:val="left"/>
      <w:pPr>
        <w:tabs>
          <w:tab w:val="num" w:pos="3600"/>
        </w:tabs>
        <w:ind w:left="3600" w:hanging="360"/>
      </w:pPr>
      <w:rPr>
        <w:rFonts w:ascii="Wingdings 2" w:hAnsi="Wingdings 2" w:hint="default"/>
      </w:rPr>
    </w:lvl>
    <w:lvl w:ilvl="5" w:tplc="F446AB4E" w:tentative="1">
      <w:start w:val="1"/>
      <w:numFmt w:val="bullet"/>
      <w:lvlText w:val=""/>
      <w:lvlJc w:val="left"/>
      <w:pPr>
        <w:tabs>
          <w:tab w:val="num" w:pos="4320"/>
        </w:tabs>
        <w:ind w:left="4320" w:hanging="360"/>
      </w:pPr>
      <w:rPr>
        <w:rFonts w:ascii="Wingdings 2" w:hAnsi="Wingdings 2" w:hint="default"/>
      </w:rPr>
    </w:lvl>
    <w:lvl w:ilvl="6" w:tplc="846EDF74" w:tentative="1">
      <w:start w:val="1"/>
      <w:numFmt w:val="bullet"/>
      <w:lvlText w:val=""/>
      <w:lvlJc w:val="left"/>
      <w:pPr>
        <w:tabs>
          <w:tab w:val="num" w:pos="5040"/>
        </w:tabs>
        <w:ind w:left="5040" w:hanging="360"/>
      </w:pPr>
      <w:rPr>
        <w:rFonts w:ascii="Wingdings 2" w:hAnsi="Wingdings 2" w:hint="default"/>
      </w:rPr>
    </w:lvl>
    <w:lvl w:ilvl="7" w:tplc="FC808176" w:tentative="1">
      <w:start w:val="1"/>
      <w:numFmt w:val="bullet"/>
      <w:lvlText w:val=""/>
      <w:lvlJc w:val="left"/>
      <w:pPr>
        <w:tabs>
          <w:tab w:val="num" w:pos="5760"/>
        </w:tabs>
        <w:ind w:left="5760" w:hanging="360"/>
      </w:pPr>
      <w:rPr>
        <w:rFonts w:ascii="Wingdings 2" w:hAnsi="Wingdings 2" w:hint="default"/>
      </w:rPr>
    </w:lvl>
    <w:lvl w:ilvl="8" w:tplc="1D2A298A" w:tentative="1">
      <w:start w:val="1"/>
      <w:numFmt w:val="bullet"/>
      <w:lvlText w:val=""/>
      <w:lvlJc w:val="left"/>
      <w:pPr>
        <w:tabs>
          <w:tab w:val="num" w:pos="6480"/>
        </w:tabs>
        <w:ind w:left="6480" w:hanging="360"/>
      </w:pPr>
      <w:rPr>
        <w:rFonts w:ascii="Wingdings 2" w:hAnsi="Wingdings 2" w:hint="default"/>
      </w:rPr>
    </w:lvl>
  </w:abstractNum>
  <w:abstractNum w:abstractNumId="6">
    <w:nsid w:val="4F90095A"/>
    <w:multiLevelType w:val="hybridMultilevel"/>
    <w:tmpl w:val="F0347B9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1FB4F66"/>
    <w:multiLevelType w:val="multilevel"/>
    <w:tmpl w:val="62B2D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2D00A99"/>
    <w:multiLevelType w:val="hybridMultilevel"/>
    <w:tmpl w:val="9B5E114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22F45EC"/>
    <w:multiLevelType w:val="hybridMultilevel"/>
    <w:tmpl w:val="5D1458AE"/>
    <w:lvl w:ilvl="0" w:tplc="9CB2E8FE">
      <w:start w:val="1"/>
      <w:numFmt w:val="bullet"/>
      <w:lvlText w:val=""/>
      <w:lvlJc w:val="left"/>
      <w:pPr>
        <w:tabs>
          <w:tab w:val="num" w:pos="720"/>
        </w:tabs>
        <w:ind w:left="720" w:hanging="360"/>
      </w:pPr>
      <w:rPr>
        <w:rFonts w:ascii="Wingdings 2" w:hAnsi="Wingdings 2" w:hint="default"/>
      </w:rPr>
    </w:lvl>
    <w:lvl w:ilvl="1" w:tplc="1D84C06C" w:tentative="1">
      <w:start w:val="1"/>
      <w:numFmt w:val="bullet"/>
      <w:lvlText w:val=""/>
      <w:lvlJc w:val="left"/>
      <w:pPr>
        <w:tabs>
          <w:tab w:val="num" w:pos="1440"/>
        </w:tabs>
        <w:ind w:left="1440" w:hanging="360"/>
      </w:pPr>
      <w:rPr>
        <w:rFonts w:ascii="Wingdings 2" w:hAnsi="Wingdings 2" w:hint="default"/>
      </w:rPr>
    </w:lvl>
    <w:lvl w:ilvl="2" w:tplc="A2DEB8E2" w:tentative="1">
      <w:start w:val="1"/>
      <w:numFmt w:val="bullet"/>
      <w:lvlText w:val=""/>
      <w:lvlJc w:val="left"/>
      <w:pPr>
        <w:tabs>
          <w:tab w:val="num" w:pos="2160"/>
        </w:tabs>
        <w:ind w:left="2160" w:hanging="360"/>
      </w:pPr>
      <w:rPr>
        <w:rFonts w:ascii="Wingdings 2" w:hAnsi="Wingdings 2" w:hint="default"/>
      </w:rPr>
    </w:lvl>
    <w:lvl w:ilvl="3" w:tplc="47B0987E" w:tentative="1">
      <w:start w:val="1"/>
      <w:numFmt w:val="bullet"/>
      <w:lvlText w:val=""/>
      <w:lvlJc w:val="left"/>
      <w:pPr>
        <w:tabs>
          <w:tab w:val="num" w:pos="2880"/>
        </w:tabs>
        <w:ind w:left="2880" w:hanging="360"/>
      </w:pPr>
      <w:rPr>
        <w:rFonts w:ascii="Wingdings 2" w:hAnsi="Wingdings 2" w:hint="default"/>
      </w:rPr>
    </w:lvl>
    <w:lvl w:ilvl="4" w:tplc="8FF2BE14" w:tentative="1">
      <w:start w:val="1"/>
      <w:numFmt w:val="bullet"/>
      <w:lvlText w:val=""/>
      <w:lvlJc w:val="left"/>
      <w:pPr>
        <w:tabs>
          <w:tab w:val="num" w:pos="3600"/>
        </w:tabs>
        <w:ind w:left="3600" w:hanging="360"/>
      </w:pPr>
      <w:rPr>
        <w:rFonts w:ascii="Wingdings 2" w:hAnsi="Wingdings 2" w:hint="default"/>
      </w:rPr>
    </w:lvl>
    <w:lvl w:ilvl="5" w:tplc="B07CF894" w:tentative="1">
      <w:start w:val="1"/>
      <w:numFmt w:val="bullet"/>
      <w:lvlText w:val=""/>
      <w:lvlJc w:val="left"/>
      <w:pPr>
        <w:tabs>
          <w:tab w:val="num" w:pos="4320"/>
        </w:tabs>
        <w:ind w:left="4320" w:hanging="360"/>
      </w:pPr>
      <w:rPr>
        <w:rFonts w:ascii="Wingdings 2" w:hAnsi="Wingdings 2" w:hint="default"/>
      </w:rPr>
    </w:lvl>
    <w:lvl w:ilvl="6" w:tplc="D8B2CFA2" w:tentative="1">
      <w:start w:val="1"/>
      <w:numFmt w:val="bullet"/>
      <w:lvlText w:val=""/>
      <w:lvlJc w:val="left"/>
      <w:pPr>
        <w:tabs>
          <w:tab w:val="num" w:pos="5040"/>
        </w:tabs>
        <w:ind w:left="5040" w:hanging="360"/>
      </w:pPr>
      <w:rPr>
        <w:rFonts w:ascii="Wingdings 2" w:hAnsi="Wingdings 2" w:hint="default"/>
      </w:rPr>
    </w:lvl>
    <w:lvl w:ilvl="7" w:tplc="EFDC4EA0" w:tentative="1">
      <w:start w:val="1"/>
      <w:numFmt w:val="bullet"/>
      <w:lvlText w:val=""/>
      <w:lvlJc w:val="left"/>
      <w:pPr>
        <w:tabs>
          <w:tab w:val="num" w:pos="5760"/>
        </w:tabs>
        <w:ind w:left="5760" w:hanging="360"/>
      </w:pPr>
      <w:rPr>
        <w:rFonts w:ascii="Wingdings 2" w:hAnsi="Wingdings 2" w:hint="default"/>
      </w:rPr>
    </w:lvl>
    <w:lvl w:ilvl="8" w:tplc="BDE0CA9E" w:tentative="1">
      <w:start w:val="1"/>
      <w:numFmt w:val="bullet"/>
      <w:lvlText w:val=""/>
      <w:lvlJc w:val="left"/>
      <w:pPr>
        <w:tabs>
          <w:tab w:val="num" w:pos="6480"/>
        </w:tabs>
        <w:ind w:left="6480" w:hanging="360"/>
      </w:pPr>
      <w:rPr>
        <w:rFonts w:ascii="Wingdings 2" w:hAnsi="Wingdings 2" w:hint="default"/>
      </w:rPr>
    </w:lvl>
  </w:abstractNum>
  <w:abstractNum w:abstractNumId="10">
    <w:nsid w:val="74896EE7"/>
    <w:multiLevelType w:val="hybridMultilevel"/>
    <w:tmpl w:val="496C11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3"/>
  </w:num>
  <w:num w:numId="3">
    <w:abstractNumId w:val="4"/>
  </w:num>
  <w:num w:numId="4">
    <w:abstractNumId w:val="9"/>
  </w:num>
  <w:num w:numId="5">
    <w:abstractNumId w:val="1"/>
  </w:num>
  <w:num w:numId="6">
    <w:abstractNumId w:val="5"/>
  </w:num>
  <w:num w:numId="7">
    <w:abstractNumId w:val="2"/>
  </w:num>
  <w:num w:numId="8">
    <w:abstractNumId w:val="0"/>
  </w:num>
  <w:num w:numId="9">
    <w:abstractNumId w:val="6"/>
  </w:num>
  <w:num w:numId="10">
    <w:abstractNumId w:val="10"/>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30081D"/>
    <w:rsid w:val="00000D45"/>
    <w:rsid w:val="0000310B"/>
    <w:rsid w:val="000054E9"/>
    <w:rsid w:val="000073E9"/>
    <w:rsid w:val="00011055"/>
    <w:rsid w:val="00012B7B"/>
    <w:rsid w:val="00014F95"/>
    <w:rsid w:val="00015C90"/>
    <w:rsid w:val="00016EC5"/>
    <w:rsid w:val="000178ED"/>
    <w:rsid w:val="0002112C"/>
    <w:rsid w:val="0002191B"/>
    <w:rsid w:val="00022846"/>
    <w:rsid w:val="0002336D"/>
    <w:rsid w:val="00023730"/>
    <w:rsid w:val="00023862"/>
    <w:rsid w:val="000238DD"/>
    <w:rsid w:val="00025FAF"/>
    <w:rsid w:val="000278DE"/>
    <w:rsid w:val="00027EBD"/>
    <w:rsid w:val="00032536"/>
    <w:rsid w:val="000331C8"/>
    <w:rsid w:val="00035191"/>
    <w:rsid w:val="000353C2"/>
    <w:rsid w:val="00035629"/>
    <w:rsid w:val="00035858"/>
    <w:rsid w:val="0003596C"/>
    <w:rsid w:val="00035FF2"/>
    <w:rsid w:val="00036557"/>
    <w:rsid w:val="000367BF"/>
    <w:rsid w:val="00036941"/>
    <w:rsid w:val="00036BD5"/>
    <w:rsid w:val="000417CF"/>
    <w:rsid w:val="00041CA0"/>
    <w:rsid w:val="00043406"/>
    <w:rsid w:val="000436A9"/>
    <w:rsid w:val="00047182"/>
    <w:rsid w:val="0005088F"/>
    <w:rsid w:val="00051379"/>
    <w:rsid w:val="000515E9"/>
    <w:rsid w:val="00051D21"/>
    <w:rsid w:val="00052770"/>
    <w:rsid w:val="0005368B"/>
    <w:rsid w:val="00055559"/>
    <w:rsid w:val="0005580A"/>
    <w:rsid w:val="0006079F"/>
    <w:rsid w:val="00061A06"/>
    <w:rsid w:val="0006327F"/>
    <w:rsid w:val="00064E79"/>
    <w:rsid w:val="00065BD8"/>
    <w:rsid w:val="00067486"/>
    <w:rsid w:val="00071DD2"/>
    <w:rsid w:val="00072BB4"/>
    <w:rsid w:val="000743B0"/>
    <w:rsid w:val="00074411"/>
    <w:rsid w:val="000748D1"/>
    <w:rsid w:val="00075136"/>
    <w:rsid w:val="000757C6"/>
    <w:rsid w:val="00076CBB"/>
    <w:rsid w:val="0008105C"/>
    <w:rsid w:val="00081AC7"/>
    <w:rsid w:val="00081CCF"/>
    <w:rsid w:val="00082AE8"/>
    <w:rsid w:val="00083CE4"/>
    <w:rsid w:val="000847DA"/>
    <w:rsid w:val="00085E0C"/>
    <w:rsid w:val="00086322"/>
    <w:rsid w:val="00087A7C"/>
    <w:rsid w:val="000912A4"/>
    <w:rsid w:val="000914D3"/>
    <w:rsid w:val="00093CB3"/>
    <w:rsid w:val="00093F9E"/>
    <w:rsid w:val="000943C2"/>
    <w:rsid w:val="000944C8"/>
    <w:rsid w:val="0009464B"/>
    <w:rsid w:val="00095587"/>
    <w:rsid w:val="00095C6A"/>
    <w:rsid w:val="0009650E"/>
    <w:rsid w:val="00096AAE"/>
    <w:rsid w:val="0009795B"/>
    <w:rsid w:val="000A1F09"/>
    <w:rsid w:val="000A3472"/>
    <w:rsid w:val="000A4080"/>
    <w:rsid w:val="000A55E8"/>
    <w:rsid w:val="000A5721"/>
    <w:rsid w:val="000A5F21"/>
    <w:rsid w:val="000A780A"/>
    <w:rsid w:val="000A78A1"/>
    <w:rsid w:val="000B29CD"/>
    <w:rsid w:val="000B2CAF"/>
    <w:rsid w:val="000B4233"/>
    <w:rsid w:val="000B59A5"/>
    <w:rsid w:val="000B68AD"/>
    <w:rsid w:val="000B7C51"/>
    <w:rsid w:val="000C0A73"/>
    <w:rsid w:val="000C291E"/>
    <w:rsid w:val="000C392C"/>
    <w:rsid w:val="000C3E28"/>
    <w:rsid w:val="000C4A7B"/>
    <w:rsid w:val="000C4AFF"/>
    <w:rsid w:val="000C5515"/>
    <w:rsid w:val="000C5630"/>
    <w:rsid w:val="000C5B10"/>
    <w:rsid w:val="000C6283"/>
    <w:rsid w:val="000C72AB"/>
    <w:rsid w:val="000D178F"/>
    <w:rsid w:val="000D35AE"/>
    <w:rsid w:val="000D4407"/>
    <w:rsid w:val="000D49CF"/>
    <w:rsid w:val="000D61FE"/>
    <w:rsid w:val="000D66AA"/>
    <w:rsid w:val="000D6B9F"/>
    <w:rsid w:val="000D703C"/>
    <w:rsid w:val="000E260D"/>
    <w:rsid w:val="000E32D6"/>
    <w:rsid w:val="000E7FE8"/>
    <w:rsid w:val="000F149F"/>
    <w:rsid w:val="000F2B7F"/>
    <w:rsid w:val="000F4606"/>
    <w:rsid w:val="000F4738"/>
    <w:rsid w:val="000F4D25"/>
    <w:rsid w:val="000F520A"/>
    <w:rsid w:val="000F6734"/>
    <w:rsid w:val="000F679E"/>
    <w:rsid w:val="000F72A2"/>
    <w:rsid w:val="000F7DF5"/>
    <w:rsid w:val="00100717"/>
    <w:rsid w:val="00102033"/>
    <w:rsid w:val="001024E9"/>
    <w:rsid w:val="00102684"/>
    <w:rsid w:val="00104893"/>
    <w:rsid w:val="00105F33"/>
    <w:rsid w:val="0011008E"/>
    <w:rsid w:val="001102DA"/>
    <w:rsid w:val="00111E12"/>
    <w:rsid w:val="00113341"/>
    <w:rsid w:val="00114D3B"/>
    <w:rsid w:val="00115C3B"/>
    <w:rsid w:val="00115CC6"/>
    <w:rsid w:val="00116765"/>
    <w:rsid w:val="00116791"/>
    <w:rsid w:val="001200AB"/>
    <w:rsid w:val="00121A6F"/>
    <w:rsid w:val="00121AE4"/>
    <w:rsid w:val="00121BFA"/>
    <w:rsid w:val="001255FE"/>
    <w:rsid w:val="001264A2"/>
    <w:rsid w:val="00126819"/>
    <w:rsid w:val="00127AD6"/>
    <w:rsid w:val="00132003"/>
    <w:rsid w:val="00132190"/>
    <w:rsid w:val="00132674"/>
    <w:rsid w:val="001338DE"/>
    <w:rsid w:val="00133C7A"/>
    <w:rsid w:val="00134FF1"/>
    <w:rsid w:val="00140173"/>
    <w:rsid w:val="0014172A"/>
    <w:rsid w:val="00141944"/>
    <w:rsid w:val="00143750"/>
    <w:rsid w:val="00143E96"/>
    <w:rsid w:val="00143FA4"/>
    <w:rsid w:val="00146482"/>
    <w:rsid w:val="001472B4"/>
    <w:rsid w:val="00147872"/>
    <w:rsid w:val="00150423"/>
    <w:rsid w:val="0015083F"/>
    <w:rsid w:val="00150DB3"/>
    <w:rsid w:val="001515D6"/>
    <w:rsid w:val="001543AD"/>
    <w:rsid w:val="00154E9F"/>
    <w:rsid w:val="0015508B"/>
    <w:rsid w:val="0015542A"/>
    <w:rsid w:val="00156BBF"/>
    <w:rsid w:val="001603C3"/>
    <w:rsid w:val="0016046F"/>
    <w:rsid w:val="0016084B"/>
    <w:rsid w:val="00160FB4"/>
    <w:rsid w:val="001615CC"/>
    <w:rsid w:val="001617EA"/>
    <w:rsid w:val="00162002"/>
    <w:rsid w:val="00163BDE"/>
    <w:rsid w:val="0016413B"/>
    <w:rsid w:val="00165FA1"/>
    <w:rsid w:val="00166456"/>
    <w:rsid w:val="00167272"/>
    <w:rsid w:val="00167B8D"/>
    <w:rsid w:val="0017022E"/>
    <w:rsid w:val="0017178D"/>
    <w:rsid w:val="0017372C"/>
    <w:rsid w:val="00173C42"/>
    <w:rsid w:val="00173F8C"/>
    <w:rsid w:val="001748E9"/>
    <w:rsid w:val="00176AA6"/>
    <w:rsid w:val="00177389"/>
    <w:rsid w:val="00180372"/>
    <w:rsid w:val="00182835"/>
    <w:rsid w:val="0018352F"/>
    <w:rsid w:val="00184310"/>
    <w:rsid w:val="0018575A"/>
    <w:rsid w:val="00185907"/>
    <w:rsid w:val="00186D23"/>
    <w:rsid w:val="00187688"/>
    <w:rsid w:val="00190C12"/>
    <w:rsid w:val="0019211B"/>
    <w:rsid w:val="00192B4A"/>
    <w:rsid w:val="00192DD0"/>
    <w:rsid w:val="0019532E"/>
    <w:rsid w:val="001972FA"/>
    <w:rsid w:val="00197BDC"/>
    <w:rsid w:val="00197C57"/>
    <w:rsid w:val="001A0614"/>
    <w:rsid w:val="001A238F"/>
    <w:rsid w:val="001A57E8"/>
    <w:rsid w:val="001A5B99"/>
    <w:rsid w:val="001A68DE"/>
    <w:rsid w:val="001A70F9"/>
    <w:rsid w:val="001B0D28"/>
    <w:rsid w:val="001B33C5"/>
    <w:rsid w:val="001B4865"/>
    <w:rsid w:val="001B533B"/>
    <w:rsid w:val="001B5544"/>
    <w:rsid w:val="001B5A81"/>
    <w:rsid w:val="001B603E"/>
    <w:rsid w:val="001B6B04"/>
    <w:rsid w:val="001C14B4"/>
    <w:rsid w:val="001C1EFA"/>
    <w:rsid w:val="001D09F2"/>
    <w:rsid w:val="001D0BD5"/>
    <w:rsid w:val="001D2FAB"/>
    <w:rsid w:val="001D3C11"/>
    <w:rsid w:val="001D3D1A"/>
    <w:rsid w:val="001D44EB"/>
    <w:rsid w:val="001D47A2"/>
    <w:rsid w:val="001D4F00"/>
    <w:rsid w:val="001D66EB"/>
    <w:rsid w:val="001D6E49"/>
    <w:rsid w:val="001D6F37"/>
    <w:rsid w:val="001D7DB1"/>
    <w:rsid w:val="001D7EEA"/>
    <w:rsid w:val="001D7F4A"/>
    <w:rsid w:val="001E0613"/>
    <w:rsid w:val="001E069C"/>
    <w:rsid w:val="001E1F6C"/>
    <w:rsid w:val="001E31F3"/>
    <w:rsid w:val="001E4DDB"/>
    <w:rsid w:val="001E548B"/>
    <w:rsid w:val="001E554E"/>
    <w:rsid w:val="001E6A7B"/>
    <w:rsid w:val="001E7A31"/>
    <w:rsid w:val="001E7CED"/>
    <w:rsid w:val="001F0BA7"/>
    <w:rsid w:val="001F0CCF"/>
    <w:rsid w:val="001F131C"/>
    <w:rsid w:val="001F2FFB"/>
    <w:rsid w:val="001F39A8"/>
    <w:rsid w:val="001F4D4F"/>
    <w:rsid w:val="001F5F0E"/>
    <w:rsid w:val="001F7618"/>
    <w:rsid w:val="00200552"/>
    <w:rsid w:val="002010D5"/>
    <w:rsid w:val="00201DAB"/>
    <w:rsid w:val="0020216E"/>
    <w:rsid w:val="00202E37"/>
    <w:rsid w:val="00203A5F"/>
    <w:rsid w:val="00204B58"/>
    <w:rsid w:val="00206D1F"/>
    <w:rsid w:val="002109F2"/>
    <w:rsid w:val="00211AD7"/>
    <w:rsid w:val="00211CB1"/>
    <w:rsid w:val="002123C5"/>
    <w:rsid w:val="00212663"/>
    <w:rsid w:val="002126AE"/>
    <w:rsid w:val="00212E8F"/>
    <w:rsid w:val="002130A8"/>
    <w:rsid w:val="0021350D"/>
    <w:rsid w:val="00215581"/>
    <w:rsid w:val="0021562A"/>
    <w:rsid w:val="00215702"/>
    <w:rsid w:val="0021678A"/>
    <w:rsid w:val="002205BD"/>
    <w:rsid w:val="002237C5"/>
    <w:rsid w:val="002239E9"/>
    <w:rsid w:val="00223F2D"/>
    <w:rsid w:val="00224A82"/>
    <w:rsid w:val="00225642"/>
    <w:rsid w:val="00225900"/>
    <w:rsid w:val="00227BA0"/>
    <w:rsid w:val="002301CC"/>
    <w:rsid w:val="00230CD1"/>
    <w:rsid w:val="00230D4F"/>
    <w:rsid w:val="002320BA"/>
    <w:rsid w:val="00232133"/>
    <w:rsid w:val="002339FC"/>
    <w:rsid w:val="00234301"/>
    <w:rsid w:val="00234426"/>
    <w:rsid w:val="0023466C"/>
    <w:rsid w:val="00235375"/>
    <w:rsid w:val="002361AE"/>
    <w:rsid w:val="002361F3"/>
    <w:rsid w:val="00237818"/>
    <w:rsid w:val="00240175"/>
    <w:rsid w:val="0024065D"/>
    <w:rsid w:val="00240EBF"/>
    <w:rsid w:val="00241D08"/>
    <w:rsid w:val="00242332"/>
    <w:rsid w:val="00243C0E"/>
    <w:rsid w:val="00244A30"/>
    <w:rsid w:val="0024626D"/>
    <w:rsid w:val="0024664A"/>
    <w:rsid w:val="00247961"/>
    <w:rsid w:val="0025170D"/>
    <w:rsid w:val="0025208F"/>
    <w:rsid w:val="00253E58"/>
    <w:rsid w:val="00254006"/>
    <w:rsid w:val="0025451E"/>
    <w:rsid w:val="002545F4"/>
    <w:rsid w:val="00254B0B"/>
    <w:rsid w:val="00254CAC"/>
    <w:rsid w:val="002556DA"/>
    <w:rsid w:val="002567FE"/>
    <w:rsid w:val="002579F2"/>
    <w:rsid w:val="0026018F"/>
    <w:rsid w:val="00261871"/>
    <w:rsid w:val="00263235"/>
    <w:rsid w:val="00263494"/>
    <w:rsid w:val="00264A2D"/>
    <w:rsid w:val="00264A75"/>
    <w:rsid w:val="002650D4"/>
    <w:rsid w:val="00267032"/>
    <w:rsid w:val="00267E95"/>
    <w:rsid w:val="002709AF"/>
    <w:rsid w:val="00271CD7"/>
    <w:rsid w:val="00272411"/>
    <w:rsid w:val="00272A45"/>
    <w:rsid w:val="002760CE"/>
    <w:rsid w:val="0027669D"/>
    <w:rsid w:val="00276B94"/>
    <w:rsid w:val="0027703D"/>
    <w:rsid w:val="002776C8"/>
    <w:rsid w:val="00277C31"/>
    <w:rsid w:val="00280DF4"/>
    <w:rsid w:val="002824D6"/>
    <w:rsid w:val="00282A1B"/>
    <w:rsid w:val="00282E4D"/>
    <w:rsid w:val="002851E4"/>
    <w:rsid w:val="0028662E"/>
    <w:rsid w:val="00286724"/>
    <w:rsid w:val="00287634"/>
    <w:rsid w:val="00290E93"/>
    <w:rsid w:val="00293713"/>
    <w:rsid w:val="00293EE9"/>
    <w:rsid w:val="0029686B"/>
    <w:rsid w:val="00297DE6"/>
    <w:rsid w:val="002A024B"/>
    <w:rsid w:val="002A03CD"/>
    <w:rsid w:val="002A1DB8"/>
    <w:rsid w:val="002A2214"/>
    <w:rsid w:val="002A276B"/>
    <w:rsid w:val="002A3C4A"/>
    <w:rsid w:val="002A4426"/>
    <w:rsid w:val="002A4C02"/>
    <w:rsid w:val="002A70D9"/>
    <w:rsid w:val="002B0241"/>
    <w:rsid w:val="002B0BF3"/>
    <w:rsid w:val="002B2422"/>
    <w:rsid w:val="002B2C5B"/>
    <w:rsid w:val="002B4719"/>
    <w:rsid w:val="002B4848"/>
    <w:rsid w:val="002B5B90"/>
    <w:rsid w:val="002B64AA"/>
    <w:rsid w:val="002B68CB"/>
    <w:rsid w:val="002B7B52"/>
    <w:rsid w:val="002C2E54"/>
    <w:rsid w:val="002C544A"/>
    <w:rsid w:val="002C5D61"/>
    <w:rsid w:val="002C732F"/>
    <w:rsid w:val="002D0CCC"/>
    <w:rsid w:val="002D12F6"/>
    <w:rsid w:val="002D5D91"/>
    <w:rsid w:val="002D7BD6"/>
    <w:rsid w:val="002E0A8E"/>
    <w:rsid w:val="002E11EE"/>
    <w:rsid w:val="002E13DE"/>
    <w:rsid w:val="002E16C2"/>
    <w:rsid w:val="002E1A22"/>
    <w:rsid w:val="002E2D68"/>
    <w:rsid w:val="002E35B6"/>
    <w:rsid w:val="002E3B30"/>
    <w:rsid w:val="002E438A"/>
    <w:rsid w:val="002E43D3"/>
    <w:rsid w:val="002E4601"/>
    <w:rsid w:val="002E4BCE"/>
    <w:rsid w:val="002E5A52"/>
    <w:rsid w:val="002E7938"/>
    <w:rsid w:val="002F0E92"/>
    <w:rsid w:val="002F17E3"/>
    <w:rsid w:val="002F2EBE"/>
    <w:rsid w:val="002F4517"/>
    <w:rsid w:val="002F49D3"/>
    <w:rsid w:val="002F5B17"/>
    <w:rsid w:val="0030081D"/>
    <w:rsid w:val="00301C56"/>
    <w:rsid w:val="00302BE6"/>
    <w:rsid w:val="0030380D"/>
    <w:rsid w:val="00303A55"/>
    <w:rsid w:val="00304BBD"/>
    <w:rsid w:val="00305605"/>
    <w:rsid w:val="00305FB2"/>
    <w:rsid w:val="00307AA4"/>
    <w:rsid w:val="00310465"/>
    <w:rsid w:val="00310AF9"/>
    <w:rsid w:val="0031165B"/>
    <w:rsid w:val="00311742"/>
    <w:rsid w:val="00311CC3"/>
    <w:rsid w:val="00312CFA"/>
    <w:rsid w:val="0031457D"/>
    <w:rsid w:val="00315057"/>
    <w:rsid w:val="00316F82"/>
    <w:rsid w:val="0031795D"/>
    <w:rsid w:val="00320844"/>
    <w:rsid w:val="00320EAA"/>
    <w:rsid w:val="00321B0B"/>
    <w:rsid w:val="00321C36"/>
    <w:rsid w:val="00322CFA"/>
    <w:rsid w:val="003233AB"/>
    <w:rsid w:val="00324FDC"/>
    <w:rsid w:val="0032545D"/>
    <w:rsid w:val="00325477"/>
    <w:rsid w:val="00325977"/>
    <w:rsid w:val="00330FA1"/>
    <w:rsid w:val="0033108D"/>
    <w:rsid w:val="003316D9"/>
    <w:rsid w:val="003328EC"/>
    <w:rsid w:val="00332E70"/>
    <w:rsid w:val="00333261"/>
    <w:rsid w:val="003349DD"/>
    <w:rsid w:val="00336B48"/>
    <w:rsid w:val="00342B00"/>
    <w:rsid w:val="00343DB0"/>
    <w:rsid w:val="00344223"/>
    <w:rsid w:val="00344CC7"/>
    <w:rsid w:val="00347182"/>
    <w:rsid w:val="00347EA0"/>
    <w:rsid w:val="0035091C"/>
    <w:rsid w:val="0035214A"/>
    <w:rsid w:val="003522DC"/>
    <w:rsid w:val="00353957"/>
    <w:rsid w:val="00354633"/>
    <w:rsid w:val="00354919"/>
    <w:rsid w:val="00354D87"/>
    <w:rsid w:val="00354F13"/>
    <w:rsid w:val="00355B43"/>
    <w:rsid w:val="0035679D"/>
    <w:rsid w:val="00356A8A"/>
    <w:rsid w:val="003572DE"/>
    <w:rsid w:val="00357F48"/>
    <w:rsid w:val="003605EC"/>
    <w:rsid w:val="00362D2E"/>
    <w:rsid w:val="003636B9"/>
    <w:rsid w:val="00365767"/>
    <w:rsid w:val="00366EF5"/>
    <w:rsid w:val="00366FEA"/>
    <w:rsid w:val="00367BBC"/>
    <w:rsid w:val="00370ABF"/>
    <w:rsid w:val="0037212F"/>
    <w:rsid w:val="00372E83"/>
    <w:rsid w:val="00373439"/>
    <w:rsid w:val="003739A5"/>
    <w:rsid w:val="00375279"/>
    <w:rsid w:val="00375E80"/>
    <w:rsid w:val="00376174"/>
    <w:rsid w:val="00376C85"/>
    <w:rsid w:val="003770D2"/>
    <w:rsid w:val="00377471"/>
    <w:rsid w:val="003807E3"/>
    <w:rsid w:val="00382495"/>
    <w:rsid w:val="00382C62"/>
    <w:rsid w:val="00384781"/>
    <w:rsid w:val="00384943"/>
    <w:rsid w:val="003856A1"/>
    <w:rsid w:val="003875B1"/>
    <w:rsid w:val="00387ECB"/>
    <w:rsid w:val="003904E4"/>
    <w:rsid w:val="003909DF"/>
    <w:rsid w:val="00392174"/>
    <w:rsid w:val="003934E6"/>
    <w:rsid w:val="00394C95"/>
    <w:rsid w:val="00395822"/>
    <w:rsid w:val="00395C79"/>
    <w:rsid w:val="00396575"/>
    <w:rsid w:val="00396C95"/>
    <w:rsid w:val="00397936"/>
    <w:rsid w:val="003A0672"/>
    <w:rsid w:val="003A0759"/>
    <w:rsid w:val="003A0826"/>
    <w:rsid w:val="003A0F29"/>
    <w:rsid w:val="003A224C"/>
    <w:rsid w:val="003A2536"/>
    <w:rsid w:val="003A59A9"/>
    <w:rsid w:val="003A5AA9"/>
    <w:rsid w:val="003A650B"/>
    <w:rsid w:val="003A66EF"/>
    <w:rsid w:val="003B0536"/>
    <w:rsid w:val="003B11B0"/>
    <w:rsid w:val="003B240E"/>
    <w:rsid w:val="003B2556"/>
    <w:rsid w:val="003B25C8"/>
    <w:rsid w:val="003B2932"/>
    <w:rsid w:val="003B2C3F"/>
    <w:rsid w:val="003B4737"/>
    <w:rsid w:val="003B57EF"/>
    <w:rsid w:val="003B5EEF"/>
    <w:rsid w:val="003B6A67"/>
    <w:rsid w:val="003B731E"/>
    <w:rsid w:val="003B7555"/>
    <w:rsid w:val="003B7A8B"/>
    <w:rsid w:val="003B7E2B"/>
    <w:rsid w:val="003C607E"/>
    <w:rsid w:val="003C703A"/>
    <w:rsid w:val="003C73E6"/>
    <w:rsid w:val="003D02AB"/>
    <w:rsid w:val="003D0832"/>
    <w:rsid w:val="003D1F74"/>
    <w:rsid w:val="003D3231"/>
    <w:rsid w:val="003D33D0"/>
    <w:rsid w:val="003D3ABA"/>
    <w:rsid w:val="003D4DAA"/>
    <w:rsid w:val="003D564F"/>
    <w:rsid w:val="003D6839"/>
    <w:rsid w:val="003E1998"/>
    <w:rsid w:val="003E23DA"/>
    <w:rsid w:val="003E2AFE"/>
    <w:rsid w:val="003E3A36"/>
    <w:rsid w:val="003E3E18"/>
    <w:rsid w:val="003E665F"/>
    <w:rsid w:val="003E706D"/>
    <w:rsid w:val="003F065C"/>
    <w:rsid w:val="003F0FE5"/>
    <w:rsid w:val="003F2A84"/>
    <w:rsid w:val="003F2E85"/>
    <w:rsid w:val="003F38CB"/>
    <w:rsid w:val="003F3B25"/>
    <w:rsid w:val="003F4ECE"/>
    <w:rsid w:val="003F5C02"/>
    <w:rsid w:val="003F7E5C"/>
    <w:rsid w:val="00400F01"/>
    <w:rsid w:val="00402046"/>
    <w:rsid w:val="004044AC"/>
    <w:rsid w:val="00404D97"/>
    <w:rsid w:val="00405DD3"/>
    <w:rsid w:val="004076CF"/>
    <w:rsid w:val="00407875"/>
    <w:rsid w:val="00407B0A"/>
    <w:rsid w:val="00410AB5"/>
    <w:rsid w:val="00410E81"/>
    <w:rsid w:val="004140F3"/>
    <w:rsid w:val="00414338"/>
    <w:rsid w:val="00415DA9"/>
    <w:rsid w:val="00416BC5"/>
    <w:rsid w:val="004176D0"/>
    <w:rsid w:val="0042065C"/>
    <w:rsid w:val="00421B2B"/>
    <w:rsid w:val="00423233"/>
    <w:rsid w:val="00423632"/>
    <w:rsid w:val="00424A66"/>
    <w:rsid w:val="004253F8"/>
    <w:rsid w:val="00425843"/>
    <w:rsid w:val="004258F9"/>
    <w:rsid w:val="004305C5"/>
    <w:rsid w:val="004308ED"/>
    <w:rsid w:val="00430C14"/>
    <w:rsid w:val="00430F4B"/>
    <w:rsid w:val="00431302"/>
    <w:rsid w:val="00432F7C"/>
    <w:rsid w:val="00434478"/>
    <w:rsid w:val="00436013"/>
    <w:rsid w:val="004374C2"/>
    <w:rsid w:val="00440C2F"/>
    <w:rsid w:val="00441217"/>
    <w:rsid w:val="00442EC5"/>
    <w:rsid w:val="00443D40"/>
    <w:rsid w:val="004441C4"/>
    <w:rsid w:val="0044545B"/>
    <w:rsid w:val="00445806"/>
    <w:rsid w:val="00446B4E"/>
    <w:rsid w:val="004479AF"/>
    <w:rsid w:val="00450F25"/>
    <w:rsid w:val="004531F4"/>
    <w:rsid w:val="004543BF"/>
    <w:rsid w:val="004553F9"/>
    <w:rsid w:val="004554A0"/>
    <w:rsid w:val="004554DE"/>
    <w:rsid w:val="004573CA"/>
    <w:rsid w:val="00460238"/>
    <w:rsid w:val="004605D8"/>
    <w:rsid w:val="00461898"/>
    <w:rsid w:val="00462DBF"/>
    <w:rsid w:val="00463EFF"/>
    <w:rsid w:val="0046439A"/>
    <w:rsid w:val="00464BE5"/>
    <w:rsid w:val="00465CD6"/>
    <w:rsid w:val="0046641D"/>
    <w:rsid w:val="0046736F"/>
    <w:rsid w:val="0047066E"/>
    <w:rsid w:val="00471FFD"/>
    <w:rsid w:val="0047215B"/>
    <w:rsid w:val="004721A4"/>
    <w:rsid w:val="0047264A"/>
    <w:rsid w:val="00472E2D"/>
    <w:rsid w:val="00474B9D"/>
    <w:rsid w:val="004764E3"/>
    <w:rsid w:val="00476567"/>
    <w:rsid w:val="00477DDC"/>
    <w:rsid w:val="00477F3E"/>
    <w:rsid w:val="004806B7"/>
    <w:rsid w:val="00480C53"/>
    <w:rsid w:val="004811CA"/>
    <w:rsid w:val="004820A2"/>
    <w:rsid w:val="004828DF"/>
    <w:rsid w:val="0048379A"/>
    <w:rsid w:val="0048468E"/>
    <w:rsid w:val="00486A74"/>
    <w:rsid w:val="00487596"/>
    <w:rsid w:val="00487C4C"/>
    <w:rsid w:val="0049111D"/>
    <w:rsid w:val="00491DC0"/>
    <w:rsid w:val="004922AB"/>
    <w:rsid w:val="0049379F"/>
    <w:rsid w:val="00493F80"/>
    <w:rsid w:val="00494250"/>
    <w:rsid w:val="00494E74"/>
    <w:rsid w:val="004950DC"/>
    <w:rsid w:val="00495344"/>
    <w:rsid w:val="00496A22"/>
    <w:rsid w:val="00496C30"/>
    <w:rsid w:val="004A0C71"/>
    <w:rsid w:val="004A11CB"/>
    <w:rsid w:val="004A11EC"/>
    <w:rsid w:val="004A19B4"/>
    <w:rsid w:val="004A2C8F"/>
    <w:rsid w:val="004A35CC"/>
    <w:rsid w:val="004A46B0"/>
    <w:rsid w:val="004A4D3B"/>
    <w:rsid w:val="004A4E4D"/>
    <w:rsid w:val="004A6A88"/>
    <w:rsid w:val="004A7566"/>
    <w:rsid w:val="004B128F"/>
    <w:rsid w:val="004B15D5"/>
    <w:rsid w:val="004B18CF"/>
    <w:rsid w:val="004B37EE"/>
    <w:rsid w:val="004B5121"/>
    <w:rsid w:val="004B5C64"/>
    <w:rsid w:val="004B5F3C"/>
    <w:rsid w:val="004B66D9"/>
    <w:rsid w:val="004C018B"/>
    <w:rsid w:val="004C3259"/>
    <w:rsid w:val="004C354A"/>
    <w:rsid w:val="004D05FB"/>
    <w:rsid w:val="004D0AC2"/>
    <w:rsid w:val="004D258F"/>
    <w:rsid w:val="004D29EE"/>
    <w:rsid w:val="004D3062"/>
    <w:rsid w:val="004D3FF8"/>
    <w:rsid w:val="004D55DC"/>
    <w:rsid w:val="004D70F2"/>
    <w:rsid w:val="004D7A47"/>
    <w:rsid w:val="004E0639"/>
    <w:rsid w:val="004E0715"/>
    <w:rsid w:val="004E1C1A"/>
    <w:rsid w:val="004E2BCF"/>
    <w:rsid w:val="004E4D0B"/>
    <w:rsid w:val="004F0097"/>
    <w:rsid w:val="004F0EF3"/>
    <w:rsid w:val="004F120E"/>
    <w:rsid w:val="004F18F4"/>
    <w:rsid w:val="004F2217"/>
    <w:rsid w:val="004F4090"/>
    <w:rsid w:val="004F45C9"/>
    <w:rsid w:val="004F4C3E"/>
    <w:rsid w:val="004F7020"/>
    <w:rsid w:val="004F780B"/>
    <w:rsid w:val="00502663"/>
    <w:rsid w:val="0050473E"/>
    <w:rsid w:val="005059CD"/>
    <w:rsid w:val="005065AA"/>
    <w:rsid w:val="00506B93"/>
    <w:rsid w:val="005101B1"/>
    <w:rsid w:val="00512909"/>
    <w:rsid w:val="005134D3"/>
    <w:rsid w:val="005134DB"/>
    <w:rsid w:val="005143F3"/>
    <w:rsid w:val="00515B65"/>
    <w:rsid w:val="00516714"/>
    <w:rsid w:val="00516772"/>
    <w:rsid w:val="00516800"/>
    <w:rsid w:val="00520E6A"/>
    <w:rsid w:val="005232B4"/>
    <w:rsid w:val="00523A72"/>
    <w:rsid w:val="00524CF8"/>
    <w:rsid w:val="00525800"/>
    <w:rsid w:val="00527B72"/>
    <w:rsid w:val="00531072"/>
    <w:rsid w:val="0053108C"/>
    <w:rsid w:val="005311B2"/>
    <w:rsid w:val="005316F2"/>
    <w:rsid w:val="00532FFD"/>
    <w:rsid w:val="005334FC"/>
    <w:rsid w:val="00534132"/>
    <w:rsid w:val="0053452D"/>
    <w:rsid w:val="00534A7B"/>
    <w:rsid w:val="00534EC8"/>
    <w:rsid w:val="00534EFD"/>
    <w:rsid w:val="0053569E"/>
    <w:rsid w:val="00535A6F"/>
    <w:rsid w:val="0053673F"/>
    <w:rsid w:val="0053696F"/>
    <w:rsid w:val="00537A14"/>
    <w:rsid w:val="005400E0"/>
    <w:rsid w:val="0054039F"/>
    <w:rsid w:val="005405F9"/>
    <w:rsid w:val="005408B6"/>
    <w:rsid w:val="0054109E"/>
    <w:rsid w:val="005418F4"/>
    <w:rsid w:val="005420E5"/>
    <w:rsid w:val="00542633"/>
    <w:rsid w:val="005433EF"/>
    <w:rsid w:val="00544520"/>
    <w:rsid w:val="005445DE"/>
    <w:rsid w:val="00544AB7"/>
    <w:rsid w:val="00544DCA"/>
    <w:rsid w:val="00545C18"/>
    <w:rsid w:val="00547161"/>
    <w:rsid w:val="005471B3"/>
    <w:rsid w:val="005504FE"/>
    <w:rsid w:val="00551D3D"/>
    <w:rsid w:val="005526A8"/>
    <w:rsid w:val="00552EAA"/>
    <w:rsid w:val="005545AA"/>
    <w:rsid w:val="00555594"/>
    <w:rsid w:val="00556650"/>
    <w:rsid w:val="00556800"/>
    <w:rsid w:val="00556F4A"/>
    <w:rsid w:val="00557BB8"/>
    <w:rsid w:val="00560E8E"/>
    <w:rsid w:val="00563017"/>
    <w:rsid w:val="005631C0"/>
    <w:rsid w:val="005638B4"/>
    <w:rsid w:val="00563D7A"/>
    <w:rsid w:val="00564338"/>
    <w:rsid w:val="00564ACA"/>
    <w:rsid w:val="00564BC6"/>
    <w:rsid w:val="00564C1E"/>
    <w:rsid w:val="0056516C"/>
    <w:rsid w:val="005662EA"/>
    <w:rsid w:val="005664E3"/>
    <w:rsid w:val="00566679"/>
    <w:rsid w:val="00566F83"/>
    <w:rsid w:val="005673BD"/>
    <w:rsid w:val="00567905"/>
    <w:rsid w:val="00572145"/>
    <w:rsid w:val="00572935"/>
    <w:rsid w:val="0057299B"/>
    <w:rsid w:val="0057392E"/>
    <w:rsid w:val="00573EE3"/>
    <w:rsid w:val="00574459"/>
    <w:rsid w:val="00574AB0"/>
    <w:rsid w:val="00575000"/>
    <w:rsid w:val="005819FB"/>
    <w:rsid w:val="00584A7D"/>
    <w:rsid w:val="0058577C"/>
    <w:rsid w:val="00590AD5"/>
    <w:rsid w:val="00590E61"/>
    <w:rsid w:val="00590F0B"/>
    <w:rsid w:val="00591B63"/>
    <w:rsid w:val="0059282E"/>
    <w:rsid w:val="00592D0F"/>
    <w:rsid w:val="00593247"/>
    <w:rsid w:val="00593AA1"/>
    <w:rsid w:val="00593C96"/>
    <w:rsid w:val="005945CA"/>
    <w:rsid w:val="00594725"/>
    <w:rsid w:val="0059552F"/>
    <w:rsid w:val="00595C15"/>
    <w:rsid w:val="00596B0E"/>
    <w:rsid w:val="00597ABA"/>
    <w:rsid w:val="005A0C08"/>
    <w:rsid w:val="005A1CAB"/>
    <w:rsid w:val="005A1D51"/>
    <w:rsid w:val="005A200E"/>
    <w:rsid w:val="005A229F"/>
    <w:rsid w:val="005A2A54"/>
    <w:rsid w:val="005A3AE7"/>
    <w:rsid w:val="005A532F"/>
    <w:rsid w:val="005A53E8"/>
    <w:rsid w:val="005A6C53"/>
    <w:rsid w:val="005A7F5C"/>
    <w:rsid w:val="005B005F"/>
    <w:rsid w:val="005B066B"/>
    <w:rsid w:val="005B09AF"/>
    <w:rsid w:val="005B374D"/>
    <w:rsid w:val="005B4A03"/>
    <w:rsid w:val="005B566D"/>
    <w:rsid w:val="005B5CD6"/>
    <w:rsid w:val="005B6AAE"/>
    <w:rsid w:val="005C135A"/>
    <w:rsid w:val="005C1B88"/>
    <w:rsid w:val="005C1D0C"/>
    <w:rsid w:val="005C1FC8"/>
    <w:rsid w:val="005C2A2D"/>
    <w:rsid w:val="005C3433"/>
    <w:rsid w:val="005C3DED"/>
    <w:rsid w:val="005C4665"/>
    <w:rsid w:val="005C7E03"/>
    <w:rsid w:val="005D0C1B"/>
    <w:rsid w:val="005D1132"/>
    <w:rsid w:val="005D26F3"/>
    <w:rsid w:val="005D2BE5"/>
    <w:rsid w:val="005D399C"/>
    <w:rsid w:val="005D4E42"/>
    <w:rsid w:val="005D6F9E"/>
    <w:rsid w:val="005E2FC6"/>
    <w:rsid w:val="005E3A3B"/>
    <w:rsid w:val="005E3E9F"/>
    <w:rsid w:val="005E413D"/>
    <w:rsid w:val="005E448A"/>
    <w:rsid w:val="005E4A1D"/>
    <w:rsid w:val="005F1B29"/>
    <w:rsid w:val="005F246E"/>
    <w:rsid w:val="005F3388"/>
    <w:rsid w:val="005F3F87"/>
    <w:rsid w:val="005F474C"/>
    <w:rsid w:val="005F5726"/>
    <w:rsid w:val="005F599B"/>
    <w:rsid w:val="005F65FA"/>
    <w:rsid w:val="005F6DD7"/>
    <w:rsid w:val="005F6E61"/>
    <w:rsid w:val="005F7E3B"/>
    <w:rsid w:val="0060337B"/>
    <w:rsid w:val="00604326"/>
    <w:rsid w:val="0060488E"/>
    <w:rsid w:val="00604DC7"/>
    <w:rsid w:val="006053F1"/>
    <w:rsid w:val="00605940"/>
    <w:rsid w:val="006068F7"/>
    <w:rsid w:val="00607C35"/>
    <w:rsid w:val="00610E6A"/>
    <w:rsid w:val="0061157A"/>
    <w:rsid w:val="00611AEA"/>
    <w:rsid w:val="0061313B"/>
    <w:rsid w:val="00613339"/>
    <w:rsid w:val="00614AFF"/>
    <w:rsid w:val="0061548D"/>
    <w:rsid w:val="00617355"/>
    <w:rsid w:val="0061751F"/>
    <w:rsid w:val="00617C58"/>
    <w:rsid w:val="00620067"/>
    <w:rsid w:val="0062106F"/>
    <w:rsid w:val="0062151A"/>
    <w:rsid w:val="00621EBB"/>
    <w:rsid w:val="006232F1"/>
    <w:rsid w:val="00623C6C"/>
    <w:rsid w:val="006240B4"/>
    <w:rsid w:val="00624247"/>
    <w:rsid w:val="006246EF"/>
    <w:rsid w:val="00624A32"/>
    <w:rsid w:val="00624C37"/>
    <w:rsid w:val="00625828"/>
    <w:rsid w:val="00625B15"/>
    <w:rsid w:val="006265A0"/>
    <w:rsid w:val="00630AA0"/>
    <w:rsid w:val="00632B5B"/>
    <w:rsid w:val="00632DEC"/>
    <w:rsid w:val="0063321B"/>
    <w:rsid w:val="006353FC"/>
    <w:rsid w:val="00635B8C"/>
    <w:rsid w:val="00635C44"/>
    <w:rsid w:val="006401D8"/>
    <w:rsid w:val="00641BAC"/>
    <w:rsid w:val="006422C5"/>
    <w:rsid w:val="006424E0"/>
    <w:rsid w:val="00642897"/>
    <w:rsid w:val="00642AA7"/>
    <w:rsid w:val="00643002"/>
    <w:rsid w:val="00644858"/>
    <w:rsid w:val="0064488D"/>
    <w:rsid w:val="006451A2"/>
    <w:rsid w:val="00645298"/>
    <w:rsid w:val="006456E5"/>
    <w:rsid w:val="00646647"/>
    <w:rsid w:val="006477C4"/>
    <w:rsid w:val="00650090"/>
    <w:rsid w:val="00656C0F"/>
    <w:rsid w:val="00657F7A"/>
    <w:rsid w:val="00664EC8"/>
    <w:rsid w:val="00664F1B"/>
    <w:rsid w:val="0066518B"/>
    <w:rsid w:val="0066521A"/>
    <w:rsid w:val="006653CE"/>
    <w:rsid w:val="006660E6"/>
    <w:rsid w:val="0066679A"/>
    <w:rsid w:val="0066690B"/>
    <w:rsid w:val="00666CF9"/>
    <w:rsid w:val="00666EF5"/>
    <w:rsid w:val="006677B4"/>
    <w:rsid w:val="00667D7C"/>
    <w:rsid w:val="0067078D"/>
    <w:rsid w:val="006709A8"/>
    <w:rsid w:val="00670C6B"/>
    <w:rsid w:val="00672B50"/>
    <w:rsid w:val="00672BA3"/>
    <w:rsid w:val="00672FFE"/>
    <w:rsid w:val="0067359F"/>
    <w:rsid w:val="00674F6A"/>
    <w:rsid w:val="0067514A"/>
    <w:rsid w:val="0067543F"/>
    <w:rsid w:val="006754C3"/>
    <w:rsid w:val="00677550"/>
    <w:rsid w:val="00677DED"/>
    <w:rsid w:val="006809F8"/>
    <w:rsid w:val="00680D84"/>
    <w:rsid w:val="00681337"/>
    <w:rsid w:val="00681791"/>
    <w:rsid w:val="0068592A"/>
    <w:rsid w:val="00685E33"/>
    <w:rsid w:val="0068710D"/>
    <w:rsid w:val="00690DE1"/>
    <w:rsid w:val="006927B8"/>
    <w:rsid w:val="0069299B"/>
    <w:rsid w:val="00692AC0"/>
    <w:rsid w:val="0069386C"/>
    <w:rsid w:val="00693F32"/>
    <w:rsid w:val="006942AF"/>
    <w:rsid w:val="00694764"/>
    <w:rsid w:val="00695E21"/>
    <w:rsid w:val="0069683C"/>
    <w:rsid w:val="0069765F"/>
    <w:rsid w:val="00697857"/>
    <w:rsid w:val="006A0F0E"/>
    <w:rsid w:val="006A1F30"/>
    <w:rsid w:val="006A2F79"/>
    <w:rsid w:val="006A31AA"/>
    <w:rsid w:val="006A560C"/>
    <w:rsid w:val="006A593F"/>
    <w:rsid w:val="006A7318"/>
    <w:rsid w:val="006A7ED1"/>
    <w:rsid w:val="006B09D3"/>
    <w:rsid w:val="006B290F"/>
    <w:rsid w:val="006B2F3D"/>
    <w:rsid w:val="006B370F"/>
    <w:rsid w:val="006B4695"/>
    <w:rsid w:val="006B46D8"/>
    <w:rsid w:val="006B477E"/>
    <w:rsid w:val="006B597E"/>
    <w:rsid w:val="006B5F1F"/>
    <w:rsid w:val="006B5FA1"/>
    <w:rsid w:val="006B7252"/>
    <w:rsid w:val="006B7B65"/>
    <w:rsid w:val="006B7E06"/>
    <w:rsid w:val="006C0A0A"/>
    <w:rsid w:val="006C16CA"/>
    <w:rsid w:val="006C1FF0"/>
    <w:rsid w:val="006C3A7A"/>
    <w:rsid w:val="006C4CCC"/>
    <w:rsid w:val="006C5706"/>
    <w:rsid w:val="006C5A94"/>
    <w:rsid w:val="006C6BC9"/>
    <w:rsid w:val="006C7299"/>
    <w:rsid w:val="006D20FF"/>
    <w:rsid w:val="006D34FA"/>
    <w:rsid w:val="006D3C34"/>
    <w:rsid w:val="006D5D95"/>
    <w:rsid w:val="006D6CCD"/>
    <w:rsid w:val="006E0E39"/>
    <w:rsid w:val="006E2A03"/>
    <w:rsid w:val="006E2DDC"/>
    <w:rsid w:val="006E2F7B"/>
    <w:rsid w:val="006E3C58"/>
    <w:rsid w:val="006E48BD"/>
    <w:rsid w:val="006E4FF3"/>
    <w:rsid w:val="006E533D"/>
    <w:rsid w:val="006E5A0A"/>
    <w:rsid w:val="006E651D"/>
    <w:rsid w:val="006E7251"/>
    <w:rsid w:val="006F1CEB"/>
    <w:rsid w:val="006F2371"/>
    <w:rsid w:val="006F2707"/>
    <w:rsid w:val="006F2789"/>
    <w:rsid w:val="006F2B83"/>
    <w:rsid w:val="006F4850"/>
    <w:rsid w:val="006F4965"/>
    <w:rsid w:val="006F4F21"/>
    <w:rsid w:val="006F4F8F"/>
    <w:rsid w:val="006F5B6A"/>
    <w:rsid w:val="006F764F"/>
    <w:rsid w:val="007009A3"/>
    <w:rsid w:val="00701648"/>
    <w:rsid w:val="00701B1C"/>
    <w:rsid w:val="00701E7C"/>
    <w:rsid w:val="00702DA9"/>
    <w:rsid w:val="0070354B"/>
    <w:rsid w:val="00704A07"/>
    <w:rsid w:val="0070549E"/>
    <w:rsid w:val="00705570"/>
    <w:rsid w:val="00705DDF"/>
    <w:rsid w:val="00707330"/>
    <w:rsid w:val="00707B77"/>
    <w:rsid w:val="00710C3F"/>
    <w:rsid w:val="00711067"/>
    <w:rsid w:val="00711ADC"/>
    <w:rsid w:val="00714203"/>
    <w:rsid w:val="007142CE"/>
    <w:rsid w:val="0071551F"/>
    <w:rsid w:val="007158F6"/>
    <w:rsid w:val="00716B94"/>
    <w:rsid w:val="0071704F"/>
    <w:rsid w:val="0072017E"/>
    <w:rsid w:val="00721AAA"/>
    <w:rsid w:val="00721B10"/>
    <w:rsid w:val="007223B3"/>
    <w:rsid w:val="00722E7F"/>
    <w:rsid w:val="007236A1"/>
    <w:rsid w:val="007258C9"/>
    <w:rsid w:val="00726614"/>
    <w:rsid w:val="00726650"/>
    <w:rsid w:val="00726E4D"/>
    <w:rsid w:val="00727586"/>
    <w:rsid w:val="0072784E"/>
    <w:rsid w:val="00727C64"/>
    <w:rsid w:val="00730301"/>
    <w:rsid w:val="007305CC"/>
    <w:rsid w:val="00732427"/>
    <w:rsid w:val="0073293C"/>
    <w:rsid w:val="007334F3"/>
    <w:rsid w:val="00733F3D"/>
    <w:rsid w:val="007342ED"/>
    <w:rsid w:val="0073513C"/>
    <w:rsid w:val="00735486"/>
    <w:rsid w:val="00736693"/>
    <w:rsid w:val="00736FA4"/>
    <w:rsid w:val="00740353"/>
    <w:rsid w:val="0074083B"/>
    <w:rsid w:val="00741078"/>
    <w:rsid w:val="00741A7A"/>
    <w:rsid w:val="00741D8B"/>
    <w:rsid w:val="00742E2C"/>
    <w:rsid w:val="00744E96"/>
    <w:rsid w:val="00745C16"/>
    <w:rsid w:val="00746429"/>
    <w:rsid w:val="007474F1"/>
    <w:rsid w:val="00750A44"/>
    <w:rsid w:val="00750B82"/>
    <w:rsid w:val="00751397"/>
    <w:rsid w:val="0075403A"/>
    <w:rsid w:val="007552C9"/>
    <w:rsid w:val="007560EA"/>
    <w:rsid w:val="007601EA"/>
    <w:rsid w:val="0076043B"/>
    <w:rsid w:val="007604F1"/>
    <w:rsid w:val="00763D5F"/>
    <w:rsid w:val="00763ED7"/>
    <w:rsid w:val="007669C5"/>
    <w:rsid w:val="00766B21"/>
    <w:rsid w:val="00767C48"/>
    <w:rsid w:val="00770BFF"/>
    <w:rsid w:val="0077168A"/>
    <w:rsid w:val="00772A51"/>
    <w:rsid w:val="007745C7"/>
    <w:rsid w:val="00774E31"/>
    <w:rsid w:val="007770F6"/>
    <w:rsid w:val="00777B01"/>
    <w:rsid w:val="00784B13"/>
    <w:rsid w:val="00786A0E"/>
    <w:rsid w:val="00786BFB"/>
    <w:rsid w:val="00786D3E"/>
    <w:rsid w:val="0078722C"/>
    <w:rsid w:val="00787573"/>
    <w:rsid w:val="00787704"/>
    <w:rsid w:val="00790623"/>
    <w:rsid w:val="00791D77"/>
    <w:rsid w:val="00791F9F"/>
    <w:rsid w:val="007927CD"/>
    <w:rsid w:val="00793E98"/>
    <w:rsid w:val="00794134"/>
    <w:rsid w:val="00795649"/>
    <w:rsid w:val="00795EDA"/>
    <w:rsid w:val="00796AA4"/>
    <w:rsid w:val="007979E9"/>
    <w:rsid w:val="00797A84"/>
    <w:rsid w:val="00797CF9"/>
    <w:rsid w:val="007A1028"/>
    <w:rsid w:val="007A17DE"/>
    <w:rsid w:val="007A1CF1"/>
    <w:rsid w:val="007A291A"/>
    <w:rsid w:val="007A512C"/>
    <w:rsid w:val="007A62CA"/>
    <w:rsid w:val="007A6784"/>
    <w:rsid w:val="007A7AC1"/>
    <w:rsid w:val="007B00A0"/>
    <w:rsid w:val="007B00BA"/>
    <w:rsid w:val="007B1334"/>
    <w:rsid w:val="007B1B8E"/>
    <w:rsid w:val="007B1DB2"/>
    <w:rsid w:val="007B1E6D"/>
    <w:rsid w:val="007B3CE6"/>
    <w:rsid w:val="007B3D2B"/>
    <w:rsid w:val="007B41F9"/>
    <w:rsid w:val="007B426B"/>
    <w:rsid w:val="007B4AA4"/>
    <w:rsid w:val="007B4B59"/>
    <w:rsid w:val="007B7C49"/>
    <w:rsid w:val="007C006B"/>
    <w:rsid w:val="007C20BA"/>
    <w:rsid w:val="007C3CDB"/>
    <w:rsid w:val="007C3CF2"/>
    <w:rsid w:val="007C4736"/>
    <w:rsid w:val="007C5156"/>
    <w:rsid w:val="007C5DB9"/>
    <w:rsid w:val="007C67CA"/>
    <w:rsid w:val="007C6854"/>
    <w:rsid w:val="007C699D"/>
    <w:rsid w:val="007C7DC2"/>
    <w:rsid w:val="007D0AB3"/>
    <w:rsid w:val="007D0D7F"/>
    <w:rsid w:val="007D144C"/>
    <w:rsid w:val="007D1450"/>
    <w:rsid w:val="007D1A55"/>
    <w:rsid w:val="007D3893"/>
    <w:rsid w:val="007D5ACF"/>
    <w:rsid w:val="007D78EA"/>
    <w:rsid w:val="007D7C11"/>
    <w:rsid w:val="007E149F"/>
    <w:rsid w:val="007E2741"/>
    <w:rsid w:val="007E3018"/>
    <w:rsid w:val="007E439B"/>
    <w:rsid w:val="007E5BEF"/>
    <w:rsid w:val="007E5EC4"/>
    <w:rsid w:val="007E6836"/>
    <w:rsid w:val="007E7697"/>
    <w:rsid w:val="007F1CEF"/>
    <w:rsid w:val="007F1FFE"/>
    <w:rsid w:val="007F2D30"/>
    <w:rsid w:val="007F3053"/>
    <w:rsid w:val="007F33C9"/>
    <w:rsid w:val="007F47B8"/>
    <w:rsid w:val="007F4AEB"/>
    <w:rsid w:val="007F68F1"/>
    <w:rsid w:val="00800D2F"/>
    <w:rsid w:val="00803705"/>
    <w:rsid w:val="00804E61"/>
    <w:rsid w:val="008052F4"/>
    <w:rsid w:val="0080627C"/>
    <w:rsid w:val="00812016"/>
    <w:rsid w:val="0081216A"/>
    <w:rsid w:val="00812AD9"/>
    <w:rsid w:val="008133C2"/>
    <w:rsid w:val="008137A9"/>
    <w:rsid w:val="00815C5E"/>
    <w:rsid w:val="00816877"/>
    <w:rsid w:val="00817390"/>
    <w:rsid w:val="00817D61"/>
    <w:rsid w:val="008215A2"/>
    <w:rsid w:val="00821881"/>
    <w:rsid w:val="00821971"/>
    <w:rsid w:val="00823D3E"/>
    <w:rsid w:val="00823E62"/>
    <w:rsid w:val="008240D2"/>
    <w:rsid w:val="008272CD"/>
    <w:rsid w:val="008300A5"/>
    <w:rsid w:val="00833B5C"/>
    <w:rsid w:val="00836281"/>
    <w:rsid w:val="008365FF"/>
    <w:rsid w:val="00836F92"/>
    <w:rsid w:val="0083774D"/>
    <w:rsid w:val="008456A9"/>
    <w:rsid w:val="008457EE"/>
    <w:rsid w:val="00845E8F"/>
    <w:rsid w:val="0085007F"/>
    <w:rsid w:val="008507CD"/>
    <w:rsid w:val="00850A8E"/>
    <w:rsid w:val="00850D38"/>
    <w:rsid w:val="00851B7A"/>
    <w:rsid w:val="008545B0"/>
    <w:rsid w:val="008547A8"/>
    <w:rsid w:val="00855154"/>
    <w:rsid w:val="0086050E"/>
    <w:rsid w:val="00860812"/>
    <w:rsid w:val="00862134"/>
    <w:rsid w:val="00863B9D"/>
    <w:rsid w:val="00864164"/>
    <w:rsid w:val="0086471E"/>
    <w:rsid w:val="00864732"/>
    <w:rsid w:val="00864C95"/>
    <w:rsid w:val="0086524E"/>
    <w:rsid w:val="00865D7A"/>
    <w:rsid w:val="00866A43"/>
    <w:rsid w:val="0086793A"/>
    <w:rsid w:val="00871CE0"/>
    <w:rsid w:val="00872C18"/>
    <w:rsid w:val="0087456E"/>
    <w:rsid w:val="008750DE"/>
    <w:rsid w:val="00875BEB"/>
    <w:rsid w:val="00875ECE"/>
    <w:rsid w:val="008802D1"/>
    <w:rsid w:val="0088067C"/>
    <w:rsid w:val="008813CE"/>
    <w:rsid w:val="00881CFF"/>
    <w:rsid w:val="00883C30"/>
    <w:rsid w:val="00884A92"/>
    <w:rsid w:val="0088592E"/>
    <w:rsid w:val="00885F44"/>
    <w:rsid w:val="008903A6"/>
    <w:rsid w:val="0089067B"/>
    <w:rsid w:val="00890DB2"/>
    <w:rsid w:val="00890DF1"/>
    <w:rsid w:val="0089227A"/>
    <w:rsid w:val="008933EE"/>
    <w:rsid w:val="00893A86"/>
    <w:rsid w:val="00894BAD"/>
    <w:rsid w:val="00896369"/>
    <w:rsid w:val="00896D04"/>
    <w:rsid w:val="008A4461"/>
    <w:rsid w:val="008A4955"/>
    <w:rsid w:val="008A5602"/>
    <w:rsid w:val="008A5AD9"/>
    <w:rsid w:val="008A63D7"/>
    <w:rsid w:val="008A71F3"/>
    <w:rsid w:val="008B1B43"/>
    <w:rsid w:val="008B1DC3"/>
    <w:rsid w:val="008B2AF1"/>
    <w:rsid w:val="008B38CF"/>
    <w:rsid w:val="008B5E4C"/>
    <w:rsid w:val="008B69C2"/>
    <w:rsid w:val="008B72A8"/>
    <w:rsid w:val="008C14C0"/>
    <w:rsid w:val="008C5686"/>
    <w:rsid w:val="008C599C"/>
    <w:rsid w:val="008C5ABB"/>
    <w:rsid w:val="008C6421"/>
    <w:rsid w:val="008C65B8"/>
    <w:rsid w:val="008C6932"/>
    <w:rsid w:val="008C74FD"/>
    <w:rsid w:val="008D016D"/>
    <w:rsid w:val="008D1502"/>
    <w:rsid w:val="008D36B0"/>
    <w:rsid w:val="008D3A2A"/>
    <w:rsid w:val="008D44B2"/>
    <w:rsid w:val="008D6000"/>
    <w:rsid w:val="008D66F1"/>
    <w:rsid w:val="008D70DF"/>
    <w:rsid w:val="008E08A4"/>
    <w:rsid w:val="008E0BF4"/>
    <w:rsid w:val="008E10B7"/>
    <w:rsid w:val="008E1697"/>
    <w:rsid w:val="008E171E"/>
    <w:rsid w:val="008E31BB"/>
    <w:rsid w:val="008E34F6"/>
    <w:rsid w:val="008E4085"/>
    <w:rsid w:val="008E4BA9"/>
    <w:rsid w:val="008E55AE"/>
    <w:rsid w:val="008E5951"/>
    <w:rsid w:val="008E6777"/>
    <w:rsid w:val="008E6FAD"/>
    <w:rsid w:val="008F0B64"/>
    <w:rsid w:val="008F0D23"/>
    <w:rsid w:val="008F15F2"/>
    <w:rsid w:val="008F16C5"/>
    <w:rsid w:val="008F1FB3"/>
    <w:rsid w:val="008F297C"/>
    <w:rsid w:val="008F3C9D"/>
    <w:rsid w:val="008F44CA"/>
    <w:rsid w:val="008F46EB"/>
    <w:rsid w:val="008F5823"/>
    <w:rsid w:val="008F666F"/>
    <w:rsid w:val="008F7592"/>
    <w:rsid w:val="00900338"/>
    <w:rsid w:val="0090044A"/>
    <w:rsid w:val="00900E65"/>
    <w:rsid w:val="00900FB0"/>
    <w:rsid w:val="00901AB8"/>
    <w:rsid w:val="00902E62"/>
    <w:rsid w:val="0090327C"/>
    <w:rsid w:val="00904C35"/>
    <w:rsid w:val="00904FEE"/>
    <w:rsid w:val="00907CF0"/>
    <w:rsid w:val="00910ADA"/>
    <w:rsid w:val="00911B65"/>
    <w:rsid w:val="00912061"/>
    <w:rsid w:val="00913D95"/>
    <w:rsid w:val="00914704"/>
    <w:rsid w:val="00915E53"/>
    <w:rsid w:val="00917C5F"/>
    <w:rsid w:val="009203D5"/>
    <w:rsid w:val="00920BDB"/>
    <w:rsid w:val="00920C54"/>
    <w:rsid w:val="00921014"/>
    <w:rsid w:val="0092430A"/>
    <w:rsid w:val="0092553F"/>
    <w:rsid w:val="0092793A"/>
    <w:rsid w:val="00927D7F"/>
    <w:rsid w:val="00927DAA"/>
    <w:rsid w:val="00927DAF"/>
    <w:rsid w:val="00932043"/>
    <w:rsid w:val="00934C13"/>
    <w:rsid w:val="009353DF"/>
    <w:rsid w:val="009357F1"/>
    <w:rsid w:val="00935D74"/>
    <w:rsid w:val="00935E72"/>
    <w:rsid w:val="00936237"/>
    <w:rsid w:val="00936C62"/>
    <w:rsid w:val="0093720D"/>
    <w:rsid w:val="00940096"/>
    <w:rsid w:val="00940267"/>
    <w:rsid w:val="00941F03"/>
    <w:rsid w:val="00943718"/>
    <w:rsid w:val="009443A9"/>
    <w:rsid w:val="00944F78"/>
    <w:rsid w:val="0094515E"/>
    <w:rsid w:val="009461F5"/>
    <w:rsid w:val="00946C8B"/>
    <w:rsid w:val="009476D8"/>
    <w:rsid w:val="009503F3"/>
    <w:rsid w:val="00954326"/>
    <w:rsid w:val="009550BF"/>
    <w:rsid w:val="00956442"/>
    <w:rsid w:val="00956D7C"/>
    <w:rsid w:val="00957917"/>
    <w:rsid w:val="00960F94"/>
    <w:rsid w:val="009630C3"/>
    <w:rsid w:val="009633B5"/>
    <w:rsid w:val="00964F27"/>
    <w:rsid w:val="009653F7"/>
    <w:rsid w:val="00965955"/>
    <w:rsid w:val="00967CF9"/>
    <w:rsid w:val="00970F0C"/>
    <w:rsid w:val="00972BD6"/>
    <w:rsid w:val="009742C6"/>
    <w:rsid w:val="00974718"/>
    <w:rsid w:val="0097484D"/>
    <w:rsid w:val="00974BC5"/>
    <w:rsid w:val="00974E61"/>
    <w:rsid w:val="0097553D"/>
    <w:rsid w:val="00977D8F"/>
    <w:rsid w:val="00984BBC"/>
    <w:rsid w:val="00986603"/>
    <w:rsid w:val="00986A4A"/>
    <w:rsid w:val="00987129"/>
    <w:rsid w:val="00987AEE"/>
    <w:rsid w:val="009900E7"/>
    <w:rsid w:val="00990A3A"/>
    <w:rsid w:val="00990E73"/>
    <w:rsid w:val="00995F4B"/>
    <w:rsid w:val="00997242"/>
    <w:rsid w:val="00997542"/>
    <w:rsid w:val="009A05AC"/>
    <w:rsid w:val="009A0D72"/>
    <w:rsid w:val="009A0F62"/>
    <w:rsid w:val="009A4EF6"/>
    <w:rsid w:val="009A53A0"/>
    <w:rsid w:val="009A5ED1"/>
    <w:rsid w:val="009A6D66"/>
    <w:rsid w:val="009A73C0"/>
    <w:rsid w:val="009A76BB"/>
    <w:rsid w:val="009A7AD5"/>
    <w:rsid w:val="009A7E7C"/>
    <w:rsid w:val="009B06D0"/>
    <w:rsid w:val="009B1385"/>
    <w:rsid w:val="009B1F00"/>
    <w:rsid w:val="009B253C"/>
    <w:rsid w:val="009B28AE"/>
    <w:rsid w:val="009B3E37"/>
    <w:rsid w:val="009B56B8"/>
    <w:rsid w:val="009B5F79"/>
    <w:rsid w:val="009B6315"/>
    <w:rsid w:val="009B7E69"/>
    <w:rsid w:val="009C009C"/>
    <w:rsid w:val="009C05A0"/>
    <w:rsid w:val="009C099F"/>
    <w:rsid w:val="009C0A5C"/>
    <w:rsid w:val="009C1FB0"/>
    <w:rsid w:val="009C6A0F"/>
    <w:rsid w:val="009C6A2C"/>
    <w:rsid w:val="009D0808"/>
    <w:rsid w:val="009D0F52"/>
    <w:rsid w:val="009D1DAD"/>
    <w:rsid w:val="009D2081"/>
    <w:rsid w:val="009D2545"/>
    <w:rsid w:val="009D2C62"/>
    <w:rsid w:val="009D4BD9"/>
    <w:rsid w:val="009D5561"/>
    <w:rsid w:val="009D6159"/>
    <w:rsid w:val="009D71A2"/>
    <w:rsid w:val="009D7CC8"/>
    <w:rsid w:val="009E065E"/>
    <w:rsid w:val="009E1336"/>
    <w:rsid w:val="009E2599"/>
    <w:rsid w:val="009E32E8"/>
    <w:rsid w:val="009E3FFF"/>
    <w:rsid w:val="009E4AFB"/>
    <w:rsid w:val="009E5DCB"/>
    <w:rsid w:val="009F08D1"/>
    <w:rsid w:val="009F18F7"/>
    <w:rsid w:val="009F2506"/>
    <w:rsid w:val="009F2DBE"/>
    <w:rsid w:val="009F397B"/>
    <w:rsid w:val="009F3D5E"/>
    <w:rsid w:val="009F4DEE"/>
    <w:rsid w:val="009F65D1"/>
    <w:rsid w:val="009F71F2"/>
    <w:rsid w:val="009F79D5"/>
    <w:rsid w:val="00A00073"/>
    <w:rsid w:val="00A013D3"/>
    <w:rsid w:val="00A015B3"/>
    <w:rsid w:val="00A02767"/>
    <w:rsid w:val="00A02878"/>
    <w:rsid w:val="00A030DD"/>
    <w:rsid w:val="00A03784"/>
    <w:rsid w:val="00A03CF4"/>
    <w:rsid w:val="00A04087"/>
    <w:rsid w:val="00A0673E"/>
    <w:rsid w:val="00A067E2"/>
    <w:rsid w:val="00A06D44"/>
    <w:rsid w:val="00A1022C"/>
    <w:rsid w:val="00A10520"/>
    <w:rsid w:val="00A127E9"/>
    <w:rsid w:val="00A128A3"/>
    <w:rsid w:val="00A13A27"/>
    <w:rsid w:val="00A14AF6"/>
    <w:rsid w:val="00A15AE7"/>
    <w:rsid w:val="00A166BF"/>
    <w:rsid w:val="00A17C49"/>
    <w:rsid w:val="00A20E94"/>
    <w:rsid w:val="00A21A89"/>
    <w:rsid w:val="00A23976"/>
    <w:rsid w:val="00A240A3"/>
    <w:rsid w:val="00A24C89"/>
    <w:rsid w:val="00A2576F"/>
    <w:rsid w:val="00A268E3"/>
    <w:rsid w:val="00A30485"/>
    <w:rsid w:val="00A320F6"/>
    <w:rsid w:val="00A33316"/>
    <w:rsid w:val="00A3402E"/>
    <w:rsid w:val="00A34259"/>
    <w:rsid w:val="00A3472E"/>
    <w:rsid w:val="00A360C2"/>
    <w:rsid w:val="00A367EF"/>
    <w:rsid w:val="00A37BA5"/>
    <w:rsid w:val="00A4012A"/>
    <w:rsid w:val="00A4089B"/>
    <w:rsid w:val="00A42B53"/>
    <w:rsid w:val="00A437CA"/>
    <w:rsid w:val="00A44303"/>
    <w:rsid w:val="00A44948"/>
    <w:rsid w:val="00A46410"/>
    <w:rsid w:val="00A477F6"/>
    <w:rsid w:val="00A479EA"/>
    <w:rsid w:val="00A47F34"/>
    <w:rsid w:val="00A509F0"/>
    <w:rsid w:val="00A50B58"/>
    <w:rsid w:val="00A50F85"/>
    <w:rsid w:val="00A5247C"/>
    <w:rsid w:val="00A52EA2"/>
    <w:rsid w:val="00A53364"/>
    <w:rsid w:val="00A54148"/>
    <w:rsid w:val="00A5429F"/>
    <w:rsid w:val="00A5464A"/>
    <w:rsid w:val="00A5487F"/>
    <w:rsid w:val="00A55A8B"/>
    <w:rsid w:val="00A56561"/>
    <w:rsid w:val="00A575E6"/>
    <w:rsid w:val="00A60B3B"/>
    <w:rsid w:val="00A62769"/>
    <w:rsid w:val="00A627E9"/>
    <w:rsid w:val="00A630A4"/>
    <w:rsid w:val="00A6455F"/>
    <w:rsid w:val="00A66E53"/>
    <w:rsid w:val="00A672FE"/>
    <w:rsid w:val="00A70181"/>
    <w:rsid w:val="00A704CE"/>
    <w:rsid w:val="00A706A9"/>
    <w:rsid w:val="00A70F6B"/>
    <w:rsid w:val="00A71298"/>
    <w:rsid w:val="00A72B4A"/>
    <w:rsid w:val="00A73464"/>
    <w:rsid w:val="00A743D0"/>
    <w:rsid w:val="00A74D76"/>
    <w:rsid w:val="00A74F86"/>
    <w:rsid w:val="00A750FC"/>
    <w:rsid w:val="00A75EA9"/>
    <w:rsid w:val="00A75FBA"/>
    <w:rsid w:val="00A7638A"/>
    <w:rsid w:val="00A77D6D"/>
    <w:rsid w:val="00A828C7"/>
    <w:rsid w:val="00A839CA"/>
    <w:rsid w:val="00A8437B"/>
    <w:rsid w:val="00A85C4B"/>
    <w:rsid w:val="00A9090F"/>
    <w:rsid w:val="00A91B7F"/>
    <w:rsid w:val="00A92D5B"/>
    <w:rsid w:val="00A93DE1"/>
    <w:rsid w:val="00A93E7D"/>
    <w:rsid w:val="00A941C5"/>
    <w:rsid w:val="00A94C39"/>
    <w:rsid w:val="00A94E47"/>
    <w:rsid w:val="00A95047"/>
    <w:rsid w:val="00A95209"/>
    <w:rsid w:val="00A969ED"/>
    <w:rsid w:val="00A970BC"/>
    <w:rsid w:val="00A970EA"/>
    <w:rsid w:val="00A97600"/>
    <w:rsid w:val="00AA0715"/>
    <w:rsid w:val="00AA086F"/>
    <w:rsid w:val="00AA09F1"/>
    <w:rsid w:val="00AA0C81"/>
    <w:rsid w:val="00AA0FD6"/>
    <w:rsid w:val="00AA11CA"/>
    <w:rsid w:val="00AA27A4"/>
    <w:rsid w:val="00AA2B28"/>
    <w:rsid w:val="00AA3293"/>
    <w:rsid w:val="00AA36B0"/>
    <w:rsid w:val="00AA5F4B"/>
    <w:rsid w:val="00AA7909"/>
    <w:rsid w:val="00AB2877"/>
    <w:rsid w:val="00AB2D20"/>
    <w:rsid w:val="00AB32E6"/>
    <w:rsid w:val="00AB32EF"/>
    <w:rsid w:val="00AB377A"/>
    <w:rsid w:val="00AB57B0"/>
    <w:rsid w:val="00AB5864"/>
    <w:rsid w:val="00AB780E"/>
    <w:rsid w:val="00AB7BC8"/>
    <w:rsid w:val="00AC0352"/>
    <w:rsid w:val="00AC1753"/>
    <w:rsid w:val="00AC21C8"/>
    <w:rsid w:val="00AC25F5"/>
    <w:rsid w:val="00AC2F5B"/>
    <w:rsid w:val="00AC66A6"/>
    <w:rsid w:val="00AC6E97"/>
    <w:rsid w:val="00AC7045"/>
    <w:rsid w:val="00AC70E9"/>
    <w:rsid w:val="00AD03D6"/>
    <w:rsid w:val="00AD0813"/>
    <w:rsid w:val="00AD0ABC"/>
    <w:rsid w:val="00AD2B8A"/>
    <w:rsid w:val="00AD50DA"/>
    <w:rsid w:val="00AD6914"/>
    <w:rsid w:val="00AD720F"/>
    <w:rsid w:val="00AD7238"/>
    <w:rsid w:val="00AE0DF4"/>
    <w:rsid w:val="00AE317E"/>
    <w:rsid w:val="00AF0B61"/>
    <w:rsid w:val="00AF0FB7"/>
    <w:rsid w:val="00AF2B54"/>
    <w:rsid w:val="00AF367F"/>
    <w:rsid w:val="00AF3AFD"/>
    <w:rsid w:val="00AF3B8C"/>
    <w:rsid w:val="00AF42E9"/>
    <w:rsid w:val="00AF4825"/>
    <w:rsid w:val="00AF4A34"/>
    <w:rsid w:val="00AF5C60"/>
    <w:rsid w:val="00AF78B5"/>
    <w:rsid w:val="00B00F20"/>
    <w:rsid w:val="00B01278"/>
    <w:rsid w:val="00B014EF"/>
    <w:rsid w:val="00B015BE"/>
    <w:rsid w:val="00B02144"/>
    <w:rsid w:val="00B021EB"/>
    <w:rsid w:val="00B0276D"/>
    <w:rsid w:val="00B02E73"/>
    <w:rsid w:val="00B048C8"/>
    <w:rsid w:val="00B05151"/>
    <w:rsid w:val="00B06D67"/>
    <w:rsid w:val="00B11420"/>
    <w:rsid w:val="00B11493"/>
    <w:rsid w:val="00B11CBD"/>
    <w:rsid w:val="00B12427"/>
    <w:rsid w:val="00B13EE6"/>
    <w:rsid w:val="00B144A2"/>
    <w:rsid w:val="00B15672"/>
    <w:rsid w:val="00B16655"/>
    <w:rsid w:val="00B16725"/>
    <w:rsid w:val="00B16C36"/>
    <w:rsid w:val="00B17008"/>
    <w:rsid w:val="00B204F3"/>
    <w:rsid w:val="00B20816"/>
    <w:rsid w:val="00B208A4"/>
    <w:rsid w:val="00B20C41"/>
    <w:rsid w:val="00B21FE3"/>
    <w:rsid w:val="00B23163"/>
    <w:rsid w:val="00B24AC8"/>
    <w:rsid w:val="00B25725"/>
    <w:rsid w:val="00B26ABC"/>
    <w:rsid w:val="00B3061C"/>
    <w:rsid w:val="00B31C17"/>
    <w:rsid w:val="00B3207F"/>
    <w:rsid w:val="00B3261B"/>
    <w:rsid w:val="00B350B3"/>
    <w:rsid w:val="00B37071"/>
    <w:rsid w:val="00B41210"/>
    <w:rsid w:val="00B41C6A"/>
    <w:rsid w:val="00B424E3"/>
    <w:rsid w:val="00B42AF0"/>
    <w:rsid w:val="00B43132"/>
    <w:rsid w:val="00B46DEC"/>
    <w:rsid w:val="00B50064"/>
    <w:rsid w:val="00B50923"/>
    <w:rsid w:val="00B51951"/>
    <w:rsid w:val="00B5284F"/>
    <w:rsid w:val="00B535FC"/>
    <w:rsid w:val="00B53D6B"/>
    <w:rsid w:val="00B54B46"/>
    <w:rsid w:val="00B55B36"/>
    <w:rsid w:val="00B55FFE"/>
    <w:rsid w:val="00B57536"/>
    <w:rsid w:val="00B57862"/>
    <w:rsid w:val="00B60561"/>
    <w:rsid w:val="00B60BB3"/>
    <w:rsid w:val="00B60F23"/>
    <w:rsid w:val="00B618BD"/>
    <w:rsid w:val="00B63760"/>
    <w:rsid w:val="00B6377B"/>
    <w:rsid w:val="00B638FD"/>
    <w:rsid w:val="00B645D0"/>
    <w:rsid w:val="00B65441"/>
    <w:rsid w:val="00B677D9"/>
    <w:rsid w:val="00B706A8"/>
    <w:rsid w:val="00B70AC1"/>
    <w:rsid w:val="00B70F75"/>
    <w:rsid w:val="00B7129D"/>
    <w:rsid w:val="00B71456"/>
    <w:rsid w:val="00B717EF"/>
    <w:rsid w:val="00B7211F"/>
    <w:rsid w:val="00B7245E"/>
    <w:rsid w:val="00B726F6"/>
    <w:rsid w:val="00B73305"/>
    <w:rsid w:val="00B75333"/>
    <w:rsid w:val="00B7739D"/>
    <w:rsid w:val="00B803A5"/>
    <w:rsid w:val="00B82576"/>
    <w:rsid w:val="00B83589"/>
    <w:rsid w:val="00B83FAF"/>
    <w:rsid w:val="00B85827"/>
    <w:rsid w:val="00B8589A"/>
    <w:rsid w:val="00B8599A"/>
    <w:rsid w:val="00B86197"/>
    <w:rsid w:val="00B863F6"/>
    <w:rsid w:val="00B87045"/>
    <w:rsid w:val="00B8763A"/>
    <w:rsid w:val="00B87DC3"/>
    <w:rsid w:val="00B912FB"/>
    <w:rsid w:val="00B925ED"/>
    <w:rsid w:val="00B92D78"/>
    <w:rsid w:val="00B93A1A"/>
    <w:rsid w:val="00B95BFE"/>
    <w:rsid w:val="00B95F96"/>
    <w:rsid w:val="00B96555"/>
    <w:rsid w:val="00B968B0"/>
    <w:rsid w:val="00B96C6D"/>
    <w:rsid w:val="00B970F1"/>
    <w:rsid w:val="00B971C5"/>
    <w:rsid w:val="00B972CF"/>
    <w:rsid w:val="00B97772"/>
    <w:rsid w:val="00BA230B"/>
    <w:rsid w:val="00BA3634"/>
    <w:rsid w:val="00BA480D"/>
    <w:rsid w:val="00BA584A"/>
    <w:rsid w:val="00BA66A5"/>
    <w:rsid w:val="00BA71E4"/>
    <w:rsid w:val="00BB0015"/>
    <w:rsid w:val="00BB13C7"/>
    <w:rsid w:val="00BB1749"/>
    <w:rsid w:val="00BB1B56"/>
    <w:rsid w:val="00BB2F3C"/>
    <w:rsid w:val="00BB2FFD"/>
    <w:rsid w:val="00BB3388"/>
    <w:rsid w:val="00BB3587"/>
    <w:rsid w:val="00BB49B1"/>
    <w:rsid w:val="00BB61F5"/>
    <w:rsid w:val="00BB62CC"/>
    <w:rsid w:val="00BB68E6"/>
    <w:rsid w:val="00BB7172"/>
    <w:rsid w:val="00BC12EA"/>
    <w:rsid w:val="00BC2567"/>
    <w:rsid w:val="00BC4812"/>
    <w:rsid w:val="00BC49A4"/>
    <w:rsid w:val="00BC5B82"/>
    <w:rsid w:val="00BC601F"/>
    <w:rsid w:val="00BC6513"/>
    <w:rsid w:val="00BC7F7D"/>
    <w:rsid w:val="00BD0800"/>
    <w:rsid w:val="00BD1E29"/>
    <w:rsid w:val="00BD5260"/>
    <w:rsid w:val="00BD53F1"/>
    <w:rsid w:val="00BD59A6"/>
    <w:rsid w:val="00BD7194"/>
    <w:rsid w:val="00BD71E3"/>
    <w:rsid w:val="00BE08B7"/>
    <w:rsid w:val="00BE3A09"/>
    <w:rsid w:val="00BE3B4B"/>
    <w:rsid w:val="00BE59E3"/>
    <w:rsid w:val="00BE6925"/>
    <w:rsid w:val="00BE7749"/>
    <w:rsid w:val="00BF003A"/>
    <w:rsid w:val="00BF2D0D"/>
    <w:rsid w:val="00BF2EF3"/>
    <w:rsid w:val="00BF6812"/>
    <w:rsid w:val="00C00A7B"/>
    <w:rsid w:val="00C01D87"/>
    <w:rsid w:val="00C024BE"/>
    <w:rsid w:val="00C02E3B"/>
    <w:rsid w:val="00C03460"/>
    <w:rsid w:val="00C0429E"/>
    <w:rsid w:val="00C04A9D"/>
    <w:rsid w:val="00C05C18"/>
    <w:rsid w:val="00C061A3"/>
    <w:rsid w:val="00C06461"/>
    <w:rsid w:val="00C0658A"/>
    <w:rsid w:val="00C06991"/>
    <w:rsid w:val="00C10DD6"/>
    <w:rsid w:val="00C12061"/>
    <w:rsid w:val="00C12854"/>
    <w:rsid w:val="00C13D5E"/>
    <w:rsid w:val="00C13DEA"/>
    <w:rsid w:val="00C14765"/>
    <w:rsid w:val="00C14EC8"/>
    <w:rsid w:val="00C15336"/>
    <w:rsid w:val="00C17D8B"/>
    <w:rsid w:val="00C22339"/>
    <w:rsid w:val="00C22D7C"/>
    <w:rsid w:val="00C238A6"/>
    <w:rsid w:val="00C23FAF"/>
    <w:rsid w:val="00C26136"/>
    <w:rsid w:val="00C27A96"/>
    <w:rsid w:val="00C30F63"/>
    <w:rsid w:val="00C31916"/>
    <w:rsid w:val="00C31FFD"/>
    <w:rsid w:val="00C327DE"/>
    <w:rsid w:val="00C33B3C"/>
    <w:rsid w:val="00C35672"/>
    <w:rsid w:val="00C40AFC"/>
    <w:rsid w:val="00C40C81"/>
    <w:rsid w:val="00C40FDC"/>
    <w:rsid w:val="00C41248"/>
    <w:rsid w:val="00C41787"/>
    <w:rsid w:val="00C4200E"/>
    <w:rsid w:val="00C42307"/>
    <w:rsid w:val="00C426FF"/>
    <w:rsid w:val="00C437B8"/>
    <w:rsid w:val="00C4467D"/>
    <w:rsid w:val="00C4469B"/>
    <w:rsid w:val="00C46CBD"/>
    <w:rsid w:val="00C50CE8"/>
    <w:rsid w:val="00C52FA1"/>
    <w:rsid w:val="00C54B3F"/>
    <w:rsid w:val="00C556E6"/>
    <w:rsid w:val="00C57167"/>
    <w:rsid w:val="00C5725D"/>
    <w:rsid w:val="00C57444"/>
    <w:rsid w:val="00C577D8"/>
    <w:rsid w:val="00C57972"/>
    <w:rsid w:val="00C57C29"/>
    <w:rsid w:val="00C602AB"/>
    <w:rsid w:val="00C605AC"/>
    <w:rsid w:val="00C63A07"/>
    <w:rsid w:val="00C64D8F"/>
    <w:rsid w:val="00C64E5F"/>
    <w:rsid w:val="00C6778A"/>
    <w:rsid w:val="00C707C5"/>
    <w:rsid w:val="00C70D92"/>
    <w:rsid w:val="00C71240"/>
    <w:rsid w:val="00C71BD5"/>
    <w:rsid w:val="00C738D5"/>
    <w:rsid w:val="00C743CD"/>
    <w:rsid w:val="00C76210"/>
    <w:rsid w:val="00C7685C"/>
    <w:rsid w:val="00C7695B"/>
    <w:rsid w:val="00C80A02"/>
    <w:rsid w:val="00C82928"/>
    <w:rsid w:val="00C82A12"/>
    <w:rsid w:val="00C84D8F"/>
    <w:rsid w:val="00C85C63"/>
    <w:rsid w:val="00C86447"/>
    <w:rsid w:val="00C8746F"/>
    <w:rsid w:val="00C90075"/>
    <w:rsid w:val="00C90CF1"/>
    <w:rsid w:val="00C91FF4"/>
    <w:rsid w:val="00C920C2"/>
    <w:rsid w:val="00C93E1F"/>
    <w:rsid w:val="00C949C9"/>
    <w:rsid w:val="00C97AB7"/>
    <w:rsid w:val="00CA0241"/>
    <w:rsid w:val="00CA152F"/>
    <w:rsid w:val="00CA2C5D"/>
    <w:rsid w:val="00CA3CED"/>
    <w:rsid w:val="00CA5AD4"/>
    <w:rsid w:val="00CA6DE0"/>
    <w:rsid w:val="00CA70EE"/>
    <w:rsid w:val="00CB0CD2"/>
    <w:rsid w:val="00CB1831"/>
    <w:rsid w:val="00CB27BB"/>
    <w:rsid w:val="00CB3317"/>
    <w:rsid w:val="00CB3BB4"/>
    <w:rsid w:val="00CB5F5B"/>
    <w:rsid w:val="00CB6437"/>
    <w:rsid w:val="00CB7E6B"/>
    <w:rsid w:val="00CC2223"/>
    <w:rsid w:val="00CC3329"/>
    <w:rsid w:val="00CC333D"/>
    <w:rsid w:val="00CC35D2"/>
    <w:rsid w:val="00CC390F"/>
    <w:rsid w:val="00CC4F67"/>
    <w:rsid w:val="00CC5806"/>
    <w:rsid w:val="00CC68B9"/>
    <w:rsid w:val="00CC75F9"/>
    <w:rsid w:val="00CD102E"/>
    <w:rsid w:val="00CD2042"/>
    <w:rsid w:val="00CD4039"/>
    <w:rsid w:val="00CD587C"/>
    <w:rsid w:val="00CD6C3A"/>
    <w:rsid w:val="00CD6E65"/>
    <w:rsid w:val="00CD778E"/>
    <w:rsid w:val="00CE0069"/>
    <w:rsid w:val="00CE0637"/>
    <w:rsid w:val="00CE10EB"/>
    <w:rsid w:val="00CE116D"/>
    <w:rsid w:val="00CE262F"/>
    <w:rsid w:val="00CE3D1B"/>
    <w:rsid w:val="00CE43D0"/>
    <w:rsid w:val="00CE704B"/>
    <w:rsid w:val="00CE70A1"/>
    <w:rsid w:val="00CF0E83"/>
    <w:rsid w:val="00CF1DA8"/>
    <w:rsid w:val="00CF2155"/>
    <w:rsid w:val="00CF4212"/>
    <w:rsid w:val="00CF4AAB"/>
    <w:rsid w:val="00CF53A8"/>
    <w:rsid w:val="00CF64EE"/>
    <w:rsid w:val="00CF7641"/>
    <w:rsid w:val="00CF7D13"/>
    <w:rsid w:val="00D0134C"/>
    <w:rsid w:val="00D023CD"/>
    <w:rsid w:val="00D03785"/>
    <w:rsid w:val="00D03A6E"/>
    <w:rsid w:val="00D059BB"/>
    <w:rsid w:val="00D05A05"/>
    <w:rsid w:val="00D06F66"/>
    <w:rsid w:val="00D0738F"/>
    <w:rsid w:val="00D077DB"/>
    <w:rsid w:val="00D079E4"/>
    <w:rsid w:val="00D11437"/>
    <w:rsid w:val="00D1235A"/>
    <w:rsid w:val="00D133CA"/>
    <w:rsid w:val="00D15591"/>
    <w:rsid w:val="00D15F2C"/>
    <w:rsid w:val="00D165EF"/>
    <w:rsid w:val="00D176A2"/>
    <w:rsid w:val="00D17EA7"/>
    <w:rsid w:val="00D20149"/>
    <w:rsid w:val="00D20BE3"/>
    <w:rsid w:val="00D212F9"/>
    <w:rsid w:val="00D23B0A"/>
    <w:rsid w:val="00D260C9"/>
    <w:rsid w:val="00D26BEB"/>
    <w:rsid w:val="00D2732A"/>
    <w:rsid w:val="00D32199"/>
    <w:rsid w:val="00D33681"/>
    <w:rsid w:val="00D3628C"/>
    <w:rsid w:val="00D3681D"/>
    <w:rsid w:val="00D36B06"/>
    <w:rsid w:val="00D3774A"/>
    <w:rsid w:val="00D40F09"/>
    <w:rsid w:val="00D4322B"/>
    <w:rsid w:val="00D44490"/>
    <w:rsid w:val="00D4449E"/>
    <w:rsid w:val="00D44D30"/>
    <w:rsid w:val="00D44E09"/>
    <w:rsid w:val="00D45422"/>
    <w:rsid w:val="00D45AC5"/>
    <w:rsid w:val="00D45B8C"/>
    <w:rsid w:val="00D47C42"/>
    <w:rsid w:val="00D47C8C"/>
    <w:rsid w:val="00D505FD"/>
    <w:rsid w:val="00D526B0"/>
    <w:rsid w:val="00D53BF0"/>
    <w:rsid w:val="00D53CB3"/>
    <w:rsid w:val="00D54B5F"/>
    <w:rsid w:val="00D55C60"/>
    <w:rsid w:val="00D560FE"/>
    <w:rsid w:val="00D566C4"/>
    <w:rsid w:val="00D5733F"/>
    <w:rsid w:val="00D5743B"/>
    <w:rsid w:val="00D578C1"/>
    <w:rsid w:val="00D6008E"/>
    <w:rsid w:val="00D6021A"/>
    <w:rsid w:val="00D6064B"/>
    <w:rsid w:val="00D61DD5"/>
    <w:rsid w:val="00D6383E"/>
    <w:rsid w:val="00D64524"/>
    <w:rsid w:val="00D6465E"/>
    <w:rsid w:val="00D6485B"/>
    <w:rsid w:val="00D664A1"/>
    <w:rsid w:val="00D670DC"/>
    <w:rsid w:val="00D675BF"/>
    <w:rsid w:val="00D67FA9"/>
    <w:rsid w:val="00D7011D"/>
    <w:rsid w:val="00D7149A"/>
    <w:rsid w:val="00D73931"/>
    <w:rsid w:val="00D740A4"/>
    <w:rsid w:val="00D746DE"/>
    <w:rsid w:val="00D74B80"/>
    <w:rsid w:val="00D765C2"/>
    <w:rsid w:val="00D76AF4"/>
    <w:rsid w:val="00D772D1"/>
    <w:rsid w:val="00D77D0C"/>
    <w:rsid w:val="00D77D90"/>
    <w:rsid w:val="00D818A4"/>
    <w:rsid w:val="00D81B01"/>
    <w:rsid w:val="00D81F2B"/>
    <w:rsid w:val="00D82A44"/>
    <w:rsid w:val="00D8362F"/>
    <w:rsid w:val="00D8375F"/>
    <w:rsid w:val="00D86CC7"/>
    <w:rsid w:val="00D86F5A"/>
    <w:rsid w:val="00D91C51"/>
    <w:rsid w:val="00D959D6"/>
    <w:rsid w:val="00D966AA"/>
    <w:rsid w:val="00D9768A"/>
    <w:rsid w:val="00D977BE"/>
    <w:rsid w:val="00DA147D"/>
    <w:rsid w:val="00DA2468"/>
    <w:rsid w:val="00DA4182"/>
    <w:rsid w:val="00DA526F"/>
    <w:rsid w:val="00DA5931"/>
    <w:rsid w:val="00DA6C28"/>
    <w:rsid w:val="00DA7A79"/>
    <w:rsid w:val="00DB03A7"/>
    <w:rsid w:val="00DB0A6D"/>
    <w:rsid w:val="00DB1FEA"/>
    <w:rsid w:val="00DB382A"/>
    <w:rsid w:val="00DB39A5"/>
    <w:rsid w:val="00DB5F45"/>
    <w:rsid w:val="00DB7962"/>
    <w:rsid w:val="00DB7C7C"/>
    <w:rsid w:val="00DC0915"/>
    <w:rsid w:val="00DC1ADB"/>
    <w:rsid w:val="00DC207D"/>
    <w:rsid w:val="00DC2CC5"/>
    <w:rsid w:val="00DC2ED7"/>
    <w:rsid w:val="00DC3443"/>
    <w:rsid w:val="00DC379F"/>
    <w:rsid w:val="00DC4021"/>
    <w:rsid w:val="00DC4291"/>
    <w:rsid w:val="00DC49BC"/>
    <w:rsid w:val="00DC4A5A"/>
    <w:rsid w:val="00DC7BD6"/>
    <w:rsid w:val="00DC7D07"/>
    <w:rsid w:val="00DD08F0"/>
    <w:rsid w:val="00DD173D"/>
    <w:rsid w:val="00DD1EC2"/>
    <w:rsid w:val="00DD2429"/>
    <w:rsid w:val="00DD24FC"/>
    <w:rsid w:val="00DD25C4"/>
    <w:rsid w:val="00DD27CC"/>
    <w:rsid w:val="00DD2ECE"/>
    <w:rsid w:val="00DD3099"/>
    <w:rsid w:val="00DD3415"/>
    <w:rsid w:val="00DD386D"/>
    <w:rsid w:val="00DD62E3"/>
    <w:rsid w:val="00DD6900"/>
    <w:rsid w:val="00DD71CB"/>
    <w:rsid w:val="00DD765B"/>
    <w:rsid w:val="00DD7C9B"/>
    <w:rsid w:val="00DD7D52"/>
    <w:rsid w:val="00DD7F0F"/>
    <w:rsid w:val="00DE1C57"/>
    <w:rsid w:val="00DE3D5A"/>
    <w:rsid w:val="00DE4B5A"/>
    <w:rsid w:val="00DE6448"/>
    <w:rsid w:val="00DE69D2"/>
    <w:rsid w:val="00DF11BB"/>
    <w:rsid w:val="00DF1C82"/>
    <w:rsid w:val="00DF1C87"/>
    <w:rsid w:val="00DF2075"/>
    <w:rsid w:val="00DF2289"/>
    <w:rsid w:val="00DF26B3"/>
    <w:rsid w:val="00DF33F2"/>
    <w:rsid w:val="00DF431B"/>
    <w:rsid w:val="00DF497D"/>
    <w:rsid w:val="00DF500A"/>
    <w:rsid w:val="00DF59B1"/>
    <w:rsid w:val="00DF5FDE"/>
    <w:rsid w:val="00DF7E49"/>
    <w:rsid w:val="00E0264D"/>
    <w:rsid w:val="00E02FF1"/>
    <w:rsid w:val="00E0306C"/>
    <w:rsid w:val="00E0332E"/>
    <w:rsid w:val="00E03690"/>
    <w:rsid w:val="00E03B80"/>
    <w:rsid w:val="00E06457"/>
    <w:rsid w:val="00E06637"/>
    <w:rsid w:val="00E0666F"/>
    <w:rsid w:val="00E06BF6"/>
    <w:rsid w:val="00E10138"/>
    <w:rsid w:val="00E10244"/>
    <w:rsid w:val="00E1091E"/>
    <w:rsid w:val="00E11EEE"/>
    <w:rsid w:val="00E11F2E"/>
    <w:rsid w:val="00E12661"/>
    <w:rsid w:val="00E12D04"/>
    <w:rsid w:val="00E13827"/>
    <w:rsid w:val="00E13FDF"/>
    <w:rsid w:val="00E150BA"/>
    <w:rsid w:val="00E17046"/>
    <w:rsid w:val="00E17DCB"/>
    <w:rsid w:val="00E2043D"/>
    <w:rsid w:val="00E2173E"/>
    <w:rsid w:val="00E23350"/>
    <w:rsid w:val="00E2336A"/>
    <w:rsid w:val="00E245D2"/>
    <w:rsid w:val="00E267E0"/>
    <w:rsid w:val="00E26DBB"/>
    <w:rsid w:val="00E27F23"/>
    <w:rsid w:val="00E30D72"/>
    <w:rsid w:val="00E31AD0"/>
    <w:rsid w:val="00E31C1E"/>
    <w:rsid w:val="00E3231B"/>
    <w:rsid w:val="00E33093"/>
    <w:rsid w:val="00E33CFF"/>
    <w:rsid w:val="00E34420"/>
    <w:rsid w:val="00E34EEB"/>
    <w:rsid w:val="00E350EB"/>
    <w:rsid w:val="00E35A94"/>
    <w:rsid w:val="00E35E01"/>
    <w:rsid w:val="00E35EDA"/>
    <w:rsid w:val="00E406CE"/>
    <w:rsid w:val="00E4282A"/>
    <w:rsid w:val="00E42979"/>
    <w:rsid w:val="00E43DBC"/>
    <w:rsid w:val="00E4501A"/>
    <w:rsid w:val="00E455D9"/>
    <w:rsid w:val="00E4743A"/>
    <w:rsid w:val="00E50231"/>
    <w:rsid w:val="00E5214B"/>
    <w:rsid w:val="00E53C47"/>
    <w:rsid w:val="00E53C9F"/>
    <w:rsid w:val="00E554AA"/>
    <w:rsid w:val="00E554FC"/>
    <w:rsid w:val="00E5591F"/>
    <w:rsid w:val="00E56E89"/>
    <w:rsid w:val="00E57892"/>
    <w:rsid w:val="00E60509"/>
    <w:rsid w:val="00E60BA2"/>
    <w:rsid w:val="00E61617"/>
    <w:rsid w:val="00E61A2F"/>
    <w:rsid w:val="00E61F2E"/>
    <w:rsid w:val="00E62108"/>
    <w:rsid w:val="00E62513"/>
    <w:rsid w:val="00E62BA4"/>
    <w:rsid w:val="00E63653"/>
    <w:rsid w:val="00E63812"/>
    <w:rsid w:val="00E63AEC"/>
    <w:rsid w:val="00E64001"/>
    <w:rsid w:val="00E64BBD"/>
    <w:rsid w:val="00E664DC"/>
    <w:rsid w:val="00E6738F"/>
    <w:rsid w:val="00E70541"/>
    <w:rsid w:val="00E710B7"/>
    <w:rsid w:val="00E72B23"/>
    <w:rsid w:val="00E74873"/>
    <w:rsid w:val="00E74A1F"/>
    <w:rsid w:val="00E75AB2"/>
    <w:rsid w:val="00E7654E"/>
    <w:rsid w:val="00E765FC"/>
    <w:rsid w:val="00E76FD5"/>
    <w:rsid w:val="00E772BB"/>
    <w:rsid w:val="00E82B1B"/>
    <w:rsid w:val="00E8469A"/>
    <w:rsid w:val="00E854DA"/>
    <w:rsid w:val="00E87427"/>
    <w:rsid w:val="00E90564"/>
    <w:rsid w:val="00E919CB"/>
    <w:rsid w:val="00E920EC"/>
    <w:rsid w:val="00E92355"/>
    <w:rsid w:val="00E9251D"/>
    <w:rsid w:val="00E94373"/>
    <w:rsid w:val="00E9450A"/>
    <w:rsid w:val="00E95F4C"/>
    <w:rsid w:val="00E96125"/>
    <w:rsid w:val="00E9641D"/>
    <w:rsid w:val="00E97770"/>
    <w:rsid w:val="00EA0992"/>
    <w:rsid w:val="00EA0D2A"/>
    <w:rsid w:val="00EA0E4F"/>
    <w:rsid w:val="00EA1126"/>
    <w:rsid w:val="00EA26E4"/>
    <w:rsid w:val="00EA2DDD"/>
    <w:rsid w:val="00EA365F"/>
    <w:rsid w:val="00EA475D"/>
    <w:rsid w:val="00EA5416"/>
    <w:rsid w:val="00EA599D"/>
    <w:rsid w:val="00EA6506"/>
    <w:rsid w:val="00EA7123"/>
    <w:rsid w:val="00EB022E"/>
    <w:rsid w:val="00EB027F"/>
    <w:rsid w:val="00EB04E1"/>
    <w:rsid w:val="00EB0915"/>
    <w:rsid w:val="00EB0A8B"/>
    <w:rsid w:val="00EB35BF"/>
    <w:rsid w:val="00EB39AF"/>
    <w:rsid w:val="00EB447A"/>
    <w:rsid w:val="00EB4480"/>
    <w:rsid w:val="00EB5F0F"/>
    <w:rsid w:val="00EB66DA"/>
    <w:rsid w:val="00EB67E0"/>
    <w:rsid w:val="00EB725A"/>
    <w:rsid w:val="00EC2207"/>
    <w:rsid w:val="00EC2CDE"/>
    <w:rsid w:val="00EC36E9"/>
    <w:rsid w:val="00EC4CD9"/>
    <w:rsid w:val="00ED0784"/>
    <w:rsid w:val="00ED0AEC"/>
    <w:rsid w:val="00ED1324"/>
    <w:rsid w:val="00ED1A46"/>
    <w:rsid w:val="00ED1D5F"/>
    <w:rsid w:val="00ED2F49"/>
    <w:rsid w:val="00ED3F6C"/>
    <w:rsid w:val="00ED511C"/>
    <w:rsid w:val="00ED5C58"/>
    <w:rsid w:val="00ED7703"/>
    <w:rsid w:val="00EE028A"/>
    <w:rsid w:val="00EE1689"/>
    <w:rsid w:val="00EE212C"/>
    <w:rsid w:val="00EE236E"/>
    <w:rsid w:val="00EE3B80"/>
    <w:rsid w:val="00EF2031"/>
    <w:rsid w:val="00EF353B"/>
    <w:rsid w:val="00EF3769"/>
    <w:rsid w:val="00EF44AB"/>
    <w:rsid w:val="00EF50E0"/>
    <w:rsid w:val="00EF7FA9"/>
    <w:rsid w:val="00EF7FB5"/>
    <w:rsid w:val="00F005C5"/>
    <w:rsid w:val="00F0097C"/>
    <w:rsid w:val="00F01FB4"/>
    <w:rsid w:val="00F02481"/>
    <w:rsid w:val="00F070EB"/>
    <w:rsid w:val="00F07486"/>
    <w:rsid w:val="00F07BA6"/>
    <w:rsid w:val="00F1008D"/>
    <w:rsid w:val="00F1015C"/>
    <w:rsid w:val="00F13932"/>
    <w:rsid w:val="00F13D0B"/>
    <w:rsid w:val="00F17E42"/>
    <w:rsid w:val="00F20234"/>
    <w:rsid w:val="00F202D1"/>
    <w:rsid w:val="00F2161D"/>
    <w:rsid w:val="00F2366C"/>
    <w:rsid w:val="00F23D21"/>
    <w:rsid w:val="00F2473C"/>
    <w:rsid w:val="00F251D2"/>
    <w:rsid w:val="00F269A1"/>
    <w:rsid w:val="00F26DD5"/>
    <w:rsid w:val="00F2758D"/>
    <w:rsid w:val="00F3135F"/>
    <w:rsid w:val="00F31A26"/>
    <w:rsid w:val="00F42620"/>
    <w:rsid w:val="00F42D93"/>
    <w:rsid w:val="00F446E9"/>
    <w:rsid w:val="00F45211"/>
    <w:rsid w:val="00F47BF1"/>
    <w:rsid w:val="00F53601"/>
    <w:rsid w:val="00F53C1E"/>
    <w:rsid w:val="00F54B01"/>
    <w:rsid w:val="00F56599"/>
    <w:rsid w:val="00F576A7"/>
    <w:rsid w:val="00F60260"/>
    <w:rsid w:val="00F609C5"/>
    <w:rsid w:val="00F6262B"/>
    <w:rsid w:val="00F62CE4"/>
    <w:rsid w:val="00F63BAC"/>
    <w:rsid w:val="00F64DD6"/>
    <w:rsid w:val="00F65141"/>
    <w:rsid w:val="00F653AC"/>
    <w:rsid w:val="00F67216"/>
    <w:rsid w:val="00F67E80"/>
    <w:rsid w:val="00F718C9"/>
    <w:rsid w:val="00F71E4A"/>
    <w:rsid w:val="00F72FBA"/>
    <w:rsid w:val="00F733E7"/>
    <w:rsid w:val="00F749A8"/>
    <w:rsid w:val="00F766B9"/>
    <w:rsid w:val="00F77A75"/>
    <w:rsid w:val="00F77D7C"/>
    <w:rsid w:val="00F77DFD"/>
    <w:rsid w:val="00F77F78"/>
    <w:rsid w:val="00F82EED"/>
    <w:rsid w:val="00F833FE"/>
    <w:rsid w:val="00F83712"/>
    <w:rsid w:val="00F83B18"/>
    <w:rsid w:val="00F85BD4"/>
    <w:rsid w:val="00F86C89"/>
    <w:rsid w:val="00F87760"/>
    <w:rsid w:val="00F9141E"/>
    <w:rsid w:val="00F92159"/>
    <w:rsid w:val="00F935E0"/>
    <w:rsid w:val="00F94477"/>
    <w:rsid w:val="00F950DE"/>
    <w:rsid w:val="00F963C3"/>
    <w:rsid w:val="00F969C7"/>
    <w:rsid w:val="00F97AAB"/>
    <w:rsid w:val="00F97F1B"/>
    <w:rsid w:val="00FA0E22"/>
    <w:rsid w:val="00FA4C0D"/>
    <w:rsid w:val="00FA54FA"/>
    <w:rsid w:val="00FA5EAD"/>
    <w:rsid w:val="00FA653E"/>
    <w:rsid w:val="00FA684C"/>
    <w:rsid w:val="00FB0A57"/>
    <w:rsid w:val="00FB33A3"/>
    <w:rsid w:val="00FB5B30"/>
    <w:rsid w:val="00FB6A60"/>
    <w:rsid w:val="00FB7186"/>
    <w:rsid w:val="00FB7FC2"/>
    <w:rsid w:val="00FC003D"/>
    <w:rsid w:val="00FC10CE"/>
    <w:rsid w:val="00FC5343"/>
    <w:rsid w:val="00FC5D47"/>
    <w:rsid w:val="00FC6270"/>
    <w:rsid w:val="00FC76C4"/>
    <w:rsid w:val="00FD09C5"/>
    <w:rsid w:val="00FD0DC9"/>
    <w:rsid w:val="00FD0F89"/>
    <w:rsid w:val="00FD1FB5"/>
    <w:rsid w:val="00FD3C7E"/>
    <w:rsid w:val="00FD638D"/>
    <w:rsid w:val="00FD6FCF"/>
    <w:rsid w:val="00FD77CB"/>
    <w:rsid w:val="00FD7CB9"/>
    <w:rsid w:val="00FD7F1A"/>
    <w:rsid w:val="00FE044A"/>
    <w:rsid w:val="00FE1B40"/>
    <w:rsid w:val="00FE280F"/>
    <w:rsid w:val="00FE2961"/>
    <w:rsid w:val="00FE2F3D"/>
    <w:rsid w:val="00FE32F4"/>
    <w:rsid w:val="00FE3346"/>
    <w:rsid w:val="00FE3CBF"/>
    <w:rsid w:val="00FE4A07"/>
    <w:rsid w:val="00FE5585"/>
    <w:rsid w:val="00FE5A9A"/>
    <w:rsid w:val="00FE6014"/>
    <w:rsid w:val="00FE7AC2"/>
    <w:rsid w:val="00FF198D"/>
    <w:rsid w:val="00FF2373"/>
    <w:rsid w:val="00FF2E09"/>
    <w:rsid w:val="00FF4329"/>
    <w:rsid w:val="00FF532C"/>
    <w:rsid w:val="00FF6B6C"/>
    <w:rsid w:val="00FF6F1D"/>
    <w:rsid w:val="00FF70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81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74B9D"/>
    <w:pPr>
      <w:spacing w:after="0" w:line="240" w:lineRule="auto"/>
    </w:pPr>
  </w:style>
  <w:style w:type="table" w:styleId="a4">
    <w:name w:val="Table Grid"/>
    <w:basedOn w:val="a1"/>
    <w:uiPriority w:val="59"/>
    <w:rsid w:val="00474B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rsid w:val="00883C30"/>
    <w:rPr>
      <w:sz w:val="22"/>
      <w:szCs w:val="22"/>
    </w:rPr>
  </w:style>
  <w:style w:type="character" w:styleId="a6">
    <w:name w:val="Strong"/>
    <w:qFormat/>
    <w:rsid w:val="00883C30"/>
    <w:rPr>
      <w:b/>
      <w:bCs/>
    </w:rPr>
  </w:style>
  <w:style w:type="paragraph" w:customStyle="1" w:styleId="base-case">
    <w:name w:val="base-case"/>
    <w:basedOn w:val="a"/>
    <w:rsid w:val="00711067"/>
    <w:pPr>
      <w:spacing w:before="75" w:after="75"/>
      <w:ind w:firstLine="225"/>
    </w:pPr>
    <w:rPr>
      <w:color w:val="000000"/>
      <w:sz w:val="20"/>
      <w:szCs w:val="20"/>
    </w:rPr>
  </w:style>
  <w:style w:type="paragraph" w:styleId="a7">
    <w:name w:val="Balloon Text"/>
    <w:basedOn w:val="a"/>
    <w:link w:val="a8"/>
    <w:uiPriority w:val="99"/>
    <w:semiHidden/>
    <w:unhideWhenUsed/>
    <w:rsid w:val="00156BBF"/>
    <w:rPr>
      <w:rFonts w:ascii="Tahoma" w:hAnsi="Tahoma" w:cs="Tahoma"/>
      <w:sz w:val="16"/>
      <w:szCs w:val="16"/>
    </w:rPr>
  </w:style>
  <w:style w:type="character" w:customStyle="1" w:styleId="a8">
    <w:name w:val="Текст выноски Знак"/>
    <w:basedOn w:val="a0"/>
    <w:link w:val="a7"/>
    <w:uiPriority w:val="99"/>
    <w:semiHidden/>
    <w:rsid w:val="00156BBF"/>
    <w:rPr>
      <w:rFonts w:ascii="Tahoma" w:eastAsia="Times New Roman" w:hAnsi="Tahoma" w:cs="Tahoma"/>
      <w:sz w:val="16"/>
      <w:szCs w:val="16"/>
      <w:lang w:eastAsia="ru-RU"/>
    </w:rPr>
  </w:style>
  <w:style w:type="paragraph" w:styleId="a9">
    <w:name w:val="List Paragraph"/>
    <w:basedOn w:val="a"/>
    <w:uiPriority w:val="34"/>
    <w:qFormat/>
    <w:rsid w:val="005A1D51"/>
    <w:pPr>
      <w:ind w:left="720"/>
      <w:contextualSpacing/>
    </w:pPr>
  </w:style>
  <w:style w:type="character" w:styleId="aa">
    <w:name w:val="Hyperlink"/>
    <w:basedOn w:val="a0"/>
    <w:uiPriority w:val="99"/>
    <w:unhideWhenUsed/>
    <w:rsid w:val="00920C54"/>
    <w:rPr>
      <w:color w:val="0000FF"/>
      <w:u w:val="single"/>
    </w:rPr>
  </w:style>
  <w:style w:type="character" w:customStyle="1" w:styleId="apple-converted-space">
    <w:name w:val="apple-converted-space"/>
    <w:basedOn w:val="a0"/>
    <w:rsid w:val="00035191"/>
  </w:style>
</w:styles>
</file>

<file path=word/webSettings.xml><?xml version="1.0" encoding="utf-8"?>
<w:webSettings xmlns:r="http://schemas.openxmlformats.org/officeDocument/2006/relationships" xmlns:w="http://schemas.openxmlformats.org/wordprocessingml/2006/main">
  <w:divs>
    <w:div w:id="404882812">
      <w:bodyDiv w:val="1"/>
      <w:marLeft w:val="0"/>
      <w:marRight w:val="0"/>
      <w:marTop w:val="0"/>
      <w:marBottom w:val="0"/>
      <w:divBdr>
        <w:top w:val="none" w:sz="0" w:space="0" w:color="auto"/>
        <w:left w:val="none" w:sz="0" w:space="0" w:color="auto"/>
        <w:bottom w:val="none" w:sz="0" w:space="0" w:color="auto"/>
        <w:right w:val="none" w:sz="0" w:space="0" w:color="auto"/>
      </w:divBdr>
    </w:div>
    <w:div w:id="1124232824">
      <w:bodyDiv w:val="1"/>
      <w:marLeft w:val="0"/>
      <w:marRight w:val="0"/>
      <w:marTop w:val="0"/>
      <w:marBottom w:val="0"/>
      <w:divBdr>
        <w:top w:val="none" w:sz="0" w:space="0" w:color="auto"/>
        <w:left w:val="none" w:sz="0" w:space="0" w:color="auto"/>
        <w:bottom w:val="none" w:sz="0" w:space="0" w:color="auto"/>
        <w:right w:val="none" w:sz="0" w:space="0" w:color="auto"/>
      </w:divBdr>
    </w:div>
    <w:div w:id="1133406322">
      <w:bodyDiv w:val="1"/>
      <w:marLeft w:val="0"/>
      <w:marRight w:val="0"/>
      <w:marTop w:val="0"/>
      <w:marBottom w:val="0"/>
      <w:divBdr>
        <w:top w:val="none" w:sz="0" w:space="0" w:color="auto"/>
        <w:left w:val="none" w:sz="0" w:space="0" w:color="auto"/>
        <w:bottom w:val="none" w:sz="0" w:space="0" w:color="auto"/>
        <w:right w:val="none" w:sz="0" w:space="0" w:color="auto"/>
      </w:divBdr>
    </w:div>
    <w:div w:id="1191920534">
      <w:bodyDiv w:val="1"/>
      <w:marLeft w:val="0"/>
      <w:marRight w:val="0"/>
      <w:marTop w:val="0"/>
      <w:marBottom w:val="0"/>
      <w:divBdr>
        <w:top w:val="none" w:sz="0" w:space="0" w:color="auto"/>
        <w:left w:val="none" w:sz="0" w:space="0" w:color="auto"/>
        <w:bottom w:val="none" w:sz="0" w:space="0" w:color="auto"/>
        <w:right w:val="none" w:sz="0" w:space="0" w:color="auto"/>
      </w:divBdr>
    </w:div>
    <w:div w:id="1208108510">
      <w:bodyDiv w:val="1"/>
      <w:marLeft w:val="0"/>
      <w:marRight w:val="0"/>
      <w:marTop w:val="0"/>
      <w:marBottom w:val="0"/>
      <w:divBdr>
        <w:top w:val="none" w:sz="0" w:space="0" w:color="auto"/>
        <w:left w:val="none" w:sz="0" w:space="0" w:color="auto"/>
        <w:bottom w:val="none" w:sz="0" w:space="0" w:color="auto"/>
        <w:right w:val="none" w:sz="0" w:space="0" w:color="auto"/>
      </w:divBdr>
    </w:div>
    <w:div w:id="1291933328">
      <w:bodyDiv w:val="1"/>
      <w:marLeft w:val="0"/>
      <w:marRight w:val="0"/>
      <w:marTop w:val="0"/>
      <w:marBottom w:val="0"/>
      <w:divBdr>
        <w:top w:val="none" w:sz="0" w:space="0" w:color="auto"/>
        <w:left w:val="none" w:sz="0" w:space="0" w:color="auto"/>
        <w:bottom w:val="none" w:sz="0" w:space="0" w:color="auto"/>
        <w:right w:val="none" w:sz="0" w:space="0" w:color="auto"/>
      </w:divBdr>
    </w:div>
    <w:div w:id="136853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diagramQuickStyle" Target="diagrams/quickStyle1.xml"/><Relationship Id="rId12" Type="http://schemas.openxmlformats.org/officeDocument/2006/relationships/diagramQuickStyle" Target="diagrams/quickStyle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diagramLayout" Target="diagrams/layout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theme" Target="theme/theme1.xml"/><Relationship Id="rId5" Type="http://schemas.openxmlformats.org/officeDocument/2006/relationships/diagramData" Target="diagrams/data1.xml"/><Relationship Id="rId15" Type="http://schemas.openxmlformats.org/officeDocument/2006/relationships/hyperlink" Target="http://www.moi-universitet.ru"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fontTable" Target="fontTable.xml"/><Relationship Id="rId10" Type="http://schemas.openxmlformats.org/officeDocument/2006/relationships/diagramData" Target="diagrams/data2.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4" Type="http://schemas.openxmlformats.org/officeDocument/2006/relationships/webSettings" Target="webSettings.xml"/><Relationship Id="rId9" Type="http://schemas.microsoft.com/office/2007/relationships/diagramDrawing" Target="diagrams/drawing1.xml"/><Relationship Id="rId14" Type="http://schemas.microsoft.com/office/2007/relationships/diagramDrawing" Target="diagrams/drawing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diagramColors" Target="diagrams/colors1.xml"/><Relationship Id="rId51" Type="http://schemas.openxmlformats.org/officeDocument/2006/relationships/image" Target="media/image37.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02694F-E5A0-454B-9609-57868F92A37B}" type="doc">
      <dgm:prSet loTypeId="urn:microsoft.com/office/officeart/2005/8/layout/orgChart1" loCatId="hierarchy" qsTypeId="urn:microsoft.com/office/officeart/2005/8/quickstyle/simple1" qsCatId="simple" csTypeId="urn:microsoft.com/office/officeart/2005/8/colors/accent3_1" csCatId="accent3" phldr="1"/>
      <dgm:spPr/>
      <dgm:t>
        <a:bodyPr/>
        <a:lstStyle/>
        <a:p>
          <a:endParaRPr lang="ru-RU"/>
        </a:p>
      </dgm:t>
    </dgm:pt>
    <dgm:pt modelId="{75ABA858-6C94-439B-9883-3CF465A59E6B}">
      <dgm:prSet phldrT="[Текст]" custT="1"/>
      <dgm:spPr/>
      <dgm:t>
        <a:bodyPr/>
        <a:lstStyle/>
        <a:p>
          <a:r>
            <a:rPr lang="ru-RU" sz="1200" b="1">
              <a:latin typeface="Times New Roman" pitchFamily="18" charset="0"/>
              <a:cs typeface="Times New Roman" pitchFamily="18" charset="0"/>
            </a:rPr>
            <a:t>Технологические </a:t>
          </a:r>
        </a:p>
        <a:p>
          <a:r>
            <a:rPr lang="ru-RU" sz="1200" b="1">
              <a:latin typeface="Times New Roman" pitchFamily="18" charset="0"/>
              <a:cs typeface="Times New Roman" pitchFamily="18" charset="0"/>
            </a:rPr>
            <a:t>особенности </a:t>
          </a:r>
        </a:p>
        <a:p>
          <a:r>
            <a:rPr lang="ru-RU" sz="1200" b="1">
              <a:latin typeface="Times New Roman" pitchFamily="18" charset="0"/>
              <a:cs typeface="Times New Roman" pitchFamily="18" charset="0"/>
            </a:rPr>
            <a:t>кейс-метода</a:t>
          </a:r>
        </a:p>
      </dgm:t>
    </dgm:pt>
    <dgm:pt modelId="{96F3E5B3-DD32-41FD-9543-37C5F978C9AF}" type="parTrans" cxnId="{AAACA096-B9F2-4389-9A91-B7ED838796F8}">
      <dgm:prSet/>
      <dgm:spPr/>
      <dgm:t>
        <a:bodyPr/>
        <a:lstStyle/>
        <a:p>
          <a:endParaRPr lang="ru-RU"/>
        </a:p>
      </dgm:t>
    </dgm:pt>
    <dgm:pt modelId="{15627474-3AF9-4FFC-84A4-3B7980B01074}" type="sibTrans" cxnId="{AAACA096-B9F2-4389-9A91-B7ED838796F8}">
      <dgm:prSet/>
      <dgm:spPr/>
      <dgm:t>
        <a:bodyPr/>
        <a:lstStyle/>
        <a:p>
          <a:endParaRPr lang="ru-RU"/>
        </a:p>
      </dgm:t>
    </dgm:pt>
    <dgm:pt modelId="{BCF0C545-4230-4FDB-A8BF-D4369F1DBEEB}">
      <dgm:prSet phldrT="[Текст]" custT="1"/>
      <dgm:spPr/>
      <dgm:t>
        <a:bodyPr/>
        <a:lstStyle/>
        <a:p>
          <a:r>
            <a:rPr lang="ru-RU" sz="1200"/>
            <a:t>развновидность исследовательской аналитической технологии</a:t>
          </a:r>
        </a:p>
      </dgm:t>
    </dgm:pt>
    <dgm:pt modelId="{B0AEA8FD-A96D-477F-953B-3C0B06D63D69}" type="parTrans" cxnId="{9394717B-3422-4753-BB0F-69C7CCBA21BA}">
      <dgm:prSet/>
      <dgm:spPr/>
      <dgm:t>
        <a:bodyPr/>
        <a:lstStyle/>
        <a:p>
          <a:endParaRPr lang="ru-RU"/>
        </a:p>
      </dgm:t>
    </dgm:pt>
    <dgm:pt modelId="{01FF288E-75B7-4B8A-B9FB-ACF2CA31073A}" type="sibTrans" cxnId="{9394717B-3422-4753-BB0F-69C7CCBA21BA}">
      <dgm:prSet/>
      <dgm:spPr/>
      <dgm:t>
        <a:bodyPr/>
        <a:lstStyle/>
        <a:p>
          <a:endParaRPr lang="ru-RU"/>
        </a:p>
      </dgm:t>
    </dgm:pt>
    <dgm:pt modelId="{F952227B-B735-46A3-B7FA-49421E06A982}">
      <dgm:prSet phldrT="[Текст]" custT="1"/>
      <dgm:spPr/>
      <dgm:t>
        <a:bodyPr/>
        <a:lstStyle/>
        <a:p>
          <a:r>
            <a:rPr lang="ru-RU" sz="1200"/>
            <a:t>технология коллективного обучения</a:t>
          </a:r>
        </a:p>
      </dgm:t>
    </dgm:pt>
    <dgm:pt modelId="{41F30683-4E36-47F4-A845-03A1D68D7D50}" type="parTrans" cxnId="{13903E05-FF81-4A8B-85A4-E2345103A4FB}">
      <dgm:prSet/>
      <dgm:spPr/>
      <dgm:t>
        <a:bodyPr/>
        <a:lstStyle/>
        <a:p>
          <a:endParaRPr lang="ru-RU"/>
        </a:p>
      </dgm:t>
    </dgm:pt>
    <dgm:pt modelId="{225C71D8-E1F5-4426-AED2-8E29132583BD}" type="sibTrans" cxnId="{13903E05-FF81-4A8B-85A4-E2345103A4FB}">
      <dgm:prSet/>
      <dgm:spPr/>
      <dgm:t>
        <a:bodyPr/>
        <a:lstStyle/>
        <a:p>
          <a:endParaRPr lang="ru-RU"/>
        </a:p>
      </dgm:t>
    </dgm:pt>
    <dgm:pt modelId="{8D1373A2-3F50-4B4C-8A32-6BFED7393297}">
      <dgm:prSet phldrT="[Текст]" custT="1"/>
      <dgm:spPr/>
      <dgm:t>
        <a:bodyPr/>
        <a:lstStyle/>
        <a:p>
          <a:r>
            <a:rPr lang="ru-RU" sz="1200"/>
            <a:t>разновидность проектной технологии</a:t>
          </a:r>
        </a:p>
      </dgm:t>
    </dgm:pt>
    <dgm:pt modelId="{99974B83-7FF6-4376-84CE-412563B2E6E1}" type="parTrans" cxnId="{9FDD5155-C025-4703-85C3-2FF34E25C8A0}">
      <dgm:prSet/>
      <dgm:spPr/>
      <dgm:t>
        <a:bodyPr/>
        <a:lstStyle/>
        <a:p>
          <a:endParaRPr lang="ru-RU"/>
        </a:p>
      </dgm:t>
    </dgm:pt>
    <dgm:pt modelId="{78309084-E514-443F-A739-A7CE673B15D7}" type="sibTrans" cxnId="{9FDD5155-C025-4703-85C3-2FF34E25C8A0}">
      <dgm:prSet/>
      <dgm:spPr/>
      <dgm:t>
        <a:bodyPr/>
        <a:lstStyle/>
        <a:p>
          <a:endParaRPr lang="ru-RU"/>
        </a:p>
      </dgm:t>
    </dgm:pt>
    <dgm:pt modelId="{FC179E16-9A96-4D83-8AD4-2DE333101615}" type="pres">
      <dgm:prSet presAssocID="{6D02694F-E5A0-454B-9609-57868F92A37B}" presName="hierChild1" presStyleCnt="0">
        <dgm:presLayoutVars>
          <dgm:orgChart val="1"/>
          <dgm:chPref val="1"/>
          <dgm:dir/>
          <dgm:animOne val="branch"/>
          <dgm:animLvl val="lvl"/>
          <dgm:resizeHandles/>
        </dgm:presLayoutVars>
      </dgm:prSet>
      <dgm:spPr/>
    </dgm:pt>
    <dgm:pt modelId="{95DFFE8A-720D-429B-8361-1597BD0C5ADA}" type="pres">
      <dgm:prSet presAssocID="{75ABA858-6C94-439B-9883-3CF465A59E6B}" presName="hierRoot1" presStyleCnt="0">
        <dgm:presLayoutVars>
          <dgm:hierBranch val="init"/>
        </dgm:presLayoutVars>
      </dgm:prSet>
      <dgm:spPr/>
    </dgm:pt>
    <dgm:pt modelId="{E01D864C-71DC-41B3-8460-9F406D4E15CC}" type="pres">
      <dgm:prSet presAssocID="{75ABA858-6C94-439B-9883-3CF465A59E6B}" presName="rootComposite1" presStyleCnt="0"/>
      <dgm:spPr/>
    </dgm:pt>
    <dgm:pt modelId="{933C35C1-B291-4282-9CCE-867B487F5BBF}" type="pres">
      <dgm:prSet presAssocID="{75ABA858-6C94-439B-9883-3CF465A59E6B}" presName="rootText1" presStyleLbl="node0" presStyleIdx="0" presStyleCnt="1">
        <dgm:presLayoutVars>
          <dgm:chPref val="3"/>
        </dgm:presLayoutVars>
      </dgm:prSet>
      <dgm:spPr/>
    </dgm:pt>
    <dgm:pt modelId="{A7986DA7-1B76-4DAD-8592-49F7AEA70ABE}" type="pres">
      <dgm:prSet presAssocID="{75ABA858-6C94-439B-9883-3CF465A59E6B}" presName="rootConnector1" presStyleLbl="node1" presStyleIdx="0" presStyleCnt="0"/>
      <dgm:spPr/>
    </dgm:pt>
    <dgm:pt modelId="{1199F155-FAE7-47E0-B61D-07F97E31FD3A}" type="pres">
      <dgm:prSet presAssocID="{75ABA858-6C94-439B-9883-3CF465A59E6B}" presName="hierChild2" presStyleCnt="0"/>
      <dgm:spPr/>
    </dgm:pt>
    <dgm:pt modelId="{C862BB55-36DA-4C02-BE6B-BA20622134D1}" type="pres">
      <dgm:prSet presAssocID="{B0AEA8FD-A96D-477F-953B-3C0B06D63D69}" presName="Name37" presStyleLbl="parChTrans1D2" presStyleIdx="0" presStyleCnt="3"/>
      <dgm:spPr/>
    </dgm:pt>
    <dgm:pt modelId="{27426CEF-A128-4060-9D51-DB7A62319CB6}" type="pres">
      <dgm:prSet presAssocID="{BCF0C545-4230-4FDB-A8BF-D4369F1DBEEB}" presName="hierRoot2" presStyleCnt="0">
        <dgm:presLayoutVars>
          <dgm:hierBranch val="init"/>
        </dgm:presLayoutVars>
      </dgm:prSet>
      <dgm:spPr/>
    </dgm:pt>
    <dgm:pt modelId="{1D84FBB1-DCED-4D73-B604-5F58046ED4C3}" type="pres">
      <dgm:prSet presAssocID="{BCF0C545-4230-4FDB-A8BF-D4369F1DBEEB}" presName="rootComposite" presStyleCnt="0"/>
      <dgm:spPr/>
    </dgm:pt>
    <dgm:pt modelId="{EE8E7909-BBFD-4510-A101-7FEC2A6EE76D}" type="pres">
      <dgm:prSet presAssocID="{BCF0C545-4230-4FDB-A8BF-D4369F1DBEEB}" presName="rootText" presStyleLbl="node2" presStyleIdx="0" presStyleCnt="3">
        <dgm:presLayoutVars>
          <dgm:chPref val="3"/>
        </dgm:presLayoutVars>
      </dgm:prSet>
      <dgm:spPr/>
      <dgm:t>
        <a:bodyPr/>
        <a:lstStyle/>
        <a:p>
          <a:endParaRPr lang="ru-RU"/>
        </a:p>
      </dgm:t>
    </dgm:pt>
    <dgm:pt modelId="{3338A512-5BD5-4CE9-B932-78AF335D2261}" type="pres">
      <dgm:prSet presAssocID="{BCF0C545-4230-4FDB-A8BF-D4369F1DBEEB}" presName="rootConnector" presStyleLbl="node2" presStyleIdx="0" presStyleCnt="3"/>
      <dgm:spPr/>
    </dgm:pt>
    <dgm:pt modelId="{88A5D6D0-D7AB-4446-89F3-3CFC3921FEAA}" type="pres">
      <dgm:prSet presAssocID="{BCF0C545-4230-4FDB-A8BF-D4369F1DBEEB}" presName="hierChild4" presStyleCnt="0"/>
      <dgm:spPr/>
    </dgm:pt>
    <dgm:pt modelId="{BCE33443-FDAC-4870-8EC2-D499CBE00DAA}" type="pres">
      <dgm:prSet presAssocID="{BCF0C545-4230-4FDB-A8BF-D4369F1DBEEB}" presName="hierChild5" presStyleCnt="0"/>
      <dgm:spPr/>
    </dgm:pt>
    <dgm:pt modelId="{456C9520-AE34-4862-9EB8-005F2B6C2518}" type="pres">
      <dgm:prSet presAssocID="{41F30683-4E36-47F4-A845-03A1D68D7D50}" presName="Name37" presStyleLbl="parChTrans1D2" presStyleIdx="1" presStyleCnt="3"/>
      <dgm:spPr/>
    </dgm:pt>
    <dgm:pt modelId="{71814739-160E-4E5F-B427-3317A2D54F39}" type="pres">
      <dgm:prSet presAssocID="{F952227B-B735-46A3-B7FA-49421E06A982}" presName="hierRoot2" presStyleCnt="0">
        <dgm:presLayoutVars>
          <dgm:hierBranch val="init"/>
        </dgm:presLayoutVars>
      </dgm:prSet>
      <dgm:spPr/>
    </dgm:pt>
    <dgm:pt modelId="{55CAE97E-DAEC-4437-A46F-C1DD804B99EF}" type="pres">
      <dgm:prSet presAssocID="{F952227B-B735-46A3-B7FA-49421E06A982}" presName="rootComposite" presStyleCnt="0"/>
      <dgm:spPr/>
    </dgm:pt>
    <dgm:pt modelId="{FDCAB7DD-9410-4F83-85F5-5CB0515FEA2C}" type="pres">
      <dgm:prSet presAssocID="{F952227B-B735-46A3-B7FA-49421E06A982}" presName="rootText" presStyleLbl="node2" presStyleIdx="1" presStyleCnt="3">
        <dgm:presLayoutVars>
          <dgm:chPref val="3"/>
        </dgm:presLayoutVars>
      </dgm:prSet>
      <dgm:spPr/>
    </dgm:pt>
    <dgm:pt modelId="{EE5EC24E-7F55-474E-8C27-F9232EA1F6DF}" type="pres">
      <dgm:prSet presAssocID="{F952227B-B735-46A3-B7FA-49421E06A982}" presName="rootConnector" presStyleLbl="node2" presStyleIdx="1" presStyleCnt="3"/>
      <dgm:spPr/>
    </dgm:pt>
    <dgm:pt modelId="{8A62F530-C420-4606-98CD-2394324EA4D6}" type="pres">
      <dgm:prSet presAssocID="{F952227B-B735-46A3-B7FA-49421E06A982}" presName="hierChild4" presStyleCnt="0"/>
      <dgm:spPr/>
    </dgm:pt>
    <dgm:pt modelId="{877BD195-C137-4CBB-B980-5C0B9A069BA0}" type="pres">
      <dgm:prSet presAssocID="{F952227B-B735-46A3-B7FA-49421E06A982}" presName="hierChild5" presStyleCnt="0"/>
      <dgm:spPr/>
    </dgm:pt>
    <dgm:pt modelId="{B341E148-B1A2-4014-8C9C-1CA1A1C57262}" type="pres">
      <dgm:prSet presAssocID="{99974B83-7FF6-4376-84CE-412563B2E6E1}" presName="Name37" presStyleLbl="parChTrans1D2" presStyleIdx="2" presStyleCnt="3"/>
      <dgm:spPr/>
    </dgm:pt>
    <dgm:pt modelId="{8587305C-0915-4FFD-8BBF-EDD704AA8D2A}" type="pres">
      <dgm:prSet presAssocID="{8D1373A2-3F50-4B4C-8A32-6BFED7393297}" presName="hierRoot2" presStyleCnt="0">
        <dgm:presLayoutVars>
          <dgm:hierBranch val="init"/>
        </dgm:presLayoutVars>
      </dgm:prSet>
      <dgm:spPr/>
    </dgm:pt>
    <dgm:pt modelId="{F11814AE-D172-4163-8856-1F24D4B9A97B}" type="pres">
      <dgm:prSet presAssocID="{8D1373A2-3F50-4B4C-8A32-6BFED7393297}" presName="rootComposite" presStyleCnt="0"/>
      <dgm:spPr/>
    </dgm:pt>
    <dgm:pt modelId="{3D473525-698E-4B12-B9B8-917BFE4C4E6C}" type="pres">
      <dgm:prSet presAssocID="{8D1373A2-3F50-4B4C-8A32-6BFED7393297}" presName="rootText" presStyleLbl="node2" presStyleIdx="2" presStyleCnt="3">
        <dgm:presLayoutVars>
          <dgm:chPref val="3"/>
        </dgm:presLayoutVars>
      </dgm:prSet>
      <dgm:spPr/>
    </dgm:pt>
    <dgm:pt modelId="{4914DB6F-2F7E-441B-AF8E-3521C4ECC452}" type="pres">
      <dgm:prSet presAssocID="{8D1373A2-3F50-4B4C-8A32-6BFED7393297}" presName="rootConnector" presStyleLbl="node2" presStyleIdx="2" presStyleCnt="3"/>
      <dgm:spPr/>
    </dgm:pt>
    <dgm:pt modelId="{786C7AE2-FBC0-4B72-A021-4C36EE267AD6}" type="pres">
      <dgm:prSet presAssocID="{8D1373A2-3F50-4B4C-8A32-6BFED7393297}" presName="hierChild4" presStyleCnt="0"/>
      <dgm:spPr/>
    </dgm:pt>
    <dgm:pt modelId="{F65A1F0E-AC24-4B98-A373-B061C348BBAD}" type="pres">
      <dgm:prSet presAssocID="{8D1373A2-3F50-4B4C-8A32-6BFED7393297}" presName="hierChild5" presStyleCnt="0"/>
      <dgm:spPr/>
    </dgm:pt>
    <dgm:pt modelId="{9E665B39-5B1F-4E75-AE53-6EC2EF6EAC0F}" type="pres">
      <dgm:prSet presAssocID="{75ABA858-6C94-439B-9883-3CF465A59E6B}" presName="hierChild3" presStyleCnt="0"/>
      <dgm:spPr/>
    </dgm:pt>
  </dgm:ptLst>
  <dgm:cxnLst>
    <dgm:cxn modelId="{73B18F14-BFA2-4A5C-8798-DAC76EDC3CEA}" type="presOf" srcId="{8D1373A2-3F50-4B4C-8A32-6BFED7393297}" destId="{3D473525-698E-4B12-B9B8-917BFE4C4E6C}" srcOrd="0" destOrd="0" presId="urn:microsoft.com/office/officeart/2005/8/layout/orgChart1"/>
    <dgm:cxn modelId="{FC14114C-551B-4877-BF20-873444747E20}" type="presOf" srcId="{6D02694F-E5A0-454B-9609-57868F92A37B}" destId="{FC179E16-9A96-4D83-8AD4-2DE333101615}" srcOrd="0" destOrd="0" presId="urn:microsoft.com/office/officeart/2005/8/layout/orgChart1"/>
    <dgm:cxn modelId="{ECCC5605-6951-4392-97FB-26FFC1F8DCBF}" type="presOf" srcId="{B0AEA8FD-A96D-477F-953B-3C0B06D63D69}" destId="{C862BB55-36DA-4C02-BE6B-BA20622134D1}" srcOrd="0" destOrd="0" presId="urn:microsoft.com/office/officeart/2005/8/layout/orgChart1"/>
    <dgm:cxn modelId="{4216ABB7-67C3-4254-828F-3AF83E5957F7}" type="presOf" srcId="{41F30683-4E36-47F4-A845-03A1D68D7D50}" destId="{456C9520-AE34-4862-9EB8-005F2B6C2518}" srcOrd="0" destOrd="0" presId="urn:microsoft.com/office/officeart/2005/8/layout/orgChart1"/>
    <dgm:cxn modelId="{E8DF55F1-CD76-4F27-B933-2CB0C625533B}" type="presOf" srcId="{F952227B-B735-46A3-B7FA-49421E06A982}" destId="{FDCAB7DD-9410-4F83-85F5-5CB0515FEA2C}" srcOrd="0" destOrd="0" presId="urn:microsoft.com/office/officeart/2005/8/layout/orgChart1"/>
    <dgm:cxn modelId="{1E41BA6E-DF70-4B68-9A48-680AE9B923FA}" type="presOf" srcId="{75ABA858-6C94-439B-9883-3CF465A59E6B}" destId="{933C35C1-B291-4282-9CCE-867B487F5BBF}" srcOrd="0" destOrd="0" presId="urn:microsoft.com/office/officeart/2005/8/layout/orgChart1"/>
    <dgm:cxn modelId="{B87CA13E-2EEC-49C6-B0FC-4A120DC509AB}" type="presOf" srcId="{BCF0C545-4230-4FDB-A8BF-D4369F1DBEEB}" destId="{3338A512-5BD5-4CE9-B932-78AF335D2261}" srcOrd="1" destOrd="0" presId="urn:microsoft.com/office/officeart/2005/8/layout/orgChart1"/>
    <dgm:cxn modelId="{A60A2E25-ADF9-4448-83B1-45A221C2CA40}" type="presOf" srcId="{BCF0C545-4230-4FDB-A8BF-D4369F1DBEEB}" destId="{EE8E7909-BBFD-4510-A101-7FEC2A6EE76D}" srcOrd="0" destOrd="0" presId="urn:microsoft.com/office/officeart/2005/8/layout/orgChart1"/>
    <dgm:cxn modelId="{669860EA-0FF9-4C7A-90A6-1E49FACE220A}" type="presOf" srcId="{8D1373A2-3F50-4B4C-8A32-6BFED7393297}" destId="{4914DB6F-2F7E-441B-AF8E-3521C4ECC452}" srcOrd="1" destOrd="0" presId="urn:microsoft.com/office/officeart/2005/8/layout/orgChart1"/>
    <dgm:cxn modelId="{9FDD5155-C025-4703-85C3-2FF34E25C8A0}" srcId="{75ABA858-6C94-439B-9883-3CF465A59E6B}" destId="{8D1373A2-3F50-4B4C-8A32-6BFED7393297}" srcOrd="2" destOrd="0" parTransId="{99974B83-7FF6-4376-84CE-412563B2E6E1}" sibTransId="{78309084-E514-443F-A739-A7CE673B15D7}"/>
    <dgm:cxn modelId="{13903E05-FF81-4A8B-85A4-E2345103A4FB}" srcId="{75ABA858-6C94-439B-9883-3CF465A59E6B}" destId="{F952227B-B735-46A3-B7FA-49421E06A982}" srcOrd="1" destOrd="0" parTransId="{41F30683-4E36-47F4-A845-03A1D68D7D50}" sibTransId="{225C71D8-E1F5-4426-AED2-8E29132583BD}"/>
    <dgm:cxn modelId="{AAACA096-B9F2-4389-9A91-B7ED838796F8}" srcId="{6D02694F-E5A0-454B-9609-57868F92A37B}" destId="{75ABA858-6C94-439B-9883-3CF465A59E6B}" srcOrd="0" destOrd="0" parTransId="{96F3E5B3-DD32-41FD-9543-37C5F978C9AF}" sibTransId="{15627474-3AF9-4FFC-84A4-3B7980B01074}"/>
    <dgm:cxn modelId="{49B976FB-E103-4260-8F1B-69DFFD981D8C}" type="presOf" srcId="{99974B83-7FF6-4376-84CE-412563B2E6E1}" destId="{B341E148-B1A2-4014-8C9C-1CA1A1C57262}" srcOrd="0" destOrd="0" presId="urn:microsoft.com/office/officeart/2005/8/layout/orgChart1"/>
    <dgm:cxn modelId="{23DF2B9C-04AF-4D0A-A866-D72E7985EAC9}" type="presOf" srcId="{75ABA858-6C94-439B-9883-3CF465A59E6B}" destId="{A7986DA7-1B76-4DAD-8592-49F7AEA70ABE}" srcOrd="1" destOrd="0" presId="urn:microsoft.com/office/officeart/2005/8/layout/orgChart1"/>
    <dgm:cxn modelId="{0D083118-B190-4D8B-BDA6-6B9AA9251A0F}" type="presOf" srcId="{F952227B-B735-46A3-B7FA-49421E06A982}" destId="{EE5EC24E-7F55-474E-8C27-F9232EA1F6DF}" srcOrd="1" destOrd="0" presId="urn:microsoft.com/office/officeart/2005/8/layout/orgChart1"/>
    <dgm:cxn modelId="{9394717B-3422-4753-BB0F-69C7CCBA21BA}" srcId="{75ABA858-6C94-439B-9883-3CF465A59E6B}" destId="{BCF0C545-4230-4FDB-A8BF-D4369F1DBEEB}" srcOrd="0" destOrd="0" parTransId="{B0AEA8FD-A96D-477F-953B-3C0B06D63D69}" sibTransId="{01FF288E-75B7-4B8A-B9FB-ACF2CA31073A}"/>
    <dgm:cxn modelId="{8E22DE28-7230-4BEF-BD6A-41F35132399E}" type="presParOf" srcId="{FC179E16-9A96-4D83-8AD4-2DE333101615}" destId="{95DFFE8A-720D-429B-8361-1597BD0C5ADA}" srcOrd="0" destOrd="0" presId="urn:microsoft.com/office/officeart/2005/8/layout/orgChart1"/>
    <dgm:cxn modelId="{39E6CA22-0B52-4352-B3B8-FBB556A0CA8C}" type="presParOf" srcId="{95DFFE8A-720D-429B-8361-1597BD0C5ADA}" destId="{E01D864C-71DC-41B3-8460-9F406D4E15CC}" srcOrd="0" destOrd="0" presId="urn:microsoft.com/office/officeart/2005/8/layout/orgChart1"/>
    <dgm:cxn modelId="{EE76196A-50BE-4195-A972-B5652C49F433}" type="presParOf" srcId="{E01D864C-71DC-41B3-8460-9F406D4E15CC}" destId="{933C35C1-B291-4282-9CCE-867B487F5BBF}" srcOrd="0" destOrd="0" presId="urn:microsoft.com/office/officeart/2005/8/layout/orgChart1"/>
    <dgm:cxn modelId="{4578FCD2-E44B-4F61-9F1C-C0B41B961DB2}" type="presParOf" srcId="{E01D864C-71DC-41B3-8460-9F406D4E15CC}" destId="{A7986DA7-1B76-4DAD-8592-49F7AEA70ABE}" srcOrd="1" destOrd="0" presId="urn:microsoft.com/office/officeart/2005/8/layout/orgChart1"/>
    <dgm:cxn modelId="{F3F5D5D6-0A52-4253-815E-5A14F9602CA2}" type="presParOf" srcId="{95DFFE8A-720D-429B-8361-1597BD0C5ADA}" destId="{1199F155-FAE7-47E0-B61D-07F97E31FD3A}" srcOrd="1" destOrd="0" presId="urn:microsoft.com/office/officeart/2005/8/layout/orgChart1"/>
    <dgm:cxn modelId="{EC7DE767-49C3-45A8-8681-3DF0A70EAE43}" type="presParOf" srcId="{1199F155-FAE7-47E0-B61D-07F97E31FD3A}" destId="{C862BB55-36DA-4C02-BE6B-BA20622134D1}" srcOrd="0" destOrd="0" presId="urn:microsoft.com/office/officeart/2005/8/layout/orgChart1"/>
    <dgm:cxn modelId="{54AEA4F4-EED1-408A-A6EC-500D2B0F2110}" type="presParOf" srcId="{1199F155-FAE7-47E0-B61D-07F97E31FD3A}" destId="{27426CEF-A128-4060-9D51-DB7A62319CB6}" srcOrd="1" destOrd="0" presId="urn:microsoft.com/office/officeart/2005/8/layout/orgChart1"/>
    <dgm:cxn modelId="{F9A60050-FBB2-44DF-A64E-21B9AC66BA97}" type="presParOf" srcId="{27426CEF-A128-4060-9D51-DB7A62319CB6}" destId="{1D84FBB1-DCED-4D73-B604-5F58046ED4C3}" srcOrd="0" destOrd="0" presId="urn:microsoft.com/office/officeart/2005/8/layout/orgChart1"/>
    <dgm:cxn modelId="{3C5C4542-D991-411E-9451-C118D02E15B0}" type="presParOf" srcId="{1D84FBB1-DCED-4D73-B604-5F58046ED4C3}" destId="{EE8E7909-BBFD-4510-A101-7FEC2A6EE76D}" srcOrd="0" destOrd="0" presId="urn:microsoft.com/office/officeart/2005/8/layout/orgChart1"/>
    <dgm:cxn modelId="{98291C98-C8D4-4CF3-A7EA-28233AF5C1C6}" type="presParOf" srcId="{1D84FBB1-DCED-4D73-B604-5F58046ED4C3}" destId="{3338A512-5BD5-4CE9-B932-78AF335D2261}" srcOrd="1" destOrd="0" presId="urn:microsoft.com/office/officeart/2005/8/layout/orgChart1"/>
    <dgm:cxn modelId="{D2980046-61BA-4AED-8B53-A64F8E642294}" type="presParOf" srcId="{27426CEF-A128-4060-9D51-DB7A62319CB6}" destId="{88A5D6D0-D7AB-4446-89F3-3CFC3921FEAA}" srcOrd="1" destOrd="0" presId="urn:microsoft.com/office/officeart/2005/8/layout/orgChart1"/>
    <dgm:cxn modelId="{7E7484DF-9D4A-4CC9-AE83-4C9E75DC0E83}" type="presParOf" srcId="{27426CEF-A128-4060-9D51-DB7A62319CB6}" destId="{BCE33443-FDAC-4870-8EC2-D499CBE00DAA}" srcOrd="2" destOrd="0" presId="urn:microsoft.com/office/officeart/2005/8/layout/orgChart1"/>
    <dgm:cxn modelId="{B1ECB549-2B1A-4EA6-89E8-FEFB252FC433}" type="presParOf" srcId="{1199F155-FAE7-47E0-B61D-07F97E31FD3A}" destId="{456C9520-AE34-4862-9EB8-005F2B6C2518}" srcOrd="2" destOrd="0" presId="urn:microsoft.com/office/officeart/2005/8/layout/orgChart1"/>
    <dgm:cxn modelId="{560E801E-2825-4DB2-8AF4-5AFBC7B123F5}" type="presParOf" srcId="{1199F155-FAE7-47E0-B61D-07F97E31FD3A}" destId="{71814739-160E-4E5F-B427-3317A2D54F39}" srcOrd="3" destOrd="0" presId="urn:microsoft.com/office/officeart/2005/8/layout/orgChart1"/>
    <dgm:cxn modelId="{58B33599-75FD-4712-BA77-9CCA81E67264}" type="presParOf" srcId="{71814739-160E-4E5F-B427-3317A2D54F39}" destId="{55CAE97E-DAEC-4437-A46F-C1DD804B99EF}" srcOrd="0" destOrd="0" presId="urn:microsoft.com/office/officeart/2005/8/layout/orgChart1"/>
    <dgm:cxn modelId="{52030B45-16DB-47DA-878D-EBB3856C5C44}" type="presParOf" srcId="{55CAE97E-DAEC-4437-A46F-C1DD804B99EF}" destId="{FDCAB7DD-9410-4F83-85F5-5CB0515FEA2C}" srcOrd="0" destOrd="0" presId="urn:microsoft.com/office/officeart/2005/8/layout/orgChart1"/>
    <dgm:cxn modelId="{2C6C86CC-28D9-424D-B796-711796474A8C}" type="presParOf" srcId="{55CAE97E-DAEC-4437-A46F-C1DD804B99EF}" destId="{EE5EC24E-7F55-474E-8C27-F9232EA1F6DF}" srcOrd="1" destOrd="0" presId="urn:microsoft.com/office/officeart/2005/8/layout/orgChart1"/>
    <dgm:cxn modelId="{1C9A55B4-4D33-4D46-837F-792487F88835}" type="presParOf" srcId="{71814739-160E-4E5F-B427-3317A2D54F39}" destId="{8A62F530-C420-4606-98CD-2394324EA4D6}" srcOrd="1" destOrd="0" presId="urn:microsoft.com/office/officeart/2005/8/layout/orgChart1"/>
    <dgm:cxn modelId="{AB5CF169-5FE3-4A84-8597-B58A131668BA}" type="presParOf" srcId="{71814739-160E-4E5F-B427-3317A2D54F39}" destId="{877BD195-C137-4CBB-B980-5C0B9A069BA0}" srcOrd="2" destOrd="0" presId="urn:microsoft.com/office/officeart/2005/8/layout/orgChart1"/>
    <dgm:cxn modelId="{096C225A-5C60-4461-9257-09238ED991DE}" type="presParOf" srcId="{1199F155-FAE7-47E0-B61D-07F97E31FD3A}" destId="{B341E148-B1A2-4014-8C9C-1CA1A1C57262}" srcOrd="4" destOrd="0" presId="urn:microsoft.com/office/officeart/2005/8/layout/orgChart1"/>
    <dgm:cxn modelId="{68EDD84D-2FE2-40B8-977E-D225DDD62E3D}" type="presParOf" srcId="{1199F155-FAE7-47E0-B61D-07F97E31FD3A}" destId="{8587305C-0915-4FFD-8BBF-EDD704AA8D2A}" srcOrd="5" destOrd="0" presId="urn:microsoft.com/office/officeart/2005/8/layout/orgChart1"/>
    <dgm:cxn modelId="{1D718AE1-830C-4145-8125-61DC3482752D}" type="presParOf" srcId="{8587305C-0915-4FFD-8BBF-EDD704AA8D2A}" destId="{F11814AE-D172-4163-8856-1F24D4B9A97B}" srcOrd="0" destOrd="0" presId="urn:microsoft.com/office/officeart/2005/8/layout/orgChart1"/>
    <dgm:cxn modelId="{7A51B261-217C-454D-8E99-6E4197AABBA0}" type="presParOf" srcId="{F11814AE-D172-4163-8856-1F24D4B9A97B}" destId="{3D473525-698E-4B12-B9B8-917BFE4C4E6C}" srcOrd="0" destOrd="0" presId="urn:microsoft.com/office/officeart/2005/8/layout/orgChart1"/>
    <dgm:cxn modelId="{11655AC4-4B72-4630-BD06-80000A29D289}" type="presParOf" srcId="{F11814AE-D172-4163-8856-1F24D4B9A97B}" destId="{4914DB6F-2F7E-441B-AF8E-3521C4ECC452}" srcOrd="1" destOrd="0" presId="urn:microsoft.com/office/officeart/2005/8/layout/orgChart1"/>
    <dgm:cxn modelId="{13348B79-6572-4B38-99E0-57458F660700}" type="presParOf" srcId="{8587305C-0915-4FFD-8BBF-EDD704AA8D2A}" destId="{786C7AE2-FBC0-4B72-A021-4C36EE267AD6}" srcOrd="1" destOrd="0" presId="urn:microsoft.com/office/officeart/2005/8/layout/orgChart1"/>
    <dgm:cxn modelId="{C9D0C984-8D1A-4CB9-A59D-D9C21BBD4DF2}" type="presParOf" srcId="{8587305C-0915-4FFD-8BBF-EDD704AA8D2A}" destId="{F65A1F0E-AC24-4B98-A373-B061C348BBAD}" srcOrd="2" destOrd="0" presId="urn:microsoft.com/office/officeart/2005/8/layout/orgChart1"/>
    <dgm:cxn modelId="{DA9B45E4-5D01-45CD-9786-7D9CA3E18829}" type="presParOf" srcId="{95DFFE8A-720D-429B-8361-1597BD0C5ADA}" destId="{9E665B39-5B1F-4E75-AE53-6EC2EF6EAC0F}" srcOrd="2" destOrd="0" presId="urn:microsoft.com/office/officeart/2005/8/layout/orgChart1"/>
  </dgm:cxnLst>
  <dgm:bg/>
  <dgm:whole/>
  <dgm:extLst>
    <a:ext uri="http://schemas.microsoft.com/office/drawing/2008/diagram">
      <dsp:dataModelExt xmlns:dsp="http://schemas.microsoft.com/office/drawing/2008/diagram" xmlns="" relId="rId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232F60-C4C6-4993-95C4-A53205697B3A}" type="doc">
      <dgm:prSet loTypeId="urn:microsoft.com/office/officeart/2005/8/layout/process1" loCatId="process" qsTypeId="urn:microsoft.com/office/officeart/2005/8/quickstyle/simple2" qsCatId="simple" csTypeId="urn:microsoft.com/office/officeart/2005/8/colors/accent3_1" csCatId="accent3" phldr="1"/>
      <dgm:spPr/>
    </dgm:pt>
    <dgm:pt modelId="{8A973EC2-2F0C-42C4-9959-C17712F56C02}">
      <dgm:prSet phldrT="[Текст]" custT="1"/>
      <dgm:spPr/>
      <dgm:t>
        <a:bodyPr/>
        <a:lstStyle/>
        <a:p>
          <a:pPr algn="ctr"/>
          <a:r>
            <a:rPr lang="ru-RU" sz="1100">
              <a:latin typeface="Times New Roman" pitchFamily="18" charset="0"/>
              <a:cs typeface="Times New Roman" pitchFamily="18" charset="0"/>
            </a:rPr>
            <a:t>Преподаватель готовит кейс объемом от нескольских страниц до некскольких десятков страниц, или список интернет-ссылок </a:t>
          </a:r>
        </a:p>
      </dgm:t>
    </dgm:pt>
    <dgm:pt modelId="{5DCC5B20-81BB-4798-B568-A7157E7E6E8F}" type="parTrans" cxnId="{67192DE5-B2CC-480D-A173-135DA66201D4}">
      <dgm:prSet/>
      <dgm:spPr/>
      <dgm:t>
        <a:bodyPr/>
        <a:lstStyle/>
        <a:p>
          <a:endParaRPr lang="ru-RU"/>
        </a:p>
      </dgm:t>
    </dgm:pt>
    <dgm:pt modelId="{F0B09AFB-CA6E-4427-9CF3-37616303640E}" type="sibTrans" cxnId="{67192DE5-B2CC-480D-A173-135DA66201D4}">
      <dgm:prSet/>
      <dgm:spPr/>
      <dgm:t>
        <a:bodyPr/>
        <a:lstStyle/>
        <a:p>
          <a:endParaRPr lang="ru-RU"/>
        </a:p>
      </dgm:t>
    </dgm:pt>
    <dgm:pt modelId="{989C6769-7DA3-45E3-A4D0-092CF7526A39}">
      <dgm:prSet phldrT="[Текст]"/>
      <dgm:spPr/>
      <dgm:t>
        <a:bodyPr/>
        <a:lstStyle/>
        <a:p>
          <a:r>
            <a:rPr lang="ru-RU">
              <a:latin typeface="Times New Roman" pitchFamily="18" charset="0"/>
              <a:cs typeface="Times New Roman" pitchFamily="18" charset="0"/>
            </a:rPr>
            <a:t>На занятии  идет подробное  групповое обсуждение  содержания кейса, выработка  нескольких решений. </a:t>
          </a:r>
        </a:p>
      </dgm:t>
    </dgm:pt>
    <dgm:pt modelId="{2545EB67-CD52-4066-B505-3B2391E3F55A}" type="parTrans" cxnId="{5CBB4772-A245-43EF-8DEF-1B849C2F64AE}">
      <dgm:prSet/>
      <dgm:spPr/>
      <dgm:t>
        <a:bodyPr/>
        <a:lstStyle/>
        <a:p>
          <a:endParaRPr lang="ru-RU"/>
        </a:p>
      </dgm:t>
    </dgm:pt>
    <dgm:pt modelId="{540DD477-6B31-4D77-AFEC-24820196D9A1}" type="sibTrans" cxnId="{5CBB4772-A245-43EF-8DEF-1B849C2F64AE}">
      <dgm:prSet/>
      <dgm:spPr/>
      <dgm:t>
        <a:bodyPr/>
        <a:lstStyle/>
        <a:p>
          <a:endParaRPr lang="ru-RU"/>
        </a:p>
      </dgm:t>
    </dgm:pt>
    <dgm:pt modelId="{855AD82E-5EDD-464C-B754-5486A14DD40F}">
      <dgm:prSet phldrT="[Текст]" custT="1"/>
      <dgm:spPr/>
      <dgm:t>
        <a:bodyPr/>
        <a:lstStyle/>
        <a:p>
          <a:r>
            <a:rPr lang="ru-RU" sz="1100">
              <a:latin typeface="Times New Roman" pitchFamily="18" charset="0"/>
              <a:cs typeface="Times New Roman" pitchFamily="18" charset="0"/>
            </a:rPr>
            <a:t>Учитель совместно с  обучающими подводят итоги, делают выводы, выбирают наиболее оптимальное, эффективное решение. </a:t>
          </a:r>
        </a:p>
      </dgm:t>
    </dgm:pt>
    <dgm:pt modelId="{E1DCF0FC-22CE-49EA-BFF5-E1D02CA91511}" type="parTrans" cxnId="{D3FA02C4-2D85-440D-9A58-4D7C206AFE8E}">
      <dgm:prSet/>
      <dgm:spPr/>
      <dgm:t>
        <a:bodyPr/>
        <a:lstStyle/>
        <a:p>
          <a:endParaRPr lang="ru-RU"/>
        </a:p>
      </dgm:t>
    </dgm:pt>
    <dgm:pt modelId="{22D6259C-B8D6-4A9A-9404-5C26E90421CE}" type="sibTrans" cxnId="{D3FA02C4-2D85-440D-9A58-4D7C206AFE8E}">
      <dgm:prSet/>
      <dgm:spPr/>
      <dgm:t>
        <a:bodyPr/>
        <a:lstStyle/>
        <a:p>
          <a:endParaRPr lang="ru-RU"/>
        </a:p>
      </dgm:t>
    </dgm:pt>
    <dgm:pt modelId="{231ABF61-734C-49C4-A689-164E62114C9D}">
      <dgm:prSet custT="1"/>
      <dgm:spPr/>
      <dgm:t>
        <a:bodyPr/>
        <a:lstStyle/>
        <a:p>
          <a:r>
            <a:rPr lang="ru-RU" sz="1100">
              <a:latin typeface="Times New Roman" pitchFamily="18" charset="0"/>
              <a:cs typeface="Times New Roman" pitchFamily="18" charset="0"/>
            </a:rPr>
            <a:t>Обучающиеся предварительно прочитывают и изучают кейс, привлекая к этому материалы учебника, другие источники, анализируя материал</a:t>
          </a:r>
        </a:p>
      </dgm:t>
    </dgm:pt>
    <dgm:pt modelId="{56407AAF-DEBC-4CFB-8223-910B3360481B}" type="parTrans" cxnId="{4523B22A-086A-41C7-9A2D-1B2CCC02A1FA}">
      <dgm:prSet/>
      <dgm:spPr/>
      <dgm:t>
        <a:bodyPr/>
        <a:lstStyle/>
        <a:p>
          <a:endParaRPr lang="ru-RU"/>
        </a:p>
      </dgm:t>
    </dgm:pt>
    <dgm:pt modelId="{A5057133-035A-41FE-B2B6-175E6959CF0D}" type="sibTrans" cxnId="{4523B22A-086A-41C7-9A2D-1B2CCC02A1FA}">
      <dgm:prSet/>
      <dgm:spPr/>
      <dgm:t>
        <a:bodyPr/>
        <a:lstStyle/>
        <a:p>
          <a:endParaRPr lang="ru-RU"/>
        </a:p>
      </dgm:t>
    </dgm:pt>
    <dgm:pt modelId="{9A6B0907-F518-4CEB-B057-EAC7795A3106}" type="pres">
      <dgm:prSet presAssocID="{C4232F60-C4C6-4993-95C4-A53205697B3A}" presName="Name0" presStyleCnt="0">
        <dgm:presLayoutVars>
          <dgm:dir/>
          <dgm:resizeHandles val="exact"/>
        </dgm:presLayoutVars>
      </dgm:prSet>
      <dgm:spPr/>
    </dgm:pt>
    <dgm:pt modelId="{9543D8C2-3E43-4FFE-B256-715191410776}" type="pres">
      <dgm:prSet presAssocID="{8A973EC2-2F0C-42C4-9959-C17712F56C02}" presName="node" presStyleLbl="node1" presStyleIdx="0" presStyleCnt="4" custScaleY="99114">
        <dgm:presLayoutVars>
          <dgm:bulletEnabled val="1"/>
        </dgm:presLayoutVars>
      </dgm:prSet>
      <dgm:spPr/>
      <dgm:t>
        <a:bodyPr/>
        <a:lstStyle/>
        <a:p>
          <a:endParaRPr lang="ru-RU"/>
        </a:p>
      </dgm:t>
    </dgm:pt>
    <dgm:pt modelId="{59719FAB-0165-4065-9E99-05AAFEE8B78C}" type="pres">
      <dgm:prSet presAssocID="{F0B09AFB-CA6E-4427-9CF3-37616303640E}" presName="sibTrans" presStyleLbl="sibTrans2D1" presStyleIdx="0" presStyleCnt="3"/>
      <dgm:spPr/>
    </dgm:pt>
    <dgm:pt modelId="{AD89A5C7-967B-4C6F-B750-8EA5D4DBC19F}" type="pres">
      <dgm:prSet presAssocID="{F0B09AFB-CA6E-4427-9CF3-37616303640E}" presName="connectorText" presStyleLbl="sibTrans2D1" presStyleIdx="0" presStyleCnt="3"/>
      <dgm:spPr/>
    </dgm:pt>
    <dgm:pt modelId="{B7889BDC-B6BF-4B31-BD1B-7381B2C78D85}" type="pres">
      <dgm:prSet presAssocID="{231ABF61-734C-49C4-A689-164E62114C9D}" presName="node" presStyleLbl="node1" presStyleIdx="1" presStyleCnt="4" custScaleY="108002">
        <dgm:presLayoutVars>
          <dgm:bulletEnabled val="1"/>
        </dgm:presLayoutVars>
      </dgm:prSet>
      <dgm:spPr/>
      <dgm:t>
        <a:bodyPr/>
        <a:lstStyle/>
        <a:p>
          <a:endParaRPr lang="ru-RU"/>
        </a:p>
      </dgm:t>
    </dgm:pt>
    <dgm:pt modelId="{FDE3B5D2-F829-4572-A93C-6D149A2E2780}" type="pres">
      <dgm:prSet presAssocID="{A5057133-035A-41FE-B2B6-175E6959CF0D}" presName="sibTrans" presStyleLbl="sibTrans2D1" presStyleIdx="1" presStyleCnt="3"/>
      <dgm:spPr/>
    </dgm:pt>
    <dgm:pt modelId="{58EC18FD-0DB7-4A9D-9044-F9CD2B44B957}" type="pres">
      <dgm:prSet presAssocID="{A5057133-035A-41FE-B2B6-175E6959CF0D}" presName="connectorText" presStyleLbl="sibTrans2D1" presStyleIdx="1" presStyleCnt="3"/>
      <dgm:spPr/>
    </dgm:pt>
    <dgm:pt modelId="{F48DD388-1489-4F8D-8C61-1AC08363310C}" type="pres">
      <dgm:prSet presAssocID="{989C6769-7DA3-45E3-A4D0-092CF7526A39}" presName="node" presStyleLbl="node1" presStyleIdx="2" presStyleCnt="4">
        <dgm:presLayoutVars>
          <dgm:bulletEnabled val="1"/>
        </dgm:presLayoutVars>
      </dgm:prSet>
      <dgm:spPr/>
      <dgm:t>
        <a:bodyPr/>
        <a:lstStyle/>
        <a:p>
          <a:endParaRPr lang="ru-RU"/>
        </a:p>
      </dgm:t>
    </dgm:pt>
    <dgm:pt modelId="{41A65C3D-0F55-4703-8CF7-D8D0EE707F72}" type="pres">
      <dgm:prSet presAssocID="{540DD477-6B31-4D77-AFEC-24820196D9A1}" presName="sibTrans" presStyleLbl="sibTrans2D1" presStyleIdx="2" presStyleCnt="3"/>
      <dgm:spPr/>
    </dgm:pt>
    <dgm:pt modelId="{5479B999-C2CD-4352-AAF7-26A9ED07458A}" type="pres">
      <dgm:prSet presAssocID="{540DD477-6B31-4D77-AFEC-24820196D9A1}" presName="connectorText" presStyleLbl="sibTrans2D1" presStyleIdx="2" presStyleCnt="3"/>
      <dgm:spPr/>
    </dgm:pt>
    <dgm:pt modelId="{7F43A7C1-AEE5-4060-A07D-3BB936585C10}" type="pres">
      <dgm:prSet presAssocID="{855AD82E-5EDD-464C-B754-5486A14DD40F}" presName="node" presStyleLbl="node1" presStyleIdx="3" presStyleCnt="4">
        <dgm:presLayoutVars>
          <dgm:bulletEnabled val="1"/>
        </dgm:presLayoutVars>
      </dgm:prSet>
      <dgm:spPr/>
      <dgm:t>
        <a:bodyPr/>
        <a:lstStyle/>
        <a:p>
          <a:endParaRPr lang="ru-RU"/>
        </a:p>
      </dgm:t>
    </dgm:pt>
  </dgm:ptLst>
  <dgm:cxnLst>
    <dgm:cxn modelId="{CE29F098-D21C-412C-9E0C-8FE291F30560}" type="presOf" srcId="{A5057133-035A-41FE-B2B6-175E6959CF0D}" destId="{FDE3B5D2-F829-4572-A93C-6D149A2E2780}" srcOrd="0" destOrd="0" presId="urn:microsoft.com/office/officeart/2005/8/layout/process1"/>
    <dgm:cxn modelId="{4DC6A46E-2008-4A48-8F8A-3ED05179333B}" type="presOf" srcId="{231ABF61-734C-49C4-A689-164E62114C9D}" destId="{B7889BDC-B6BF-4B31-BD1B-7381B2C78D85}" srcOrd="0" destOrd="0" presId="urn:microsoft.com/office/officeart/2005/8/layout/process1"/>
    <dgm:cxn modelId="{5CBB4772-A245-43EF-8DEF-1B849C2F64AE}" srcId="{C4232F60-C4C6-4993-95C4-A53205697B3A}" destId="{989C6769-7DA3-45E3-A4D0-092CF7526A39}" srcOrd="2" destOrd="0" parTransId="{2545EB67-CD52-4066-B505-3B2391E3F55A}" sibTransId="{540DD477-6B31-4D77-AFEC-24820196D9A1}"/>
    <dgm:cxn modelId="{ADA9FB4D-CB05-4910-AC1C-AA17337A0933}" type="presOf" srcId="{540DD477-6B31-4D77-AFEC-24820196D9A1}" destId="{5479B999-C2CD-4352-AAF7-26A9ED07458A}" srcOrd="1" destOrd="0" presId="urn:microsoft.com/office/officeart/2005/8/layout/process1"/>
    <dgm:cxn modelId="{5BCBB228-CD68-413D-9BBE-8EE532AD816D}" type="presOf" srcId="{989C6769-7DA3-45E3-A4D0-092CF7526A39}" destId="{F48DD388-1489-4F8D-8C61-1AC08363310C}" srcOrd="0" destOrd="0" presId="urn:microsoft.com/office/officeart/2005/8/layout/process1"/>
    <dgm:cxn modelId="{D3FA02C4-2D85-440D-9A58-4D7C206AFE8E}" srcId="{C4232F60-C4C6-4993-95C4-A53205697B3A}" destId="{855AD82E-5EDD-464C-B754-5486A14DD40F}" srcOrd="3" destOrd="0" parTransId="{E1DCF0FC-22CE-49EA-BFF5-E1D02CA91511}" sibTransId="{22D6259C-B8D6-4A9A-9404-5C26E90421CE}"/>
    <dgm:cxn modelId="{4523B22A-086A-41C7-9A2D-1B2CCC02A1FA}" srcId="{C4232F60-C4C6-4993-95C4-A53205697B3A}" destId="{231ABF61-734C-49C4-A689-164E62114C9D}" srcOrd="1" destOrd="0" parTransId="{56407AAF-DEBC-4CFB-8223-910B3360481B}" sibTransId="{A5057133-035A-41FE-B2B6-175E6959CF0D}"/>
    <dgm:cxn modelId="{FD991311-A331-4A8A-B9D9-49FB64AE953B}" type="presOf" srcId="{8A973EC2-2F0C-42C4-9959-C17712F56C02}" destId="{9543D8C2-3E43-4FFE-B256-715191410776}" srcOrd="0" destOrd="0" presId="urn:microsoft.com/office/officeart/2005/8/layout/process1"/>
    <dgm:cxn modelId="{67192DE5-B2CC-480D-A173-135DA66201D4}" srcId="{C4232F60-C4C6-4993-95C4-A53205697B3A}" destId="{8A973EC2-2F0C-42C4-9959-C17712F56C02}" srcOrd="0" destOrd="0" parTransId="{5DCC5B20-81BB-4798-B568-A7157E7E6E8F}" sibTransId="{F0B09AFB-CA6E-4427-9CF3-37616303640E}"/>
    <dgm:cxn modelId="{E24F45A6-2BD1-4A56-86AD-F43DD8BCC811}" type="presOf" srcId="{C4232F60-C4C6-4993-95C4-A53205697B3A}" destId="{9A6B0907-F518-4CEB-B057-EAC7795A3106}" srcOrd="0" destOrd="0" presId="urn:microsoft.com/office/officeart/2005/8/layout/process1"/>
    <dgm:cxn modelId="{8D5E8E92-05E8-498C-8B86-355DFDDB33F2}" type="presOf" srcId="{540DD477-6B31-4D77-AFEC-24820196D9A1}" destId="{41A65C3D-0F55-4703-8CF7-D8D0EE707F72}" srcOrd="0" destOrd="0" presId="urn:microsoft.com/office/officeart/2005/8/layout/process1"/>
    <dgm:cxn modelId="{FC2E56B4-257B-4ABF-9D6E-A71EC5DB3C8E}" type="presOf" srcId="{A5057133-035A-41FE-B2B6-175E6959CF0D}" destId="{58EC18FD-0DB7-4A9D-9044-F9CD2B44B957}" srcOrd="1" destOrd="0" presId="urn:microsoft.com/office/officeart/2005/8/layout/process1"/>
    <dgm:cxn modelId="{BCA3F1D2-CCEF-4346-AA3A-119AE802E16D}" type="presOf" srcId="{855AD82E-5EDD-464C-B754-5486A14DD40F}" destId="{7F43A7C1-AEE5-4060-A07D-3BB936585C10}" srcOrd="0" destOrd="0" presId="urn:microsoft.com/office/officeart/2005/8/layout/process1"/>
    <dgm:cxn modelId="{A7A3BA43-28B8-42A0-90EB-CA187D11584D}" type="presOf" srcId="{F0B09AFB-CA6E-4427-9CF3-37616303640E}" destId="{59719FAB-0165-4065-9E99-05AAFEE8B78C}" srcOrd="0" destOrd="0" presId="urn:microsoft.com/office/officeart/2005/8/layout/process1"/>
    <dgm:cxn modelId="{F9AF1B57-D89A-4B5F-9320-91A539CAC736}" type="presOf" srcId="{F0B09AFB-CA6E-4427-9CF3-37616303640E}" destId="{AD89A5C7-967B-4C6F-B750-8EA5D4DBC19F}" srcOrd="1" destOrd="0" presId="urn:microsoft.com/office/officeart/2005/8/layout/process1"/>
    <dgm:cxn modelId="{BDB8D119-12FD-4955-8486-2AC5917F38F3}" type="presParOf" srcId="{9A6B0907-F518-4CEB-B057-EAC7795A3106}" destId="{9543D8C2-3E43-4FFE-B256-715191410776}" srcOrd="0" destOrd="0" presId="urn:microsoft.com/office/officeart/2005/8/layout/process1"/>
    <dgm:cxn modelId="{940395D1-7668-43A5-82CC-9748522CA7CC}" type="presParOf" srcId="{9A6B0907-F518-4CEB-B057-EAC7795A3106}" destId="{59719FAB-0165-4065-9E99-05AAFEE8B78C}" srcOrd="1" destOrd="0" presId="urn:microsoft.com/office/officeart/2005/8/layout/process1"/>
    <dgm:cxn modelId="{D5C2BBA9-C37C-4C05-9015-9EB75CA6EEE2}" type="presParOf" srcId="{59719FAB-0165-4065-9E99-05AAFEE8B78C}" destId="{AD89A5C7-967B-4C6F-B750-8EA5D4DBC19F}" srcOrd="0" destOrd="0" presId="urn:microsoft.com/office/officeart/2005/8/layout/process1"/>
    <dgm:cxn modelId="{F7477FF8-E4B4-4D54-96DD-B92F85813E2E}" type="presParOf" srcId="{9A6B0907-F518-4CEB-B057-EAC7795A3106}" destId="{B7889BDC-B6BF-4B31-BD1B-7381B2C78D85}" srcOrd="2" destOrd="0" presId="urn:microsoft.com/office/officeart/2005/8/layout/process1"/>
    <dgm:cxn modelId="{92059B95-FC71-4D58-B8AA-C98585280856}" type="presParOf" srcId="{9A6B0907-F518-4CEB-B057-EAC7795A3106}" destId="{FDE3B5D2-F829-4572-A93C-6D149A2E2780}" srcOrd="3" destOrd="0" presId="urn:microsoft.com/office/officeart/2005/8/layout/process1"/>
    <dgm:cxn modelId="{EAAF8E3F-76E6-4A43-850A-1EDE43658761}" type="presParOf" srcId="{FDE3B5D2-F829-4572-A93C-6D149A2E2780}" destId="{58EC18FD-0DB7-4A9D-9044-F9CD2B44B957}" srcOrd="0" destOrd="0" presId="urn:microsoft.com/office/officeart/2005/8/layout/process1"/>
    <dgm:cxn modelId="{DD8F13ED-738E-4AB5-AE56-A4317B8B50CA}" type="presParOf" srcId="{9A6B0907-F518-4CEB-B057-EAC7795A3106}" destId="{F48DD388-1489-4F8D-8C61-1AC08363310C}" srcOrd="4" destOrd="0" presId="urn:microsoft.com/office/officeart/2005/8/layout/process1"/>
    <dgm:cxn modelId="{9F639679-9CBF-453F-BF3A-55B8E3E010F1}" type="presParOf" srcId="{9A6B0907-F518-4CEB-B057-EAC7795A3106}" destId="{41A65C3D-0F55-4703-8CF7-D8D0EE707F72}" srcOrd="5" destOrd="0" presId="urn:microsoft.com/office/officeart/2005/8/layout/process1"/>
    <dgm:cxn modelId="{057BAB37-A1B6-401B-94F2-2FE67A3E22E4}" type="presParOf" srcId="{41A65C3D-0F55-4703-8CF7-D8D0EE707F72}" destId="{5479B999-C2CD-4352-AAF7-26A9ED07458A}" srcOrd="0" destOrd="0" presId="urn:microsoft.com/office/officeart/2005/8/layout/process1"/>
    <dgm:cxn modelId="{3C718147-29E5-4207-AD2A-AABAB734E030}" type="presParOf" srcId="{9A6B0907-F518-4CEB-B057-EAC7795A3106}" destId="{7F43A7C1-AEE5-4060-A07D-3BB936585C10}" srcOrd="6" destOrd="0" presId="urn:microsoft.com/office/officeart/2005/8/layout/process1"/>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341E148-B1A2-4014-8C9C-1CA1A1C57262}">
      <dsp:nvSpPr>
        <dsp:cNvPr id="0" name=""/>
        <dsp:cNvSpPr/>
      </dsp:nvSpPr>
      <dsp:spPr>
        <a:xfrm>
          <a:off x="2748590" y="867924"/>
          <a:ext cx="1944647" cy="337500"/>
        </a:xfrm>
        <a:custGeom>
          <a:avLst/>
          <a:gdLst/>
          <a:ahLst/>
          <a:cxnLst/>
          <a:rect l="0" t="0" r="0" b="0"/>
          <a:pathLst>
            <a:path>
              <a:moveTo>
                <a:pt x="0" y="0"/>
              </a:moveTo>
              <a:lnTo>
                <a:pt x="0" y="168750"/>
              </a:lnTo>
              <a:lnTo>
                <a:pt x="1944647" y="168750"/>
              </a:lnTo>
              <a:lnTo>
                <a:pt x="1944647" y="33750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6C9520-AE34-4862-9EB8-005F2B6C2518}">
      <dsp:nvSpPr>
        <dsp:cNvPr id="0" name=""/>
        <dsp:cNvSpPr/>
      </dsp:nvSpPr>
      <dsp:spPr>
        <a:xfrm>
          <a:off x="2702870" y="867924"/>
          <a:ext cx="91440" cy="337500"/>
        </a:xfrm>
        <a:custGeom>
          <a:avLst/>
          <a:gdLst/>
          <a:ahLst/>
          <a:cxnLst/>
          <a:rect l="0" t="0" r="0" b="0"/>
          <a:pathLst>
            <a:path>
              <a:moveTo>
                <a:pt x="45720" y="0"/>
              </a:moveTo>
              <a:lnTo>
                <a:pt x="45720" y="33750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62BB55-36DA-4C02-BE6B-BA20622134D1}">
      <dsp:nvSpPr>
        <dsp:cNvPr id="0" name=""/>
        <dsp:cNvSpPr/>
      </dsp:nvSpPr>
      <dsp:spPr>
        <a:xfrm>
          <a:off x="803942" y="867924"/>
          <a:ext cx="1944647" cy="337500"/>
        </a:xfrm>
        <a:custGeom>
          <a:avLst/>
          <a:gdLst/>
          <a:ahLst/>
          <a:cxnLst/>
          <a:rect l="0" t="0" r="0" b="0"/>
          <a:pathLst>
            <a:path>
              <a:moveTo>
                <a:pt x="1944647" y="0"/>
              </a:moveTo>
              <a:lnTo>
                <a:pt x="1944647" y="168750"/>
              </a:lnTo>
              <a:lnTo>
                <a:pt x="0" y="168750"/>
              </a:lnTo>
              <a:lnTo>
                <a:pt x="0" y="33750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3C35C1-B291-4282-9CCE-867B487F5BBF}">
      <dsp:nvSpPr>
        <dsp:cNvPr id="0" name=""/>
        <dsp:cNvSpPr/>
      </dsp:nvSpPr>
      <dsp:spPr>
        <a:xfrm>
          <a:off x="1945016" y="64350"/>
          <a:ext cx="1607146" cy="803573"/>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Технологические </a:t>
          </a: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особенности </a:t>
          </a: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кейс-метода</a:t>
          </a:r>
        </a:p>
      </dsp:txBody>
      <dsp:txXfrm>
        <a:off x="1945016" y="64350"/>
        <a:ext cx="1607146" cy="803573"/>
      </dsp:txXfrm>
    </dsp:sp>
    <dsp:sp modelId="{EE8E7909-BBFD-4510-A101-7FEC2A6EE76D}">
      <dsp:nvSpPr>
        <dsp:cNvPr id="0" name=""/>
        <dsp:cNvSpPr/>
      </dsp:nvSpPr>
      <dsp:spPr>
        <a:xfrm>
          <a:off x="369" y="1205424"/>
          <a:ext cx="1607146" cy="803573"/>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развновидность исследовательской аналитической технологии</a:t>
          </a:r>
        </a:p>
      </dsp:txBody>
      <dsp:txXfrm>
        <a:off x="369" y="1205424"/>
        <a:ext cx="1607146" cy="803573"/>
      </dsp:txXfrm>
    </dsp:sp>
    <dsp:sp modelId="{FDCAB7DD-9410-4F83-85F5-5CB0515FEA2C}">
      <dsp:nvSpPr>
        <dsp:cNvPr id="0" name=""/>
        <dsp:cNvSpPr/>
      </dsp:nvSpPr>
      <dsp:spPr>
        <a:xfrm>
          <a:off x="1945016" y="1205424"/>
          <a:ext cx="1607146" cy="803573"/>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технология коллективного обучения</a:t>
          </a:r>
        </a:p>
      </dsp:txBody>
      <dsp:txXfrm>
        <a:off x="1945016" y="1205424"/>
        <a:ext cx="1607146" cy="803573"/>
      </dsp:txXfrm>
    </dsp:sp>
    <dsp:sp modelId="{3D473525-698E-4B12-B9B8-917BFE4C4E6C}">
      <dsp:nvSpPr>
        <dsp:cNvPr id="0" name=""/>
        <dsp:cNvSpPr/>
      </dsp:nvSpPr>
      <dsp:spPr>
        <a:xfrm>
          <a:off x="3889664" y="1205424"/>
          <a:ext cx="1607146" cy="803573"/>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разновидность проектной технологии</a:t>
          </a:r>
        </a:p>
      </dsp:txBody>
      <dsp:txXfrm>
        <a:off x="3889664" y="1205424"/>
        <a:ext cx="1607146" cy="80357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543D8C2-3E43-4FFE-B256-715191410776}">
      <dsp:nvSpPr>
        <dsp:cNvPr id="0" name=""/>
        <dsp:cNvSpPr/>
      </dsp:nvSpPr>
      <dsp:spPr>
        <a:xfrm>
          <a:off x="2731" y="795610"/>
          <a:ext cx="1194345" cy="1609178"/>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Преподаватель готовит кейс объемом от нескольских страниц до некскольких десятков страниц, или список интернет-ссылок </a:t>
          </a:r>
        </a:p>
      </dsp:txBody>
      <dsp:txXfrm>
        <a:off x="2731" y="795610"/>
        <a:ext cx="1194345" cy="1609178"/>
      </dsp:txXfrm>
    </dsp:sp>
    <dsp:sp modelId="{59719FAB-0165-4065-9E99-05AAFEE8B78C}">
      <dsp:nvSpPr>
        <dsp:cNvPr id="0" name=""/>
        <dsp:cNvSpPr/>
      </dsp:nvSpPr>
      <dsp:spPr>
        <a:xfrm>
          <a:off x="1316511" y="1452101"/>
          <a:ext cx="253201" cy="296197"/>
        </a:xfrm>
        <a:prstGeom prst="rightArrow">
          <a:avLst>
            <a:gd name="adj1" fmla="val 60000"/>
            <a:gd name="adj2" fmla="val 50000"/>
          </a:avLst>
        </a:prstGeom>
        <a:solidFill>
          <a:schemeClr val="accent3">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1316511" y="1452101"/>
        <a:ext cx="253201" cy="296197"/>
      </dsp:txXfrm>
    </dsp:sp>
    <dsp:sp modelId="{B7889BDC-B6BF-4B31-BD1B-7381B2C78D85}">
      <dsp:nvSpPr>
        <dsp:cNvPr id="0" name=""/>
        <dsp:cNvSpPr/>
      </dsp:nvSpPr>
      <dsp:spPr>
        <a:xfrm>
          <a:off x="1674815" y="723459"/>
          <a:ext cx="1194345" cy="1753480"/>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Обучающиеся предварительно прочитывают и изучают кейс, привлекая к этому материалы учебника, другие источники, анализируя материал</a:t>
          </a:r>
        </a:p>
      </dsp:txBody>
      <dsp:txXfrm>
        <a:off x="1674815" y="723459"/>
        <a:ext cx="1194345" cy="1753480"/>
      </dsp:txXfrm>
    </dsp:sp>
    <dsp:sp modelId="{FDE3B5D2-F829-4572-A93C-6D149A2E2780}">
      <dsp:nvSpPr>
        <dsp:cNvPr id="0" name=""/>
        <dsp:cNvSpPr/>
      </dsp:nvSpPr>
      <dsp:spPr>
        <a:xfrm>
          <a:off x="2988594" y="1452101"/>
          <a:ext cx="253201" cy="296197"/>
        </a:xfrm>
        <a:prstGeom prst="rightArrow">
          <a:avLst>
            <a:gd name="adj1" fmla="val 60000"/>
            <a:gd name="adj2" fmla="val 50000"/>
          </a:avLst>
        </a:prstGeom>
        <a:solidFill>
          <a:schemeClr val="accent3">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988594" y="1452101"/>
        <a:ext cx="253201" cy="296197"/>
      </dsp:txXfrm>
    </dsp:sp>
    <dsp:sp modelId="{F48DD388-1489-4F8D-8C61-1AC08363310C}">
      <dsp:nvSpPr>
        <dsp:cNvPr id="0" name=""/>
        <dsp:cNvSpPr/>
      </dsp:nvSpPr>
      <dsp:spPr>
        <a:xfrm>
          <a:off x="3346898" y="788418"/>
          <a:ext cx="1194345" cy="1623563"/>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На занятии  идет подробное  групповое обсуждение  содержания кейса, выработка  нескольких решений. </a:t>
          </a:r>
        </a:p>
      </dsp:txBody>
      <dsp:txXfrm>
        <a:off x="3346898" y="788418"/>
        <a:ext cx="1194345" cy="1623563"/>
      </dsp:txXfrm>
    </dsp:sp>
    <dsp:sp modelId="{41A65C3D-0F55-4703-8CF7-D8D0EE707F72}">
      <dsp:nvSpPr>
        <dsp:cNvPr id="0" name=""/>
        <dsp:cNvSpPr/>
      </dsp:nvSpPr>
      <dsp:spPr>
        <a:xfrm>
          <a:off x="4660678" y="1452101"/>
          <a:ext cx="253201" cy="296197"/>
        </a:xfrm>
        <a:prstGeom prst="rightArrow">
          <a:avLst>
            <a:gd name="adj1" fmla="val 60000"/>
            <a:gd name="adj2" fmla="val 50000"/>
          </a:avLst>
        </a:prstGeom>
        <a:solidFill>
          <a:schemeClr val="accent3">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660678" y="1452101"/>
        <a:ext cx="253201" cy="296197"/>
      </dsp:txXfrm>
    </dsp:sp>
    <dsp:sp modelId="{7F43A7C1-AEE5-4060-A07D-3BB936585C10}">
      <dsp:nvSpPr>
        <dsp:cNvPr id="0" name=""/>
        <dsp:cNvSpPr/>
      </dsp:nvSpPr>
      <dsp:spPr>
        <a:xfrm>
          <a:off x="5018982" y="788418"/>
          <a:ext cx="1194345" cy="1623563"/>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Учитель совместно с  обучающими подводят итоги, делают выводы, выбирают наиболее оптимальное, эффективное решение. </a:t>
          </a:r>
        </a:p>
      </dsp:txBody>
      <dsp:txXfrm>
        <a:off x="5018982" y="788418"/>
        <a:ext cx="1194345" cy="162356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2926</Words>
  <Characters>20075</Characters>
  <Application>Microsoft Office Word</Application>
  <DocSecurity>0</DocSecurity>
  <Lines>692</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cp:revision>
  <cp:lastPrinted>2015-03-15T11:13:00Z</cp:lastPrinted>
  <dcterms:created xsi:type="dcterms:W3CDTF">2015-03-15T11:31:00Z</dcterms:created>
  <dcterms:modified xsi:type="dcterms:W3CDTF">2015-03-15T11:31:00Z</dcterms:modified>
</cp:coreProperties>
</file>