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40" w:rsidRPr="00677D40" w:rsidRDefault="00677D40" w:rsidP="00F17265">
      <w:pPr>
        <w:spacing w:line="360" w:lineRule="auto"/>
        <w:jc w:val="center"/>
        <w:rPr>
          <w:rStyle w:val="c1"/>
          <w:rFonts w:ascii="Times New Roman" w:hAnsi="Times New Roman"/>
          <w:b/>
          <w:sz w:val="28"/>
          <w:szCs w:val="28"/>
        </w:rPr>
      </w:pPr>
      <w:r w:rsidRPr="00677D40">
        <w:rPr>
          <w:rStyle w:val="c1"/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77D40" w:rsidRDefault="00677D40" w:rsidP="00F17265">
      <w:pPr>
        <w:spacing w:line="360" w:lineRule="auto"/>
        <w:jc w:val="center"/>
        <w:rPr>
          <w:rStyle w:val="c1"/>
          <w:rFonts w:ascii="Times New Roman" w:hAnsi="Times New Roman"/>
          <w:b/>
          <w:sz w:val="28"/>
          <w:szCs w:val="28"/>
        </w:rPr>
      </w:pPr>
      <w:r w:rsidRPr="00677D40">
        <w:rPr>
          <w:rStyle w:val="c1"/>
          <w:rFonts w:ascii="Times New Roman" w:hAnsi="Times New Roman"/>
          <w:b/>
          <w:sz w:val="28"/>
          <w:szCs w:val="28"/>
        </w:rPr>
        <w:t xml:space="preserve">средняя общеобразовательная школа № 123 </w:t>
      </w:r>
      <w:proofErr w:type="spellStart"/>
      <w:r w:rsidRPr="00677D40">
        <w:rPr>
          <w:rStyle w:val="c1"/>
          <w:rFonts w:ascii="Times New Roman" w:hAnsi="Times New Roman"/>
          <w:b/>
          <w:sz w:val="28"/>
          <w:szCs w:val="28"/>
        </w:rPr>
        <w:t>г.о</w:t>
      </w:r>
      <w:proofErr w:type="spellEnd"/>
      <w:r w:rsidRPr="00677D40">
        <w:rPr>
          <w:rStyle w:val="c1"/>
          <w:rFonts w:ascii="Times New Roman" w:hAnsi="Times New Roman"/>
          <w:b/>
          <w:sz w:val="28"/>
          <w:szCs w:val="28"/>
        </w:rPr>
        <w:t>. Самара</w:t>
      </w:r>
    </w:p>
    <w:p w:rsidR="00677D40" w:rsidRDefault="00677D40" w:rsidP="00F17265">
      <w:pPr>
        <w:spacing w:line="360" w:lineRule="auto"/>
        <w:jc w:val="center"/>
        <w:rPr>
          <w:rStyle w:val="c1"/>
          <w:rFonts w:ascii="Times New Roman" w:hAnsi="Times New Roman"/>
          <w:b/>
          <w:sz w:val="28"/>
          <w:szCs w:val="28"/>
        </w:rPr>
      </w:pPr>
    </w:p>
    <w:p w:rsidR="00677D40" w:rsidRDefault="00677D40" w:rsidP="00F1726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урока </w:t>
      </w:r>
    </w:p>
    <w:p w:rsidR="00677D40" w:rsidRDefault="00677D40" w:rsidP="00F1726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Окружающий мир</w:t>
      </w:r>
    </w:p>
    <w:p w:rsidR="00677D40" w:rsidRDefault="00677D40" w:rsidP="00F1726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</w:t>
      </w: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Разработала</w:t>
      </w: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начальных классов</w:t>
      </w: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Бочкарева О.В.</w:t>
      </w: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77D40" w:rsidRDefault="00677D40" w:rsidP="00677D40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77D40" w:rsidRPr="00677D40" w:rsidRDefault="00677D40" w:rsidP="00677D40">
      <w:pPr>
        <w:spacing w:line="360" w:lineRule="auto"/>
        <w:jc w:val="center"/>
        <w:rPr>
          <w:rStyle w:val="c1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Самара 2015</w:t>
      </w:r>
    </w:p>
    <w:p w:rsidR="00F17265" w:rsidRPr="00677D40" w:rsidRDefault="00F17265" w:rsidP="00677D40">
      <w:pPr>
        <w:spacing w:after="0" w:line="360" w:lineRule="auto"/>
        <w:jc w:val="center"/>
        <w:rPr>
          <w:rStyle w:val="c1"/>
          <w:rFonts w:ascii="Times New Roman" w:hAnsi="Times New Roman"/>
          <w:b/>
          <w:sz w:val="28"/>
          <w:szCs w:val="28"/>
        </w:rPr>
      </w:pPr>
      <w:r w:rsidRPr="00677D40">
        <w:rPr>
          <w:rStyle w:val="c1"/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17265" w:rsidRPr="00677D40" w:rsidRDefault="00F17265" w:rsidP="00677D40">
      <w:pPr>
        <w:spacing w:after="0" w:line="360" w:lineRule="auto"/>
        <w:rPr>
          <w:rStyle w:val="c1"/>
          <w:rFonts w:ascii="Times New Roman" w:hAnsi="Times New Roman"/>
          <w:sz w:val="28"/>
          <w:szCs w:val="28"/>
        </w:rPr>
      </w:pPr>
      <w:r w:rsidRPr="00677D40">
        <w:rPr>
          <w:rStyle w:val="c1"/>
          <w:rFonts w:ascii="Times New Roman" w:hAnsi="Times New Roman"/>
          <w:sz w:val="28"/>
          <w:szCs w:val="28"/>
        </w:rPr>
        <w:t xml:space="preserve">     Урок окружающего мира по образовательной системе УМК «Перспективная начальная школа» организован в соответствии с требованиями федерального государственного образовательного стандарта.</w:t>
      </w:r>
    </w:p>
    <w:p w:rsidR="00F17265" w:rsidRPr="00677D40" w:rsidRDefault="00F17265" w:rsidP="00677D4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77D40">
        <w:rPr>
          <w:rFonts w:ascii="Times New Roman" w:hAnsi="Times New Roman"/>
          <w:sz w:val="28"/>
          <w:szCs w:val="28"/>
        </w:rPr>
        <w:t xml:space="preserve">     Данный урок предназначен для учащихся третьего класса</w:t>
      </w:r>
    </w:p>
    <w:p w:rsidR="00F17265" w:rsidRPr="00677D40" w:rsidRDefault="00F17265" w:rsidP="00677D4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77D40">
        <w:rPr>
          <w:rFonts w:ascii="Times New Roman" w:hAnsi="Times New Roman"/>
          <w:sz w:val="28"/>
          <w:szCs w:val="28"/>
        </w:rPr>
        <w:t xml:space="preserve">     Урок второй в разделе «Путешествие в прошлое». Для работы по теме «Золотое кольцо России» в рабочей программе отводится 2 урока. Это первый урок.</w:t>
      </w:r>
    </w:p>
    <w:p w:rsidR="00F17265" w:rsidRPr="00677D40" w:rsidRDefault="00F17265" w:rsidP="00677D4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77D40">
        <w:rPr>
          <w:rFonts w:ascii="Times New Roman" w:hAnsi="Times New Roman"/>
          <w:sz w:val="28"/>
          <w:szCs w:val="28"/>
        </w:rPr>
        <w:t xml:space="preserve">   Урок строится в виде путешествия по древним русским городам «Золотого кольца России», где учащиеся становятся слушателями и экскурсоводами этого путешествия.</w:t>
      </w:r>
    </w:p>
    <w:p w:rsidR="00F17265" w:rsidRPr="00677D40" w:rsidRDefault="00F17265" w:rsidP="00677D4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77D40">
        <w:rPr>
          <w:rFonts w:ascii="Times New Roman" w:hAnsi="Times New Roman"/>
          <w:sz w:val="28"/>
          <w:szCs w:val="28"/>
        </w:rPr>
        <w:t xml:space="preserve">     Материал урока соответствует возрастным особенностям учащихся.</w:t>
      </w:r>
    </w:p>
    <w:p w:rsidR="00F17265" w:rsidRPr="00677D40" w:rsidRDefault="00F17265" w:rsidP="00677D4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77D40">
        <w:rPr>
          <w:rFonts w:ascii="Times New Roman" w:hAnsi="Times New Roman"/>
          <w:sz w:val="28"/>
          <w:szCs w:val="28"/>
        </w:rPr>
        <w:t xml:space="preserve">       На уроке используется ИКТ, как сопровождение изучаемого материала. Использование ИКТ позволяет увеличить объем предполагаемого для ознакомления материала. Визуальный материал способствует лучшему усвоению и закреплению знаний.</w:t>
      </w:r>
    </w:p>
    <w:p w:rsidR="00F17265" w:rsidRPr="00677D40" w:rsidRDefault="00F17265" w:rsidP="00677D40">
      <w:pPr>
        <w:pStyle w:val="c0c23c39"/>
        <w:shd w:val="clear" w:color="auto" w:fill="FFFFFF"/>
        <w:spacing w:before="0" w:after="0" w:line="360" w:lineRule="auto"/>
        <w:ind w:firstLine="424"/>
        <w:rPr>
          <w:rStyle w:val="c25"/>
          <w:rFonts w:eastAsia="Calibri"/>
          <w:sz w:val="28"/>
          <w:szCs w:val="28"/>
        </w:rPr>
      </w:pPr>
      <w:r w:rsidRPr="00677D40">
        <w:rPr>
          <w:rStyle w:val="c25"/>
          <w:rFonts w:eastAsia="Calibri"/>
          <w:sz w:val="28"/>
          <w:szCs w:val="28"/>
        </w:rPr>
        <w:t>-</w:t>
      </w:r>
      <w:r w:rsidRPr="00677D40">
        <w:rPr>
          <w:rStyle w:val="apple-converted-space"/>
          <w:sz w:val="28"/>
          <w:szCs w:val="28"/>
        </w:rPr>
        <w:t> </w:t>
      </w:r>
      <w:r w:rsidRPr="00677D40">
        <w:rPr>
          <w:rStyle w:val="c25c14"/>
          <w:rFonts w:eastAsia="Calibri"/>
          <w:bCs/>
          <w:sz w:val="28"/>
          <w:szCs w:val="28"/>
        </w:rPr>
        <w:t>методы обучения</w:t>
      </w:r>
      <w:r w:rsidRPr="00677D40">
        <w:rPr>
          <w:rStyle w:val="c25"/>
          <w:rFonts w:eastAsia="Calibri"/>
          <w:sz w:val="28"/>
          <w:szCs w:val="28"/>
        </w:rPr>
        <w:t>: объяснительно-иллюстративный, частично-поисковый, словесный, наглядный, практический;</w:t>
      </w:r>
    </w:p>
    <w:p w:rsidR="00F17265" w:rsidRPr="00677D40" w:rsidRDefault="00F17265" w:rsidP="00677D40">
      <w:pPr>
        <w:pStyle w:val="c0"/>
        <w:shd w:val="clear" w:color="auto" w:fill="FFFFFF"/>
        <w:spacing w:before="0" w:after="0" w:line="360" w:lineRule="auto"/>
        <w:rPr>
          <w:rStyle w:val="c25"/>
          <w:rFonts w:eastAsia="Calibri"/>
          <w:sz w:val="28"/>
          <w:szCs w:val="28"/>
        </w:rPr>
      </w:pPr>
      <w:r w:rsidRPr="00677D40">
        <w:rPr>
          <w:rStyle w:val="c25"/>
          <w:rFonts w:eastAsia="Calibri"/>
          <w:sz w:val="28"/>
          <w:szCs w:val="28"/>
        </w:rPr>
        <w:t xml:space="preserve">        -</w:t>
      </w:r>
      <w:r w:rsidRPr="00677D40">
        <w:rPr>
          <w:rStyle w:val="apple-converted-space"/>
          <w:sz w:val="28"/>
          <w:szCs w:val="28"/>
        </w:rPr>
        <w:t> </w:t>
      </w:r>
      <w:r w:rsidRPr="00677D40">
        <w:rPr>
          <w:rStyle w:val="c25c14"/>
          <w:rFonts w:eastAsia="Calibri"/>
          <w:bCs/>
          <w:sz w:val="28"/>
          <w:szCs w:val="28"/>
        </w:rPr>
        <w:t xml:space="preserve">формы обучения: </w:t>
      </w:r>
      <w:r w:rsidRPr="00677D40">
        <w:rPr>
          <w:rStyle w:val="c1"/>
          <w:sz w:val="28"/>
          <w:szCs w:val="28"/>
        </w:rPr>
        <w:t>фронтальная; групповая (в парах</w:t>
      </w:r>
      <w:r w:rsidRPr="00677D40">
        <w:rPr>
          <w:rStyle w:val="c25"/>
          <w:rFonts w:eastAsia="Calibri"/>
          <w:sz w:val="28"/>
          <w:szCs w:val="28"/>
        </w:rPr>
        <w:t>, в группах); индивидуальная; коллективная.</w:t>
      </w:r>
    </w:p>
    <w:p w:rsidR="00F17265" w:rsidRPr="00677D40" w:rsidRDefault="00F17265" w:rsidP="00677D40">
      <w:pPr>
        <w:pStyle w:val="c0"/>
        <w:shd w:val="clear" w:color="auto" w:fill="FFFFFF"/>
        <w:spacing w:before="0" w:after="0" w:line="360" w:lineRule="auto"/>
        <w:rPr>
          <w:rStyle w:val="c1"/>
          <w:sz w:val="28"/>
          <w:szCs w:val="28"/>
        </w:rPr>
      </w:pPr>
      <w:r w:rsidRPr="00677D40">
        <w:rPr>
          <w:rStyle w:val="c14c25"/>
          <w:bCs/>
          <w:sz w:val="28"/>
          <w:szCs w:val="28"/>
        </w:rPr>
        <w:t xml:space="preserve">        - приёмы обучения:</w:t>
      </w:r>
      <w:r w:rsidRPr="00677D40">
        <w:rPr>
          <w:rStyle w:val="apple-converted-space"/>
          <w:bCs/>
          <w:sz w:val="28"/>
          <w:szCs w:val="28"/>
        </w:rPr>
        <w:t> </w:t>
      </w:r>
      <w:r w:rsidRPr="00677D40">
        <w:rPr>
          <w:rStyle w:val="c1"/>
          <w:sz w:val="28"/>
          <w:szCs w:val="28"/>
        </w:rPr>
        <w:t>речь учителя; презентация; наглядность.</w:t>
      </w:r>
    </w:p>
    <w:p w:rsidR="00F17265" w:rsidRPr="00677D40" w:rsidRDefault="00F17265" w:rsidP="00677D40">
      <w:pPr>
        <w:pStyle w:val="c0"/>
        <w:shd w:val="clear" w:color="auto" w:fill="FFFFFF"/>
        <w:spacing w:before="0" w:after="0" w:line="360" w:lineRule="auto"/>
        <w:rPr>
          <w:rStyle w:val="c25"/>
          <w:rFonts w:eastAsia="Calibri"/>
          <w:sz w:val="28"/>
          <w:szCs w:val="28"/>
        </w:rPr>
      </w:pPr>
      <w:r w:rsidRPr="00677D40">
        <w:rPr>
          <w:rStyle w:val="c25c14"/>
          <w:rFonts w:eastAsia="Calibri"/>
          <w:bCs/>
          <w:sz w:val="28"/>
          <w:szCs w:val="28"/>
        </w:rPr>
        <w:t>Педагогические технологии</w:t>
      </w:r>
      <w:r w:rsidRPr="00677D40">
        <w:rPr>
          <w:rStyle w:val="c25"/>
          <w:rFonts w:eastAsia="Calibri"/>
          <w:sz w:val="28"/>
          <w:szCs w:val="28"/>
        </w:rPr>
        <w:t xml:space="preserve">: проблемно-диалогическая, личностно-ориентированного обучения; </w:t>
      </w:r>
      <w:r w:rsidRPr="00677D40">
        <w:rPr>
          <w:rStyle w:val="c1"/>
          <w:sz w:val="28"/>
          <w:szCs w:val="28"/>
        </w:rPr>
        <w:t xml:space="preserve">педагогика сотрудничества, </w:t>
      </w:r>
      <w:r w:rsidRPr="00677D40">
        <w:rPr>
          <w:rStyle w:val="c25"/>
          <w:rFonts w:eastAsia="Calibri"/>
          <w:sz w:val="28"/>
          <w:szCs w:val="28"/>
        </w:rPr>
        <w:t xml:space="preserve">информационно-коммуникативная, </w:t>
      </w:r>
      <w:proofErr w:type="spellStart"/>
      <w:r w:rsidRPr="00677D40">
        <w:rPr>
          <w:rStyle w:val="c1"/>
          <w:sz w:val="28"/>
          <w:szCs w:val="28"/>
        </w:rPr>
        <w:t>здоровьесберегающая</w:t>
      </w:r>
      <w:proofErr w:type="spellEnd"/>
      <w:r w:rsidRPr="00677D40">
        <w:rPr>
          <w:rStyle w:val="c25"/>
          <w:rFonts w:eastAsia="Calibri"/>
          <w:sz w:val="28"/>
          <w:szCs w:val="28"/>
        </w:rPr>
        <w:t>.</w:t>
      </w:r>
    </w:p>
    <w:p w:rsidR="00F17265" w:rsidRPr="00677D40" w:rsidRDefault="00F17265" w:rsidP="00677D40">
      <w:pPr>
        <w:pStyle w:val="c0c6"/>
        <w:shd w:val="clear" w:color="auto" w:fill="FFFFFF"/>
        <w:spacing w:before="0" w:after="0" w:line="360" w:lineRule="auto"/>
        <w:ind w:left="568" w:hanging="142"/>
        <w:rPr>
          <w:rStyle w:val="c1"/>
          <w:sz w:val="28"/>
          <w:szCs w:val="28"/>
        </w:rPr>
      </w:pPr>
      <w:r w:rsidRPr="00677D40">
        <w:rPr>
          <w:rStyle w:val="c1"/>
          <w:sz w:val="28"/>
          <w:szCs w:val="28"/>
        </w:rPr>
        <w:t>-</w:t>
      </w:r>
      <w:r w:rsidRPr="00677D40">
        <w:rPr>
          <w:rStyle w:val="apple-converted-space"/>
          <w:sz w:val="28"/>
          <w:szCs w:val="28"/>
        </w:rPr>
        <w:t> </w:t>
      </w:r>
      <w:r w:rsidRPr="00677D40">
        <w:rPr>
          <w:rStyle w:val="c1c14"/>
          <w:bCs/>
          <w:sz w:val="28"/>
          <w:szCs w:val="28"/>
        </w:rPr>
        <w:t>принцип</w:t>
      </w:r>
      <w:r w:rsidRPr="00677D40">
        <w:rPr>
          <w:rStyle w:val="c1"/>
          <w:sz w:val="28"/>
          <w:szCs w:val="28"/>
        </w:rPr>
        <w:t> научности и доступности изучаемого материала</w:t>
      </w:r>
    </w:p>
    <w:p w:rsidR="00F17265" w:rsidRPr="00677D40" w:rsidRDefault="00F17265" w:rsidP="00677D40">
      <w:pPr>
        <w:pStyle w:val="c0c15c23c37"/>
        <w:shd w:val="clear" w:color="auto" w:fill="FFFFFF"/>
        <w:spacing w:before="0" w:after="0" w:line="360" w:lineRule="auto"/>
        <w:ind w:right="288" w:firstLine="426"/>
        <w:rPr>
          <w:rStyle w:val="c1"/>
          <w:sz w:val="28"/>
          <w:szCs w:val="28"/>
        </w:rPr>
      </w:pPr>
      <w:r w:rsidRPr="00677D40">
        <w:rPr>
          <w:rStyle w:val="c1"/>
          <w:sz w:val="28"/>
          <w:szCs w:val="28"/>
        </w:rPr>
        <w:t>В конце урока происходит рефлексия по самооценке полученных знаний.</w:t>
      </w:r>
    </w:p>
    <w:p w:rsidR="00F17265" w:rsidRPr="00580A5B" w:rsidRDefault="00F17265" w:rsidP="00F17265">
      <w:pPr>
        <w:pStyle w:val="c0c15c23c37"/>
        <w:shd w:val="clear" w:color="auto" w:fill="FFFFFF"/>
        <w:spacing w:before="0" w:after="0" w:line="360" w:lineRule="auto"/>
        <w:ind w:right="288" w:firstLine="426"/>
        <w:rPr>
          <w:rStyle w:val="c1"/>
        </w:rPr>
      </w:pPr>
    </w:p>
    <w:p w:rsidR="00F17265" w:rsidRPr="00677D40" w:rsidRDefault="00F17265" w:rsidP="00F1726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7D40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 по окружающему миру.</w:t>
      </w:r>
    </w:p>
    <w:p w:rsidR="00F17265" w:rsidRPr="00677D40" w:rsidRDefault="00F17265" w:rsidP="00F1726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7D40">
        <w:rPr>
          <w:rFonts w:ascii="Times New Roman" w:hAnsi="Times New Roman"/>
          <w:b/>
          <w:sz w:val="28"/>
          <w:szCs w:val="28"/>
        </w:rPr>
        <w:t xml:space="preserve">(УМК «Перспективная начальная школа», автор учебника О.Н. </w:t>
      </w:r>
      <w:proofErr w:type="gramStart"/>
      <w:r w:rsidRPr="00677D40">
        <w:rPr>
          <w:rFonts w:ascii="Times New Roman" w:hAnsi="Times New Roman"/>
          <w:b/>
          <w:sz w:val="28"/>
          <w:szCs w:val="28"/>
        </w:rPr>
        <w:t>Федотова)  3</w:t>
      </w:r>
      <w:proofErr w:type="gramEnd"/>
      <w:r w:rsidRPr="00677D40">
        <w:rPr>
          <w:rFonts w:ascii="Times New Roman" w:hAnsi="Times New Roman"/>
          <w:b/>
          <w:sz w:val="28"/>
          <w:szCs w:val="28"/>
        </w:rPr>
        <w:t xml:space="preserve"> класс. Издательство М., Академкнига,2012г.</w:t>
      </w:r>
    </w:p>
    <w:p w:rsidR="00F17265" w:rsidRPr="00677D40" w:rsidRDefault="00F17265" w:rsidP="00F1726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310" w:type="dxa"/>
        <w:tblLayout w:type="fixed"/>
        <w:tblLook w:val="04A0" w:firstRow="1" w:lastRow="0" w:firstColumn="1" w:lastColumn="0" w:noHBand="0" w:noVBand="1"/>
      </w:tblPr>
      <w:tblGrid>
        <w:gridCol w:w="1951"/>
        <w:gridCol w:w="13359"/>
      </w:tblGrid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359" w:type="dxa"/>
            <w:hideMark/>
          </w:tcPr>
          <w:p w:rsidR="00964C1F" w:rsidRPr="00580A5B" w:rsidRDefault="00964C1F" w:rsidP="00896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Золотое кольцо России</w:t>
            </w: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Цели деятельности учителя.</w:t>
            </w:r>
          </w:p>
        </w:tc>
        <w:tc>
          <w:tcPr>
            <w:tcW w:w="13359" w:type="dxa"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iCs/>
                <w:sz w:val="24"/>
                <w:szCs w:val="24"/>
              </w:rPr>
              <w:t>создать условия для</w:t>
            </w:r>
            <w:r w:rsidRPr="00580A5B">
              <w:rPr>
                <w:rFonts w:ascii="Times New Roman" w:hAnsi="Times New Roman"/>
                <w:sz w:val="24"/>
                <w:szCs w:val="24"/>
              </w:rPr>
              <w:t xml:space="preserve"> ознакомления со старинными городами, вошедшими в Золотое кольцо России; расширения кругозора учащихся в области достопримечательностей городов</w:t>
            </w:r>
            <w:r>
              <w:rPr>
                <w:rFonts w:ascii="Times New Roman" w:hAnsi="Times New Roman"/>
                <w:sz w:val="24"/>
                <w:szCs w:val="24"/>
              </w:rPr>
              <w:t>, учить называть и показывать города России</w:t>
            </w: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4C1F" w:rsidRPr="001649A8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 xml:space="preserve"> способствовать развитию речи учащихся, позн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авательного интереса к предмету, учить </w:t>
            </w:r>
            <w:r w:rsidRPr="001649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адекватно оценить уров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ень своих знаний и умений, находить </w:t>
            </w:r>
            <w:r w:rsidRPr="001649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наиболее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краткую и точную информацию из предоставленного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материала </w:t>
            </w:r>
            <w:r w:rsidRPr="001649A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4C1F" w:rsidRPr="00580A5B" w:rsidRDefault="00964C1F" w:rsidP="00896A0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580A5B">
              <w:rPr>
                <w:rFonts w:ascii="Times New Roman" w:hAnsi="Times New Roman" w:cs="Times New Roman"/>
              </w:rPr>
              <w:t>содействовать воспитанию любви к России, и</w:t>
            </w:r>
            <w:r>
              <w:rPr>
                <w:rFonts w:ascii="Times New Roman" w:hAnsi="Times New Roman" w:cs="Times New Roman"/>
              </w:rPr>
              <w:t>нтереса к ее духовному наследию; создание комфортной работы на уроке</w:t>
            </w: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3359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Знание некоторых городов Золотого кольца России и их главных достопримеча</w:t>
            </w:r>
            <w:r w:rsidR="00210162">
              <w:rPr>
                <w:rFonts w:ascii="Times New Roman" w:hAnsi="Times New Roman"/>
                <w:sz w:val="24"/>
                <w:szCs w:val="24"/>
              </w:rPr>
              <w:t xml:space="preserve">тельностей. Умение показывать эти </w:t>
            </w:r>
            <w:proofErr w:type="gramStart"/>
            <w:r w:rsidR="00210162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 w:rsidRPr="00580A5B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proofErr w:type="gramEnd"/>
            <w:r w:rsidRPr="00580A5B">
              <w:rPr>
                <w:rFonts w:ascii="Times New Roman" w:hAnsi="Times New Roman"/>
                <w:sz w:val="24"/>
                <w:szCs w:val="24"/>
              </w:rPr>
              <w:t xml:space="preserve"> карте. </w:t>
            </w:r>
            <w:r>
              <w:rPr>
                <w:rFonts w:ascii="Times New Roman" w:hAnsi="Times New Roman"/>
                <w:sz w:val="24"/>
                <w:szCs w:val="24"/>
              </w:rPr>
              <w:t>Прослеживать</w:t>
            </w:r>
            <w:r w:rsidRPr="00580A5B">
              <w:rPr>
                <w:rFonts w:ascii="Times New Roman" w:hAnsi="Times New Roman"/>
                <w:sz w:val="24"/>
                <w:szCs w:val="24"/>
              </w:rPr>
              <w:t xml:space="preserve"> маршрут Золотого кольца России по карте.</w:t>
            </w: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3359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Фронтальная, индивидуальная, групповая</w:t>
            </w: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3359" w:type="dxa"/>
            <w:vMerge w:val="restart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Pr="00580A5B">
              <w:rPr>
                <w:rFonts w:ascii="Times New Roman" w:hAnsi="Times New Roman"/>
                <w:sz w:val="24"/>
                <w:szCs w:val="24"/>
              </w:rPr>
              <w:t xml:space="preserve">«Окружающий мир»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О.Н. Федотова, Г.В.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Трафимова</w:t>
            </w:r>
            <w:proofErr w:type="spellEnd"/>
            <w:r w:rsidRPr="00580A5B">
              <w:rPr>
                <w:rFonts w:ascii="Times New Roman" w:hAnsi="Times New Roman"/>
                <w:sz w:val="24"/>
                <w:szCs w:val="24"/>
              </w:rPr>
              <w:t xml:space="preserve"> 3 класс, рабочая тетрадь на печатной основе.</w:t>
            </w: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9" w:type="dxa"/>
            <w:vMerge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9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Проектор, компьютер</w:t>
            </w:r>
          </w:p>
        </w:tc>
      </w:tr>
      <w:tr w:rsidR="00964C1F" w:rsidRPr="00580A5B" w:rsidTr="00210162">
        <w:tc>
          <w:tcPr>
            <w:tcW w:w="1951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13359" w:type="dxa"/>
            <w:hideMark/>
          </w:tcPr>
          <w:p w:rsidR="00964C1F" w:rsidRPr="00580A5B" w:rsidRDefault="00964C1F" w:rsidP="00896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 xml:space="preserve">Карточки с ключевыми словами, карта России, </w:t>
            </w:r>
            <w:r>
              <w:rPr>
                <w:rFonts w:ascii="Times New Roman" w:hAnsi="Times New Roman"/>
                <w:sz w:val="24"/>
                <w:szCs w:val="24"/>
              </w:rPr>
              <w:t>фотографии достопримечательностей городов, листы с текстами - информацией</w:t>
            </w:r>
          </w:p>
        </w:tc>
      </w:tr>
    </w:tbl>
    <w:p w:rsidR="00964C1F" w:rsidRDefault="00964C1F" w:rsidP="00F17265">
      <w:pPr>
        <w:jc w:val="center"/>
        <w:rPr>
          <w:rFonts w:ascii="Times New Roman" w:hAnsi="Times New Roman"/>
          <w:b/>
          <w:sz w:val="24"/>
          <w:szCs w:val="24"/>
        </w:rPr>
        <w:sectPr w:rsidR="00964C1F" w:rsidSect="00964C1F">
          <w:pgSz w:w="16838" w:h="11906" w:orient="landscape"/>
          <w:pgMar w:top="1021" w:right="1021" w:bottom="1247" w:left="1134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534"/>
        <w:gridCol w:w="2329"/>
        <w:gridCol w:w="2614"/>
        <w:gridCol w:w="2413"/>
        <w:gridCol w:w="2058"/>
      </w:tblGrid>
      <w:tr w:rsidR="00964C1F" w:rsidTr="00964C1F">
        <w:tc>
          <w:tcPr>
            <w:tcW w:w="1951" w:type="dxa"/>
          </w:tcPr>
          <w:p w:rsidR="00964C1F" w:rsidRPr="00964C1F" w:rsidRDefault="00964C1F" w:rsidP="00964C1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4C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3534" w:type="dxa"/>
          </w:tcPr>
          <w:p w:rsidR="00964C1F" w:rsidRPr="00964C1F" w:rsidRDefault="00964C1F" w:rsidP="00964C1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4C1F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329" w:type="dxa"/>
          </w:tcPr>
          <w:p w:rsidR="00964C1F" w:rsidRPr="00964C1F" w:rsidRDefault="00964C1F" w:rsidP="00964C1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64C1F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14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Формы организации работы класса</w:t>
            </w:r>
          </w:p>
        </w:tc>
        <w:tc>
          <w:tcPr>
            <w:tcW w:w="2413" w:type="dxa"/>
          </w:tcPr>
          <w:p w:rsidR="00964C1F" w:rsidRPr="00580A5B" w:rsidRDefault="00964C1F" w:rsidP="00964C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2058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964C1F" w:rsidTr="00964C1F">
        <w:tc>
          <w:tcPr>
            <w:tcW w:w="1951" w:type="dxa"/>
          </w:tcPr>
          <w:p w:rsidR="00964C1F" w:rsidRPr="00964C1F" w:rsidRDefault="00964C1F" w:rsidP="00964C1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1.Организационный</w:t>
            </w:r>
          </w:p>
        </w:tc>
        <w:tc>
          <w:tcPr>
            <w:tcW w:w="3534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Приветствует учащихся. Читает стихотворение.</w:t>
            </w:r>
          </w:p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C1F" w:rsidRPr="00964C1F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C1F">
              <w:rPr>
                <w:rFonts w:ascii="Times New Roman" w:hAnsi="Times New Roman"/>
                <w:sz w:val="24"/>
                <w:szCs w:val="24"/>
              </w:rPr>
              <w:t>-Здравствуйте! Садитесь!</w:t>
            </w:r>
          </w:p>
          <w:p w:rsidR="00964C1F" w:rsidRPr="00964C1F" w:rsidRDefault="00964C1F" w:rsidP="00AB7C71">
            <w:pPr>
              <w:pStyle w:val="ParagraphStyle"/>
              <w:spacing w:before="45"/>
              <w:ind w:left="479"/>
              <w:jc w:val="center"/>
              <w:rPr>
                <w:rFonts w:ascii="Times New Roman" w:hAnsi="Times New Roman" w:cs="Times New Roman"/>
              </w:rPr>
            </w:pPr>
            <w:r w:rsidRPr="00964C1F">
              <w:rPr>
                <w:rFonts w:ascii="Times New Roman" w:hAnsi="Times New Roman" w:cs="Times New Roman"/>
              </w:rPr>
              <w:t>Долгожданный дан звонок,</w:t>
            </w:r>
          </w:p>
          <w:p w:rsidR="00964C1F" w:rsidRPr="00964C1F" w:rsidRDefault="00964C1F" w:rsidP="00AB7C71">
            <w:pPr>
              <w:pStyle w:val="ParagraphStyle"/>
              <w:ind w:left="479"/>
              <w:jc w:val="center"/>
              <w:rPr>
                <w:rFonts w:ascii="Times New Roman" w:hAnsi="Times New Roman" w:cs="Times New Roman"/>
              </w:rPr>
            </w:pPr>
            <w:r w:rsidRPr="00964C1F">
              <w:rPr>
                <w:rFonts w:ascii="Times New Roman" w:hAnsi="Times New Roman" w:cs="Times New Roman"/>
              </w:rPr>
              <w:t>Начинается урок.</w:t>
            </w:r>
          </w:p>
          <w:p w:rsidR="00964C1F" w:rsidRPr="00580A5B" w:rsidRDefault="00964C1F" w:rsidP="00964C1F">
            <w:pPr>
              <w:pStyle w:val="ParagraphStyle"/>
              <w:ind w:left="47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29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Приветствуют учителя, проверяют готовность к уроку, настраиваются на работу</w:t>
            </w:r>
          </w:p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</w:tcPr>
          <w:p w:rsidR="00964C1F" w:rsidRPr="00580A5B" w:rsidRDefault="00964C1F" w:rsidP="00AB7C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  <w:r w:rsidRPr="00580A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580A5B">
              <w:rPr>
                <w:rFonts w:ascii="Times New Roman" w:hAnsi="Times New Roman"/>
                <w:sz w:val="24"/>
                <w:szCs w:val="24"/>
              </w:rPr>
              <w:t>нацеливание на успешную деятельность.</w:t>
            </w:r>
          </w:p>
          <w:p w:rsidR="00964C1F" w:rsidRPr="00580A5B" w:rsidRDefault="00964C1F" w:rsidP="00AB7C7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 xml:space="preserve">Личностные: выражать положительное отношение к процессу познания, проявлять желание </w:t>
            </w:r>
            <w:proofErr w:type="gramStart"/>
            <w:r w:rsidRPr="00580A5B">
              <w:rPr>
                <w:rFonts w:ascii="Times New Roman" w:hAnsi="Times New Roman"/>
                <w:sz w:val="24"/>
                <w:szCs w:val="24"/>
              </w:rPr>
              <w:t>п</w:t>
            </w:r>
            <w:r w:rsidR="00210162">
              <w:rPr>
                <w:rFonts w:ascii="Times New Roman" w:hAnsi="Times New Roman"/>
                <w:sz w:val="24"/>
                <w:szCs w:val="24"/>
              </w:rPr>
              <w:t xml:space="preserve">ознавать </w:t>
            </w:r>
            <w:r w:rsidRPr="00580A5B">
              <w:rPr>
                <w:rFonts w:ascii="Times New Roman" w:hAnsi="Times New Roman"/>
                <w:sz w:val="24"/>
                <w:szCs w:val="24"/>
              </w:rPr>
              <w:t xml:space="preserve"> новое</w:t>
            </w:r>
            <w:proofErr w:type="gramEnd"/>
            <w:r w:rsidRPr="00580A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4C1F" w:rsidRPr="00580A5B" w:rsidRDefault="00964C1F" w:rsidP="00AB7C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 xml:space="preserve">Коммуникативные: </w:t>
            </w:r>
            <w:proofErr w:type="gramStart"/>
            <w:r w:rsidRPr="00580A5B">
              <w:rPr>
                <w:rFonts w:ascii="Times New Roman" w:hAnsi="Times New Roman"/>
                <w:sz w:val="24"/>
                <w:szCs w:val="24"/>
              </w:rPr>
              <w:t>формирование  умения</w:t>
            </w:r>
            <w:proofErr w:type="gramEnd"/>
            <w:r w:rsidRPr="00580A5B">
              <w:rPr>
                <w:rFonts w:ascii="Times New Roman" w:hAnsi="Times New Roman"/>
                <w:sz w:val="24"/>
                <w:szCs w:val="24"/>
              </w:rPr>
              <w:t xml:space="preserve"> слушать и слышать.</w:t>
            </w:r>
          </w:p>
        </w:tc>
        <w:tc>
          <w:tcPr>
            <w:tcW w:w="2058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Проверка готовности к уроку</w:t>
            </w:r>
          </w:p>
        </w:tc>
      </w:tr>
      <w:tr w:rsidR="00964C1F" w:rsidTr="00964C1F">
        <w:tc>
          <w:tcPr>
            <w:tcW w:w="1951" w:type="dxa"/>
          </w:tcPr>
          <w:p w:rsidR="00964C1F" w:rsidRPr="00964C1F" w:rsidRDefault="00964C1F" w:rsidP="00964C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64C1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2.Актуализация знаний</w:t>
            </w:r>
          </w:p>
        </w:tc>
        <w:tc>
          <w:tcPr>
            <w:tcW w:w="3534" w:type="dxa"/>
          </w:tcPr>
          <w:p w:rsidR="00964C1F" w:rsidRPr="00964C1F" w:rsidRDefault="00964C1F" w:rsidP="0096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из вас, ребята, любит путешествовать? А на каком транспорте вам нравится путешествовать? В ка</w:t>
            </w:r>
            <w:r w:rsidR="005976B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их городах нашей страны вы побывали?</w:t>
            </w:r>
          </w:p>
          <w:p w:rsidR="00964C1F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964C1F">
              <w:rPr>
                <w:rFonts w:ascii="Times New Roman" w:hAnsi="Times New Roman"/>
                <w:sz w:val="24"/>
                <w:szCs w:val="24"/>
              </w:rPr>
              <w:t xml:space="preserve">Отгадайте загадку, и </w:t>
            </w:r>
            <w:proofErr w:type="gramStart"/>
            <w:r w:rsidRPr="00964C1F">
              <w:rPr>
                <w:rFonts w:ascii="Times New Roman" w:hAnsi="Times New Roman"/>
                <w:sz w:val="24"/>
                <w:szCs w:val="24"/>
              </w:rPr>
              <w:t>вы  узнаете</w:t>
            </w:r>
            <w:proofErr w:type="gramEnd"/>
            <w:r w:rsidRPr="00964C1F">
              <w:rPr>
                <w:rFonts w:ascii="Times New Roman" w:hAnsi="Times New Roman"/>
                <w:sz w:val="24"/>
                <w:szCs w:val="24"/>
              </w:rPr>
              <w:t xml:space="preserve">,  на каком виде транспорта путешествовать мы   будем. </w:t>
            </w:r>
          </w:p>
          <w:p w:rsidR="005976B2" w:rsidRPr="005976B2" w:rsidRDefault="005976B2" w:rsidP="00597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t>Что за чудо – длинный дом!</w:t>
            </w:r>
          </w:p>
          <w:p w:rsidR="005976B2" w:rsidRPr="005976B2" w:rsidRDefault="005976B2" w:rsidP="00597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t>Пассажиров много в нем.</w:t>
            </w:r>
          </w:p>
          <w:p w:rsidR="005976B2" w:rsidRPr="005976B2" w:rsidRDefault="005976B2" w:rsidP="00597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t>Носит обувь из резины</w:t>
            </w:r>
          </w:p>
          <w:p w:rsidR="005976B2" w:rsidRPr="005976B2" w:rsidRDefault="005976B2" w:rsidP="00597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t>И питается бензином</w:t>
            </w:r>
          </w:p>
          <w:p w:rsidR="005976B2" w:rsidRPr="005976B2" w:rsidRDefault="005976B2" w:rsidP="00597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6B2" w:rsidRPr="00964C1F" w:rsidRDefault="005976B2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C1F" w:rsidRPr="00964C1F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C1F">
              <w:rPr>
                <w:rFonts w:ascii="Times New Roman" w:hAnsi="Times New Roman"/>
                <w:sz w:val="24"/>
                <w:szCs w:val="24"/>
              </w:rPr>
              <w:t>-Правильно, мы будем путешествовать на автобусе!</w:t>
            </w:r>
          </w:p>
          <w:p w:rsidR="00964C1F" w:rsidRPr="00964C1F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C1F" w:rsidRPr="00964C1F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C1F">
              <w:rPr>
                <w:rFonts w:ascii="Times New Roman" w:hAnsi="Times New Roman"/>
                <w:sz w:val="24"/>
                <w:szCs w:val="24"/>
              </w:rPr>
              <w:t xml:space="preserve">- Ребята, послушайте стихотворение и вы узнаете, где </w:t>
            </w:r>
            <w:proofErr w:type="gramStart"/>
            <w:r w:rsidRPr="00964C1F">
              <w:rPr>
                <w:rFonts w:ascii="Times New Roman" w:hAnsi="Times New Roman"/>
                <w:sz w:val="24"/>
                <w:szCs w:val="24"/>
              </w:rPr>
              <w:t>мы  будем</w:t>
            </w:r>
            <w:proofErr w:type="gramEnd"/>
            <w:r w:rsidRPr="00964C1F">
              <w:rPr>
                <w:rFonts w:ascii="Times New Roman" w:hAnsi="Times New Roman"/>
                <w:sz w:val="24"/>
                <w:szCs w:val="24"/>
              </w:rPr>
              <w:t xml:space="preserve"> путешествовать.</w:t>
            </w:r>
          </w:p>
          <w:p w:rsidR="00964C1F" w:rsidRPr="005976B2" w:rsidRDefault="00964C1F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964C1F" w:rsidRPr="005976B2" w:rsidRDefault="00964C1F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Над Темзой плывут туманы,</w:t>
            </w:r>
          </w:p>
          <w:p w:rsidR="00964C1F" w:rsidRPr="005976B2" w:rsidRDefault="00964C1F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Над Европой нависли тучи,</w:t>
            </w:r>
          </w:p>
          <w:p w:rsidR="00964C1F" w:rsidRPr="005976B2" w:rsidRDefault="00964C1F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А где-то шумят океаны,</w:t>
            </w:r>
          </w:p>
          <w:p w:rsidR="00964C1F" w:rsidRPr="005976B2" w:rsidRDefault="00964C1F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Водопады срываются с кручи.</w:t>
            </w:r>
          </w:p>
          <w:p w:rsidR="00964C1F" w:rsidRPr="005976B2" w:rsidRDefault="00964C1F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Но что до заморских диковин,</w:t>
            </w:r>
          </w:p>
          <w:p w:rsidR="00964C1F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Коль не познаны русские дали?</w:t>
            </w:r>
          </w:p>
          <w:p w:rsidR="00964C1F" w:rsidRPr="005976B2" w:rsidRDefault="00964C1F" w:rsidP="00AB7C71">
            <w:pPr>
              <w:pStyle w:val="ParagraphStyle"/>
              <w:ind w:left="15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Перезвоны святых колоколен</w:t>
            </w:r>
          </w:p>
          <w:p w:rsidR="00964C1F" w:rsidRPr="005976B2" w:rsidRDefault="00964C1F" w:rsidP="00AB7C71">
            <w:pPr>
              <w:pStyle w:val="ParagraphStyle"/>
              <w:ind w:left="15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Меня в дорогу позвали.</w:t>
            </w:r>
          </w:p>
          <w:p w:rsidR="00964C1F" w:rsidRPr="005976B2" w:rsidRDefault="00964C1F" w:rsidP="00AB7C71">
            <w:pPr>
              <w:pStyle w:val="ParagraphStyle"/>
              <w:ind w:left="15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Я могла бы их вечно слушать,</w:t>
            </w:r>
          </w:p>
          <w:p w:rsidR="00964C1F" w:rsidRPr="005976B2" w:rsidRDefault="00964C1F" w:rsidP="00AB7C71">
            <w:pPr>
              <w:pStyle w:val="ParagraphStyle"/>
              <w:ind w:left="15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Ни о чем другом не просить.</w:t>
            </w:r>
          </w:p>
          <w:p w:rsidR="00964C1F" w:rsidRPr="005976B2" w:rsidRDefault="00964C1F" w:rsidP="00AB7C71">
            <w:pPr>
              <w:pStyle w:val="ParagraphStyle"/>
              <w:ind w:left="15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Сам Господь надел мне на душу</w:t>
            </w:r>
          </w:p>
          <w:p w:rsidR="00964C1F" w:rsidRPr="005976B2" w:rsidRDefault="00964C1F" w:rsidP="00AB7C71">
            <w:pPr>
              <w:pStyle w:val="ParagraphStyle"/>
              <w:ind w:left="150"/>
              <w:jc w:val="both"/>
              <w:rPr>
                <w:rFonts w:ascii="Times New Roman" w:hAnsi="Times New Roman" w:cs="Times New Roman"/>
                <w:b/>
              </w:rPr>
            </w:pPr>
            <w:r w:rsidRPr="005976B2">
              <w:rPr>
                <w:rFonts w:ascii="Times New Roman" w:hAnsi="Times New Roman" w:cs="Times New Roman"/>
                <w:b/>
              </w:rPr>
              <w:t>Золотое кольцо Руси.</w:t>
            </w:r>
          </w:p>
          <w:p w:rsidR="00964C1F" w:rsidRPr="005976B2" w:rsidRDefault="00964C1F" w:rsidP="00AB7C7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(Татьяна </w:t>
            </w:r>
            <w:proofErr w:type="spellStart"/>
            <w:r w:rsidRPr="005976B2">
              <w:rPr>
                <w:rFonts w:ascii="Times New Roman" w:hAnsi="Times New Roman"/>
                <w:b/>
                <w:iCs/>
                <w:sz w:val="24"/>
                <w:szCs w:val="24"/>
              </w:rPr>
              <w:t>Будкова</w:t>
            </w:r>
            <w:proofErr w:type="spellEnd"/>
            <w:r w:rsidRPr="005976B2">
              <w:rPr>
                <w:rFonts w:ascii="Times New Roman" w:hAnsi="Times New Roman"/>
                <w:b/>
                <w:iCs/>
                <w:sz w:val="24"/>
                <w:szCs w:val="24"/>
              </w:rPr>
              <w:t>.)</w:t>
            </w:r>
          </w:p>
          <w:p w:rsidR="00964C1F" w:rsidRPr="005976B2" w:rsidRDefault="00964C1F" w:rsidP="00AB7C7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64C1F" w:rsidRDefault="00964C1F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отвечают на вопросы учителя</w:t>
            </w:r>
          </w:p>
          <w:p w:rsidR="00964C1F" w:rsidRPr="00580A5B" w:rsidRDefault="00964C1F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6B2" w:rsidRDefault="005976B2" w:rsidP="00AB7C71">
            <w:pPr>
              <w:spacing w:after="0" w:line="240" w:lineRule="auto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</w:p>
          <w:p w:rsidR="005976B2" w:rsidRDefault="005976B2" w:rsidP="00AB7C71">
            <w:pPr>
              <w:spacing w:after="0" w:line="240" w:lineRule="auto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</w:p>
          <w:p w:rsidR="005976B2" w:rsidRDefault="005976B2" w:rsidP="00AB7C71">
            <w:pPr>
              <w:spacing w:after="0" w:line="240" w:lineRule="auto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Style w:val="Calibri115pt"/>
                <w:rFonts w:ascii="Times New Roman" w:hAnsi="Times New Roman"/>
                <w:sz w:val="24"/>
                <w:szCs w:val="24"/>
              </w:rPr>
              <w:t xml:space="preserve">Выполняют задание, тренирующее отдельные способности к учебной деятельности, мыслительные </w:t>
            </w:r>
            <w:r w:rsidRPr="00580A5B">
              <w:rPr>
                <w:rStyle w:val="Calibri115pt"/>
                <w:rFonts w:ascii="Times New Roman" w:hAnsi="Times New Roman"/>
                <w:sz w:val="24"/>
                <w:szCs w:val="24"/>
              </w:rPr>
              <w:lastRenderedPageBreak/>
              <w:t>операции и учебные навыки</w:t>
            </w:r>
          </w:p>
        </w:tc>
        <w:tc>
          <w:tcPr>
            <w:tcW w:w="2614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4C1F" w:rsidRPr="00580A5B" w:rsidRDefault="00964C1F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2413" w:type="dxa"/>
          </w:tcPr>
          <w:p w:rsidR="00964C1F" w:rsidRPr="00580A5B" w:rsidRDefault="00964C1F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</w:p>
          <w:p w:rsidR="00964C1F" w:rsidRDefault="00964C1F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  <w:r w:rsidRPr="00580A5B">
              <w:rPr>
                <w:rStyle w:val="Calibri115pt"/>
                <w:rFonts w:ascii="Times New Roman" w:hAnsi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сверстниками. Познавательные: логические- анализ объектов с целью выделения признаков</w:t>
            </w:r>
            <w:r w:rsidR="00210162">
              <w:rPr>
                <w:rStyle w:val="Calibri115pt"/>
                <w:rFonts w:ascii="Times New Roman" w:hAnsi="Times New Roman"/>
                <w:sz w:val="24"/>
                <w:szCs w:val="24"/>
              </w:rPr>
              <w:t>;</w:t>
            </w: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</w:p>
          <w:p w:rsidR="00210162" w:rsidRPr="00580A5B" w:rsidRDefault="00210162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964C1F" w:rsidRPr="00580A5B" w:rsidRDefault="00964C1F" w:rsidP="005976B2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6B2" w:rsidTr="00964C1F">
        <w:tc>
          <w:tcPr>
            <w:tcW w:w="1951" w:type="dxa"/>
          </w:tcPr>
          <w:p w:rsidR="005976B2" w:rsidRPr="00964C1F" w:rsidRDefault="005976B2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3.Постановка учебной задачи</w:t>
            </w:r>
          </w:p>
        </w:tc>
        <w:tc>
          <w:tcPr>
            <w:tcW w:w="3534" w:type="dxa"/>
          </w:tcPr>
          <w:p w:rsidR="005976B2" w:rsidRPr="00580A5B" w:rsidRDefault="005976B2" w:rsidP="00AB7C7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5976B2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- Правильно, мы совершим заочное путе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шествие по З</w:t>
            </w: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олотому кольцу.</w:t>
            </w:r>
          </w:p>
          <w:p w:rsidR="005976B2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76B2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-А что такое Золотое кольцо России и почему оно так называется?</w:t>
            </w:r>
          </w:p>
          <w:p w:rsidR="005976B2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76B2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- В конце урока вы сможете сами ответить на эти вопросы.</w:t>
            </w:r>
          </w:p>
          <w:p w:rsidR="005976B2" w:rsidRP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-Посмотрите в учебнике на </w:t>
            </w:r>
            <w:proofErr w:type="gramStart"/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план  размещения</w:t>
            </w:r>
            <w:proofErr w:type="gramEnd"/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 городов  в Золотом кольце.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(форзац учебника)</w:t>
            </w:r>
          </w:p>
          <w:p w:rsidR="005976B2" w:rsidRP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- На  что он похож?</w:t>
            </w:r>
          </w:p>
          <w:p w:rsidR="005976B2" w:rsidRP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 -Города расположены почти кольцом, беря своё начало в  столице нашей Родины – Москве.</w:t>
            </w:r>
          </w:p>
          <w:p w:rsidR="005976B2" w:rsidRP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- Посмотрите на карту и  покажите столицу  нашей Родины.</w:t>
            </w:r>
          </w:p>
          <w:p w:rsid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-Туристический маршрут  по Золотому кольцу очень популярен. И мы отправляемся в путь. Для путешествия нам нужны маршрутные листы. Они есть у нас в рабочей тетради с.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:rsidR="005976B2" w:rsidRP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 Очутившись в новом городе, вы должны будете запомнить его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название и закрасить </w:t>
            </w:r>
            <w:proofErr w:type="gramStart"/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кружок .</w:t>
            </w:r>
            <w:proofErr w:type="gramEnd"/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5976B2" w:rsidRDefault="005976B2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 xml:space="preserve">-Еще нам будут помогать в путешествии </w:t>
            </w:r>
            <w:r w:rsidRPr="00534AF2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экскурсоводы</w:t>
            </w:r>
            <w:r w:rsidRPr="005976B2">
              <w:rPr>
                <w:rFonts w:ascii="Times New Roman" w:hAnsi="Times New Roman"/>
                <w:iCs/>
                <w:sz w:val="24"/>
                <w:szCs w:val="24"/>
              </w:rPr>
              <w:t>. Они нам расскажут о городах Золотого кольца.</w:t>
            </w:r>
          </w:p>
          <w:p w:rsidR="00BC71FE" w:rsidRDefault="00BC71FE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 экскурсоводами я предлагаю стать вам самим. Для этого вы разделились на группы. У каждой группы есть информационные тексты. Ваша задача- изучить информацию, выбрать наиболее важное и кратко рассказать о городе. Также у каждой группы есть фотографии достопримечательностей, о которых вы тоже расскажете. </w:t>
            </w:r>
          </w:p>
          <w:p w:rsidR="00D50FC5" w:rsidRDefault="00D50FC5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Время на подготовку – 7 минут.</w:t>
            </w:r>
          </w:p>
          <w:p w:rsidR="00D50FC5" w:rsidRPr="005976B2" w:rsidRDefault="00D50FC5" w:rsidP="00AB7C7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Также вы можете пользоваться учебником на стр. 110-123</w:t>
            </w:r>
          </w:p>
          <w:p w:rsidR="005976B2" w:rsidRPr="005976B2" w:rsidRDefault="005976B2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976B2" w:rsidRPr="00580A5B" w:rsidRDefault="005976B2" w:rsidP="00AB7C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329" w:type="dxa"/>
          </w:tcPr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210162">
              <w:rPr>
                <w:rStyle w:val="Calibri115pt"/>
                <w:rFonts w:ascii="Times New Roman" w:hAnsi="Times New Roman" w:cs="Times New Roman"/>
                <w:b/>
                <w:sz w:val="24"/>
                <w:szCs w:val="24"/>
              </w:rPr>
              <w:t>Ставят цели</w:t>
            </w:r>
            <w:r w:rsidRPr="005976B2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, формулируют (уточняют) тему урока, работают по учебнику</w:t>
            </w: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Составление плана действия</w:t>
            </w: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Работа с картой</w:t>
            </w: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Поиск схемы Золотого кольца в тетради</w:t>
            </w: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Pr="005976B2" w:rsidRDefault="005976B2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976B2" w:rsidRDefault="005976B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976B2" w:rsidRDefault="00BC71FE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Каждая группа изучает представленный материал, выбирая наиболее важное. Выбирают представителей- тех, кто будет рассказывать (можно по 2 человека)</w:t>
            </w:r>
          </w:p>
        </w:tc>
        <w:tc>
          <w:tcPr>
            <w:tcW w:w="2614" w:type="dxa"/>
          </w:tcPr>
          <w:p w:rsidR="005976B2" w:rsidRDefault="005976B2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Фронтальная.</w:t>
            </w: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976B2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413" w:type="dxa"/>
          </w:tcPr>
          <w:p w:rsidR="005976B2" w:rsidRDefault="005976B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5976B2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целеполагание; познавательные: </w:t>
            </w:r>
            <w:proofErr w:type="spellStart"/>
            <w:r w:rsidRPr="005976B2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5976B2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: самостоятельное выделение - формулирование познавательной цели; логические: формулирование проблемы</w:t>
            </w: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210162" w:rsidRDefault="0021016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534AF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4AF2" w:rsidRPr="005976B2" w:rsidRDefault="00534AF2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планировать, определять последовательность промежуточных целей с учетом конечного результата, составлять план и последовательность действий </w:t>
            </w:r>
          </w:p>
        </w:tc>
        <w:tc>
          <w:tcPr>
            <w:tcW w:w="2058" w:type="dxa"/>
          </w:tcPr>
          <w:p w:rsidR="005976B2" w:rsidRDefault="005976B2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6B2">
              <w:rPr>
                <w:rFonts w:ascii="Times New Roman" w:hAnsi="Times New Roman"/>
                <w:sz w:val="24"/>
                <w:szCs w:val="24"/>
              </w:rPr>
              <w:lastRenderedPageBreak/>
              <w:t>Беседа по вопросам</w:t>
            </w: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976B2" w:rsidRDefault="00D50FC5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готовности учащихся за определенное время</w:t>
            </w:r>
          </w:p>
        </w:tc>
      </w:tr>
      <w:tr w:rsidR="00BC71FE" w:rsidTr="006716FB">
        <w:trPr>
          <w:trHeight w:val="3109"/>
        </w:trPr>
        <w:tc>
          <w:tcPr>
            <w:tcW w:w="1951" w:type="dxa"/>
          </w:tcPr>
          <w:p w:rsidR="00BC71FE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BC71FE">
              <w:rPr>
                <w:rFonts w:ascii="Times New Roman" w:hAnsi="Times New Roman"/>
                <w:sz w:val="24"/>
                <w:szCs w:val="24"/>
              </w:rPr>
              <w:t>.Изучение нового материала</w:t>
            </w:r>
          </w:p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6FB" w:rsidRPr="00964C1F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650B7F" w:rsidRDefault="00650B7F" w:rsidP="00650B7F">
            <w:pPr>
              <w:pStyle w:val="ParagraphStyle"/>
              <w:jc w:val="both"/>
              <w:rPr>
                <w:rFonts w:ascii="Times New Roman" w:hAnsi="Times New Roman" w:cs="Times New Roman"/>
                <w:iCs/>
              </w:rPr>
            </w:pPr>
          </w:p>
          <w:p w:rsidR="00BC71FE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  <w:bCs/>
              </w:rPr>
              <w:t xml:space="preserve">– </w:t>
            </w:r>
            <w:r w:rsidRPr="00650B7F">
              <w:rPr>
                <w:rFonts w:ascii="Times New Roman" w:hAnsi="Times New Roman" w:cs="Times New Roman"/>
              </w:rPr>
              <w:t xml:space="preserve">Начиная и заканчиваясь в Москве, маршрут Золотого кольца проходит по территории 5 областей: Московской, Ярославской, Владимирской, Костромской и Ивановской. На северо-восток от Москвы ведёт древняя дорога. Она связана со множеством событий русской истории. И вела она в древний русский город </w:t>
            </w:r>
            <w:r w:rsidRPr="00534AF2">
              <w:rPr>
                <w:rFonts w:ascii="Times New Roman" w:hAnsi="Times New Roman" w:cs="Times New Roman"/>
                <w:b/>
                <w:i/>
              </w:rPr>
              <w:t>Сергиев Посад</w:t>
            </w:r>
            <w:r w:rsidRPr="00650B7F">
              <w:rPr>
                <w:rFonts w:ascii="Times New Roman" w:hAnsi="Times New Roman" w:cs="Times New Roman"/>
              </w:rPr>
              <w:t xml:space="preserve">. </w:t>
            </w:r>
          </w:p>
          <w:p w:rsidR="00534AF2" w:rsidRDefault="00534AF2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:rsidR="00534AF2" w:rsidRPr="00650B7F" w:rsidRDefault="00534AF2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:rsidR="00650B7F" w:rsidRPr="00534AF2" w:rsidRDefault="00650B7F" w:rsidP="00534AF2">
            <w:pPr>
              <w:pStyle w:val="ParagraphStyl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534AF2">
              <w:rPr>
                <w:rFonts w:ascii="Times New Roman" w:hAnsi="Times New Roman" w:cs="Times New Roman"/>
                <w:b/>
                <w:iCs/>
              </w:rPr>
              <w:t>Путешествие по Сергиеву  Посаду.</w:t>
            </w:r>
          </w:p>
          <w:p w:rsidR="00650B7F" w:rsidRDefault="00650B7F" w:rsidP="00650B7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BC71FE" w:rsidRPr="00650B7F" w:rsidRDefault="00BC71FE" w:rsidP="00BC71FE">
            <w:pPr>
              <w:pStyle w:val="ParagraphStyl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>Из истории города (экскурсовод)</w:t>
            </w:r>
          </w:p>
          <w:p w:rsidR="00BC71FE" w:rsidRPr="00650B7F" w:rsidRDefault="00BC71FE" w:rsidP="00AB7C71">
            <w:pPr>
              <w:pStyle w:val="ParagraphStyle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BC71FE" w:rsidRPr="00650B7F" w:rsidRDefault="00BC71FE" w:rsidP="00BC71FE">
            <w:pPr>
              <w:pStyle w:val="ParagraphStyl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>Архитектурные памятники</w:t>
            </w:r>
          </w:p>
          <w:p w:rsidR="00BC71FE" w:rsidRPr="00650B7F" w:rsidRDefault="00BC71FE" w:rsidP="00AB7C71">
            <w:pPr>
              <w:pStyle w:val="ParagraphStyle"/>
              <w:ind w:left="72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>Троице-Сергиева лавра.</w:t>
            </w:r>
          </w:p>
          <w:p w:rsidR="00196D19" w:rsidRDefault="00196D1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Древний город на территории Московской области. Здесь находится главный монастырь России – Троице-Сергиева лавра.</w:t>
            </w:r>
          </w:p>
          <w:p w:rsidR="003843F4" w:rsidRDefault="00196D1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Лавра – это особый титул, который присваивается только самому главному монастырю. </w:t>
            </w:r>
            <w:r w:rsidR="003843F4">
              <w:rPr>
                <w:rFonts w:ascii="Times New Roman" w:hAnsi="Times New Roman" w:cs="Times New Roman"/>
              </w:rPr>
              <w:t>Этот титул был присвоен Троице-Сергиеву монастырю в 1744 году по указу императрицы Елизаветы Петровны.</w:t>
            </w:r>
          </w:p>
          <w:p w:rsidR="003843F4" w:rsidRDefault="00196D1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71FE" w:rsidRPr="00650B7F">
              <w:rPr>
                <w:rFonts w:ascii="Times New Roman" w:hAnsi="Times New Roman" w:cs="Times New Roman"/>
              </w:rPr>
              <w:t>Основан монастырь в середине XIV</w:t>
            </w:r>
            <w:r>
              <w:rPr>
                <w:rFonts w:ascii="Times New Roman" w:hAnsi="Times New Roman" w:cs="Times New Roman"/>
              </w:rPr>
              <w:t xml:space="preserve"> (14) </w:t>
            </w:r>
            <w:r w:rsidR="00BC71FE" w:rsidRPr="00650B7F">
              <w:rPr>
                <w:rFonts w:ascii="Times New Roman" w:hAnsi="Times New Roman" w:cs="Times New Roman"/>
              </w:rPr>
              <w:t xml:space="preserve"> века Сергием Радонежским. Этот монастырь был и крупнейшей военной крепостью.</w:t>
            </w:r>
            <w:r w:rsidR="003843F4">
              <w:rPr>
                <w:rFonts w:ascii="Times New Roman" w:hAnsi="Times New Roman" w:cs="Times New Roman"/>
              </w:rPr>
              <w:t xml:space="preserve"> Протяженность крепостных стен более чем 1120 метров. Их высота достигает 15 </w:t>
            </w:r>
            <w:proofErr w:type="spellStart"/>
            <w:r w:rsidR="003843F4">
              <w:rPr>
                <w:rFonts w:ascii="Times New Roman" w:hAnsi="Times New Roman" w:cs="Times New Roman"/>
              </w:rPr>
              <w:t>мертов</w:t>
            </w:r>
            <w:proofErr w:type="spellEnd"/>
            <w:r w:rsidR="003843F4">
              <w:rPr>
                <w:rFonts w:ascii="Times New Roman" w:hAnsi="Times New Roman" w:cs="Times New Roman"/>
              </w:rPr>
              <w:t>, а толщина – 10 метров.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 xml:space="preserve"> В середине XVI века </w:t>
            </w:r>
            <w:r w:rsidRPr="00650B7F">
              <w:rPr>
                <w:rFonts w:ascii="Times New Roman" w:hAnsi="Times New Roman" w:cs="Times New Roman"/>
              </w:rPr>
              <w:lastRenderedPageBreak/>
              <w:t>деревянная ограда монастыря по приказу Ивана Грозного заменяется на каменную со сторожевыми башнями</w:t>
            </w:r>
            <w:r w:rsidR="00196D19">
              <w:rPr>
                <w:rFonts w:ascii="Times New Roman" w:hAnsi="Times New Roman" w:cs="Times New Roman"/>
              </w:rPr>
              <w:t>. В 1608 году лавра выдержал</w:t>
            </w:r>
            <w:r w:rsidRPr="00650B7F">
              <w:rPr>
                <w:rFonts w:ascii="Times New Roman" w:hAnsi="Times New Roman" w:cs="Times New Roman"/>
              </w:rPr>
              <w:t xml:space="preserve"> осады польско-литовских интервентов. Более шести веков Троицкий монастырь стоит на северных подступах к столице.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>Братья Варфоломей</w:t>
            </w:r>
            <w:r w:rsidR="00196D19">
              <w:rPr>
                <w:rFonts w:ascii="Times New Roman" w:hAnsi="Times New Roman" w:cs="Times New Roman"/>
              </w:rPr>
              <w:t xml:space="preserve">  (Варфоломей, принявший монашеский сан с именем Сергий) </w:t>
            </w:r>
            <w:r w:rsidRPr="00650B7F">
              <w:rPr>
                <w:rFonts w:ascii="Times New Roman" w:hAnsi="Times New Roman" w:cs="Times New Roman"/>
              </w:rPr>
              <w:t xml:space="preserve"> и Стефан основали его на </w:t>
            </w:r>
            <w:proofErr w:type="spellStart"/>
            <w:r w:rsidRPr="00650B7F">
              <w:rPr>
                <w:rFonts w:ascii="Times New Roman" w:hAnsi="Times New Roman" w:cs="Times New Roman"/>
              </w:rPr>
              <w:t>Маковеце</w:t>
            </w:r>
            <w:proofErr w:type="spellEnd"/>
            <w:r w:rsidRPr="00650B7F">
              <w:rPr>
                <w:rFonts w:ascii="Times New Roman" w:hAnsi="Times New Roman" w:cs="Times New Roman"/>
              </w:rPr>
              <w:t xml:space="preserve"> – на холме при слиянии рек </w:t>
            </w:r>
            <w:proofErr w:type="spellStart"/>
            <w:r w:rsidRPr="00650B7F">
              <w:rPr>
                <w:rFonts w:ascii="Times New Roman" w:hAnsi="Times New Roman" w:cs="Times New Roman"/>
              </w:rPr>
              <w:t>Вондюги</w:t>
            </w:r>
            <w:proofErr w:type="spellEnd"/>
            <w:r w:rsidRPr="00650B7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50B7F">
              <w:rPr>
                <w:rFonts w:ascii="Times New Roman" w:hAnsi="Times New Roman" w:cs="Times New Roman"/>
              </w:rPr>
              <w:t>Кончуры</w:t>
            </w:r>
            <w:proofErr w:type="spellEnd"/>
            <w:r w:rsidRPr="00650B7F">
              <w:rPr>
                <w:rFonts w:ascii="Times New Roman" w:hAnsi="Times New Roman" w:cs="Times New Roman"/>
              </w:rPr>
              <w:t>. Спустя 2–3 года сюда стали стекаться монахи. Перед решающим сражением с полчищами Мамая князь Дмитрий приезжал в Троицкий монастырь, чтобы получить у Сергея Радонежского благословление на ратный подвиг. Монастырь называется Троицким по имени главного храма. Он возник в тяжёлое для Руси время. Троица олицетворяла собой идею единства.</w:t>
            </w:r>
          </w:p>
          <w:p w:rsidR="00196D19" w:rsidRPr="00196D19" w:rsidRDefault="00196D19" w:rsidP="00196D19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196D19">
              <w:rPr>
                <w:rFonts w:ascii="Times New Roman" w:hAnsi="Times New Roman" w:cs="Times New Roman"/>
              </w:rPr>
              <w:t>Сергиев Посад - столица кукольного "царства", здесь создавались российские куклы и другие игрушки.</w:t>
            </w:r>
          </w:p>
          <w:p w:rsidR="00196D19" w:rsidRPr="00196D19" w:rsidRDefault="00196D19" w:rsidP="00196D19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196D19">
              <w:rPr>
                <w:rFonts w:ascii="Times New Roman" w:hAnsi="Times New Roman" w:cs="Times New Roman"/>
              </w:rPr>
              <w:t xml:space="preserve">Начало игрушечного резного </w:t>
            </w:r>
            <w:r w:rsidRPr="00196D19">
              <w:rPr>
                <w:rFonts w:ascii="Times New Roman" w:hAnsi="Times New Roman" w:cs="Times New Roman"/>
              </w:rPr>
              <w:lastRenderedPageBreak/>
              <w:t>промысла в Сергиевом Посаде относится к первым десятилетиям XVI века. К концу прошлого века этот город уже стал столицей игрушечного промысла России.</w:t>
            </w:r>
            <w:r>
              <w:rPr>
                <w:rFonts w:ascii="Times New Roman" w:hAnsi="Times New Roman" w:cs="Times New Roman"/>
              </w:rPr>
              <w:t xml:space="preserve"> Именно здесь родилась Матрешка.</w:t>
            </w:r>
          </w:p>
          <w:p w:rsidR="00650B7F" w:rsidRDefault="00650B7F" w:rsidP="00196D19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  <w:p w:rsidR="00650B7F" w:rsidRPr="00650B7F" w:rsidRDefault="00650B7F" w:rsidP="00650B7F">
            <w:pPr>
              <w:pStyle w:val="ParagraphStyle"/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BC71FE" w:rsidRPr="0067649F" w:rsidRDefault="00BC71FE" w:rsidP="00BC71FE">
            <w:pPr>
              <w:pStyle w:val="ParagraphStyl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67649F">
              <w:rPr>
                <w:rFonts w:ascii="Times New Roman" w:hAnsi="Times New Roman" w:cs="Times New Roman"/>
                <w:b/>
              </w:rPr>
              <w:t>Путешествие по  Переславлю-Залесскому</w:t>
            </w:r>
          </w:p>
          <w:p w:rsidR="00BC71FE" w:rsidRPr="00650B7F" w:rsidRDefault="00BC71FE" w:rsidP="00BC71FE">
            <w:pPr>
              <w:pStyle w:val="ParagraphStyl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 xml:space="preserve">Из истории города </w:t>
            </w:r>
          </w:p>
          <w:p w:rsidR="00BC71FE" w:rsidRPr="00650B7F" w:rsidRDefault="00BC71FE" w:rsidP="00BC71FE">
            <w:pPr>
              <w:pStyle w:val="ParagraphStyl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>Архитектурные памятники</w:t>
            </w:r>
          </w:p>
          <w:p w:rsidR="00BC71FE" w:rsidRPr="00650B7F" w:rsidRDefault="00BC71FE" w:rsidP="00AB7C71">
            <w:pPr>
              <w:pStyle w:val="ParagraphStyle"/>
              <w:keepNext/>
              <w:spacing w:before="45"/>
              <w:ind w:firstLine="360"/>
              <w:jc w:val="both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650B7F">
              <w:rPr>
                <w:rFonts w:ascii="Times New Roman" w:hAnsi="Times New Roman" w:cs="Times New Roman"/>
                <w:bCs/>
                <w:iCs/>
                <w:u w:val="single"/>
              </w:rPr>
              <w:t>Преображенский собор.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 xml:space="preserve">Собор построил князь Юрий Долгорукий (в 1152 году собор уже существовал). Называют его в Переславле Старым собором. Рядом с ним стояли когда-то хоромы князя, дома дружинников. Образованное пространство называлось Красной площадью. Настоящее название собора – </w:t>
            </w:r>
            <w:proofErr w:type="spellStart"/>
            <w:r w:rsidRPr="00650B7F">
              <w:rPr>
                <w:rFonts w:ascii="Times New Roman" w:hAnsi="Times New Roman" w:cs="Times New Roman"/>
              </w:rPr>
              <w:t>Спасо</w:t>
            </w:r>
            <w:proofErr w:type="spellEnd"/>
            <w:r w:rsidRPr="00650B7F">
              <w:rPr>
                <w:rFonts w:ascii="Times New Roman" w:hAnsi="Times New Roman" w:cs="Times New Roman"/>
              </w:rPr>
              <w:t>-Преображенский.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iCs/>
                <w:u w:val="single"/>
              </w:rPr>
            </w:pPr>
            <w:proofErr w:type="spellStart"/>
            <w:r w:rsidRPr="00650B7F">
              <w:rPr>
                <w:rFonts w:ascii="Times New Roman" w:hAnsi="Times New Roman" w:cs="Times New Roman"/>
                <w:bCs/>
                <w:iCs/>
                <w:u w:val="single"/>
              </w:rPr>
              <w:t>Горицкий</w:t>
            </w:r>
            <w:proofErr w:type="spellEnd"/>
            <w:r w:rsidRPr="00650B7F">
              <w:rPr>
                <w:rFonts w:ascii="Times New Roman" w:hAnsi="Times New Roman" w:cs="Times New Roman"/>
                <w:bCs/>
                <w:iCs/>
                <w:u w:val="single"/>
              </w:rPr>
              <w:t xml:space="preserve"> монастырь.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 xml:space="preserve">Монастырь основан в первой половине XIV века при московском князе Иване Даниловиче Калите. Свое название монастырь получил от </w:t>
            </w:r>
            <w:r w:rsidRPr="00650B7F">
              <w:rPr>
                <w:rFonts w:ascii="Times New Roman" w:hAnsi="Times New Roman" w:cs="Times New Roman"/>
              </w:rPr>
              <w:lastRenderedPageBreak/>
              <w:t xml:space="preserve">места расположения на возвышенности у края откоса. Сначала его именовали Успенским, что на </w:t>
            </w:r>
            <w:proofErr w:type="spellStart"/>
            <w:r w:rsidRPr="00650B7F">
              <w:rPr>
                <w:rFonts w:ascii="Times New Roman" w:hAnsi="Times New Roman" w:cs="Times New Roman"/>
              </w:rPr>
              <w:t>Горице</w:t>
            </w:r>
            <w:proofErr w:type="spellEnd"/>
            <w:r w:rsidRPr="00650B7F">
              <w:rPr>
                <w:rFonts w:ascii="Times New Roman" w:hAnsi="Times New Roman" w:cs="Times New Roman"/>
              </w:rPr>
              <w:t xml:space="preserve">, а затем стали называть просто </w:t>
            </w:r>
            <w:proofErr w:type="spellStart"/>
            <w:r w:rsidRPr="00650B7F">
              <w:rPr>
                <w:rFonts w:ascii="Times New Roman" w:hAnsi="Times New Roman" w:cs="Times New Roman"/>
              </w:rPr>
              <w:t>Горицким</w:t>
            </w:r>
            <w:proofErr w:type="spellEnd"/>
            <w:r w:rsidRPr="00650B7F">
              <w:rPr>
                <w:rFonts w:ascii="Times New Roman" w:hAnsi="Times New Roman" w:cs="Times New Roman"/>
              </w:rPr>
              <w:t>. С 1919 года здесь открыт историко-художественный музей.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650B7F">
              <w:rPr>
                <w:rFonts w:ascii="Times New Roman" w:hAnsi="Times New Roman" w:cs="Times New Roman"/>
                <w:bCs/>
                <w:iCs/>
                <w:u w:val="single"/>
              </w:rPr>
              <w:t>Никитский монастырь.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50B7F">
              <w:rPr>
                <w:rFonts w:ascii="Times New Roman" w:hAnsi="Times New Roman" w:cs="Times New Roman"/>
              </w:rPr>
              <w:t xml:space="preserve">Его основание относят к концу XI – началу XII века. Это один из самых древнейших монастырей в этих краях. </w:t>
            </w:r>
          </w:p>
          <w:p w:rsidR="00BC71FE" w:rsidRPr="00650B7F" w:rsidRDefault="00BC71FE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650B7F">
              <w:rPr>
                <w:rFonts w:ascii="Times New Roman" w:hAnsi="Times New Roman" w:cs="Times New Roman"/>
                <w:bCs/>
                <w:iCs/>
                <w:u w:val="single"/>
              </w:rPr>
              <w:t>Музей-усадьба «Ботик».</w:t>
            </w:r>
          </w:p>
          <w:p w:rsidR="00BC71FE" w:rsidRPr="00650B7F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берегу Плещеева озера находится музей «Ботик». </w:t>
            </w:r>
            <w:r w:rsidR="00BC71FE" w:rsidRPr="00650B7F">
              <w:rPr>
                <w:rFonts w:ascii="Times New Roman" w:hAnsi="Times New Roman" w:cs="Times New Roman"/>
              </w:rPr>
              <w:t xml:space="preserve">В музее хранится бот «Фортуна». Рядом размещены деревянные блоки, ворот, котел для варки смолы, остатки такелажа и парусов, точило, мачты, рули. У одной из стен установлен бюст Петра. Перед зданием музея стоит памятник </w:t>
            </w:r>
            <w:proofErr w:type="spellStart"/>
            <w:r w:rsidR="00BC71FE" w:rsidRPr="00650B7F">
              <w:rPr>
                <w:rFonts w:ascii="Times New Roman" w:hAnsi="Times New Roman" w:cs="Times New Roman"/>
              </w:rPr>
              <w:t>ПетруI</w:t>
            </w:r>
            <w:proofErr w:type="spellEnd"/>
            <w:r w:rsidR="00BC71FE" w:rsidRPr="00650B7F">
              <w:rPr>
                <w:rFonts w:ascii="Times New Roman" w:hAnsi="Times New Roman" w:cs="Times New Roman"/>
              </w:rPr>
              <w:t>.</w:t>
            </w:r>
          </w:p>
          <w:p w:rsidR="00BC71FE" w:rsidRPr="00650B7F" w:rsidRDefault="00BC71FE" w:rsidP="00AB7C71">
            <w:pPr>
              <w:pStyle w:val="ParagraphStyle"/>
              <w:ind w:left="780"/>
              <w:jc w:val="both"/>
              <w:rPr>
                <w:rFonts w:ascii="Times New Roman" w:hAnsi="Times New Roman" w:cs="Times New Roman"/>
              </w:rPr>
            </w:pP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B7F">
              <w:rPr>
                <w:rFonts w:ascii="Times New Roman" w:hAnsi="Times New Roman"/>
                <w:sz w:val="24"/>
                <w:szCs w:val="24"/>
              </w:rPr>
              <w:t xml:space="preserve"> 3.Работа с ключевыми словами</w:t>
            </w: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50B7F">
              <w:rPr>
                <w:rFonts w:ascii="Times New Roman" w:hAnsi="Times New Roman"/>
                <w:iCs/>
                <w:sz w:val="24"/>
                <w:szCs w:val="24"/>
              </w:rPr>
              <w:t>Юрий Долгорукий</w:t>
            </w: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650B7F">
              <w:rPr>
                <w:rFonts w:ascii="Times New Roman" w:hAnsi="Times New Roman"/>
                <w:iCs/>
                <w:sz w:val="24"/>
                <w:szCs w:val="24"/>
              </w:rPr>
              <w:t>Горицкий</w:t>
            </w:r>
            <w:proofErr w:type="spellEnd"/>
            <w:r w:rsidRPr="00650B7F">
              <w:rPr>
                <w:rFonts w:ascii="Times New Roman" w:hAnsi="Times New Roman"/>
                <w:iCs/>
                <w:sz w:val="24"/>
                <w:szCs w:val="24"/>
              </w:rPr>
              <w:t xml:space="preserve"> монастырь</w:t>
            </w:r>
          </w:p>
          <w:p w:rsidR="007E7FE9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50B7F">
              <w:rPr>
                <w:rFonts w:ascii="Times New Roman" w:hAnsi="Times New Roman"/>
                <w:iCs/>
                <w:sz w:val="24"/>
                <w:szCs w:val="24"/>
              </w:rPr>
              <w:t xml:space="preserve"> Музей-усадьба « Ботик»   </w:t>
            </w: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50B7F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C71FE" w:rsidRPr="00650B7F" w:rsidRDefault="00BC71FE" w:rsidP="00AB7C7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C71FE" w:rsidRPr="00580A5B" w:rsidRDefault="00BC71FE" w:rsidP="006716FB">
            <w:pPr>
              <w:pStyle w:val="ParagraphStyle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2329" w:type="dxa"/>
          </w:tcPr>
          <w:p w:rsidR="00BC71FE" w:rsidRPr="00580A5B" w:rsidRDefault="00BC71FE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BC71FE" w:rsidRDefault="00BC71FE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6716FB" w:rsidRP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716FB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Дети делятся на группы, выбирают экскурсовода</w:t>
            </w: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6716FB" w:rsidRPr="00580A5B" w:rsidRDefault="006716FB" w:rsidP="00AB7C71">
            <w:pPr>
              <w:pStyle w:val="1"/>
              <w:shd w:val="clear" w:color="auto" w:fill="auto"/>
              <w:rPr>
                <w:rStyle w:val="Calibri115pt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shd w:val="clear" w:color="auto" w:fill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716FB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  <w:p w:rsidR="00BC71FE" w:rsidRPr="006716FB" w:rsidRDefault="006716FB" w:rsidP="006716FB">
            <w:pPr>
              <w:pStyle w:val="1"/>
              <w:shd w:val="clear" w:color="auto" w:fill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716FB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1 группы</w:t>
            </w:r>
          </w:p>
          <w:p w:rsidR="00BC71FE" w:rsidRPr="00650B7F" w:rsidRDefault="00DB474E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BC71FE"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1FE"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BC71FE"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534AF2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  <w:r w:rsidR="00BC71FE"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BC71FE"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 роли экскурсовода рассказывают о городах. </w:t>
            </w:r>
          </w:p>
          <w:p w:rsidR="00BC71FE" w:rsidRPr="00650B7F" w:rsidRDefault="00BC71FE" w:rsidP="00AB7C71">
            <w:pPr>
              <w:pStyle w:val="1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BC71FE" w:rsidRPr="00650B7F" w:rsidRDefault="00BC71FE" w:rsidP="00AB7C71">
            <w:pPr>
              <w:pStyle w:val="1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рассматривают слайды.</w:t>
            </w:r>
          </w:p>
          <w:p w:rsidR="00BC71FE" w:rsidRPr="00650B7F" w:rsidRDefault="00BC71FE" w:rsidP="00AB7C71">
            <w:pPr>
              <w:pStyle w:val="1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580A5B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C076CF" w:rsidRDefault="00C076CF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C076CF" w:rsidRDefault="00C076CF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C076CF" w:rsidRDefault="00C076CF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C076CF" w:rsidRDefault="00C076CF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C076CF" w:rsidRDefault="00C076CF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C076CF" w:rsidRPr="00580A5B" w:rsidRDefault="00C076CF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BC71FE" w:rsidRPr="00650B7F" w:rsidRDefault="00BC71FE" w:rsidP="00AB7C71">
            <w:pPr>
              <w:pStyle w:val="1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Выполняют задание,  </w:t>
            </w:r>
          </w:p>
          <w:p w:rsidR="00BC71FE" w:rsidRPr="00650B7F" w:rsidRDefault="00BC71FE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50B7F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6FB"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t>Осуществляет проверку, пошагово сравнивая с эталоном на доске.</w:t>
            </w:r>
            <w:r w:rsidR="00C076CF" w:rsidRPr="006716FB"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(закрашивание в тетради кружочков)</w:t>
            </w:r>
          </w:p>
          <w:p w:rsidR="00BC71FE" w:rsidRDefault="00BC71FE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rPr>
                <w:rStyle w:val="Calibri115pt"/>
                <w:sz w:val="24"/>
                <w:szCs w:val="24"/>
              </w:rPr>
            </w:pPr>
          </w:p>
          <w:p w:rsidR="006716FB" w:rsidRP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716FB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716FB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D4764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 xml:space="preserve">Работа с иллюстрациями </w:t>
            </w: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Pr="00580A5B" w:rsidRDefault="006716FB" w:rsidP="006716FB">
            <w:pPr>
              <w:pStyle w:val="1"/>
              <w:jc w:val="center"/>
              <w:rPr>
                <w:rStyle w:val="Calibri115pt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Работают со словарем</w:t>
            </w:r>
          </w:p>
        </w:tc>
        <w:tc>
          <w:tcPr>
            <w:tcW w:w="2614" w:type="dxa"/>
          </w:tcPr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5B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764" w:rsidRDefault="006D4764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764" w:rsidRDefault="006D4764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764" w:rsidRDefault="006D4764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764" w:rsidRDefault="006D4764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764" w:rsidRDefault="006D4764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764" w:rsidRPr="00580A5B" w:rsidRDefault="006D4764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413" w:type="dxa"/>
          </w:tcPr>
          <w:p w:rsidR="00BC71FE" w:rsidRPr="006D4764" w:rsidRDefault="00BC71FE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color w:val="auto"/>
                <w:sz w:val="24"/>
                <w:szCs w:val="24"/>
              </w:rPr>
            </w:pPr>
            <w:r w:rsidRPr="006D4764">
              <w:rPr>
                <w:rStyle w:val="Calibri115pt"/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Регулятивные: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</w:t>
            </w:r>
          </w:p>
          <w:p w:rsidR="00650B7F" w:rsidRPr="006D4764" w:rsidRDefault="00650B7F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sz w:val="24"/>
                <w:szCs w:val="24"/>
              </w:rPr>
            </w:pPr>
            <w:r w:rsidRPr="006D4764">
              <w:rPr>
                <w:rStyle w:val="Calibri115pt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Коммуникативные: слушать собеседника и вести диалог, излагать и аргументировать свою точку зрения</w:t>
            </w:r>
          </w:p>
        </w:tc>
        <w:tc>
          <w:tcPr>
            <w:tcW w:w="2058" w:type="dxa"/>
          </w:tcPr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BC71FE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71FE" w:rsidRPr="00580A5B" w:rsidRDefault="00650B7F" w:rsidP="0065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парах, в группе, соотношение текста и иллюстраций</w:t>
            </w:r>
          </w:p>
        </w:tc>
      </w:tr>
      <w:tr w:rsidR="006716FB" w:rsidTr="00964C1F">
        <w:trPr>
          <w:trHeight w:val="1144"/>
        </w:trPr>
        <w:tc>
          <w:tcPr>
            <w:tcW w:w="1951" w:type="dxa"/>
          </w:tcPr>
          <w:p w:rsidR="006716FB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34" w:type="dxa"/>
          </w:tcPr>
          <w:p w:rsidR="006716FB" w:rsidRDefault="006716FB" w:rsidP="00650B7F">
            <w:pPr>
              <w:pStyle w:val="ParagraphStyle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29" w:type="dxa"/>
          </w:tcPr>
          <w:p w:rsidR="006716FB" w:rsidRP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6716FB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Дети под музыку выполняют движения</w:t>
            </w:r>
          </w:p>
        </w:tc>
        <w:tc>
          <w:tcPr>
            <w:tcW w:w="2614" w:type="dxa"/>
          </w:tcPr>
          <w:p w:rsidR="006716FB" w:rsidRPr="00580A5B" w:rsidRDefault="006716FB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6716FB" w:rsidRPr="00580A5B" w:rsidRDefault="006716FB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/>
                <w:color w:val="0F243E"/>
                <w:sz w:val="24"/>
                <w:szCs w:val="24"/>
              </w:rPr>
            </w:pPr>
          </w:p>
        </w:tc>
        <w:tc>
          <w:tcPr>
            <w:tcW w:w="2058" w:type="dxa"/>
          </w:tcPr>
          <w:p w:rsidR="006716FB" w:rsidRPr="00580A5B" w:rsidRDefault="006716FB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FE9" w:rsidTr="00964C1F">
        <w:tc>
          <w:tcPr>
            <w:tcW w:w="1951" w:type="dxa"/>
          </w:tcPr>
          <w:p w:rsidR="007E7FE9" w:rsidRPr="00964C1F" w:rsidRDefault="007E7FE9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:rsidR="007E7FE9" w:rsidRPr="0067649F" w:rsidRDefault="007E7FE9" w:rsidP="0067649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649F">
              <w:rPr>
                <w:rFonts w:ascii="Times New Roman" w:hAnsi="Times New Roman"/>
                <w:b/>
                <w:sz w:val="24"/>
                <w:szCs w:val="24"/>
              </w:rPr>
              <w:t>Путешествие по  Ростову</w:t>
            </w:r>
          </w:p>
          <w:p w:rsidR="007E7FE9" w:rsidRPr="007E7FE9" w:rsidRDefault="007E7FE9" w:rsidP="007E7FE9">
            <w:pPr>
              <w:pStyle w:val="a3"/>
              <w:spacing w:after="0" w:line="240" w:lineRule="auto"/>
              <w:ind w:left="601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FE9">
              <w:rPr>
                <w:rFonts w:ascii="Times New Roman" w:hAnsi="Times New Roman"/>
                <w:sz w:val="24"/>
                <w:szCs w:val="24"/>
              </w:rPr>
              <w:t>1)Из истории города</w:t>
            </w:r>
          </w:p>
          <w:p w:rsidR="007E7FE9" w:rsidRPr="007E7FE9" w:rsidRDefault="007E7FE9" w:rsidP="007E7FE9">
            <w:pPr>
              <w:pStyle w:val="a3"/>
              <w:spacing w:after="0" w:line="240" w:lineRule="auto"/>
              <w:ind w:left="601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FE9">
              <w:rPr>
                <w:rFonts w:ascii="Times New Roman" w:hAnsi="Times New Roman"/>
                <w:iCs/>
                <w:sz w:val="24"/>
                <w:szCs w:val="24"/>
              </w:rPr>
              <w:t>2)Архитектурные памятники</w:t>
            </w:r>
          </w:p>
          <w:p w:rsidR="007E7FE9" w:rsidRPr="0067649F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7649F">
              <w:rPr>
                <w:rFonts w:ascii="Times New Roman" w:hAnsi="Times New Roman" w:cs="Times New Roman"/>
                <w:bCs/>
                <w:iCs/>
              </w:rPr>
              <w:t xml:space="preserve">На берегу широкого, но неглубокого озера </w:t>
            </w:r>
            <w:proofErr w:type="spellStart"/>
            <w:r w:rsidRPr="0067649F">
              <w:rPr>
                <w:rFonts w:ascii="Times New Roman" w:hAnsi="Times New Roman" w:cs="Times New Roman"/>
                <w:bCs/>
                <w:iCs/>
              </w:rPr>
              <w:t>Неро</w:t>
            </w:r>
            <w:proofErr w:type="spellEnd"/>
            <w:r w:rsidRPr="0067649F">
              <w:rPr>
                <w:rFonts w:ascii="Times New Roman" w:hAnsi="Times New Roman" w:cs="Times New Roman"/>
                <w:bCs/>
                <w:iCs/>
              </w:rPr>
              <w:t xml:space="preserve"> раскинулся один из самых древних городов Золотого кольца _ Ростов Великий.</w:t>
            </w:r>
            <w:r w:rsidR="0067649F">
              <w:rPr>
                <w:rFonts w:ascii="Times New Roman" w:hAnsi="Times New Roman" w:cs="Times New Roman"/>
                <w:bCs/>
                <w:iCs/>
              </w:rPr>
              <w:t xml:space="preserve"> Он упоминается в летописях еще с 862 года.</w:t>
            </w:r>
          </w:p>
          <w:p w:rsidR="007E7FE9" w:rsidRPr="007E7FE9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iCs/>
                <w:u w:val="single"/>
              </w:rPr>
            </w:pPr>
            <w:r w:rsidRPr="007E7FE9">
              <w:rPr>
                <w:rFonts w:ascii="Times New Roman" w:hAnsi="Times New Roman" w:cs="Times New Roman"/>
                <w:bCs/>
                <w:iCs/>
                <w:u w:val="single"/>
              </w:rPr>
              <w:t>Ростовский Кремль.</w:t>
            </w:r>
          </w:p>
          <w:p w:rsidR="007E7FE9" w:rsidRPr="007E7FE9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7E7FE9">
              <w:rPr>
                <w:rFonts w:ascii="Times New Roman" w:hAnsi="Times New Roman" w:cs="Times New Roman"/>
              </w:rPr>
              <w:t>Строительство началось в 1670 году. Монастыри – это, как правило, настоящие крепости. Ростовский же Кремль – это скорее парадная резиденция, несмотря на свои стены и башни, это своего рода усадьба-замок. За его белыми стенами видны многочисленные купола церквей, колокола славятся своим мелодичным звоном. Звонница возвышается рядом с собором. На звоннице висят знаменитые ростовские колокола. Самый большой колокол Ростова «</w:t>
            </w:r>
            <w:proofErr w:type="spellStart"/>
            <w:r w:rsidRPr="007E7FE9">
              <w:rPr>
                <w:rFonts w:ascii="Times New Roman" w:hAnsi="Times New Roman" w:cs="Times New Roman"/>
              </w:rPr>
              <w:t>Сысой</w:t>
            </w:r>
            <w:proofErr w:type="spellEnd"/>
            <w:r w:rsidRPr="007E7FE9">
              <w:rPr>
                <w:rFonts w:ascii="Times New Roman" w:hAnsi="Times New Roman" w:cs="Times New Roman"/>
              </w:rPr>
              <w:t xml:space="preserve">» </w:t>
            </w:r>
            <w:r w:rsidRPr="007E7FE9">
              <w:rPr>
                <w:rFonts w:ascii="Times New Roman" w:hAnsi="Times New Roman" w:cs="Times New Roman"/>
              </w:rPr>
              <w:lastRenderedPageBreak/>
              <w:t>(мастер Флор Терентьев) весит 2000 пудов. Когда бархатный звук «</w:t>
            </w:r>
            <w:proofErr w:type="spellStart"/>
            <w:r w:rsidRPr="007E7FE9">
              <w:rPr>
                <w:rFonts w:ascii="Times New Roman" w:hAnsi="Times New Roman" w:cs="Times New Roman"/>
              </w:rPr>
              <w:t>Сысоя</w:t>
            </w:r>
            <w:proofErr w:type="spellEnd"/>
            <w:r w:rsidRPr="007E7FE9">
              <w:rPr>
                <w:rFonts w:ascii="Times New Roman" w:hAnsi="Times New Roman" w:cs="Times New Roman"/>
              </w:rPr>
              <w:t xml:space="preserve">» летел над городом и озером, в 18 верстах (1 верста = 500 сажень = 1,0668 км) от Ростова были слышны его могучие вздохи. В Ростове мы обязательно полюбуемся знаменитой ростовской </w:t>
            </w:r>
            <w:proofErr w:type="spellStart"/>
            <w:r w:rsidRPr="007E7FE9">
              <w:rPr>
                <w:rFonts w:ascii="Times New Roman" w:hAnsi="Times New Roman" w:cs="Times New Roman"/>
                <w:iCs/>
              </w:rPr>
              <w:t>финфтью</w:t>
            </w:r>
            <w:proofErr w:type="spellEnd"/>
            <w:r w:rsidRPr="007E7FE9">
              <w:rPr>
                <w:rFonts w:ascii="Times New Roman" w:hAnsi="Times New Roman" w:cs="Times New Roman"/>
              </w:rPr>
              <w:t>. Это очень красивые украшения с эмалью – броши, серьги, браслеты.</w:t>
            </w:r>
          </w:p>
          <w:p w:rsidR="0067649F" w:rsidRDefault="0067649F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bCs/>
                <w:iCs/>
                <w:u w:val="single"/>
              </w:rPr>
            </w:pPr>
          </w:p>
          <w:p w:rsidR="007E7FE9" w:rsidRPr="007E7FE9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Cs/>
              </w:rPr>
            </w:pPr>
            <w:r w:rsidRPr="007E7FE9">
              <w:rPr>
                <w:rFonts w:ascii="Times New Roman" w:hAnsi="Times New Roman" w:cs="Times New Roman"/>
                <w:iCs/>
              </w:rPr>
              <w:t>3.Работа с ключевыми словами</w:t>
            </w:r>
          </w:p>
          <w:p w:rsidR="007E7FE9" w:rsidRPr="007E7FE9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Cs/>
              </w:rPr>
            </w:pPr>
            <w:r w:rsidRPr="007E7FE9">
              <w:rPr>
                <w:rFonts w:ascii="Times New Roman" w:hAnsi="Times New Roman" w:cs="Times New Roman"/>
                <w:iCs/>
              </w:rPr>
              <w:t>Ростовский кремль</w:t>
            </w:r>
          </w:p>
          <w:p w:rsidR="007E7FE9" w:rsidRPr="007E7FE9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Cs/>
              </w:rPr>
            </w:pPr>
            <w:r w:rsidRPr="007E7FE9">
              <w:rPr>
                <w:rFonts w:ascii="Times New Roman" w:hAnsi="Times New Roman" w:cs="Times New Roman"/>
                <w:iCs/>
              </w:rPr>
              <w:t>Финифть</w:t>
            </w:r>
          </w:p>
          <w:p w:rsidR="007E7FE9" w:rsidRPr="007E7FE9" w:rsidRDefault="007E7FE9" w:rsidP="00AB7C7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iCs/>
              </w:rPr>
            </w:pPr>
            <w:r w:rsidRPr="007E7FE9">
              <w:rPr>
                <w:rFonts w:ascii="Times New Roman" w:hAnsi="Times New Roman" w:cs="Times New Roman"/>
                <w:iCs/>
              </w:rPr>
              <w:t xml:space="preserve">Озеро </w:t>
            </w:r>
            <w:proofErr w:type="spellStart"/>
            <w:r w:rsidRPr="007E7FE9">
              <w:rPr>
                <w:rFonts w:ascii="Times New Roman" w:hAnsi="Times New Roman" w:cs="Times New Roman"/>
                <w:iCs/>
              </w:rPr>
              <w:t>Неро</w:t>
            </w:r>
            <w:proofErr w:type="spellEnd"/>
          </w:p>
          <w:p w:rsidR="0067649F" w:rsidRDefault="0067649F" w:rsidP="00AB7C71">
            <w:pPr>
              <w:pStyle w:val="ParagraphStyle"/>
              <w:ind w:left="360"/>
              <w:jc w:val="both"/>
              <w:rPr>
                <w:rFonts w:ascii="Times New Roman" w:hAnsi="Times New Roman" w:cs="Times New Roman"/>
                <w:iCs/>
              </w:rPr>
            </w:pPr>
          </w:p>
          <w:p w:rsidR="0067649F" w:rsidRDefault="0067649F" w:rsidP="0067649F">
            <w:pPr>
              <w:pStyle w:val="ParagraphStyl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Ярославль</w:t>
            </w:r>
          </w:p>
          <w:p w:rsidR="0067649F" w:rsidRDefault="0067649F" w:rsidP="0067649F">
            <w:pPr>
              <w:pStyle w:val="ParagraphStyle"/>
              <w:ind w:left="34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 Ростова мы отправляемся в самый крупный волжский город Золотого кольца – Ярославль. Он был основан около 1010 года князем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Ярославым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Мудрым, имя которого и носит.</w:t>
            </w:r>
          </w:p>
          <w:p w:rsidR="0067649F" w:rsidRPr="0067649F" w:rsidRDefault="0067649F" w:rsidP="006764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64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Вдоль реки можно прогуляться по очень красивой набережной. В центре города мы увидим памятник Фёдору Григорьевичу Волкову. Этот замечательный человек создал в Ярославле первый в России </w:t>
            </w:r>
            <w:r w:rsidRPr="006764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общедоступный театр. Вот почему Ярославль называют родиной  русского театра. </w:t>
            </w:r>
          </w:p>
          <w:p w:rsidR="0067649F" w:rsidRDefault="00A40AA5" w:rsidP="00A40AA5">
            <w:pPr>
              <w:pStyle w:val="ParagraphStyle"/>
              <w:ind w:left="34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0AA5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Древнейшим сохранившимся сооружением на территории города является </w:t>
            </w:r>
            <w:proofErr w:type="spellStart"/>
            <w:r w:rsidRPr="00A40AA5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Спасо</w:t>
            </w:r>
            <w:proofErr w:type="spellEnd"/>
            <w:r w:rsidRPr="00A40AA5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-Преображенский собор</w:t>
            </w:r>
            <w:r w:rsidRPr="00A40AA5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hyperlink r:id="rId5" w:tooltip="Спасо-Преображенский монастырь (Ярославль)" w:history="1">
              <w:r w:rsidRPr="00A40A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Спасского монастыря</w:t>
              </w:r>
            </w:hyperlink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</w:p>
          <w:p w:rsidR="00A40AA5" w:rsidRDefault="00002693" w:rsidP="00A40AA5">
            <w:pPr>
              <w:pStyle w:val="ParagraphStyle"/>
              <w:ind w:left="34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Поистине жемчужиной древнерусской архитектуры можно назвать</w:t>
            </w:r>
            <w:r w:rsidRPr="00002693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hyperlink r:id="rId6" w:tooltip="Церковь Ильи Пророка (Ярославль)" w:history="1">
              <w:r w:rsidRPr="00002693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Церковь Ильи Пророка</w:t>
              </w:r>
            </w:hyperlink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 Постройка храма начата в</w:t>
            </w:r>
            <w:r w:rsidRPr="00002693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hyperlink r:id="rId7" w:tooltip="1647 год" w:history="1">
              <w:r w:rsidRPr="00002693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1647 году</w:t>
              </w:r>
            </w:hyperlink>
            <w:r w:rsidRPr="00002693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купцами</w:t>
            </w:r>
            <w:r w:rsidRPr="00002693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 </w:t>
            </w:r>
            <w:proofErr w:type="spellStart"/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Скрипиными</w:t>
            </w:r>
            <w:proofErr w:type="spellEnd"/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 Необычайно красив этот простой по формам, строгий и торжественный храм с пятью широко поставленными главами. Его композицию д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ополняют два белоснежных шатра. Один из </w:t>
            </w:r>
            <w:proofErr w:type="spellStart"/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щатров</w:t>
            </w:r>
            <w:proofErr w:type="spellEnd"/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– это продолжение церкви. А другой – восьмигранная колокольня. </w:t>
            </w:r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Церковь Ильи Пророка славится и своим внутренним убранством. Стены, своды, откосы окон — всё свободное пространство заполнено росписями, которые были выполнены в 1680—1681 годах артелью из пятнадцати мастеров под руководством прославленных художников</w:t>
            </w:r>
            <w:r w:rsidRPr="00002693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hyperlink r:id="rId8" w:tooltip="Гурий Никитин" w:history="1">
              <w:r w:rsidRPr="00002693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Гурия Никитина</w:t>
              </w:r>
            </w:hyperlink>
            <w:r w:rsidRPr="00002693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и </w:t>
            </w:r>
            <w:r w:rsidRPr="00002693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lastRenderedPageBreak/>
              <w:t xml:space="preserve">Силы Савина. </w:t>
            </w:r>
            <w:r w:rsidR="00A40AA5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Такие росписи по штукатурке называются фресками </w:t>
            </w:r>
            <w:proofErr w:type="gramStart"/>
            <w:r w:rsidR="00A40AA5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( см.</w:t>
            </w:r>
            <w:proofErr w:type="gramEnd"/>
            <w:r w:rsidR="00A40AA5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словарь на стр. 143)</w:t>
            </w:r>
          </w:p>
          <w:p w:rsidR="00A40AA5" w:rsidRDefault="00A40AA5" w:rsidP="00A40AA5">
            <w:pPr>
              <w:pStyle w:val="ParagraphStyl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52525"/>
                <w:shd w:val="clear" w:color="auto" w:fill="FFFFFF"/>
              </w:rPr>
              <w:t>Кострома</w:t>
            </w:r>
          </w:p>
          <w:p w:rsidR="00A40AA5" w:rsidRDefault="00A40AA5" w:rsidP="00A40AA5">
            <w:pPr>
              <w:pStyle w:val="ParagraphStyle"/>
              <w:ind w:left="176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Город был построен на 5 лет позже Москвы. В каком году?</w:t>
            </w:r>
          </w:p>
          <w:p w:rsidR="000D39B9" w:rsidRPr="000D39B9" w:rsidRDefault="000D39B9" w:rsidP="000D39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39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Если посмотреть на план города, можно заметить, что улицы здесь расположены в виде веера. Есть легенда, которая это объясняет. Когда императрица Екатерина Вторая приказала перестроить город, её спросили, какой она хочет видеть Кострому. В этот момент императрица развернула веер. Вот город и сделали таким необычным. В той части города, где улицы сходятся, расположены старинные Торговые ряды. Торгуют в них уже несколько веков. Каждому товару отводилось своё место. Об этом говорят названия — Большие и Малые мучные ряды, Масляные  ряды,   Пряничные  ряды... </w:t>
            </w:r>
          </w:p>
          <w:p w:rsidR="000D39B9" w:rsidRDefault="000D39B9" w:rsidP="000D39B9">
            <w:pPr>
              <w:pStyle w:val="a7"/>
              <w:shd w:val="clear" w:color="auto" w:fill="FFFFFF"/>
              <w:spacing w:before="120" w:beforeAutospacing="0" w:after="0" w:afterAutospacing="0"/>
              <w:rPr>
                <w:color w:val="252525"/>
              </w:rPr>
            </w:pPr>
            <w:r w:rsidRPr="000D39B9">
              <w:rPr>
                <w:color w:val="252525"/>
              </w:rPr>
              <w:t xml:space="preserve">Воскресенская церковь на </w:t>
            </w:r>
            <w:proofErr w:type="spellStart"/>
            <w:r w:rsidRPr="000D39B9">
              <w:rPr>
                <w:color w:val="252525"/>
              </w:rPr>
              <w:t>Дебре</w:t>
            </w:r>
            <w:proofErr w:type="spellEnd"/>
            <w:r w:rsidRPr="000D39B9">
              <w:rPr>
                <w:color w:val="252525"/>
              </w:rPr>
              <w:t xml:space="preserve"> − единственный сохранившийся в Костроме</w:t>
            </w:r>
            <w:r w:rsidRPr="000D39B9">
              <w:rPr>
                <w:rStyle w:val="apple-converted-space"/>
                <w:color w:val="252525"/>
              </w:rPr>
              <w:t> </w:t>
            </w:r>
            <w:r w:rsidRPr="000D39B9">
              <w:rPr>
                <w:color w:val="252525"/>
              </w:rPr>
              <w:t>храм XVII века. Он был построен в середине XVII века, не позднее 1652 года.</w:t>
            </w:r>
          </w:p>
          <w:p w:rsidR="000D39B9" w:rsidRPr="000D39B9" w:rsidRDefault="000D39B9" w:rsidP="000D39B9">
            <w:pPr>
              <w:pStyle w:val="a7"/>
              <w:shd w:val="clear" w:color="auto" w:fill="FFFFFF"/>
              <w:spacing w:before="120" w:beforeAutospacing="0" w:after="0" w:afterAutospacing="0"/>
              <w:rPr>
                <w:color w:val="252525"/>
              </w:rPr>
            </w:pPr>
            <w:r>
              <w:rPr>
                <w:color w:val="252525"/>
              </w:rPr>
              <w:lastRenderedPageBreak/>
              <w:t>(описание церкви на стр. 118)</w:t>
            </w:r>
          </w:p>
          <w:p w:rsidR="000D39B9" w:rsidRDefault="000D39B9" w:rsidP="000D39B9">
            <w:pPr>
              <w:pStyle w:val="a7"/>
              <w:shd w:val="clear" w:color="auto" w:fill="FFFFFF"/>
              <w:spacing w:before="120" w:beforeAutospacing="0" w:after="0" w:afterAutospacing="0"/>
              <w:rPr>
                <w:color w:val="252525"/>
              </w:rPr>
            </w:pPr>
            <w:r w:rsidRPr="000D39B9">
              <w:rPr>
                <w:color w:val="252525"/>
              </w:rPr>
              <w:t xml:space="preserve">Нижняя </w:t>
            </w:r>
            <w:proofErr w:type="spellStart"/>
            <w:r w:rsidRPr="000D39B9">
              <w:rPr>
                <w:color w:val="252525"/>
              </w:rPr>
              <w:t>Дебря</w:t>
            </w:r>
            <w:proofErr w:type="spellEnd"/>
            <w:r w:rsidRPr="000D39B9">
              <w:rPr>
                <w:color w:val="252525"/>
              </w:rPr>
              <w:t> — одна из древних улиц Костромы, проходящая вдоль левого берега Волги. Название улицы указывает на густые заросли у реки, заросшую лесом низину, чащу.</w:t>
            </w:r>
          </w:p>
          <w:p w:rsidR="000D39B9" w:rsidRDefault="000D39B9" w:rsidP="000D39B9">
            <w:pPr>
              <w:pStyle w:val="a7"/>
              <w:shd w:val="clear" w:color="auto" w:fill="FFFFFF"/>
              <w:spacing w:before="120" w:beforeAutospacing="0" w:after="0" w:afterAutospacing="0"/>
              <w:rPr>
                <w:color w:val="252525"/>
              </w:rPr>
            </w:pPr>
            <w:r>
              <w:rPr>
                <w:color w:val="252525"/>
              </w:rPr>
              <w:t xml:space="preserve">С фресками Гурия Никитина и Силы Савина мы познакомимся в </w:t>
            </w:r>
            <w:proofErr w:type="spellStart"/>
            <w:r>
              <w:rPr>
                <w:color w:val="252525"/>
              </w:rPr>
              <w:t>Ипатьевском</w:t>
            </w:r>
            <w:proofErr w:type="spellEnd"/>
            <w:r>
              <w:rPr>
                <w:color w:val="252525"/>
              </w:rPr>
              <w:t xml:space="preserve"> монастыре, который был основан </w:t>
            </w:r>
            <w:r w:rsidR="00DB474E">
              <w:rPr>
                <w:color w:val="252525"/>
              </w:rPr>
              <w:t>в 16-18 веках.</w:t>
            </w:r>
          </w:p>
          <w:p w:rsidR="00DB474E" w:rsidRDefault="00DB474E" w:rsidP="00DB474E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120" w:beforeAutospacing="0" w:after="0" w:afterAutospacing="0"/>
              <w:rPr>
                <w:b/>
                <w:color w:val="252525"/>
              </w:rPr>
            </w:pPr>
            <w:r>
              <w:rPr>
                <w:b/>
                <w:color w:val="252525"/>
              </w:rPr>
              <w:t>Владимир</w:t>
            </w:r>
          </w:p>
          <w:p w:rsidR="00DB474E" w:rsidRDefault="00DB474E" w:rsidP="00DB474E">
            <w:pPr>
              <w:pStyle w:val="a7"/>
              <w:shd w:val="clear" w:color="auto" w:fill="FFFFFF"/>
              <w:spacing w:before="120" w:beforeAutospacing="0" w:after="0" w:afterAutospacing="0"/>
              <w:ind w:left="34"/>
              <w:rPr>
                <w:color w:val="252525"/>
                <w:shd w:val="clear" w:color="auto" w:fill="FFFFFF"/>
              </w:rPr>
            </w:pPr>
            <w:r w:rsidRPr="00DB474E">
              <w:rPr>
                <w:b/>
                <w:bCs/>
                <w:color w:val="252525"/>
                <w:shd w:val="clear" w:color="auto" w:fill="FFFFFF"/>
              </w:rPr>
              <w:t>Золотые ворота</w:t>
            </w:r>
            <w:r w:rsidRPr="00DB474E">
              <w:rPr>
                <w:color w:val="252525"/>
                <w:shd w:val="clear" w:color="auto" w:fill="FFFFFF"/>
              </w:rPr>
              <w:t> — выдающийся памятник древнерусской архитектуры, расположенный в городе</w:t>
            </w:r>
            <w:r>
              <w:rPr>
                <w:color w:val="252525"/>
                <w:shd w:val="clear" w:color="auto" w:fill="FFFFFF"/>
              </w:rPr>
              <w:t xml:space="preserve"> </w:t>
            </w:r>
            <w:hyperlink r:id="rId9" w:tooltip="Владимир (город)" w:history="1">
              <w:r w:rsidRPr="00DB474E">
                <w:rPr>
                  <w:rStyle w:val="a6"/>
                  <w:color w:val="auto"/>
                  <w:u w:val="none"/>
                  <w:shd w:val="clear" w:color="auto" w:fill="FFFFFF"/>
                </w:rPr>
                <w:t>Владимире</w:t>
              </w:r>
            </w:hyperlink>
            <w:r w:rsidRPr="00DB474E">
              <w:rPr>
                <w:color w:val="252525"/>
                <w:shd w:val="clear" w:color="auto" w:fill="FFFFFF"/>
              </w:rPr>
              <w:t xml:space="preserve">. </w:t>
            </w:r>
          </w:p>
          <w:p w:rsidR="000D39B9" w:rsidRDefault="00DB474E" w:rsidP="00DB474E">
            <w:pPr>
              <w:pStyle w:val="a7"/>
              <w:shd w:val="clear" w:color="auto" w:fill="FFFFFF"/>
              <w:spacing w:before="120" w:beforeAutospacing="0" w:after="0" w:afterAutospacing="0"/>
              <w:ind w:left="34"/>
              <w:rPr>
                <w:b/>
                <w:color w:val="252525"/>
              </w:rPr>
            </w:pPr>
            <w:r w:rsidRPr="00DB474E">
              <w:rPr>
                <w:color w:val="252525"/>
                <w:shd w:val="clear" w:color="auto" w:fill="FFFFFF"/>
              </w:rPr>
              <w:t>Построены в</w:t>
            </w:r>
            <w:r w:rsidRPr="00DB474E">
              <w:rPr>
                <w:rStyle w:val="apple-converted-space"/>
                <w:color w:val="252525"/>
                <w:shd w:val="clear" w:color="auto" w:fill="FFFFFF"/>
              </w:rPr>
              <w:t> </w:t>
            </w:r>
            <w:hyperlink r:id="rId10" w:tooltip="1164 год" w:history="1">
              <w:r w:rsidRPr="00DB474E">
                <w:rPr>
                  <w:rStyle w:val="a6"/>
                  <w:color w:val="auto"/>
                  <w:u w:val="none"/>
                  <w:shd w:val="clear" w:color="auto" w:fill="FFFFFF"/>
                </w:rPr>
                <w:t>1164 году</w:t>
              </w:r>
            </w:hyperlink>
            <w:r w:rsidRPr="00DB474E">
              <w:rPr>
                <w:rStyle w:val="apple-converted-space"/>
                <w:color w:val="252525"/>
                <w:shd w:val="clear" w:color="auto" w:fill="FFFFFF"/>
              </w:rPr>
              <w:t> </w:t>
            </w:r>
            <w:r w:rsidRPr="00DB474E">
              <w:rPr>
                <w:color w:val="252525"/>
                <w:shd w:val="clear" w:color="auto" w:fill="FFFFFF"/>
              </w:rPr>
              <w:t xml:space="preserve">при владимирском </w:t>
            </w:r>
            <w:proofErr w:type="spellStart"/>
            <w:r w:rsidRPr="00DB474E">
              <w:rPr>
                <w:color w:val="252525"/>
                <w:shd w:val="clear" w:color="auto" w:fill="FFFFFF"/>
              </w:rPr>
              <w:t>князе</w:t>
            </w:r>
            <w:hyperlink r:id="rId11" w:tooltip="Андрей Боголюбский" w:history="1">
              <w:r w:rsidRPr="00DB474E">
                <w:rPr>
                  <w:rStyle w:val="a6"/>
                  <w:color w:val="auto"/>
                  <w:u w:val="none"/>
                  <w:shd w:val="clear" w:color="auto" w:fill="FFFFFF"/>
                </w:rPr>
                <w:t>Андрее</w:t>
              </w:r>
              <w:proofErr w:type="spellEnd"/>
              <w:r w:rsidRPr="00DB474E">
                <w:rPr>
                  <w:rStyle w:val="a6"/>
                  <w:color w:val="auto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474E">
                <w:rPr>
                  <w:rStyle w:val="a6"/>
                  <w:color w:val="auto"/>
                  <w:u w:val="none"/>
                  <w:shd w:val="clear" w:color="auto" w:fill="FFFFFF"/>
                </w:rPr>
                <w:t>Боголюбском</w:t>
              </w:r>
              <w:proofErr w:type="spellEnd"/>
            </w:hyperlink>
            <w:r>
              <w:t xml:space="preserve"> (сын Юрия Долгорукого)</w:t>
            </w:r>
            <w:r w:rsidRPr="00DB474E">
              <w:rPr>
                <w:shd w:val="clear" w:color="auto" w:fill="FFFFFF"/>
              </w:rPr>
              <w:t xml:space="preserve">. </w:t>
            </w:r>
            <w:r w:rsidRPr="00DB474E">
              <w:rPr>
                <w:color w:val="252525"/>
                <w:shd w:val="clear" w:color="auto" w:fill="FFFFFF"/>
              </w:rPr>
              <w:t>Помимо оборонных целей ворота имели также и триумфальный характер. Они оформляли парадный вход в самую богатую княжеско-боярскую часть города.</w:t>
            </w:r>
          </w:p>
          <w:p w:rsidR="00DB474E" w:rsidRPr="00DB474E" w:rsidRDefault="00DB474E" w:rsidP="00DB474E">
            <w:pPr>
              <w:pStyle w:val="a7"/>
              <w:shd w:val="clear" w:color="auto" w:fill="FFFFFF"/>
              <w:spacing w:before="120" w:beforeAutospacing="0" w:after="0" w:afterAutospacing="0"/>
              <w:ind w:left="34"/>
              <w:rPr>
                <w:color w:val="252525"/>
                <w:shd w:val="clear" w:color="auto" w:fill="FFFFFF"/>
              </w:rPr>
            </w:pPr>
            <w:r w:rsidRPr="00DB474E">
              <w:rPr>
                <w:color w:val="252525"/>
              </w:rPr>
              <w:t>В го</w:t>
            </w:r>
            <w:r>
              <w:rPr>
                <w:color w:val="252525"/>
              </w:rPr>
              <w:t xml:space="preserve">роде находятся два самых древних из уцелевших храмов – </w:t>
            </w:r>
            <w:r>
              <w:rPr>
                <w:color w:val="252525"/>
              </w:rPr>
              <w:lastRenderedPageBreak/>
              <w:t>Успенский собор и  Дмитриевский собор.</w:t>
            </w:r>
          </w:p>
          <w:p w:rsidR="0067649F" w:rsidRPr="007E7FE9" w:rsidRDefault="0067649F" w:rsidP="00DB474E">
            <w:pPr>
              <w:pStyle w:val="ParagraphStyle"/>
              <w:ind w:left="360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29" w:type="dxa"/>
          </w:tcPr>
          <w:p w:rsidR="007E7FE9" w:rsidRPr="007E7FE9" w:rsidRDefault="007E7FE9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6716FB">
            <w:pPr>
              <w:pStyle w:val="1"/>
              <w:shd w:val="clear" w:color="auto" w:fill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7E7FE9" w:rsidRPr="007E7FE9" w:rsidRDefault="006716FB" w:rsidP="006716FB">
            <w:pPr>
              <w:pStyle w:val="1"/>
              <w:shd w:val="clear" w:color="auto" w:fill="auto"/>
              <w:jc w:val="center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3 группы</w:t>
            </w:r>
          </w:p>
          <w:p w:rsidR="007E7FE9" w:rsidRPr="007E7FE9" w:rsidRDefault="007E7FE9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7E7FE9" w:rsidRPr="007E7FE9" w:rsidRDefault="007E7FE9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7E7FE9" w:rsidRDefault="007E7FE9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 w:rsidRPr="007E7FE9"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Делают самостоятельно записи  в рабочей тетради</w:t>
            </w: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Выступление 4 группы</w:t>
            </w: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Работа 5 группы</w:t>
            </w: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</w:p>
          <w:p w:rsidR="006716FB" w:rsidRPr="007E7FE9" w:rsidRDefault="006716FB" w:rsidP="00AB7C71">
            <w:pPr>
              <w:pStyle w:val="1"/>
              <w:shd w:val="clear" w:color="auto" w:fill="auto"/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</w:tc>
        <w:tc>
          <w:tcPr>
            <w:tcW w:w="2614" w:type="dxa"/>
          </w:tcPr>
          <w:p w:rsidR="007E7FE9" w:rsidRPr="007E7FE9" w:rsidRDefault="007E7FE9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FE9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</w:t>
            </w:r>
          </w:p>
          <w:p w:rsidR="007E7FE9" w:rsidRPr="007E7FE9" w:rsidRDefault="007E7FE9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7FE9" w:rsidRPr="007E7FE9" w:rsidRDefault="007E7FE9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FE9">
              <w:rPr>
                <w:rFonts w:ascii="Times New Roman" w:hAnsi="Times New Roman"/>
                <w:sz w:val="24"/>
                <w:szCs w:val="24"/>
              </w:rPr>
              <w:t xml:space="preserve">Работа в парах </w:t>
            </w:r>
          </w:p>
          <w:p w:rsidR="007E7FE9" w:rsidRPr="007E7FE9" w:rsidRDefault="007E7FE9" w:rsidP="00AB7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FE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E7FE9">
              <w:rPr>
                <w:rFonts w:ascii="Times New Roman" w:hAnsi="Times New Roman"/>
                <w:sz w:val="24"/>
                <w:szCs w:val="24"/>
              </w:rPr>
              <w:t>Идивидуальная</w:t>
            </w:r>
            <w:proofErr w:type="spellEnd"/>
            <w:r w:rsidRPr="007E7FE9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413" w:type="dxa"/>
          </w:tcPr>
          <w:p w:rsidR="007E7FE9" w:rsidRPr="00B561B7" w:rsidRDefault="007E7FE9" w:rsidP="00B561B7">
            <w:pPr>
              <w:spacing w:after="0" w:line="360" w:lineRule="auto"/>
              <w:jc w:val="center"/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561B7"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Регулятивные: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</w:t>
            </w:r>
          </w:p>
          <w:p w:rsidR="007E7FE9" w:rsidRDefault="007E7FE9" w:rsidP="00B561B7">
            <w:pPr>
              <w:spacing w:after="0" w:line="360" w:lineRule="auto"/>
              <w:jc w:val="center"/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561B7"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Коммуникативные: слушать собеседника и вести диалог, излагать и аргументировать свою точку зрения</w:t>
            </w:r>
            <w:r w:rsidR="00B561B7"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B561B7" w:rsidRDefault="00B561B7" w:rsidP="00B561B7">
            <w:pPr>
              <w:spacing w:after="0" w:line="360" w:lineRule="auto"/>
              <w:jc w:val="center"/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Планировать учебное сотрудничество со </w:t>
            </w:r>
            <w:r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сверстниками и учителем, определять цели, функции участников, способы взаимодействия</w:t>
            </w:r>
          </w:p>
          <w:p w:rsidR="00B561B7" w:rsidRDefault="00B561B7" w:rsidP="00B561B7">
            <w:pPr>
              <w:spacing w:after="0" w:line="360" w:lineRule="auto"/>
              <w:jc w:val="center"/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561B7" w:rsidRDefault="00B561B7" w:rsidP="00B561B7">
            <w:pPr>
              <w:spacing w:after="0" w:line="360" w:lineRule="auto"/>
              <w:jc w:val="center"/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561B7" w:rsidRDefault="00B561B7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561B7" w:rsidRPr="007E7FE9" w:rsidRDefault="00B561B7" w:rsidP="00AB7C71">
            <w:pPr>
              <w:spacing w:after="0" w:line="240" w:lineRule="auto"/>
              <w:jc w:val="center"/>
              <w:rPr>
                <w:rStyle w:val="Calibri115pt"/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</w:tc>
        <w:tc>
          <w:tcPr>
            <w:tcW w:w="2058" w:type="dxa"/>
          </w:tcPr>
          <w:p w:rsidR="007E7FE9" w:rsidRPr="00964C1F" w:rsidRDefault="007E7FE9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C1F" w:rsidTr="00964C1F">
        <w:tc>
          <w:tcPr>
            <w:tcW w:w="1951" w:type="dxa"/>
          </w:tcPr>
          <w:p w:rsidR="00964C1F" w:rsidRPr="00964C1F" w:rsidRDefault="00B561B7" w:rsidP="00B561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="00B80A13">
              <w:rPr>
                <w:rFonts w:ascii="Times New Roman" w:hAnsi="Times New Roman"/>
                <w:sz w:val="24"/>
                <w:szCs w:val="24"/>
              </w:rPr>
              <w:t>. Закрепление полученных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3534" w:type="dxa"/>
          </w:tcPr>
          <w:p w:rsid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Заканчивается наша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экскурсия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Давайте с помощью вопросов вспомним о том, что узнали нового на уроке</w:t>
            </w:r>
            <w:r w:rsidR="00B561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61B7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0A13" w:rsidRP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6716FB" w:rsidRPr="00964C1F" w:rsidRDefault="006716FB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могут сами сформулировать вопрос и задать его членам другой группы</w:t>
            </w:r>
          </w:p>
        </w:tc>
        <w:tc>
          <w:tcPr>
            <w:tcW w:w="2614" w:type="dxa"/>
          </w:tcPr>
          <w:p w:rsidR="00964C1F" w:rsidRP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2413" w:type="dxa"/>
          </w:tcPr>
          <w:p w:rsidR="00964C1F" w:rsidRP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2058" w:type="dxa"/>
          </w:tcPr>
          <w:p w:rsid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  <w:p w:rsidR="00B80A13" w:rsidRPr="00964C1F" w:rsidRDefault="00B80A13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1B7" w:rsidTr="00964C1F">
        <w:tc>
          <w:tcPr>
            <w:tcW w:w="1951" w:type="dxa"/>
          </w:tcPr>
          <w:p w:rsidR="00B561B7" w:rsidRPr="00B561B7" w:rsidRDefault="00B561B7" w:rsidP="00B561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561B7">
              <w:rPr>
                <w:rFonts w:ascii="Times New Roman" w:hAnsi="Times New Roman"/>
                <w:sz w:val="24"/>
                <w:szCs w:val="24"/>
              </w:rPr>
              <w:t xml:space="preserve">. Рефлексия  </w:t>
            </w:r>
          </w:p>
        </w:tc>
        <w:tc>
          <w:tcPr>
            <w:tcW w:w="3534" w:type="dxa"/>
          </w:tcPr>
          <w:p w:rsidR="00B561B7" w:rsidRDefault="00B561B7" w:rsidP="00494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вы считаете, что вам было интересно на уроке, вы узнали много нового, снимите с доски магнитики и возьмите себе на память.</w:t>
            </w:r>
          </w:p>
          <w:p w:rsidR="00B561B7" w:rsidRPr="00964C1F" w:rsidRDefault="00B561B7" w:rsidP="00494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получают призы – картинки с изображением финифти и магнитики</w:t>
            </w:r>
          </w:p>
        </w:tc>
        <w:tc>
          <w:tcPr>
            <w:tcW w:w="2329" w:type="dxa"/>
          </w:tcPr>
          <w:p w:rsidR="00B561B7" w:rsidRPr="00964C1F" w:rsidRDefault="00B561B7" w:rsidP="00494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B561B7" w:rsidRPr="00964C1F" w:rsidRDefault="00B561B7" w:rsidP="00494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B561B7" w:rsidRPr="00964C1F" w:rsidRDefault="00B561B7" w:rsidP="004940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умение оценить свою работу</w:t>
            </w:r>
          </w:p>
        </w:tc>
        <w:tc>
          <w:tcPr>
            <w:tcW w:w="2058" w:type="dxa"/>
          </w:tcPr>
          <w:p w:rsidR="00B561B7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1B7" w:rsidTr="00964C1F">
        <w:tc>
          <w:tcPr>
            <w:tcW w:w="1951" w:type="dxa"/>
          </w:tcPr>
          <w:p w:rsidR="00B561B7" w:rsidRPr="00B561B7" w:rsidRDefault="00B561B7" w:rsidP="00B561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Д</w:t>
            </w:r>
            <w:r w:rsidRPr="00B561B7">
              <w:rPr>
                <w:rFonts w:ascii="Times New Roman" w:hAnsi="Times New Roman"/>
                <w:sz w:val="24"/>
                <w:szCs w:val="24"/>
              </w:rPr>
              <w:t>омашнее задание</w:t>
            </w:r>
          </w:p>
        </w:tc>
        <w:tc>
          <w:tcPr>
            <w:tcW w:w="3534" w:type="dxa"/>
          </w:tcPr>
          <w:p w:rsidR="00B561B7" w:rsidRPr="00964C1F" w:rsidRDefault="00B561B7" w:rsidP="00B561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Предлагаю дома поискать дополнительный материал к изученному, в словаре найти значения слов, которые вы услышали впервые и которые вас заинтересовали. </w:t>
            </w:r>
          </w:p>
        </w:tc>
        <w:tc>
          <w:tcPr>
            <w:tcW w:w="2329" w:type="dxa"/>
          </w:tcPr>
          <w:p w:rsidR="00B561B7" w:rsidRPr="00964C1F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614" w:type="dxa"/>
          </w:tcPr>
          <w:p w:rsidR="00B561B7" w:rsidRPr="00964C1F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B561B7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  <w:p w:rsidR="00B561B7" w:rsidRPr="00964C1F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дополнительные источники информации, находить факты, относящиеся к образу жизни, обычаям и верованиям наших предков.</w:t>
            </w:r>
          </w:p>
        </w:tc>
        <w:tc>
          <w:tcPr>
            <w:tcW w:w="2058" w:type="dxa"/>
          </w:tcPr>
          <w:p w:rsidR="00B561B7" w:rsidRPr="00964C1F" w:rsidRDefault="00B561B7" w:rsidP="00964C1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6FB" w:rsidRDefault="006716FB" w:rsidP="00F17265">
      <w:pPr>
        <w:rPr>
          <w:rFonts w:ascii="Times New Roman" w:hAnsi="Times New Roman"/>
          <w:sz w:val="24"/>
          <w:szCs w:val="24"/>
        </w:rPr>
      </w:pPr>
    </w:p>
    <w:p w:rsidR="00964C1F" w:rsidRDefault="00964C1F" w:rsidP="00F17265">
      <w:pPr>
        <w:rPr>
          <w:rFonts w:ascii="Times New Roman" w:hAnsi="Times New Roman"/>
          <w:sz w:val="24"/>
          <w:szCs w:val="24"/>
        </w:rPr>
        <w:sectPr w:rsidR="00964C1F" w:rsidSect="00964C1F">
          <w:pgSz w:w="16838" w:h="11906" w:orient="landscape"/>
          <w:pgMar w:top="1021" w:right="1021" w:bottom="1247" w:left="1134" w:header="709" w:footer="709" w:gutter="0"/>
          <w:cols w:space="708"/>
          <w:docGrid w:linePitch="360"/>
        </w:sectPr>
      </w:pPr>
    </w:p>
    <w:p w:rsidR="007723CF" w:rsidRPr="00677D40" w:rsidRDefault="00BB6E87" w:rsidP="00BB6E87">
      <w:pPr>
        <w:jc w:val="center"/>
        <w:rPr>
          <w:rFonts w:ascii="Times New Roman" w:hAnsi="Times New Roman"/>
          <w:sz w:val="28"/>
          <w:szCs w:val="28"/>
        </w:rPr>
      </w:pPr>
      <w:r w:rsidRPr="00677D40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bookmarkStart w:id="0" w:name="_GoBack"/>
      <w:bookmarkEnd w:id="0"/>
    </w:p>
    <w:p w:rsidR="000B3F8A" w:rsidRP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  <w:r w:rsidRPr="000B3F8A">
        <w:rPr>
          <w:rFonts w:ascii="Times New Roman" w:hAnsi="Times New Roman"/>
          <w:b/>
          <w:sz w:val="28"/>
          <w:szCs w:val="28"/>
        </w:rPr>
        <w:t>Сергиев Посад</w:t>
      </w:r>
    </w:p>
    <w:p w:rsidR="000B3F8A" w:rsidRP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  <w:r w:rsidRPr="000B3F8A">
        <w:rPr>
          <w:rFonts w:ascii="Times New Roman" w:hAnsi="Times New Roman"/>
          <w:b/>
          <w:sz w:val="28"/>
          <w:szCs w:val="28"/>
        </w:rPr>
        <w:t>Троице-Сергиева лавра</w:t>
      </w: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338DEE" wp14:editId="0CE1D8D0">
            <wp:extent cx="5753100" cy="4314825"/>
            <wp:effectExtent l="0" t="0" r="0" b="9525"/>
            <wp:docPr id="2" name="Рисунок 2" descr="http://cs7059.vk.me/c540109/v540109104/51e3/Cu9CjL4qM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7059.vk.me/c540109/v540109104/51e3/Cu9CjL4qMs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  <w:r w:rsidRPr="000B3F8A">
        <w:rPr>
          <w:rFonts w:ascii="Times New Roman" w:hAnsi="Times New Roman"/>
          <w:b/>
          <w:sz w:val="28"/>
          <w:szCs w:val="28"/>
        </w:rPr>
        <w:t xml:space="preserve"> Кукольный музей</w:t>
      </w:r>
    </w:p>
    <w:p w:rsid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4BBD2A" wp14:editId="48F89725">
            <wp:extent cx="4781550" cy="4914900"/>
            <wp:effectExtent l="0" t="0" r="0" b="0"/>
            <wp:docPr id="3" name="Рисунок 3" descr="http://062013.imgbb.ru/community/3_new/33527/567cc7dc69cdbe102752c405ebe1f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062013.imgbb.ru/community/3_new/33527/567cc7dc69cdbe102752c405ebe1f7a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F8A" w:rsidRP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3F8A" w:rsidRDefault="000B3F8A" w:rsidP="000B3F8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Матрешки </w:t>
      </w: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E16E12" wp14:editId="5196EA8B">
            <wp:extent cx="6120130" cy="3893822"/>
            <wp:effectExtent l="0" t="0" r="0" b="0"/>
            <wp:docPr id="4" name="Рисунок 4" descr="http://my-harmony.in/images/1304772092clip51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-harmony.in/images/1304772092clip51k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9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Default="000B3F8A" w:rsidP="00BB6E87">
      <w:pPr>
        <w:jc w:val="center"/>
        <w:rPr>
          <w:rFonts w:ascii="Times New Roman" w:hAnsi="Times New Roman"/>
          <w:sz w:val="24"/>
          <w:szCs w:val="24"/>
        </w:rPr>
      </w:pPr>
    </w:p>
    <w:p w:rsidR="000B3F8A" w:rsidRP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  <w:r w:rsidRPr="000B3F8A">
        <w:rPr>
          <w:rFonts w:ascii="Times New Roman" w:hAnsi="Times New Roman"/>
          <w:b/>
          <w:sz w:val="28"/>
          <w:szCs w:val="28"/>
        </w:rPr>
        <w:t>Переславль-Залесский</w:t>
      </w:r>
    </w:p>
    <w:p w:rsidR="000B3F8A" w:rsidRPr="000B3F8A" w:rsidRDefault="000B3F8A" w:rsidP="00BB6E87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B3F8A">
        <w:rPr>
          <w:rFonts w:ascii="Times New Roman" w:hAnsi="Times New Roman"/>
          <w:b/>
          <w:sz w:val="28"/>
          <w:szCs w:val="28"/>
        </w:rPr>
        <w:t>Горицкий</w:t>
      </w:r>
      <w:proofErr w:type="spellEnd"/>
      <w:r w:rsidRPr="000B3F8A">
        <w:rPr>
          <w:rFonts w:ascii="Times New Roman" w:hAnsi="Times New Roman"/>
          <w:b/>
          <w:sz w:val="28"/>
          <w:szCs w:val="28"/>
        </w:rPr>
        <w:t xml:space="preserve"> монастырь</w:t>
      </w:r>
    </w:p>
    <w:p w:rsidR="00BB6E87" w:rsidRDefault="000B3F8A" w:rsidP="00BB6E8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2B1D0D" wp14:editId="2C3B4E9A">
            <wp:extent cx="6451600" cy="4838700"/>
            <wp:effectExtent l="0" t="0" r="6350" b="0"/>
            <wp:docPr id="1" name="Рисунок 1" descr="Pereslavl-Goritsky 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eslavl-Goritsky museu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P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 w:rsidRPr="00282B23">
        <w:rPr>
          <w:rFonts w:ascii="Times New Roman" w:hAnsi="Times New Roman"/>
          <w:b/>
          <w:sz w:val="28"/>
          <w:szCs w:val="28"/>
        </w:rPr>
        <w:t>Преображенский собор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65E2C1" wp14:editId="18185563">
            <wp:extent cx="6096000" cy="4572000"/>
            <wp:effectExtent l="0" t="0" r="0" b="0"/>
            <wp:docPr id="5" name="Рисунок 5" descr="http://placepics.triposo.com/Pereslavl-Zalessk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cepics.triposo.com/Pereslavl-Zalessky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Музей Ботик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16CA90" wp14:editId="4EC8F074">
            <wp:extent cx="6120130" cy="4088247"/>
            <wp:effectExtent l="0" t="0" r="0" b="7620"/>
            <wp:docPr id="6" name="Рисунок 6" descr="http://aquauna.ru/assets/images/programm/ekskursii-shkolnikam/odnodnevnye-ekskursii/zagorodnye-ekskursii/pereslavl-zalesski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quauna.ru/assets/images/programm/ekskursii-shkolnikam/odnodnevnye-ekskursii/zagorodnye-ekskursii/pereslavl-zalesskij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0E71D7" wp14:editId="2AC3B513">
            <wp:extent cx="6120130" cy="4080087"/>
            <wp:effectExtent l="0" t="0" r="0" b="0"/>
            <wp:docPr id="7" name="Рисунок 7" descr="http://excursor.ru/images/resize_cache/excursions/ru/yaroslavskaya_obl/pereslavl/7362_675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xcursor.ru/images/resize_cache/excursions/ru/yaroslavskaya_obl/pereslavl/7362_675x45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Ростов Великий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Колокол «</w:t>
      </w:r>
      <w:proofErr w:type="spellStart"/>
      <w:r>
        <w:rPr>
          <w:rFonts w:ascii="Times New Roman" w:hAnsi="Times New Roman"/>
          <w:b/>
          <w:sz w:val="28"/>
          <w:szCs w:val="28"/>
        </w:rPr>
        <w:t>Сысой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812110" wp14:editId="2E7B1203">
            <wp:extent cx="4843463" cy="6457950"/>
            <wp:effectExtent l="0" t="0" r="0" b="0"/>
            <wp:docPr id="8" name="Рисунок 8" descr="http://static.panoramio.com/photos/large/5390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panoramio.com/photos/large/5390243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354" cy="647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Финифть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A3A9DD" wp14:editId="2C0431B1">
            <wp:extent cx="6120130" cy="4519481"/>
            <wp:effectExtent l="0" t="0" r="0" b="0"/>
            <wp:docPr id="9" name="Рисунок 9" descr="http://www.volga-tours.ru/images/tours/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olga-tours.ru/images/tours/1/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1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24FC1D" wp14:editId="7EEF3C17">
            <wp:extent cx="5753100" cy="4667250"/>
            <wp:effectExtent l="0" t="0" r="0" b="0"/>
            <wp:docPr id="11" name="Рисунок 11" descr="http://cs621926.vk.me/v621926159/fb10/WAjNon2pP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s621926.vk.me/v621926159/fb10/WAjNon2pPE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Ярославль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Спасо</w:t>
      </w:r>
      <w:proofErr w:type="spellEnd"/>
      <w:r>
        <w:rPr>
          <w:rFonts w:ascii="Times New Roman" w:hAnsi="Times New Roman"/>
          <w:b/>
          <w:sz w:val="28"/>
          <w:szCs w:val="28"/>
        </w:rPr>
        <w:t>-Преображенский монастырь</w:t>
      </w:r>
    </w:p>
    <w:p w:rsidR="00282B23" w:rsidRDefault="00282B23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9B9DC9" wp14:editId="0BE7B301">
            <wp:extent cx="5962760" cy="3438525"/>
            <wp:effectExtent l="0" t="0" r="0" b="0"/>
            <wp:docPr id="12" name="Рисунок 12" descr="Yar abb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ar abbey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22" cy="345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B44D67" wp14:editId="68D260FD">
                <wp:extent cx="304800" cy="304800"/>
                <wp:effectExtent l="0" t="0" r="0" b="0"/>
                <wp:docPr id="10" name="AutoShape 10" descr="http://img1.liveinternet.ru/images/attach/c/7/94/199/94199115_large_dc285de3c8c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C7179" id="AutoShape 10" o:spid="_x0000_s1026" alt="http://img1.liveinternet.ru/images/attach/c/7/94/199/94199115_large_dc285de3c8c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DabQr2AgAA&#10;F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Фрески </w: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3B2D05" wp14:editId="23A4D993">
            <wp:extent cx="6120130" cy="4083132"/>
            <wp:effectExtent l="0" t="0" r="0" b="0"/>
            <wp:docPr id="13" name="Рисунок 13" descr="http://smartnews.ru/storage/c/2014/03/14/1394805594_4141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martnews.ru/storage/c/2014/03/14/1394805594_414121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Кострома</w: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города</w: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A6041C" wp14:editId="5651C953">
            <wp:extent cx="4762500" cy="5619750"/>
            <wp:effectExtent l="0" t="0" r="0" b="0"/>
            <wp:docPr id="14" name="Рисунок 14" descr="http://i.enc-dic.com/dic/ruscity/images/_kostro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.enc-dic.com/dic/ruscity/images/_kostroma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Церковь Вознесения на </w:t>
      </w:r>
      <w:proofErr w:type="spellStart"/>
      <w:r>
        <w:rPr>
          <w:rFonts w:ascii="Times New Roman" w:hAnsi="Times New Roman"/>
          <w:b/>
          <w:sz w:val="28"/>
          <w:szCs w:val="28"/>
        </w:rPr>
        <w:t>Дебре</w:t>
      </w:r>
      <w:proofErr w:type="spellEnd"/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8DF833" wp14:editId="374E412A">
            <wp:extent cx="6120130" cy="4140819"/>
            <wp:effectExtent l="0" t="0" r="0" b="0"/>
            <wp:docPr id="15" name="Рисунок 15" descr="http://www.turspeak.ru/sites/default/files/imagecache/full/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turspeak.ru/sites/default/files/imagecache/full/48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4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Владимир</w: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F6307B" wp14:editId="71B2E119">
            <wp:extent cx="6120130" cy="4594805"/>
            <wp:effectExtent l="0" t="0" r="0" b="0"/>
            <wp:docPr id="20" name="Рисунок 20" descr="http://www.imenno.de/wp-content/uploads/2014/08/0d1369e9b4bc81b5cea3b4626bc4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imenno.de/wp-content/uploads/2014/08/0d1369e9b4bc81b5cea3b4626bc4868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Успенский собор</w: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77A3C3" wp14:editId="09BA599D">
            <wp:extent cx="6120130" cy="4594665"/>
            <wp:effectExtent l="0" t="0" r="0" b="0"/>
            <wp:docPr id="21" name="Рисунок 21" descr="http://w.krabov.net/uploads/posts/2015-04/1428504950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.krabov.net/uploads/posts/2015-04/1428504950_1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Дмитриевский собор</w:t>
      </w: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238A1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3001B0" wp14:editId="0EC3D225">
                <wp:extent cx="304800" cy="304800"/>
                <wp:effectExtent l="0" t="0" r="0" b="0"/>
                <wp:docPr id="18" name="AutoShape 18" descr="http://www.%D0%B2%D0%B5%D0%BD%D1%82%D0%B0-%D0%B3%D1%80%D1%83%D0%BF%D0%BF%D0%B0.%D1%80%D1%84/_files/Image/vladim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6D1C43" id="AutoShape 18" o:spid="_x0000_s1026" alt="http://www.%D0%B2%D0%B5%D0%BD%D1%82%D0%B0-%D0%B3%D1%80%D1%83%D0%BF%D0%BF%D0%B0.%D1%80%D1%84/_files/Image/vladimir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ms+Cv5&#10;AgAANw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4AA0E5A" wp14:editId="698FBB88">
            <wp:extent cx="6096000" cy="4467225"/>
            <wp:effectExtent l="0" t="0" r="0" b="9525"/>
            <wp:docPr id="22" name="Рисунок 22" descr="http://img.aucland.ru/market-photos/374/d009e989472MIM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.aucland.ru/market-photos/374/d009e989472MIMsV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9C5066" wp14:editId="581D0A9F">
                <wp:extent cx="304800" cy="304800"/>
                <wp:effectExtent l="0" t="0" r="0" b="0"/>
                <wp:docPr id="17" name="AutoShape 17" descr="http://www.%D0%B2%D0%B5%D0%BD%D1%82%D0%B0-%D0%B3%D1%80%D1%83%D0%BF%D0%BF%D0%B0.%D1%80%D1%84/_files/Image/vladim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2EF6B6" id="AutoShape 17" o:spid="_x0000_s1026" alt="http://www.%D0%B2%D0%B5%D0%BD%D1%82%D0%B0-%D0%B3%D1%80%D1%83%D0%BF%D0%BF%D0%B0.%D1%80%D1%84/_files/Image/vladimir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LmoMp&#10;+gIAADc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9E1DB8" wp14:editId="598DA541">
                <wp:extent cx="304800" cy="304800"/>
                <wp:effectExtent l="0" t="0" r="0" b="0"/>
                <wp:docPr id="16" name="AutoShape 16" descr="http://www.%D0%B2%D0%B5%D0%BD%D1%82%D0%B0-%D0%B3%D1%80%D1%83%D0%BF%D0%BF%D0%B0.%D1%80%D1%84/_files/Image/vladim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E7C1F" id="AutoShape 16" o:spid="_x0000_s1026" alt="http://www.%D0%B2%D0%B5%D0%BD%D1%82%D0%B0-%D0%B3%D1%80%D1%83%D0%BF%D0%BF%D0%B0.%D1%80%D1%84/_files/Image/vladimir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ry81g&#10;+gIAADc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B238A1" w:rsidRPr="00282B23" w:rsidRDefault="00B238A1" w:rsidP="00BB6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0ED0A9" wp14:editId="5EFBD289">
                <wp:extent cx="304800" cy="304800"/>
                <wp:effectExtent l="0" t="0" r="0" b="0"/>
                <wp:docPr id="19" name="AutoShape 19" descr="http://www.%D0%B2%D0%B5%D0%BD%D1%82%D0%B0-%D0%B3%D1%80%D1%83%D0%BF%D0%BF%D0%B0.%D1%80%D1%84/_files/Image/vladim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82258" id="AutoShape 19" o:spid="_x0000_s1026" alt="http://www.%D0%B2%D0%B5%D0%BD%D1%82%D0%B0-%D0%B3%D1%80%D1%83%D0%BF%D0%BF%D0%B0.%D1%80%D1%84/_files/Image/vladimir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J/bZi&#10;+gIAADc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sectPr w:rsidR="00B238A1" w:rsidRPr="00282B23" w:rsidSect="00BB6E87">
      <w:pgSz w:w="11906" w:h="16838"/>
      <w:pgMar w:top="1134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695"/>
    <w:multiLevelType w:val="hybridMultilevel"/>
    <w:tmpl w:val="694E4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804"/>
    <w:multiLevelType w:val="hybridMultilevel"/>
    <w:tmpl w:val="B76C552C"/>
    <w:lvl w:ilvl="0" w:tplc="6AEE9A9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3E97B65"/>
    <w:multiLevelType w:val="hybridMultilevel"/>
    <w:tmpl w:val="08B44438"/>
    <w:lvl w:ilvl="0" w:tplc="B0681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01752"/>
    <w:multiLevelType w:val="hybridMultilevel"/>
    <w:tmpl w:val="CC768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9368F"/>
    <w:multiLevelType w:val="hybridMultilevel"/>
    <w:tmpl w:val="6B40F7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D705A"/>
    <w:multiLevelType w:val="hybridMultilevel"/>
    <w:tmpl w:val="9AEA8808"/>
    <w:lvl w:ilvl="0" w:tplc="6AEE9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A5177"/>
    <w:multiLevelType w:val="hybridMultilevel"/>
    <w:tmpl w:val="73EC8CE4"/>
    <w:lvl w:ilvl="0" w:tplc="EB32A33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0703B7B"/>
    <w:multiLevelType w:val="hybridMultilevel"/>
    <w:tmpl w:val="65329D86"/>
    <w:lvl w:ilvl="0" w:tplc="98B4C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A71303"/>
    <w:multiLevelType w:val="hybridMultilevel"/>
    <w:tmpl w:val="DD0E0D52"/>
    <w:lvl w:ilvl="0" w:tplc="22C2B3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E4"/>
    <w:rsid w:val="00002693"/>
    <w:rsid w:val="000B3F8A"/>
    <w:rsid w:val="000D39B9"/>
    <w:rsid w:val="00196D19"/>
    <w:rsid w:val="00210162"/>
    <w:rsid w:val="00282B23"/>
    <w:rsid w:val="003843F4"/>
    <w:rsid w:val="003B4EE4"/>
    <w:rsid w:val="00534AF2"/>
    <w:rsid w:val="005976B2"/>
    <w:rsid w:val="00650B7F"/>
    <w:rsid w:val="006716FB"/>
    <w:rsid w:val="0067649F"/>
    <w:rsid w:val="00677D40"/>
    <w:rsid w:val="006D4764"/>
    <w:rsid w:val="0070071C"/>
    <w:rsid w:val="007723CF"/>
    <w:rsid w:val="007E7FE9"/>
    <w:rsid w:val="00964C1F"/>
    <w:rsid w:val="00A40AA5"/>
    <w:rsid w:val="00B238A1"/>
    <w:rsid w:val="00B561B7"/>
    <w:rsid w:val="00B80A13"/>
    <w:rsid w:val="00BB6E87"/>
    <w:rsid w:val="00BC71FE"/>
    <w:rsid w:val="00C076CF"/>
    <w:rsid w:val="00D50FC5"/>
    <w:rsid w:val="00DB474E"/>
    <w:rsid w:val="00EE2057"/>
    <w:rsid w:val="00F1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A2CB0-4C45-4B40-BA53-791E3486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17265"/>
  </w:style>
  <w:style w:type="character" w:customStyle="1" w:styleId="c1c14">
    <w:name w:val="c1 c14"/>
    <w:basedOn w:val="a0"/>
    <w:rsid w:val="00F17265"/>
  </w:style>
  <w:style w:type="character" w:customStyle="1" w:styleId="apple-converted-space">
    <w:name w:val="apple-converted-space"/>
    <w:basedOn w:val="a0"/>
    <w:rsid w:val="00F17265"/>
  </w:style>
  <w:style w:type="character" w:customStyle="1" w:styleId="c25">
    <w:name w:val="c25"/>
    <w:basedOn w:val="a0"/>
    <w:rsid w:val="00F17265"/>
  </w:style>
  <w:style w:type="character" w:customStyle="1" w:styleId="c25c14">
    <w:name w:val="c25 c14"/>
    <w:basedOn w:val="a0"/>
    <w:rsid w:val="00F17265"/>
  </w:style>
  <w:style w:type="character" w:customStyle="1" w:styleId="c14c25">
    <w:name w:val="c14 c25"/>
    <w:basedOn w:val="a0"/>
    <w:rsid w:val="00F17265"/>
  </w:style>
  <w:style w:type="paragraph" w:customStyle="1" w:styleId="c0">
    <w:name w:val="c0"/>
    <w:basedOn w:val="a"/>
    <w:rsid w:val="00F1726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0c23c39">
    <w:name w:val="c0 c23 c39"/>
    <w:basedOn w:val="a"/>
    <w:rsid w:val="00F1726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0c6">
    <w:name w:val="c0 c6"/>
    <w:basedOn w:val="a"/>
    <w:rsid w:val="00F1726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0c15c23c37">
    <w:name w:val="c0 c15 c23 c37"/>
    <w:basedOn w:val="a"/>
    <w:rsid w:val="00F1726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aragraphStyle">
    <w:name w:val="Paragraph Style"/>
    <w:rsid w:val="00F172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F17265"/>
    <w:pPr>
      <w:ind w:left="720"/>
      <w:contextualSpacing/>
    </w:pPr>
  </w:style>
  <w:style w:type="character" w:customStyle="1" w:styleId="Calibri115pt">
    <w:name w:val="Основной текст + Calibri;11;5 pt"/>
    <w:rsid w:val="00F1726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link w:val="1"/>
    <w:rsid w:val="00F172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F1726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table" w:styleId="a5">
    <w:name w:val="Table Grid"/>
    <w:basedOn w:val="a1"/>
    <w:uiPriority w:val="39"/>
    <w:rsid w:val="00F1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A40AA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D39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3%D1%80%D0%B8%D0%B9_%D0%9D%D0%B8%D0%BA%D0%B8%D1%82%D0%B8%D0%BD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ru.wikipedia.org/wiki/1647_%D0%B3%D0%BE%D0%B4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6%D0%B5%D1%80%D0%BA%D0%BE%D0%B2%D1%8C_%D0%98%D0%BB%D1%8C%D0%B8_%D0%9F%D1%80%D0%BE%D1%80%D0%BE%D0%BA%D0%B0_(%D0%AF%D1%80%D0%BE%D1%81%D0%BB%D0%B0%D0%B2%D0%BB%D1%8C)" TargetMode="External"/><Relationship Id="rId11" Type="http://schemas.openxmlformats.org/officeDocument/2006/relationships/hyperlink" Target="https://ru.wikipedia.org/wiki/%D0%90%D0%BD%D0%B4%D1%80%D0%B5%D0%B9_%D0%91%D0%BE%D0%B3%D0%BE%D0%BB%D1%8E%D0%B1%D1%81%D0%BA%D0%B8%D0%B9" TargetMode="External"/><Relationship Id="rId24" Type="http://schemas.openxmlformats.org/officeDocument/2006/relationships/image" Target="media/image13.jpeg"/><Relationship Id="rId5" Type="http://schemas.openxmlformats.org/officeDocument/2006/relationships/hyperlink" Target="https://ru.wikipedia.org/wiki/%D0%A1%D0%BF%D0%B0%D1%81%D0%BE-%D0%9F%D1%80%D0%B5%D0%BE%D0%B1%D1%80%D0%B0%D0%B6%D0%B5%D0%BD%D1%81%D0%BA%D0%B8%D0%B9_%D0%BC%D0%BE%D0%BD%D0%B0%D1%81%D1%82%D1%8B%D1%80%D1%8C_(%D0%AF%D1%80%D0%BE%D1%81%D0%BB%D0%B0%D0%B2%D0%BB%D1%8C)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yperlink" Target="https://ru.wikipedia.org/wiki/1164_%D0%B3%D0%BE%D0%B4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B%D0%B0%D0%B4%D0%B8%D0%BC%D0%B8%D1%80_(%D0%B3%D0%BE%D1%80%D0%BE%D0%B4)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33</Pages>
  <Words>2721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Ольга</cp:lastModifiedBy>
  <cp:revision>8</cp:revision>
  <dcterms:created xsi:type="dcterms:W3CDTF">2015-04-12T09:36:00Z</dcterms:created>
  <dcterms:modified xsi:type="dcterms:W3CDTF">2015-06-11T08:17:00Z</dcterms:modified>
</cp:coreProperties>
</file>