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2B" w:rsidRPr="00DE2C63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C6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E42C4E" w:rsidRPr="00DE2C6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E2C63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D433F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к протоколу заседания </w:t>
      </w:r>
    </w:p>
    <w:p w:rsidR="00904F0E" w:rsidRPr="0024782D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Коллегиального совета </w:t>
      </w:r>
    </w:p>
    <w:p w:rsidR="00904F0E" w:rsidRPr="00EC5BFB" w:rsidRDefault="003B7DE8" w:rsidP="003B7DE8">
      <w:pPr>
        <w:tabs>
          <w:tab w:val="left" w:pos="42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BFB">
        <w:rPr>
          <w:rFonts w:ascii="Times New Roman" w:eastAsia="Times New Roman" w:hAnsi="Times New Roman" w:cs="Times New Roman"/>
          <w:spacing w:val="-6"/>
          <w:sz w:val="28"/>
          <w:szCs w:val="28"/>
        </w:rPr>
        <w:t>НКО «Гарантийный фонд РО»</w:t>
      </w:r>
    </w:p>
    <w:p w:rsidR="00904F0E" w:rsidRPr="0024782D" w:rsidRDefault="00387D12" w:rsidP="00481BD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C5BF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954EA" w:rsidRPr="00BF5FB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F5FB4" w:rsidRPr="00BF5FB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81BD4" w:rsidRPr="00BF5F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25A4" w:rsidRPr="00BF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FB4" w:rsidRPr="00BF5FB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34CE5" w:rsidRPr="00BF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BD4" w:rsidRPr="00BF5F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4263" w:rsidRPr="00BF5F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E60" w:rsidRPr="00BF5F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2C63" w:rsidRPr="00BF5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263" w:rsidRPr="00BF5FB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81BD4" w:rsidRPr="00BF5F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F5FB4" w:rsidRPr="00BF5FB4">
        <w:rPr>
          <w:rFonts w:ascii="Times New Roman" w:eastAsia="Times New Roman" w:hAnsi="Times New Roman" w:cs="Times New Roman"/>
          <w:sz w:val="28"/>
          <w:szCs w:val="28"/>
        </w:rPr>
        <w:t>96</w:t>
      </w:r>
    </w:p>
    <w:p w:rsidR="00481BD4" w:rsidRDefault="0048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Pr="0024782D" w:rsidRDefault="00EB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F0E" w:rsidRPr="0024782D" w:rsidRDefault="003B7DE8" w:rsidP="00EB6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751E" w:rsidRPr="0024782D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B93AD3" w:rsidRPr="002B4263" w:rsidRDefault="00B93AD3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отбора банков</w:t>
      </w:r>
      <w:r w:rsidR="006F4BC9"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размещения временно свободных денежных средств </w:t>
      </w:r>
      <w:r w:rsidR="00CA782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 xml:space="preserve">екоммерческой организации «Гарантийный фонд Ростовской области» </w:t>
      </w:r>
    </w:p>
    <w:p w:rsidR="00904F0E" w:rsidRDefault="00E73F6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263">
        <w:rPr>
          <w:rFonts w:ascii="Times New Roman" w:eastAsia="Times New Roman" w:hAnsi="Times New Roman" w:cs="Times New Roman"/>
          <w:b/>
          <w:sz w:val="28"/>
          <w:szCs w:val="28"/>
        </w:rPr>
        <w:t>во вкладах (депозитах)</w:t>
      </w:r>
      <w:r w:rsidR="0046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3CE" w:rsidRDefault="002C43CE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B00" w:rsidRDefault="009E4B00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г. Ростов </w:t>
      </w:r>
      <w:r w:rsidR="00EC78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33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6D0F">
        <w:rPr>
          <w:rFonts w:ascii="Times New Roman" w:eastAsia="Times New Roman" w:hAnsi="Times New Roman" w:cs="Times New Roman"/>
          <w:sz w:val="28"/>
          <w:szCs w:val="28"/>
        </w:rPr>
        <w:t xml:space="preserve"> Дону</w:t>
      </w:r>
    </w:p>
    <w:p w:rsidR="005449F2" w:rsidRDefault="005449F2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A41F5"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567"/>
      </w:tblGrid>
      <w:tr w:rsidR="00EB6D0F" w:rsidRPr="00B37D6D" w:rsidTr="005449F2">
        <w:trPr>
          <w:trHeight w:val="314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vAlign w:val="center"/>
          </w:tcPr>
          <w:p w:rsidR="00EB6D0F" w:rsidRPr="00B37D6D" w:rsidRDefault="00EB6D0F" w:rsidP="00544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5449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6D0F" w:rsidRPr="00B37D6D" w:rsidTr="005449F2">
        <w:trPr>
          <w:trHeight w:val="346"/>
        </w:trPr>
        <w:tc>
          <w:tcPr>
            <w:tcW w:w="567" w:type="dxa"/>
            <w:vAlign w:val="center"/>
          </w:tcPr>
          <w:p w:rsidR="00EB6D0F" w:rsidRPr="00B37D6D" w:rsidRDefault="00EB6D0F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vAlign w:val="center"/>
          </w:tcPr>
          <w:p w:rsidR="00EB6D0F" w:rsidRPr="00B37D6D" w:rsidRDefault="006B0AB5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частникам отбора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67" w:type="dxa"/>
            <w:vAlign w:val="center"/>
          </w:tcPr>
          <w:p w:rsidR="00EB6D0F" w:rsidRPr="00B37D6D" w:rsidRDefault="000D65E1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9F2" w:rsidRPr="00B37D6D" w:rsidTr="005449F2">
        <w:trPr>
          <w:trHeight w:val="602"/>
        </w:trPr>
        <w:tc>
          <w:tcPr>
            <w:tcW w:w="567" w:type="dxa"/>
            <w:vAlign w:val="center"/>
          </w:tcPr>
          <w:p w:rsidR="005449F2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vAlign w:val="center"/>
          </w:tcPr>
          <w:p w:rsidR="005449F2" w:rsidRPr="005449F2" w:rsidRDefault="005449F2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Лимиты на размещение денежных средств на счетах в Банках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…………….</w:t>
            </w:r>
          </w:p>
        </w:tc>
        <w:tc>
          <w:tcPr>
            <w:tcW w:w="567" w:type="dxa"/>
            <w:vAlign w:val="center"/>
          </w:tcPr>
          <w:p w:rsidR="005449F2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0AB5" w:rsidRPr="00B37D6D" w:rsidTr="005449F2">
        <w:trPr>
          <w:trHeight w:val="410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договору банковского вклада (депозита)</w:t>
            </w:r>
            <w:r w:rsidR="006B7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0AB5" w:rsidRPr="00B37D6D" w:rsidTr="005449F2">
        <w:trPr>
          <w:trHeight w:val="708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center" w:pos="4988"/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подачи Заявления и требования к оформлению документов, предоставляемых Банком для участия в отборе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……………………………..</w:t>
            </w:r>
          </w:p>
        </w:tc>
        <w:tc>
          <w:tcPr>
            <w:tcW w:w="567" w:type="dxa"/>
            <w:vAlign w:val="center"/>
          </w:tcPr>
          <w:p w:rsidR="006B0AB5" w:rsidRPr="00A04D0D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C0180D" w:rsidRDefault="00C0180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заявлений на участие в отборе и процедура отбора Банков 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67" w:type="dxa"/>
            <w:vAlign w:val="center"/>
          </w:tcPr>
          <w:p w:rsidR="006B0AB5" w:rsidRPr="002D7D9B" w:rsidRDefault="00A04D0D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5449F2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AB5" w:rsidRPr="00B37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vAlign w:val="center"/>
          </w:tcPr>
          <w:p w:rsidR="006B0AB5" w:rsidRPr="00B37D6D" w:rsidRDefault="00246CBE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заключения депозитного договора с Банком</w:t>
            </w:r>
            <w:r w:rsidR="0054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</w:t>
            </w:r>
          </w:p>
        </w:tc>
        <w:tc>
          <w:tcPr>
            <w:tcW w:w="567" w:type="dxa"/>
            <w:vAlign w:val="center"/>
          </w:tcPr>
          <w:p w:rsidR="006B0AB5" w:rsidRPr="00B74ED5" w:rsidRDefault="00B74ED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744D" w:rsidRDefault="006B744D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AB5" w:rsidRPr="00B37D6D" w:rsidRDefault="00B37D6D" w:rsidP="005449F2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B74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1 (</w:t>
            </w:r>
            <w:r w:rsidR="000D65E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37D6D">
              <w:rPr>
                <w:rFonts w:ascii="Times New Roman" w:eastAsia="Times New Roman" w:hAnsi="Times New Roman" w:cs="Times New Roman"/>
                <w:sz w:val="28"/>
                <w:szCs w:val="28"/>
              </w:rPr>
              <w:t>аявление на участие в отборе)</w:t>
            </w:r>
            <w:r w:rsidR="00544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</w:tc>
        <w:tc>
          <w:tcPr>
            <w:tcW w:w="567" w:type="dxa"/>
            <w:vAlign w:val="center"/>
          </w:tcPr>
          <w:p w:rsidR="006B744D" w:rsidRDefault="006B744D" w:rsidP="006B74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D" w:rsidRPr="00E67B70" w:rsidRDefault="00E67B70" w:rsidP="006F53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AB5" w:rsidRPr="00B37D6D" w:rsidTr="005449F2">
        <w:trPr>
          <w:trHeight w:val="346"/>
        </w:trPr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Align w:val="center"/>
          </w:tcPr>
          <w:p w:rsidR="006B0AB5" w:rsidRPr="00B37D6D" w:rsidRDefault="006B0AB5" w:rsidP="006B0AB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B0AB5" w:rsidRPr="00B37D6D" w:rsidRDefault="006B0AB5" w:rsidP="002C43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D0F" w:rsidRPr="002C43CE" w:rsidRDefault="00E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D0F" w:rsidRPr="002C43CE" w:rsidRDefault="00EB6D0F" w:rsidP="00EB6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0F" w:rsidRPr="00EB6D0F" w:rsidRDefault="00EB6D0F" w:rsidP="00EB6D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jc w:val="center"/>
        <w:rPr>
          <w:b/>
          <w:sz w:val="32"/>
          <w:szCs w:val="32"/>
        </w:rPr>
      </w:pPr>
    </w:p>
    <w:p w:rsidR="00EB6D0F" w:rsidRDefault="00EB6D0F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AB5" w:rsidRDefault="006B0AB5" w:rsidP="00EB6D0F">
      <w:pPr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E60" w:rsidRDefault="00C56E60" w:rsidP="00C56E60">
      <w:pPr>
        <w:tabs>
          <w:tab w:val="left" w:pos="180"/>
          <w:tab w:val="left" w:pos="36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146A3C" w:rsidRDefault="003B7DE8" w:rsidP="001A32E1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1A32E1" w:rsidRPr="00146A3C" w:rsidRDefault="001A32E1" w:rsidP="002C43CE">
      <w:pPr>
        <w:tabs>
          <w:tab w:val="left" w:pos="180"/>
          <w:tab w:val="left" w:pos="3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146A3C" w:rsidRDefault="003B7DE8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1751E"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Порядок отбора банков для размещения временно свободных денежных средств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  <w:r w:rsidR="00FE4AD8" w:rsidRPr="00146A3C">
        <w:rPr>
          <w:rFonts w:ascii="Times New Roman" w:eastAsia="Times New Roman" w:hAnsi="Times New Roman" w:cs="Times New Roman"/>
          <w:sz w:val="24"/>
          <w:szCs w:val="24"/>
        </w:rPr>
        <w:t xml:space="preserve">во вкладах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 xml:space="preserve">(далее – Порядок)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опр</w:t>
      </w:r>
      <w:r w:rsidR="009E4B00" w:rsidRPr="00146A3C">
        <w:rPr>
          <w:rFonts w:ascii="Times New Roman" w:eastAsia="Times New Roman" w:hAnsi="Times New Roman" w:cs="Times New Roman"/>
          <w:sz w:val="24"/>
          <w:szCs w:val="24"/>
        </w:rPr>
        <w:t>еделяет общие условия, критерии,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отбора банков </w:t>
      </w:r>
      <w:r w:rsidR="00523DD4" w:rsidRPr="00146A3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523DD4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2CF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денежных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средств некоммерческой организации «Гарантийный фонд Ростовской области»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во вкладах</w:t>
      </w:r>
      <w:r w:rsidR="00B8057B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депозитах</w:t>
      </w:r>
      <w:r w:rsidR="00F64804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315" w:rsidRPr="00146A3C" w:rsidRDefault="00461315" w:rsidP="00461315">
      <w:pPr>
        <w:pStyle w:val="ab"/>
        <w:numPr>
          <w:ilvl w:val="1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Порядок разработан в соответствии с Гражданским кодексом Российской Федерации, Федеральным законом от 24 июля 2007 года 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 (далее - ФЗ № 209-ФЗ), Требованиями к фондам содействия кредитованию (гарантийным фондам, фондам поручительств) и их деятельности, утвержденными Приказом Минэкономразвития России от 28 ноября 2016 года 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763 (далее – Приказ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РФ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763) и иными нормативно-правовыми актами Российской Федерации и Ростовской области.</w:t>
      </w:r>
    </w:p>
    <w:p w:rsidR="00904F0E" w:rsidRPr="00146A3C" w:rsidRDefault="00B34B2A" w:rsidP="00AD39C3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51E" w:rsidRPr="00146A3C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е используются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 w:rsidR="00461315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термины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315" w:rsidRPr="00146A3C" w:rsidRDefault="003B7DE8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«Фонд»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Некоммерческая организация «Гарантийный фонд Ростовской области», региональная гарантийная организация (действует на основании Постановления Администрации Ростовской области от 19.05.2009 г. № 233 «О Гарантийном фонде Ростовской области», ст. 15.2., ст. 17.1. ФЗ № 209-ФЗ), основной вид деятельности, которой – обеспечение доступа субъектов малого и среднего предпринимательства (далее - субъекты МСП), физических лиц, применяющих специальный налоговый режим «Налог на профессиональный доход», а также организаций инфраструктуры поддержки субъектов малого и среднего предпринимательства (далее - организации инфраструктуры поддержки), к кредитным и иным финансовым ресурсам, развитие системы поручительств по основанным на кредитных договорах, договорах займа,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договорах о предоставлении банковской гарантии, </w:t>
      </w:r>
      <w:r w:rsidR="00C40972" w:rsidRPr="00146A3C">
        <w:rPr>
          <w:rFonts w:ascii="Times New Roman" w:eastAsia="Times New Roman" w:hAnsi="Times New Roman" w:cs="Times New Roman"/>
          <w:sz w:val="24"/>
          <w:szCs w:val="24"/>
        </w:rPr>
        <w:t>договорах финансовой аренды (лизинга), и иных договорах по обязательствам субъектов МСП, физических лиц, применяющих специальный налоговый режим «Налог на профессиональный доход», организаций инфраструктуры поддержки (далее - деятельность по предоставлению поручительств)</w:t>
      </w:r>
      <w:r w:rsidR="00461315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146A3C" w:rsidRDefault="00461315" w:rsidP="00461315">
      <w:pPr>
        <w:tabs>
          <w:tab w:val="left" w:pos="1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="00175396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175396" w:rsidRPr="00146A3C">
        <w:rPr>
          <w:rFonts w:ascii="Times New Roman" w:eastAsia="Times New Roman" w:hAnsi="Times New Roman" w:cs="Times New Roman"/>
          <w:b/>
          <w:sz w:val="24"/>
          <w:szCs w:val="24"/>
        </w:rPr>
        <w:t>частник отбора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кредитная организация,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имеющая право осуществлять банковские операции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на основании выданной ей лицензии, намеревающаяся заключить с Фондом договор на размещение средств во вкладах (депозитах).</w:t>
      </w:r>
    </w:p>
    <w:p w:rsidR="00904F0E" w:rsidRPr="00146A3C" w:rsidRDefault="005E13DC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«Исполнительный директор Фонда»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единоличный исполнительный орган управления Фондом, осуществляющий на основании Устава текущее руководство деятельностью Фонда.</w:t>
      </w:r>
    </w:p>
    <w:p w:rsidR="00904F0E" w:rsidRPr="00146A3C" w:rsidRDefault="003D433F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«Коллегиальный совет Фонда</w:t>
      </w:r>
      <w:r w:rsidR="003B7DE8" w:rsidRPr="00146A3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84019" w:rsidRPr="00146A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B7DE8" w:rsidRPr="00146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высший</w:t>
      </w:r>
      <w:r w:rsidR="0032435E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коллегиальный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орган управления Фонда, состав которого утвержден решением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чредителя Фонда. </w:t>
      </w:r>
    </w:p>
    <w:p w:rsidR="002132E8" w:rsidRPr="00146A3C" w:rsidRDefault="003D433F" w:rsidP="002132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«Учредитель Фонда»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– орган управления Фонда, в лице министра экономического развития Ростовской области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либо лица, исполняющего его обязанности.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2E8" w:rsidRPr="00146A3C" w:rsidRDefault="002132E8" w:rsidP="002132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Комиссия 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» - комиссия по отбору банков на размещение средств НКО «Гарантийный фонд РО» во вкладах (депозитах), состоящая из не менее 5 членов, утвержденная приказом Исполнительного директора и принимающая решения простым большинством голосов.</w:t>
      </w:r>
    </w:p>
    <w:p w:rsidR="00B34B2A" w:rsidRPr="00146A3C" w:rsidRDefault="003B7D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 договор банковского </w:t>
      </w:r>
      <w:r w:rsidR="00B34B2A" w:rsidRPr="00146A3C">
        <w:rPr>
          <w:rFonts w:ascii="Times New Roman" w:eastAsia="Times New Roman" w:hAnsi="Times New Roman" w:cs="Times New Roman"/>
          <w:sz w:val="24"/>
          <w:szCs w:val="24"/>
        </w:rPr>
        <w:t>вклада (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депозита</w:t>
      </w:r>
      <w:r w:rsidR="00B34B2A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, заключаемый между Банк</w:t>
      </w:r>
      <w:r w:rsidR="003D433F" w:rsidRPr="00146A3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и Фондом по результатам отбора.</w:t>
      </w:r>
    </w:p>
    <w:p w:rsidR="00904F0E" w:rsidRPr="00146A3C" w:rsidRDefault="00B34B2A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E0D3C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аявление на участие в отборе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анков на размещение временно свободных денежных средств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на депозитах (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 w:rsidR="002132E8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80C85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2E8" w:rsidRPr="00146A3C" w:rsidRDefault="002132E8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146A3C" w:rsidRDefault="003B7DE8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Предмет отбора – размещение </w:t>
      </w:r>
      <w:r w:rsidR="00E2319E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временно свободных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денежных средств Фонда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 во вклады (депозиты)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146A3C" w:rsidRDefault="000271AF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Место приема 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аявлений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Банков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– г. Ростов-на-Дону, ул. Седова 6/3, к. 805.</w:t>
      </w:r>
    </w:p>
    <w:p w:rsidR="00904F0E" w:rsidRPr="00146A3C" w:rsidRDefault="000271AF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E2319E" w:rsidRPr="00146A3C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несет все расходы, связанные с подготовкой и подачей 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аявления, участием в </w:t>
      </w:r>
      <w:r w:rsidR="00E2319E" w:rsidRPr="00146A3C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32E8" w:rsidRPr="00146A3C" w:rsidRDefault="003B7DE8" w:rsidP="000271AF">
      <w:pPr>
        <w:pStyle w:val="ab"/>
        <w:numPr>
          <w:ilvl w:val="1"/>
          <w:numId w:val="6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Перечень лотов, да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дата окончания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приема </w:t>
      </w:r>
      <w:r w:rsidR="00A43745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Заявлений с документами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>тся Коллегиальным советом Фонда и публику</w:t>
      </w:r>
      <w:r w:rsidR="00671D5B" w:rsidRPr="00146A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тся на сайтах: </w:t>
      </w:r>
    </w:p>
    <w:p w:rsidR="00904F0E" w:rsidRPr="00146A3C" w:rsidRDefault="00B53C4E" w:rsidP="002132E8">
      <w:p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14764" w:rsidRPr="00146A3C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single"/>
            <w:bdr w:val="none" w:sz="0" w:space="0" w:color="auto"/>
          </w:rPr>
          <w:t>www.dongarant.ru</w:t>
        </w:r>
      </w:hyperlink>
      <w:r w:rsidR="00714764" w:rsidRPr="00146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4764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  <w:u w:val="single"/>
        </w:rPr>
        <w:t>www.donland.ru.</w:t>
      </w:r>
      <w:r w:rsidR="00D329C5" w:rsidRPr="00146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4764" w:rsidRPr="00146A3C" w:rsidRDefault="00714764" w:rsidP="00714764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146A3C" w:rsidRDefault="003B7DE8" w:rsidP="00473A6B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 w:rsidR="003128E5" w:rsidRPr="00146A3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частникам </w:t>
      </w:r>
      <w:r w:rsidR="005A7F79" w:rsidRPr="00146A3C">
        <w:rPr>
          <w:rFonts w:ascii="Times New Roman" w:eastAsia="Times New Roman" w:hAnsi="Times New Roman" w:cs="Times New Roman"/>
          <w:b/>
          <w:sz w:val="24"/>
          <w:szCs w:val="24"/>
        </w:rPr>
        <w:t>отбора</w:t>
      </w:r>
    </w:p>
    <w:p w:rsidR="006A731D" w:rsidRPr="00146A3C" w:rsidRDefault="006A731D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F0E" w:rsidRPr="00146A3C" w:rsidRDefault="003B7DE8" w:rsidP="00473A6B">
      <w:pPr>
        <w:pStyle w:val="ab"/>
        <w:numPr>
          <w:ilvl w:val="1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 xml:space="preserve">Банки -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0216DC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средств 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во вкладах (депозитах)</w:t>
      </w:r>
      <w:r w:rsidR="00AD39C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="00327703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>соответствовать следующим обязательным требованиям:</w:t>
      </w:r>
    </w:p>
    <w:p w:rsidR="008F2B52" w:rsidRPr="00146A3C" w:rsidRDefault="008F2B52" w:rsidP="008F2B52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04F0E" w:rsidRPr="00146A3C" w:rsidRDefault="009706BE" w:rsidP="00473A6B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аличие </w:t>
      </w:r>
      <w:r w:rsidR="00681BDF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6B90" w:rsidRPr="00146A3C">
        <w:rPr>
          <w:rFonts w:ascii="Times New Roman" w:eastAsia="Times New Roman" w:hAnsi="Times New Roman" w:cs="Times New Roman"/>
          <w:sz w:val="24"/>
          <w:szCs w:val="24"/>
        </w:rPr>
        <w:t>ниверсальной</w:t>
      </w:r>
      <w:r w:rsidR="00681BDF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или базовой</w:t>
      </w:r>
      <w:r w:rsidR="00066B90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лицензии </w:t>
      </w:r>
      <w:r w:rsidR="00B507A2" w:rsidRPr="00146A3C">
        <w:rPr>
          <w:rFonts w:ascii="Times New Roman" w:eastAsia="Times New Roman" w:hAnsi="Times New Roman" w:cs="Times New Roman"/>
          <w:sz w:val="24"/>
          <w:szCs w:val="24"/>
        </w:rPr>
        <w:t>Центрального Банка Российской Федерации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D83" w:rsidRPr="00146A3C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ЦБ РФ</w:t>
      </w:r>
      <w:r w:rsidR="00110D83" w:rsidRPr="00146A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на осу</w:t>
      </w:r>
      <w:r w:rsidR="00340BD8" w:rsidRPr="00146A3C">
        <w:rPr>
          <w:rFonts w:ascii="Times New Roman" w:eastAsia="Times New Roman" w:hAnsi="Times New Roman" w:cs="Times New Roman"/>
          <w:sz w:val="24"/>
          <w:szCs w:val="24"/>
        </w:rPr>
        <w:t xml:space="preserve">ществление </w:t>
      </w:r>
      <w:r w:rsidR="007267AF" w:rsidRPr="00146A3C">
        <w:rPr>
          <w:rFonts w:ascii="Times New Roman" w:eastAsia="Times New Roman" w:hAnsi="Times New Roman" w:cs="Times New Roman"/>
          <w:sz w:val="24"/>
          <w:szCs w:val="24"/>
        </w:rPr>
        <w:t>банковских операций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наличие собственных средств (капитала) в размере не менее 50 млрд. рублей по данным ЦБ РФ, публикуемым на официальном сайте </w:t>
      </w:r>
      <w:hyperlink r:id="rId10" w:tgtFrame="_blank" w:tooltip="&lt;div class=&quot;doc www&quot;&gt;www.cbr.ru&lt;/div&gt;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www.cbr.ru</w:t>
        </w:r>
      </w:hyperlink>
      <w:r w:rsidR="008F2B5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11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статьей 57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Закона о Банке России;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наличие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A-(RU)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или кредитного рейтингового агентства Акционерное общество </w:t>
      </w:r>
      <w:r w:rsidR="002132E8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Рейтинговое агентство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Эксперт РА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не ниже уровня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ruA-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срок деятельности с даты регистрации составляет не менее 5 (пяти) лет;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действующей в отношении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меры воздействия, примененной ЦБ РФ за нарушение обязательных нормативов, установленных в соответствии с </w:t>
      </w:r>
      <w:hyperlink r:id="rId12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о Банке России;</w:t>
      </w:r>
    </w:p>
    <w:p w:rsidR="00257F99" w:rsidRPr="00146A3C" w:rsidRDefault="00257F99" w:rsidP="00257F99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енных предписаний Банка России;</w:t>
      </w:r>
    </w:p>
    <w:p w:rsidR="009706BE" w:rsidRPr="00146A3C" w:rsidRDefault="009706BE" w:rsidP="009706BE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</w:t>
      </w:r>
      <w:r w:rsidR="003128E5" w:rsidRPr="00146A3C">
        <w:rPr>
          <w:rFonts w:ascii="Times New Roman" w:eastAsia="Times New Roman" w:hAnsi="Times New Roman" w:cs="Times New Roman"/>
          <w:sz w:val="24"/>
          <w:szCs w:val="24"/>
        </w:rPr>
        <w:t>у 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 банковским депозитам, ранее размещенным в ней за счет средств региональной гарантийной организации; </w:t>
      </w:r>
    </w:p>
    <w:p w:rsidR="00F80EDD" w:rsidRPr="00146A3C" w:rsidRDefault="009706BE" w:rsidP="00F80EDD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257F99" w:rsidRPr="00146A3C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обязательного страхования вкладов в банках Российской Федерации в соответствии с Федеральным </w:t>
      </w:r>
      <w:hyperlink r:id="rId13" w:history="1">
        <w:r w:rsidRPr="00146A3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от 23 декабря 2003 г. </w:t>
      </w:r>
      <w:r w:rsidR="008F2B52" w:rsidRPr="00146A3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177-ФЗ 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О страховании вкладов в банках Российской Федерации</w:t>
      </w:r>
      <w:r w:rsidR="006468A9" w:rsidRPr="00146A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0EDD" w:rsidRPr="00146A3C" w:rsidRDefault="008F2B52" w:rsidP="00F80EDD">
      <w:pPr>
        <w:pStyle w:val="ab"/>
        <w:numPr>
          <w:ilvl w:val="2"/>
          <w:numId w:val="7"/>
        </w:numPr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FB" w:rsidRPr="00146A3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6F7C" w:rsidRPr="00146A3C">
        <w:rPr>
          <w:rFonts w:ascii="Times New Roman" w:eastAsia="Times New Roman" w:hAnsi="Times New Roman" w:cs="Times New Roman"/>
          <w:sz w:val="24"/>
          <w:szCs w:val="24"/>
        </w:rPr>
        <w:t>естонахождение участвующего в отборе Банка или его филиала, представительства</w:t>
      </w:r>
      <w:r w:rsidR="00593B8E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или его внутреннего структурного подразделения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Ростовской области.</w:t>
      </w:r>
    </w:p>
    <w:p w:rsidR="00F80EDD" w:rsidRPr="00146A3C" w:rsidRDefault="00726F7C" w:rsidP="00F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ab/>
      </w:r>
      <w:r w:rsidR="00F80EDD" w:rsidRPr="00146A3C">
        <w:rPr>
          <w:rFonts w:ascii="Times New Roman" w:hAnsi="Times New Roman" w:cs="Times New Roman"/>
          <w:sz w:val="24"/>
          <w:szCs w:val="24"/>
        </w:rPr>
        <w:t>Нахождение филиала или представительства Банка на территории Ростовской области соответствует требованиям настоящего отбора в случае его</w:t>
      </w:r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создания в соответствие с нормами ст. 55 Гражданского кодекса РФ на территории Ростовской области, сведения о </w:t>
      </w:r>
      <w:proofErr w:type="gramStart"/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>местонахождении</w:t>
      </w:r>
      <w:proofErr w:type="gramEnd"/>
      <w:r w:rsidR="00F80EDD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которого на территории Ростовской области внесены в Единый государственный реестр юридических лиц.</w:t>
      </w:r>
    </w:p>
    <w:p w:rsidR="00F80EDD" w:rsidRPr="00146A3C" w:rsidRDefault="00593B8E" w:rsidP="00F80EDD">
      <w:pPr>
        <w:pStyle w:val="ab"/>
        <w:tabs>
          <w:tab w:val="left" w:pos="180"/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Нахождение внутреннего структурного подразделения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Банка на территории Ростовской </w:t>
      </w:r>
      <w:r w:rsidRPr="00146A3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80EDD" w:rsidRPr="00146A3C">
        <w:rPr>
          <w:rFonts w:ascii="Times New Roman" w:hAnsi="Times New Roman" w:cs="Times New Roman"/>
          <w:sz w:val="24"/>
          <w:szCs w:val="24"/>
        </w:rPr>
        <w:t>соответствует</w:t>
      </w:r>
      <w:r w:rsidRPr="00146A3C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46A3C">
        <w:rPr>
          <w:rFonts w:ascii="Times New Roman" w:hAnsi="Times New Roman" w:cs="Times New Roman"/>
          <w:sz w:val="24"/>
          <w:szCs w:val="24"/>
        </w:rPr>
        <w:t>отбора в случае</w:t>
      </w:r>
      <w:r w:rsidR="00F80EDD" w:rsidRPr="00146A3C">
        <w:rPr>
          <w:rFonts w:ascii="Times New Roman" w:hAnsi="Times New Roman" w:cs="Times New Roman"/>
          <w:sz w:val="24"/>
          <w:szCs w:val="24"/>
        </w:rPr>
        <w:t>:</w:t>
      </w:r>
    </w:p>
    <w:p w:rsidR="00593B8E" w:rsidRPr="00146A3C" w:rsidRDefault="00593B8E" w:rsidP="0059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- </w:t>
      </w:r>
      <w:r w:rsidRPr="00146A3C">
        <w:rPr>
          <w:rFonts w:ascii="Times New Roman" w:hAnsi="Times New Roman" w:cs="Times New Roman"/>
          <w:sz w:val="24"/>
          <w:szCs w:val="24"/>
        </w:rPr>
        <w:t xml:space="preserve">наличия сообщения (уведомления) 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территориального учреждения Банка России </w:t>
      </w:r>
      <w:r w:rsidRPr="00146A3C">
        <w:rPr>
          <w:rFonts w:ascii="Times New Roman" w:hAnsi="Times New Roman" w:cs="Times New Roman"/>
          <w:sz w:val="24"/>
          <w:szCs w:val="24"/>
        </w:rPr>
        <w:t>о внесении в Книгу государственной регистрации кредитных организаций сведений об открытии</w:t>
      </w:r>
      <w:r w:rsidR="00F80EDD" w:rsidRPr="00146A3C">
        <w:rPr>
          <w:rFonts w:ascii="Times New Roman" w:hAnsi="Times New Roman" w:cs="Times New Roman"/>
          <w:sz w:val="24"/>
          <w:szCs w:val="24"/>
        </w:rPr>
        <w:t xml:space="preserve"> внутреннего структурного подразделения на территории Ростовской области;</w:t>
      </w:r>
    </w:p>
    <w:p w:rsidR="00F80EDD" w:rsidRPr="00146A3C" w:rsidRDefault="00F80EDD" w:rsidP="0059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- осуществления внутренним структурным подразделением Банка на территории Ростовской области операций, необходимых и достаточных для размещения Фондом депозитов по результатам отбора, равно как и иных распоряжений с депозитными счетами Фонда.</w:t>
      </w:r>
    </w:p>
    <w:p w:rsidR="00726F7C" w:rsidRDefault="00726F7C" w:rsidP="00F80EDD">
      <w:pPr>
        <w:pStyle w:val="ab"/>
        <w:tabs>
          <w:tab w:val="left" w:pos="180"/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A0C" w:rsidRPr="00146A3C" w:rsidRDefault="00267A0C" w:rsidP="00F80EDD">
      <w:pPr>
        <w:pStyle w:val="ab"/>
        <w:tabs>
          <w:tab w:val="left" w:pos="180"/>
          <w:tab w:val="left" w:pos="360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55" w:rsidRPr="00146A3C" w:rsidRDefault="00423455" w:rsidP="001844F4">
      <w:pPr>
        <w:numPr>
          <w:ilvl w:val="0"/>
          <w:numId w:val="1"/>
        </w:num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1276" w:firstLine="425"/>
        <w:rPr>
          <w:rFonts w:ascii="Times New Roman" w:hAnsi="Times New Roman" w:cs="Times New Roman"/>
          <w:b/>
          <w:sz w:val="24"/>
          <w:szCs w:val="24"/>
        </w:rPr>
      </w:pPr>
      <w:r w:rsidRPr="00146A3C">
        <w:rPr>
          <w:rFonts w:ascii="Times New Roman" w:hAnsi="Times New Roman" w:cs="Times New Roman"/>
          <w:b/>
          <w:sz w:val="24"/>
          <w:szCs w:val="24"/>
        </w:rPr>
        <w:t>Лимиты на размещение денежных средств на счетах в Банках</w:t>
      </w:r>
    </w:p>
    <w:p w:rsidR="001844F4" w:rsidRPr="00146A3C" w:rsidRDefault="001844F4" w:rsidP="001844F4">
      <w:pPr>
        <w:tabs>
          <w:tab w:val="left" w:pos="180"/>
          <w:tab w:val="left" w:pos="360"/>
          <w:tab w:val="left" w:pos="1843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423455" w:rsidRPr="00146A3C" w:rsidRDefault="00423455" w:rsidP="00423455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Максимальный размер денежных средств, размещенных (размещаемых) на</w:t>
      </w:r>
      <w:r w:rsidRPr="00146A3C">
        <w:rPr>
          <w:rFonts w:ascii="Times New Roman" w:hAnsi="Times New Roman" w:cs="Times New Roman"/>
          <w:b/>
          <w:sz w:val="24"/>
          <w:szCs w:val="24"/>
        </w:rPr>
        <w:t xml:space="preserve"> расчетных счетах и депозитах в одном Банке</w:t>
      </w:r>
      <w:r w:rsidRPr="00146A3C">
        <w:rPr>
          <w:rFonts w:ascii="Times New Roman" w:hAnsi="Times New Roman" w:cs="Times New Roman"/>
          <w:sz w:val="24"/>
          <w:szCs w:val="24"/>
        </w:rPr>
        <w:t>, не должен превышать 30% от общего объема денежных средств Фонда</w:t>
      </w:r>
      <w:r w:rsidR="00A124E2" w:rsidRPr="00146A3C">
        <w:rPr>
          <w:rFonts w:ascii="Times New Roman" w:hAnsi="Times New Roman" w:cs="Times New Roman"/>
          <w:sz w:val="24"/>
          <w:szCs w:val="24"/>
        </w:rPr>
        <w:t xml:space="preserve"> и устанавливается в размере – </w:t>
      </w:r>
      <w:r w:rsidR="00A124E2" w:rsidRPr="00146A3C">
        <w:rPr>
          <w:rFonts w:ascii="Times New Roman" w:hAnsi="Times New Roman" w:cs="Times New Roman"/>
          <w:b/>
          <w:sz w:val="24"/>
          <w:szCs w:val="24"/>
        </w:rPr>
        <w:t>500 000 000 (Пятьсот миллионов) рублей</w:t>
      </w:r>
      <w:r w:rsidR="000A38A4" w:rsidRPr="00146A3C">
        <w:rPr>
          <w:rFonts w:ascii="Times New Roman" w:hAnsi="Times New Roman" w:cs="Times New Roman"/>
          <w:sz w:val="24"/>
          <w:szCs w:val="24"/>
        </w:rPr>
        <w:t>.</w:t>
      </w:r>
      <w:r w:rsidRPr="00146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8F" w:rsidRPr="00146A3C" w:rsidRDefault="00A124E2" w:rsidP="00423455">
      <w:pPr>
        <w:pStyle w:val="ab"/>
        <w:numPr>
          <w:ilvl w:val="1"/>
          <w:numId w:val="16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Изменение</w:t>
      </w:r>
      <w:r w:rsidR="00423455" w:rsidRPr="00146A3C">
        <w:rPr>
          <w:rFonts w:ascii="Times New Roman" w:hAnsi="Times New Roman" w:cs="Times New Roman"/>
          <w:sz w:val="24"/>
          <w:szCs w:val="24"/>
        </w:rPr>
        <w:t xml:space="preserve"> максимального размера денежных средств, разме</w:t>
      </w:r>
      <w:r w:rsidRPr="00146A3C">
        <w:rPr>
          <w:rFonts w:ascii="Times New Roman" w:hAnsi="Times New Roman" w:cs="Times New Roman"/>
          <w:sz w:val="24"/>
          <w:szCs w:val="24"/>
        </w:rPr>
        <w:t xml:space="preserve">щаемых на счетах в одном Банке, </w:t>
      </w:r>
      <w:r w:rsidR="00423455" w:rsidRPr="00146A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146A3C">
        <w:rPr>
          <w:rFonts w:ascii="Times New Roman" w:hAnsi="Times New Roman" w:cs="Times New Roman"/>
          <w:sz w:val="24"/>
          <w:szCs w:val="24"/>
        </w:rPr>
        <w:t>решением Коллегиального совета Фонда</w:t>
      </w:r>
      <w:r w:rsidR="00423455" w:rsidRPr="00146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50B" w:rsidRPr="00146A3C" w:rsidRDefault="005B450B" w:rsidP="005B450B">
      <w:pPr>
        <w:pStyle w:val="ab"/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9C3" w:rsidRPr="00146A3C" w:rsidRDefault="004B4DE9" w:rsidP="000076F7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Перечень документов, предоставляемых</w:t>
      </w:r>
      <w:r w:rsidR="003B7DE8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4F0E" w:rsidRPr="00146A3C" w:rsidRDefault="00AD39C3" w:rsidP="00AD39C3">
      <w:pPr>
        <w:tabs>
          <w:tab w:val="left" w:pos="180"/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B7DE8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</w:t>
      </w:r>
      <w:r w:rsidR="004B4DE9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для участия в отборе</w:t>
      </w:r>
    </w:p>
    <w:p w:rsidR="007A7BAF" w:rsidRPr="00146A3C" w:rsidRDefault="007A7BAF" w:rsidP="000271A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D5" w:rsidRPr="00146A3C" w:rsidRDefault="00080AD5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Банк, желающий </w:t>
      </w:r>
      <w:r w:rsidR="00602B1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привлечь </w:t>
      </w:r>
      <w:r w:rsidR="003B5125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депозит </w:t>
      </w:r>
      <w:r w:rsidR="003B5125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свободные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</w:t>
      </w:r>
      <w:r w:rsidR="00E74FD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Фонда, направляет на имя </w:t>
      </w:r>
      <w:r w:rsidR="009076ED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сполнительного директора Фонда </w:t>
      </w:r>
      <w:r w:rsidR="00835169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076F7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</w:t>
      </w:r>
      <w:r w:rsidR="006C637A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фирменном бланке </w:t>
      </w:r>
      <w:r w:rsidR="00602B1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Банка </w:t>
      </w:r>
      <w:r w:rsidR="003B7DE8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 </w:t>
      </w:r>
      <w:r w:rsidR="00602B12" w:rsidRPr="00146A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>риложени</w:t>
      </w:r>
      <w:r w:rsidR="00602B12" w:rsidRPr="00146A3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B7DE8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  <w:r w:rsidR="00602B1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B12" w:rsidRPr="00146A3C" w:rsidRDefault="00602B12" w:rsidP="00080AD5">
      <w:p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аявлении на участие в отборе обязательно указываются</w:t>
      </w:r>
      <w:r w:rsidR="00DA0B1A" w:rsidRPr="00146A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76F7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835169" w:rsidRPr="00146A3C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D34CE5" w:rsidRPr="00146A3C">
        <w:rPr>
          <w:rFonts w:ascii="Times New Roman" w:eastAsia="Times New Roman" w:hAnsi="Times New Roman" w:cs="Times New Roman"/>
          <w:sz w:val="24"/>
          <w:szCs w:val="24"/>
        </w:rPr>
        <w:t>(ов)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>на которы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й(ые)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претендует Банк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5169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ставка </w:t>
      </w:r>
      <w:r w:rsidR="003058A1" w:rsidRPr="00146A3C">
        <w:rPr>
          <w:rFonts w:ascii="Times New Roman" w:eastAsia="Times New Roman" w:hAnsi="Times New Roman" w:cs="Times New Roman"/>
          <w:sz w:val="24"/>
          <w:szCs w:val="24"/>
        </w:rPr>
        <w:t xml:space="preserve">доходности по каждому лоту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D34CE5" w:rsidRPr="00146A3C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</w:t>
      </w:r>
      <w:r w:rsidR="00206AAC" w:rsidRPr="00146A3C">
        <w:rPr>
          <w:rFonts w:ascii="Times New Roman" w:eastAsia="Times New Roman" w:hAnsi="Times New Roman" w:cs="Times New Roman"/>
          <w:sz w:val="24"/>
          <w:szCs w:val="24"/>
        </w:rPr>
        <w:t>по нескольким лотам Банком предлагается одна ставка, допустимо перечислить лоты и указать ставку один раз).</w:t>
      </w:r>
    </w:p>
    <w:p w:rsidR="00904F0E" w:rsidRPr="00146A3C" w:rsidRDefault="003B7DE8" w:rsidP="00080AD5">
      <w:pPr>
        <w:pStyle w:val="ab"/>
        <w:numPr>
          <w:ilvl w:val="1"/>
          <w:numId w:val="17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076F7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аявлению, указанному в п. </w:t>
      </w:r>
      <w:r w:rsidR="00080AD5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 настоящего </w:t>
      </w:r>
      <w:r w:rsidR="006F4BC9"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Порядка</w:t>
      </w:r>
      <w:r w:rsidRPr="00146A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прилагаются следующие документы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этом во внимание принимаются требования к </w:t>
      </w:r>
      <w:r w:rsidR="00122510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 отбор</w:t>
      </w:r>
      <w:r w:rsidR="003058A1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предусмотренные Р</w:t>
      </w:r>
      <w:r w:rsidR="00DD511E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="00AD39C3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D511E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6F4BC9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436B6" w:rsidRPr="00146A3C" w:rsidRDefault="000436B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 w:rsidR="005E344E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става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действующей редакции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всех изменений, внесенных в него.</w:t>
      </w: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опия выписки из Единого государственного реестра юридических лиц, </w:t>
      </w:r>
      <w:r w:rsidR="00DE76E5" w:rsidRPr="00146A3C">
        <w:rPr>
          <w:rFonts w:ascii="Times New Roman" w:eastAsia="Times New Roman" w:hAnsi="Times New Roman" w:cs="Times New Roman"/>
          <w:sz w:val="24"/>
          <w:szCs w:val="24"/>
        </w:rPr>
        <w:t>полученной не ранее чем за 30 (</w:t>
      </w:r>
      <w:r w:rsidR="00943212" w:rsidRPr="00146A3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ридцать) дней до даты объявления отбора</w:t>
      </w:r>
      <w:r w:rsidR="005F19CD" w:rsidRPr="00146A3C">
        <w:rPr>
          <w:rFonts w:ascii="Times New Roman" w:eastAsia="Times New Roman" w:hAnsi="Times New Roman" w:cs="Times New Roman"/>
          <w:sz w:val="24"/>
          <w:szCs w:val="24"/>
        </w:rPr>
        <w:t xml:space="preserve">, содержащей все сведения, внесенные в Единый государственный реестр юридических лиц на дату подачи </w:t>
      </w:r>
      <w:r w:rsidR="00842A6F" w:rsidRPr="00146A3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E04" w:rsidRPr="00146A3C" w:rsidRDefault="00FC0E04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сведений ЕГРЮЛ о нахождении Банка (филиала, представительства) на территории Ростовской области предоставляется копия </w:t>
      </w:r>
      <w:r w:rsidRPr="00146A3C">
        <w:rPr>
          <w:rFonts w:ascii="Times New Roman" w:hAnsi="Times New Roman" w:cs="Times New Roman"/>
          <w:sz w:val="24"/>
          <w:szCs w:val="24"/>
        </w:rPr>
        <w:t>сообщения (уведомления) территориального учреждения Банка России о внесении в Книгу государственной регистрации кредитных организаций сведений об открытии внутреннего структурного подразделения на территории Ростовской области.</w:t>
      </w:r>
    </w:p>
    <w:p w:rsidR="00904F0E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Копия д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C72308" w:rsidRPr="00146A3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 Банка, подписавшего 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(заверившего)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представляемые документы.</w:t>
      </w:r>
      <w:r w:rsidR="00F72BCA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Если прилагаемые к </w:t>
      </w:r>
      <w:r w:rsidR="000076F7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документы подписываются несколькими лицами, документ, подтверждающий полномочия, прилагается на каждое из таких лиц.</w:t>
      </w:r>
    </w:p>
    <w:p w:rsidR="00904F0E" w:rsidRPr="00146A3C" w:rsidRDefault="008029F2" w:rsidP="008029F2">
      <w:pPr>
        <w:tabs>
          <w:tab w:val="left" w:pos="180"/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При подтверждении полномочий представителя доверенностью, удостоверенной в нотариальном порядке, предоставляется заверенная Банком копия такой доверенности или ее оригинал. В случае предоставления доверенности, за подписью его руководителя или иного лица, уполномоченного на это в соответствии с законом и учредительными документами,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A61072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заверенная Банком копия документа, подтверждающего полномочия лица, выдавшего доверенность (решение о назначении на должность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протокол общего собрания участников</w:t>
      </w:r>
      <w:r w:rsidR="001B2FB0" w:rsidRPr="00146A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приказ о вступлении в должность и т.п.). В случае если лицо, выдавше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>е доверенность от имени Банка</w:t>
      </w:r>
      <w:r w:rsidR="00EA3AA1" w:rsidRPr="00146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последствии утратило полномочия, к </w:t>
      </w:r>
      <w:r w:rsidR="00A61072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аявлению также прилагается документ, подтверждающий указанное обстоятельство.</w:t>
      </w:r>
    </w:p>
    <w:p w:rsidR="00FC0E04" w:rsidRPr="00146A3C" w:rsidRDefault="00943212" w:rsidP="00FC0E04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Банка – сотрудника филиала, представительства или внутреннего структурного подразделения на территории Ростовской области, уполномоченного на подписание Договора</w:t>
      </w:r>
      <w:r w:rsidR="00FC0E04" w:rsidRPr="00146A3C">
        <w:rPr>
          <w:rFonts w:ascii="Times New Roman" w:eastAsia="Times New Roman" w:hAnsi="Times New Roman" w:cs="Times New Roman"/>
          <w:sz w:val="24"/>
          <w:szCs w:val="24"/>
        </w:rPr>
        <w:t xml:space="preserve"> (если подписание Заявления и Договора осуществляется разными уполномоченными лицами Банка).</w:t>
      </w:r>
    </w:p>
    <w:p w:rsidR="00904F0E" w:rsidRPr="0094321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146A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7DE8" w:rsidRPr="00146A3C">
        <w:rPr>
          <w:rFonts w:ascii="Times New Roman" w:eastAsia="Times New Roman" w:hAnsi="Times New Roman" w:cs="Times New Roman"/>
          <w:sz w:val="24"/>
          <w:szCs w:val="24"/>
        </w:rPr>
        <w:t>ведомление об отсутствии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 неисполненных предписаний Банка России,</w:t>
      </w:r>
      <w:r w:rsidR="008A598E" w:rsidRPr="00943212">
        <w:rPr>
          <w:rFonts w:ascii="Times New Roman" w:eastAsia="Times New Roman" w:hAnsi="Times New Roman" w:cs="Times New Roman"/>
          <w:sz w:val="24"/>
          <w:szCs w:val="24"/>
        </w:rPr>
        <w:t xml:space="preserve"> в том числе об отсутствии мер воздействия, примененных за нарушение обязательных нормативов, установленных в соответствии с Законом о Банке России,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подписанное уполномоченным лицом Банка, 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подачи </w:t>
      </w:r>
      <w:r w:rsidR="00EA3AA1" w:rsidRPr="0094321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7DE8" w:rsidRPr="00943212">
        <w:rPr>
          <w:rFonts w:ascii="Times New Roman" w:eastAsia="Times New Roman" w:hAnsi="Times New Roman" w:cs="Times New Roman"/>
          <w:sz w:val="24"/>
          <w:szCs w:val="24"/>
        </w:rPr>
        <w:t>аявления на участие в отборе.</w:t>
      </w:r>
    </w:p>
    <w:p w:rsidR="003B3B5D" w:rsidRPr="00D22406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ведомление об отсутствии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</w:t>
      </w:r>
      <w:r w:rsidR="00943212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 w:rsidR="009432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61072" w:rsidRPr="00943212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="003B3B5D" w:rsidRPr="00943212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по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банковским депозитам, ранее размещенным в не</w:t>
      </w:r>
      <w:r w:rsidR="00A61072" w:rsidRPr="00C409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3B5D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 xml:space="preserve"> гарантийн</w:t>
      </w:r>
      <w:r w:rsidR="00B44AEE" w:rsidRPr="00D22406">
        <w:rPr>
          <w:rFonts w:ascii="Times New Roman" w:eastAsia="Times New Roman" w:hAnsi="Times New Roman" w:cs="Times New Roman"/>
          <w:sz w:val="24"/>
          <w:szCs w:val="24"/>
        </w:rPr>
        <w:t>ых организаций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>одписанное уполномоченным лицом Банка</w:t>
      </w:r>
      <w:r w:rsidR="00E53D7E" w:rsidRPr="00D224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дату подачи </w:t>
      </w:r>
      <w:r w:rsidR="00EA3AA1" w:rsidRPr="00D224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3B5D" w:rsidRPr="00D22406">
        <w:rPr>
          <w:rFonts w:ascii="Times New Roman" w:eastAsia="Times New Roman" w:hAnsi="Times New Roman" w:cs="Times New Roman"/>
          <w:sz w:val="24"/>
          <w:szCs w:val="24"/>
        </w:rPr>
        <w:t>аявления на участие в отборе.</w:t>
      </w:r>
    </w:p>
    <w:p w:rsidR="00FC0327" w:rsidRPr="00943212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Справка о размере капитала и величине активов </w:t>
      </w:r>
      <w:r w:rsidR="00A61072" w:rsidRPr="00943212">
        <w:rPr>
          <w:rFonts w:ascii="Times New Roman" w:eastAsia="Times New Roman" w:hAnsi="Times New Roman" w:cs="Times New Roman"/>
          <w:sz w:val="24"/>
          <w:szCs w:val="24"/>
        </w:rPr>
        <w:t>Банка по состоянию на первое число месяца объявления отбора</w:t>
      </w:r>
      <w:r w:rsidR="00E53D7E" w:rsidRPr="009432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327" w:rsidRPr="00943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D7E" w:rsidRPr="00943212">
        <w:rPr>
          <w:rFonts w:ascii="Times New Roman" w:eastAsia="Times New Roman" w:hAnsi="Times New Roman" w:cs="Times New Roman"/>
          <w:sz w:val="24"/>
          <w:szCs w:val="24"/>
        </w:rPr>
        <w:t>подписанная уполномоченным лицом Банка.</w:t>
      </w:r>
    </w:p>
    <w:p w:rsidR="00942FE4" w:rsidRPr="00146A3C" w:rsidRDefault="00AC30C7" w:rsidP="00AC30C7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C3" w:rsidRPr="00146A3C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о действующих (по состоянию на дату подачи </w:t>
      </w:r>
      <w:r w:rsidR="00EA3AA1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 на участие в отборе) </w:t>
      </w:r>
      <w:r w:rsidR="00695E33" w:rsidRPr="00146A3C">
        <w:rPr>
          <w:rFonts w:ascii="Times New Roman" w:eastAsia="Times New Roman" w:hAnsi="Times New Roman" w:cs="Times New Roman"/>
          <w:sz w:val="24"/>
          <w:szCs w:val="24"/>
        </w:rPr>
        <w:t>кредитного(ых) рейтинга(ов)</w:t>
      </w:r>
      <w:r w:rsidR="00E53D7E" w:rsidRPr="00146A3C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942FE4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1F72" w:rsidRPr="00146A3C" w:rsidRDefault="00441F72" w:rsidP="00441F7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Справка о размере просроченной задолженности по общему кредитному портфелю Банка и о размере общего кредитного портфеля Банка по состоянию на первое число месяца объявления отбора, подписанная уполномоченным лицом Банка.</w:t>
      </w:r>
    </w:p>
    <w:p w:rsidR="00943212" w:rsidRPr="00146A3C" w:rsidRDefault="00AD39C3" w:rsidP="00441F7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о выполнении Банком </w:t>
      </w:r>
      <w:r w:rsidR="00915DE9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нормативов, установленных нормативными актами Банка России 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течение последних трех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>завершенных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кварталов, предшествующих месяцу объявления отбора и на последнюю отчетную дату</w:t>
      </w:r>
      <w:r w:rsidR="00E53D7E" w:rsidRPr="00146A3C">
        <w:rPr>
          <w:rFonts w:ascii="Times New Roman" w:eastAsia="Times New Roman" w:hAnsi="Times New Roman" w:cs="Times New Roman"/>
          <w:sz w:val="24"/>
          <w:szCs w:val="24"/>
        </w:rPr>
        <w:t>, подписанная уполномоченным лицом Банка</w:t>
      </w:r>
      <w:r w:rsidR="00814901" w:rsidRPr="00146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DE9" w:rsidRPr="00146A3C" w:rsidRDefault="00943212" w:rsidP="00943212">
      <w:pPr>
        <w:pStyle w:val="ab"/>
        <w:numPr>
          <w:ilvl w:val="2"/>
          <w:numId w:val="17"/>
        </w:numPr>
        <w:tabs>
          <w:tab w:val="left" w:pos="0"/>
          <w:tab w:val="left" w:pos="180"/>
          <w:tab w:val="left" w:pos="1134"/>
          <w:tab w:val="left" w:pos="1276"/>
          <w:tab w:val="left" w:pos="1418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Заверенная Банком форма договора банковского вклада (депозита), предлагаемая для заключения с Фондом (с обязательным соблюдением </w:t>
      </w:r>
      <w:r w:rsidR="004B4DE9" w:rsidRPr="00146A3C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требований, предусмотренных </w:t>
      </w:r>
      <w:r w:rsidR="00623350" w:rsidRPr="00146A3C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зделом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2804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Порядка).</w:t>
      </w:r>
    </w:p>
    <w:p w:rsidR="001C6501" w:rsidRPr="00146A3C" w:rsidRDefault="001C6501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F19CD" w:rsidRDefault="005F19CD" w:rsidP="001C6501">
      <w:pPr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в п.п. 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A73" w:rsidRPr="00146A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6501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7B93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BF5" w:rsidRPr="00146A3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могут содержаться в одной справке в последовательности в соответствие с указанными пунктами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CA" w:rsidRPr="00C40972" w:rsidRDefault="00F72BCA" w:rsidP="000271AF">
      <w:pPr>
        <w:pStyle w:val="ab"/>
        <w:tabs>
          <w:tab w:val="left" w:pos="180"/>
          <w:tab w:val="left" w:pos="360"/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C40972" w:rsidRDefault="004B4DE9" w:rsidP="00C0180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>Требования к договору банковского вклада (депозита)</w:t>
      </w:r>
    </w:p>
    <w:p w:rsidR="004B4DE9" w:rsidRPr="00C40972" w:rsidRDefault="004B4DE9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DE9" w:rsidRPr="002D7B93" w:rsidRDefault="004B4DE9" w:rsidP="002D7B93">
      <w:pPr>
        <w:pStyle w:val="ab"/>
        <w:numPr>
          <w:ilvl w:val="1"/>
          <w:numId w:val="19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банковского депозита, предлагаемый </w:t>
      </w:r>
      <w:r w:rsidR="00122510" w:rsidRPr="002D7B9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частником отбора, должен содержать следующие условия:  </w:t>
      </w:r>
    </w:p>
    <w:p w:rsidR="00C0180D" w:rsidRPr="00C0180D" w:rsidRDefault="00C0180D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22406" w:rsidRPr="00D22406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Ежемесячное н</w:t>
      </w:r>
      <w:r w:rsidR="00842A6F" w:rsidRPr="00D22406">
        <w:rPr>
          <w:rFonts w:ascii="Times New Roman" w:eastAsia="Times New Roman" w:hAnsi="Times New Roman" w:cs="Times New Roman"/>
          <w:sz w:val="24"/>
          <w:szCs w:val="24"/>
        </w:rPr>
        <w:t>ачисление процентов по депозиту,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без возможности снижения процентной ставки в период действия </w:t>
      </w:r>
      <w:r w:rsidR="00A61072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82F" w:rsidRPr="00D22406" w:rsidRDefault="001559A0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Ежемесячная выплата процентов по депозиту</w:t>
      </w:r>
      <w:r w:rsidR="00072895" w:rsidRPr="00D22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Уплата начисленных процентов осуществляется в последний рабочий день месяца, за исключением случая, указанного в п. </w:t>
      </w:r>
      <w:r w:rsidR="002D7B93" w:rsidRPr="00D224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224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0200" w:rsidRPr="00D224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2C9" w:rsidRPr="00D22406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Порядка.</w:t>
      </w:r>
    </w:p>
    <w:p w:rsidR="001559A0" w:rsidRPr="00C0180D" w:rsidRDefault="00A652C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подлежащих уплате процентов за последний расчетный период действия депозита производится в последний день срока действия Договора. Если последний день срока Договора приходится на нерабочий (выходной, праздничный) день, возврат суммы подлежащих уплате процентов производится в первый рабочий день, следующий за последним днем действия Договора с начислением процентов за фактическое время Договора.</w:t>
      </w:r>
    </w:p>
    <w:p w:rsidR="00A652C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80D">
        <w:rPr>
          <w:rFonts w:ascii="Times New Roman" w:eastAsia="Times New Roman" w:hAnsi="Times New Roman" w:cs="Times New Roman"/>
          <w:sz w:val="24"/>
          <w:szCs w:val="24"/>
        </w:rPr>
        <w:t>Возврат суммы депозита по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истечению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производится в последний день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оговора. Если последний день срока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приходится на нерабочий (выходной, праздничный) день, возврат суммы депозита производится в первый рабочий день, следующий за последним днем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с начислением процентов за фактическое время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оговора.</w:t>
      </w:r>
      <w:r w:rsidR="00A652C9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E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оговора – 180 (сто восемьдесят) календарных дней (допускается указание конкретной даты). </w:t>
      </w:r>
    </w:p>
    <w:p w:rsidR="004B4DE9" w:rsidRPr="00C40972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процентов в течение срока депозита и по истечению срока действия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оговора на</w:t>
      </w:r>
      <w:r w:rsidR="0006355C"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отдельный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расчетный счет, указанный Фондом при заключении </w:t>
      </w:r>
      <w:r w:rsidR="00DB1EAC" w:rsidRPr="00C4097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2895" w:rsidRPr="00C40972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BB2338" w:rsidRPr="00C40972">
        <w:rPr>
          <w:rFonts w:ascii="Times New Roman" w:eastAsia="Times New Roman" w:hAnsi="Times New Roman" w:cs="Times New Roman"/>
          <w:sz w:val="24"/>
          <w:szCs w:val="24"/>
        </w:rPr>
        <w:t xml:space="preserve"> (предусмотреть соответствующее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отдельн</w:t>
      </w:r>
      <w:r w:rsidR="0006355C" w:rsidRPr="00C40972">
        <w:rPr>
          <w:rFonts w:ascii="Times New Roman" w:eastAsia="Times New Roman" w:hAnsi="Times New Roman" w:cs="Times New Roman"/>
          <w:sz w:val="24"/>
          <w:szCs w:val="24"/>
        </w:rPr>
        <w:t>ое условие 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пункт для указания реквизитов Фонда в разделе депозитного договора о порядке начисления и уплаты процентов).</w:t>
      </w:r>
    </w:p>
    <w:p w:rsidR="004B4DE9" w:rsidRPr="00C40972" w:rsidRDefault="00532377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В случае возникновения права требования Банка к Фонду, связанного с возвратом излишне уплаченных сумм процентов, Банк</w:t>
      </w:r>
      <w:r w:rsidR="00880E1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Фонд требование о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возврате излишне уплаченных сумм в течени</w:t>
      </w:r>
      <w:r w:rsidR="00F049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трех банковских дней с момента получения требования. Списание части депозита в счет погашения указанных требований в течение указанного трехдневного периода не допускается.</w:t>
      </w:r>
    </w:p>
    <w:p w:rsidR="004B4DE9" w:rsidRPr="00D22406" w:rsidRDefault="004B4DE9" w:rsidP="002D7B93">
      <w:pPr>
        <w:pStyle w:val="ab"/>
        <w:numPr>
          <w:ilvl w:val="2"/>
          <w:numId w:val="19"/>
        </w:numPr>
        <w:tabs>
          <w:tab w:val="left" w:pos="180"/>
          <w:tab w:val="left" w:pos="360"/>
          <w:tab w:val="left" w:pos="567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22406">
        <w:rPr>
          <w:rFonts w:ascii="Times New Roman" w:eastAsia="Times New Roman" w:hAnsi="Times New Roman" w:cs="Times New Roman"/>
          <w:sz w:val="24"/>
          <w:szCs w:val="24"/>
        </w:rPr>
        <w:t>Территориальная подсудность для разрешения споров – Арбитражный суд Ростовской области (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возможно 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указание в </w:t>
      </w:r>
      <w:r w:rsidR="00DB1EAC" w:rsidRPr="00D224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оговоре на подсудность по месту нахождения 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>филиала или представительства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10" w:rsidRPr="00D2240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>анка</w:t>
      </w:r>
      <w:r w:rsidR="00726F7C" w:rsidRPr="00D2240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Ростовской области</w:t>
      </w:r>
      <w:r w:rsidR="008F68C1" w:rsidRPr="00D2240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22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3CB" w:rsidRDefault="00E833CB" w:rsidP="00E833CB">
      <w:pPr>
        <w:pStyle w:val="ab"/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E14D5" w:rsidRDefault="00CE14D5" w:rsidP="00E833CB">
      <w:pPr>
        <w:pStyle w:val="ab"/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E14D5" w:rsidRPr="008F68C1" w:rsidRDefault="00CE14D5" w:rsidP="00E833CB">
      <w:pPr>
        <w:pStyle w:val="ab"/>
        <w:tabs>
          <w:tab w:val="left" w:pos="180"/>
          <w:tab w:val="left" w:pos="360"/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0180D" w:rsidRPr="00C0180D" w:rsidRDefault="00213392" w:rsidP="002D7B93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подачи </w:t>
      </w:r>
      <w:r w:rsidR="00897D95" w:rsidRPr="00C40972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ребования к оформлению документов</w:t>
      </w:r>
      <w:r w:rsidR="00E332CC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04F0E" w:rsidRPr="00C40972" w:rsidRDefault="00E332CC" w:rsidP="00C0180D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предоставляемых Банком 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участия в </w:t>
      </w:r>
      <w:r w:rsidR="00C66B2A" w:rsidRPr="00C40972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392" w:rsidRPr="002D7B93" w:rsidRDefault="002D7B93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97D95" w:rsidRPr="002D7B93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срока 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>в рабочее время Фонда по адресу, указанному в п</w:t>
      </w:r>
      <w:r w:rsidR="00880C85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392" w:rsidRPr="002D7B93">
        <w:rPr>
          <w:rFonts w:ascii="Times New Roman" w:eastAsia="Times New Roman" w:hAnsi="Times New Roman" w:cs="Times New Roman"/>
          <w:sz w:val="24"/>
          <w:szCs w:val="24"/>
        </w:rPr>
        <w:t xml:space="preserve"> 1.4. настоящего Порядка.</w:t>
      </w:r>
    </w:p>
    <w:p w:rsidR="00213392" w:rsidRPr="00C40972" w:rsidRDefault="00213392" w:rsidP="0021339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 подаче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помощью почтового отправления документы должны быть направлены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частником </w:t>
      </w:r>
      <w:r w:rsidR="00122510"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 таким расчетом, чтобы к истечению срока приема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они были получены Фондом.</w:t>
      </w:r>
    </w:p>
    <w:p w:rsidR="00213392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Прием дополнительных документов после подачи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аявления не допускается. </w:t>
      </w:r>
    </w:p>
    <w:p w:rsidR="00C939B0" w:rsidRPr="00C40972" w:rsidRDefault="00213392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Банк имеет право отозвать поданн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Заявление в срок не позднее 5 (п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) рабочих дней после окончания приема документов.</w:t>
      </w:r>
    </w:p>
    <w:p w:rsidR="00DD511E" w:rsidRPr="00C40972" w:rsidRDefault="00DD511E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отборе 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Приложения №</w:t>
      </w:r>
      <w:r w:rsidR="008F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к настоящему Порядку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подает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ся в запечатанном, непрозрачном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конверте,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отдельно от пакета документов.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На конверте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уполномоченным сотрудником Банка</w:t>
      </w:r>
      <w:r w:rsidR="00695E33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проставляется з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аверительная надпись</w:t>
      </w:r>
      <w:r w:rsidR="00897D95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 подпись, расшифровку подписи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 уполномоченного лица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дату заверения и п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ечать Банка. </w:t>
      </w:r>
    </w:p>
    <w:p w:rsidR="00904F0E" w:rsidRPr="00C40972" w:rsidRDefault="003B7DE8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Все документы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(кроме Заяв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5F13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предоставляемые Банком, должны быть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един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сшив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. Листы в сшиве должны иметь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сплошную нумерацию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 xml:space="preserve">, на обратной стороне сшива </w:t>
      </w:r>
      <w:r w:rsidR="00842A6F" w:rsidRPr="00C4097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Банка </w:t>
      </w:r>
      <w:r w:rsidR="00602B12" w:rsidRPr="00C40972">
        <w:rPr>
          <w:rFonts w:ascii="Times New Roman" w:eastAsia="Times New Roman" w:hAnsi="Times New Roman" w:cs="Times New Roman"/>
          <w:sz w:val="24"/>
          <w:szCs w:val="24"/>
        </w:rPr>
        <w:t>проставляется заверительная надпись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>, в обязательном порядке содержащая: по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дпись, расшифровку подписи, наименование должности уполномоченного лица, дату заверения,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количество листов в сшиве и </w:t>
      </w:r>
      <w:r w:rsidR="00FA19D6" w:rsidRPr="00C40972">
        <w:rPr>
          <w:rFonts w:ascii="Times New Roman" w:eastAsia="Times New Roman" w:hAnsi="Times New Roman" w:cs="Times New Roman"/>
          <w:sz w:val="24"/>
          <w:szCs w:val="24"/>
        </w:rPr>
        <w:t>печать Банка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Документы должны быть расположены строго в порядке, указанном в 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2D7B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7B9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22510" w:rsidRPr="002D7B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F0E" w:rsidRPr="00C0180D" w:rsidRDefault="005F13AC" w:rsidP="002D7B93">
      <w:pPr>
        <w:pStyle w:val="ab"/>
        <w:numPr>
          <w:ilvl w:val="1"/>
          <w:numId w:val="20"/>
        </w:numPr>
        <w:tabs>
          <w:tab w:val="left" w:pos="0"/>
          <w:tab w:val="left" w:pos="180"/>
          <w:tab w:val="left" w:pos="1134"/>
          <w:tab w:val="left" w:pos="2127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</w:t>
      </w:r>
      <w:r w:rsidR="0070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4B8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="006F4BC9" w:rsidRPr="00C40972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961D0" w:rsidRPr="00C40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 xml:space="preserve">, является основанием для отказа в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 xml:space="preserve">допуске 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Банка </w:t>
      </w:r>
      <w:r w:rsidR="00A822FD" w:rsidRPr="00C40972">
        <w:rPr>
          <w:rFonts w:ascii="Times New Roman" w:eastAsia="Times New Roman" w:hAnsi="Times New Roman" w:cs="Times New Roman"/>
          <w:sz w:val="24"/>
          <w:szCs w:val="24"/>
        </w:rPr>
        <w:t>к участию в отборе</w:t>
      </w:r>
      <w:r w:rsidR="003B7DE8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D" w:rsidRDefault="00C0180D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8FC" w:rsidRDefault="002938FC" w:rsidP="00C0180D">
      <w:pPr>
        <w:pStyle w:val="ab"/>
        <w:tabs>
          <w:tab w:val="left" w:pos="180"/>
          <w:tab w:val="left" w:pos="360"/>
          <w:tab w:val="left" w:pos="567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9B0" w:rsidRPr="002D7B93" w:rsidRDefault="003B7DE8" w:rsidP="003B133D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Рассмотрение </w:t>
      </w:r>
      <w:r w:rsidR="000D65E1" w:rsidRPr="00C4097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аявлений 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</w:t>
      </w:r>
      <w:r w:rsidR="00FD17A4" w:rsidRPr="00C4097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D0F13" w:rsidRPr="002D7B93">
        <w:rPr>
          <w:rFonts w:ascii="Times New Roman" w:eastAsia="Times New Roman" w:hAnsi="Times New Roman" w:cs="Times New Roman"/>
          <w:b/>
          <w:sz w:val="24"/>
          <w:szCs w:val="24"/>
        </w:rPr>
        <w:t>отборе</w:t>
      </w:r>
      <w:r w:rsidR="00C0180D"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процедура отбора Банков</w:t>
      </w:r>
      <w:r w:rsidRPr="002D7B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17A4" w:rsidRPr="00C40972" w:rsidRDefault="00FD17A4" w:rsidP="00FD17A4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9E2" w:rsidRPr="00146A3C" w:rsidRDefault="00FD17A4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F5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</w:t>
      </w:r>
      <w:r w:rsidR="00C77BAC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46F5"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аявлениями Банков 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6608DE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Комиссией Фонда </w:t>
      </w:r>
      <w:r w:rsidR="00FA19D6" w:rsidRPr="00146A3C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31D" w:rsidRPr="00146A3C">
        <w:rPr>
          <w:rFonts w:ascii="Times New Roman" w:eastAsia="Times New Roman" w:hAnsi="Times New Roman" w:cs="Times New Roman"/>
          <w:sz w:val="24"/>
          <w:szCs w:val="24"/>
        </w:rPr>
        <w:t xml:space="preserve">е позднее </w:t>
      </w:r>
      <w:r w:rsidR="007034B8" w:rsidRPr="00146A3C">
        <w:rPr>
          <w:rFonts w:ascii="Times New Roman" w:eastAsia="Times New Roman" w:hAnsi="Times New Roman" w:cs="Times New Roman"/>
          <w:b/>
          <w:sz w:val="24"/>
          <w:szCs w:val="24"/>
        </w:rPr>
        <w:t>1 (</w:t>
      </w:r>
      <w:r w:rsidR="006A731D" w:rsidRPr="00146A3C">
        <w:rPr>
          <w:rFonts w:ascii="Times New Roman" w:eastAsia="Times New Roman" w:hAnsi="Times New Roman" w:cs="Times New Roman"/>
          <w:b/>
          <w:sz w:val="24"/>
          <w:szCs w:val="24"/>
        </w:rPr>
        <w:t>одного</w:t>
      </w:r>
      <w:r w:rsidR="007034B8" w:rsidRPr="00146A3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731D"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дня, следующего </w:t>
      </w:r>
      <w:r w:rsidR="006A731D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за д</w:t>
      </w:r>
      <w:r w:rsidR="007E49E2" w:rsidRPr="00146A3C">
        <w:rPr>
          <w:rFonts w:ascii="Times New Roman" w:eastAsia="Times New Roman" w:hAnsi="Times New Roman" w:cs="Times New Roman"/>
          <w:color w:val="000000"/>
          <w:sz w:val="24"/>
          <w:szCs w:val="24"/>
        </w:rPr>
        <w:t>нем окончания приема документов.</w:t>
      </w:r>
      <w:r w:rsidR="007E49E2" w:rsidRPr="00146A3C">
        <w:rPr>
          <w:rFonts w:ascii="Times New Roman" w:eastAsia="Times New Roman" w:hAnsi="Times New Roman" w:cs="Times New Roman"/>
          <w:sz w:val="24"/>
          <w:szCs w:val="24"/>
        </w:rPr>
        <w:t xml:space="preserve"> Итоги вскрытия конвертов оформляются протоколом заседания Комиссии.</w:t>
      </w:r>
    </w:p>
    <w:p w:rsidR="00C77BAC" w:rsidRPr="00146A3C" w:rsidRDefault="007E49E2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E07" w:rsidRPr="00146A3C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D3E07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44B29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1D3E07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44B29" w:rsidRPr="00146A3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1D3E07" w:rsidRPr="00146A3C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вскрытия конвертов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</w:t>
      </w:r>
      <w:r w:rsidR="00C77BAC" w:rsidRPr="00146A3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аявления Банков с документами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требованиям, установленным </w:t>
      </w:r>
      <w:r w:rsidR="00C0180D" w:rsidRPr="00146A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 xml:space="preserve">азделами 2, </w:t>
      </w:r>
      <w:r w:rsidR="009B4235" w:rsidRPr="00146A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A6B" w:rsidRPr="00146A3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95628D" w:rsidRPr="00146A3C">
        <w:rPr>
          <w:rFonts w:ascii="Times New Roman" w:eastAsia="Times New Roman" w:hAnsi="Times New Roman" w:cs="Times New Roman"/>
          <w:sz w:val="24"/>
          <w:szCs w:val="24"/>
        </w:rPr>
        <w:t>настоящего Порядка</w:t>
      </w:r>
      <w:r w:rsidR="00842EA4"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F0E" w:rsidRPr="00C40972" w:rsidRDefault="00C77BAC" w:rsidP="00892179">
      <w:pPr>
        <w:pStyle w:val="ab"/>
        <w:numPr>
          <w:ilvl w:val="1"/>
          <w:numId w:val="21"/>
        </w:numPr>
        <w:tabs>
          <w:tab w:val="left" w:pos="0"/>
          <w:tab w:val="left" w:pos="180"/>
          <w:tab w:val="left" w:pos="1134"/>
          <w:tab w:val="left" w:pos="2552"/>
          <w:tab w:val="left" w:pos="2694"/>
          <w:tab w:val="left" w:pos="3969"/>
          <w:tab w:val="left" w:pos="467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отборе </w:t>
      </w:r>
      <w:r w:rsidR="00FF1486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="00D329C5" w:rsidRPr="00C40972">
        <w:rPr>
          <w:rFonts w:ascii="Times New Roman" w:eastAsia="Times New Roman" w:hAnsi="Times New Roman" w:cs="Times New Roman"/>
          <w:b/>
          <w:sz w:val="24"/>
          <w:szCs w:val="24"/>
        </w:rPr>
        <w:t>допускаются Банки</w:t>
      </w:r>
      <w:r w:rsidR="003B7DE8" w:rsidRPr="00C409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04F0E" w:rsidRPr="00892179" w:rsidRDefault="008414B6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3A6B" w:rsidRPr="0089217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соответствующи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указанным в разделах 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4,</w:t>
      </w:r>
      <w:r w:rsidR="00D329C5" w:rsidRPr="0089217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F4BC9" w:rsidRPr="0089217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3B7DE8"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F0E" w:rsidRPr="00C0180D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843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>предоставивши</w:t>
      </w:r>
      <w:r w:rsidR="00D329C5" w:rsidRPr="00C409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недостоверные сведения</w:t>
      </w:r>
      <w:r w:rsidR="0059654D" w:rsidRPr="00C40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D" w:rsidRPr="00C0180D" w:rsidRDefault="00C0180D" w:rsidP="00C0180D">
      <w:pPr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4782D" w:rsidRPr="00C40972" w:rsidRDefault="00095134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Отбор считается несостоявшимся в случае, если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подано менее двух</w:t>
      </w:r>
      <w:r w:rsidR="00C77BAC" w:rsidRPr="00C40972">
        <w:rPr>
          <w:rFonts w:ascii="Times New Roman" w:eastAsia="Times New Roman" w:hAnsi="Times New Roman" w:cs="Times New Roman"/>
          <w:sz w:val="24"/>
          <w:szCs w:val="24"/>
        </w:rPr>
        <w:t xml:space="preserve"> Заявлений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7979" w:rsidRPr="00C4097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</w:t>
      </w:r>
      <w:r w:rsidR="00457755" w:rsidRPr="00C40972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разделах 2, 4, 5 настоящего Порядка.</w:t>
      </w:r>
    </w:p>
    <w:p w:rsidR="00C77BAC" w:rsidRPr="00C40972" w:rsidRDefault="00C77BAC" w:rsidP="00C77BAC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791" w:rsidRPr="00C40972">
        <w:rPr>
          <w:rFonts w:ascii="Times New Roman" w:eastAsia="Times New Roman" w:hAnsi="Times New Roman" w:cs="Times New Roman"/>
          <w:b/>
          <w:sz w:val="24"/>
          <w:szCs w:val="24"/>
        </w:rPr>
        <w:t>Критериями отбора Банков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временно свободных денежных средств являются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80D" w:rsidRPr="00423455" w:rsidRDefault="00C0180D" w:rsidP="00C0180D">
      <w:pPr>
        <w:pStyle w:val="ab"/>
        <w:tabs>
          <w:tab w:val="center" w:pos="1134"/>
          <w:tab w:val="left" w:pos="84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04F0E" w:rsidRPr="00892179" w:rsidRDefault="007F4244" w:rsidP="00892179">
      <w:pPr>
        <w:pStyle w:val="ab"/>
        <w:numPr>
          <w:ilvl w:val="0"/>
          <w:numId w:val="22"/>
        </w:numPr>
        <w:tabs>
          <w:tab w:val="left" w:pos="18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179">
        <w:rPr>
          <w:rFonts w:ascii="Times New Roman" w:eastAsia="Times New Roman" w:hAnsi="Times New Roman" w:cs="Times New Roman"/>
          <w:b/>
          <w:sz w:val="24"/>
          <w:szCs w:val="24"/>
        </w:rPr>
        <w:t>процентная ставка по лоту</w:t>
      </w:r>
      <w:r w:rsidRPr="008921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179" w:rsidRPr="00892179" w:rsidRDefault="00892179" w:rsidP="00892179">
      <w:pPr>
        <w:pStyle w:val="ab"/>
        <w:tabs>
          <w:tab w:val="left" w:pos="180"/>
          <w:tab w:val="left" w:pos="1134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E5006" w:rsidRPr="000E5006" w:rsidRDefault="003B7DE8" w:rsidP="000E5006">
      <w:pPr>
        <w:pStyle w:val="ab"/>
        <w:numPr>
          <w:ilvl w:val="0"/>
          <w:numId w:val="22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6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</w:t>
      </w:r>
      <w:r w:rsidR="00E03791" w:rsidRPr="000E5006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="0088005D" w:rsidRPr="008800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54D" w:rsidRPr="008800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3230" w:rsidRPr="0088005D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r w:rsidR="00C53230" w:rsidRPr="000E500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показателей:</w:t>
      </w:r>
      <w:r w:rsidR="00C0180D" w:rsidRPr="000E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006" w:rsidRPr="00267A0C" w:rsidRDefault="000E5006" w:rsidP="000E5006">
      <w:pPr>
        <w:pStyle w:val="ab"/>
        <w:rPr>
          <w:rFonts w:ascii="Times New Roman" w:eastAsia="Times New Roman" w:hAnsi="Times New Roman" w:cs="Times New Roman"/>
          <w:sz w:val="12"/>
          <w:szCs w:val="12"/>
        </w:rPr>
      </w:pPr>
    </w:p>
    <w:p w:rsidR="00652E14" w:rsidRPr="00267A0C" w:rsidRDefault="00652E14" w:rsidP="00652E14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«Уровень капитала</w:t>
      </w:r>
      <w:r w:rsidR="00DB1A74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2E14" w:rsidRPr="00267A0C" w:rsidRDefault="00ED3E55" w:rsidP="00652E14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«Уровень активов</w:t>
      </w:r>
      <w:r w:rsidR="00DB1A74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E5006" w:rsidRPr="00267A0C" w:rsidRDefault="00652E14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006" w:rsidRPr="00267A0C">
        <w:rPr>
          <w:rFonts w:ascii="Times New Roman" w:eastAsia="Times New Roman" w:hAnsi="Times New Roman" w:cs="Times New Roman"/>
          <w:sz w:val="24"/>
          <w:szCs w:val="24"/>
        </w:rPr>
        <w:t xml:space="preserve"> «Уровень кредитного рейтинга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0E5006" w:rsidRPr="00267A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F0E" w:rsidRDefault="000E5006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80D" w:rsidRPr="00267A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D4267" w:rsidRPr="00267A0C">
        <w:rPr>
          <w:rFonts w:ascii="Times New Roman" w:eastAsia="Times New Roman" w:hAnsi="Times New Roman" w:cs="Times New Roman"/>
          <w:sz w:val="24"/>
          <w:szCs w:val="24"/>
        </w:rPr>
        <w:t>Уровень просроченной задолженности по кредитному портфелю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="00C0180D" w:rsidRPr="00267A0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E14" w:rsidRPr="000E5006" w:rsidRDefault="00652E14" w:rsidP="000E5006">
      <w:pPr>
        <w:pStyle w:val="ab"/>
        <w:tabs>
          <w:tab w:val="left" w:pos="180"/>
        </w:tabs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F0E" w:rsidRDefault="003B7DE8" w:rsidP="00150D50">
      <w:pPr>
        <w:tabs>
          <w:tab w:val="left" w:pos="1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Сумма значимостей критериев </w:t>
      </w:r>
      <w:r w:rsidR="00E03791" w:rsidRPr="00C40972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 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8005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414B6" w:rsidRPr="00C40972">
        <w:rPr>
          <w:rFonts w:ascii="Times New Roman" w:eastAsia="Times New Roman" w:hAnsi="Times New Roman" w:cs="Times New Roman"/>
          <w:sz w:val="24"/>
          <w:szCs w:val="24"/>
        </w:rPr>
        <w:t>то) процентов</w:t>
      </w:r>
      <w:r w:rsidR="00880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A0C" w:rsidRDefault="00267A0C" w:rsidP="00150D50">
      <w:pPr>
        <w:tabs>
          <w:tab w:val="left" w:pos="1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A0C" w:rsidRDefault="00267A0C" w:rsidP="00150D50">
      <w:pPr>
        <w:tabs>
          <w:tab w:val="left" w:pos="1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A0C" w:rsidRPr="00C40972" w:rsidRDefault="00267A0C" w:rsidP="00150D50">
      <w:pPr>
        <w:tabs>
          <w:tab w:val="left" w:pos="18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791" w:rsidRPr="00C40972" w:rsidRDefault="00E03791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2552"/>
      </w:tblGrid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критерия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3B7DE8" w:rsidP="0084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F0E" w:rsidRPr="00820BE5" w:rsidRDefault="008414B6" w:rsidP="00C7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</w:t>
            </w:r>
            <w:r w:rsidR="003B7DE8" w:rsidRPr="00820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критерия</w:t>
            </w:r>
          </w:p>
        </w:tc>
      </w:tr>
      <w:tr w:rsidR="00904F0E" w:rsidRPr="00C40972" w:rsidTr="00820BE5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ставка по лоту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267A0C" w:rsidRDefault="00652E14" w:rsidP="0088005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8005D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7BAC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,00 %</w:t>
            </w:r>
          </w:p>
        </w:tc>
      </w:tr>
      <w:tr w:rsidR="00904F0E" w:rsidRPr="00C40972" w:rsidTr="00820BE5">
        <w:trPr>
          <w:trHeight w:val="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0271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C40972" w:rsidRDefault="003B7DE8" w:rsidP="00820BE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E03791" w:rsidRPr="00C4097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4F0E" w:rsidRPr="00267A0C" w:rsidRDefault="00652E14" w:rsidP="00841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005D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77BAC" w:rsidRPr="00267A0C">
              <w:rPr>
                <w:rFonts w:ascii="Times New Roman" w:eastAsia="Times New Roman" w:hAnsi="Times New Roman" w:cs="Times New Roman"/>
                <w:sz w:val="24"/>
                <w:szCs w:val="24"/>
              </w:rPr>
              <w:t>,00 %</w:t>
            </w:r>
          </w:p>
        </w:tc>
      </w:tr>
    </w:tbl>
    <w:p w:rsidR="008414B6" w:rsidRPr="00C0180D" w:rsidRDefault="008414B6" w:rsidP="008414B6">
      <w:pPr>
        <w:pStyle w:val="ab"/>
        <w:tabs>
          <w:tab w:val="center" w:pos="113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20BE5" w:rsidRPr="00820BE5" w:rsidRDefault="003B7DE8" w:rsidP="00892179">
      <w:pPr>
        <w:pStyle w:val="ab"/>
        <w:numPr>
          <w:ilvl w:val="2"/>
          <w:numId w:val="21"/>
        </w:num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баллов, присуждаемых по критерию </w:t>
      </w: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«процентн</w:t>
      </w:r>
      <w:r w:rsidR="008414B6"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ставка по лоту»</w:t>
      </w:r>
      <w:r w:rsidR="008414B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C86" w:rsidRPr="00820BE5" w:rsidRDefault="00001C86" w:rsidP="00820BE5">
      <w:pPr>
        <w:tabs>
          <w:tab w:val="center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40972">
        <w:rPr>
          <w:rFonts w:eastAsia="Times New Roman"/>
          <w:noProof/>
        </w:rPr>
        <w:drawing>
          <wp:inline distT="0" distB="0" distL="0" distR="0" wp14:anchorId="14B7D6E6" wp14:editId="6BBBEAE7">
            <wp:extent cx="254442" cy="180787"/>
            <wp:effectExtent l="0" t="0" r="0" b="0"/>
            <wp:docPr id="1" name="Рисунок 1" descr="rvg403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g403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2" cy="1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определяется по формуле:</w:t>
      </w:r>
    </w:p>
    <w:p w:rsidR="00001C86" w:rsidRPr="00C40972" w:rsidRDefault="00820BE5" w:rsidP="00702977">
      <w:pPr>
        <w:spacing w:before="24" w:after="24" w:line="33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ЦБ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vertAlign w:val="subscript"/>
                <w:lang w:val="en-US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×100</m:t>
        </m:r>
      </m:oMath>
      <w:r w:rsidR="00001C86" w:rsidRPr="00820B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1C86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где:</w:t>
      </w:r>
    </w:p>
    <w:p w:rsidR="00001C86" w:rsidRPr="00C40972" w:rsidRDefault="00001C86" w:rsidP="000271AF">
      <w:pPr>
        <w:spacing w:before="24" w:after="24" w:line="33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2F8659" wp14:editId="7141C37E">
            <wp:extent cx="198120" cy="220980"/>
            <wp:effectExtent l="0" t="0" r="0" b="7620"/>
            <wp:docPr id="4" name="Рисунок 4" descr="5mbhh9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mbhh9n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предложение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</w:t>
      </w:r>
      <w:r w:rsidRPr="00C40972">
        <w:rPr>
          <w:rFonts w:ascii="Times New Roman" w:hAnsi="Times New Roman" w:cs="Times New Roman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процентной ставке по лоту;</w:t>
      </w:r>
    </w:p>
    <w:p w:rsidR="00001C86" w:rsidRPr="00C40972" w:rsidRDefault="00001C86" w:rsidP="000271AF">
      <w:pPr>
        <w:spacing w:before="24" w:after="24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max</m:t>
        </m:r>
      </m:oMath>
      <w:r w:rsidRPr="00C409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максимальная процентная ставка по лоту из предложений по критерию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сделанных </w:t>
      </w:r>
      <w:r w:rsidR="00E03791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Банками</w:t>
      </w:r>
      <w:r w:rsidR="00702977" w:rsidRPr="00C40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E14" w:rsidRPr="00267A0C" w:rsidRDefault="00652E14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ровень капитала 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анка»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– определяется исходя из размера собственных средств (капитала банка) по форме отчетности 0409123, по состоянию на первое число месяца объявления отбора. Баллы присваиваются следующим образом: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B1A7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размере капитала Банка менее 250,00 млрд. рублей присваивается 0 баллов;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размере капитала Банка 250,00 млрд. рублей и более присваивается 25 баллов.</w:t>
      </w:r>
    </w:p>
    <w:p w:rsidR="00652E14" w:rsidRPr="00267A0C" w:rsidRDefault="00652E14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ровень активов </w:t>
      </w:r>
      <w:r w:rsidR="00DB1A74" w:rsidRPr="00267A0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анка»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– определяется исходя из размера активов Банка (на основании предоставленной Банком информации) по состоянию на первое число месяца объявления отбора. Баллы присваиваются следующим образом: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52E14" w:rsidRPr="00267A0C" w:rsidRDefault="00652E14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активов Банка менее </w:t>
      </w:r>
      <w:r w:rsidR="00ED3E55" w:rsidRPr="00267A0C">
        <w:rPr>
          <w:rFonts w:ascii="Times New Roman" w:eastAsia="Times New Roman" w:hAnsi="Times New Roman" w:cs="Times New Roman"/>
          <w:sz w:val="24"/>
          <w:szCs w:val="24"/>
        </w:rPr>
        <w:t>2 5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00,00 млрд. рублей присваивается 0 баллов;</w:t>
      </w:r>
    </w:p>
    <w:p w:rsidR="00652E14" w:rsidRPr="00267A0C" w:rsidRDefault="00652E14" w:rsidP="00DB1A74">
      <w:pPr>
        <w:pStyle w:val="ab"/>
        <w:tabs>
          <w:tab w:val="left" w:pos="180"/>
          <w:tab w:val="center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размере активов Банка </w:t>
      </w:r>
      <w:r w:rsidR="00ED3E55" w:rsidRPr="00267A0C">
        <w:rPr>
          <w:rFonts w:ascii="Times New Roman" w:eastAsia="Times New Roman" w:hAnsi="Times New Roman" w:cs="Times New Roman"/>
          <w:sz w:val="24"/>
          <w:szCs w:val="24"/>
        </w:rPr>
        <w:t>2 5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00,00 млрд. рублей и более присваивается 25 баллов.</w:t>
      </w:r>
    </w:p>
    <w:p w:rsidR="00DB1A74" w:rsidRPr="00267A0C" w:rsidRDefault="00DB1A74" w:rsidP="00DB1A74">
      <w:pPr>
        <w:pStyle w:val="ab"/>
        <w:tabs>
          <w:tab w:val="left" w:pos="180"/>
          <w:tab w:val="center" w:pos="1134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006" w:rsidRPr="00267A0C" w:rsidRDefault="000E5006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«Уровень кредитного рейтинга</w:t>
      </w:r>
      <w:r w:rsidR="0088005D"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 Банка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или кредитного рейтингового агентства Акционерное общество 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Рейтинговое агентство «Эксперт РА» на основании справки Банка:</w:t>
      </w:r>
    </w:p>
    <w:p w:rsidR="000E5006" w:rsidRPr="00267A0C" w:rsidRDefault="000E5006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ри уровне кредитного рейтинга АО «АКРА» «A-(RU)» или АО «Рейтинговое агентство «Эксперт РА» «</w:t>
      </w:r>
      <w:proofErr w:type="spellStart"/>
      <w:r w:rsidRPr="00267A0C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spellEnd"/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-» присваивается </w:t>
      </w:r>
      <w:r w:rsidR="00150D50" w:rsidRPr="00267A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005D" w:rsidRPr="00267A0C" w:rsidRDefault="000E5006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ри уровне кредитного рейтинга АО «АКРА» «A(RU)» и выше или АО «Рейтинговое агентство «Эксперт РА» «ruA» и выше - присваивается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  <w:r w:rsidR="0088005D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8005D" w:rsidRPr="00267A0C" w:rsidRDefault="0088005D" w:rsidP="00DB1A74">
      <w:pPr>
        <w:pStyle w:val="ab"/>
        <w:numPr>
          <w:ilvl w:val="2"/>
          <w:numId w:val="21"/>
        </w:numPr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Показатель </w:t>
      </w:r>
      <w:r w:rsidRPr="00267A0C">
        <w:rPr>
          <w:rFonts w:ascii="Times New Roman" w:eastAsia="Times New Roman" w:hAnsi="Times New Roman" w:cs="Times New Roman"/>
          <w:b/>
          <w:sz w:val="24"/>
          <w:szCs w:val="24"/>
        </w:rPr>
        <w:t xml:space="preserve">«Уровень просроченной задолженности по кредитному портфелю Банка»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– определяется на основании сведений справки Банка: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>- при дол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в общем кредитном портфеле Банка более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6 %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0 баллов;</w:t>
      </w:r>
    </w:p>
    <w:p w:rsidR="0088005D" w:rsidRPr="00267A0C" w:rsidRDefault="0088005D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- при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доле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 просроченной задолженности в общем кредитном портфеле Банка 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 xml:space="preserve">6 % и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 xml:space="preserve">менее присваивается </w:t>
      </w:r>
      <w:r w:rsidR="00652E14" w:rsidRPr="00267A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A0C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84122E" w:rsidRPr="00267A0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67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A74" w:rsidRPr="0084122E" w:rsidRDefault="00DB1A74" w:rsidP="00DB1A74">
      <w:pPr>
        <w:pStyle w:val="ab"/>
        <w:tabs>
          <w:tab w:val="left" w:pos="180"/>
          <w:tab w:val="center" w:pos="1134"/>
          <w:tab w:val="left" w:pos="1418"/>
          <w:tab w:val="left" w:pos="1560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653C0" w:rsidRPr="000E5006" w:rsidRDefault="00083506" w:rsidP="00DB1A74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</w:t>
      </w:r>
      <w:r w:rsidR="00B3342B" w:rsidRPr="000E5006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 отбора используется 100</w:t>
      </w:r>
      <w:r w:rsidR="00820BE5" w:rsidRPr="000E5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0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B33A99" w:rsidRPr="000E500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E5006">
        <w:rPr>
          <w:rFonts w:ascii="Times New Roman" w:eastAsia="Times New Roman" w:hAnsi="Times New Roman" w:cs="Times New Roman"/>
          <w:sz w:val="24"/>
          <w:szCs w:val="24"/>
        </w:rPr>
        <w:t xml:space="preserve">ьная шкала. </w:t>
      </w:r>
    </w:p>
    <w:p w:rsidR="00B3342B" w:rsidRPr="00146A3C" w:rsidRDefault="000E5006" w:rsidP="008F0B4F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Итоговый рейтинг Банка вычисляется как сумма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по каждому критерию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 (с учетом веса критери</w:t>
      </w:r>
      <w:r w:rsidR="00150D50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. Каждому Банку присуждается порядковый номер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по каждому лоту в порядке очередности, начиная с лота «1»,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по мере уменьшения значения итогового рейтинга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 Банка по лоту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, что отражается в протоколе заседания Комиссии Фонда.</w:t>
      </w:r>
    </w:p>
    <w:p w:rsidR="003F39F3" w:rsidRPr="00146A3C" w:rsidRDefault="00D54E0A" w:rsidP="003F39F3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>Первоочередное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право на заключение депозитного договора предоставляется Банку, получившему первый порядковый номер (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при наличии достаточной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суммы 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>лимита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При недостаточности лимита, 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>установленно</w:t>
      </w:r>
      <w:r w:rsidR="00892179" w:rsidRPr="00146A3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E5" w:rsidRPr="00146A3C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="00737103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0BE5" w:rsidRPr="00146A3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F39F3" w:rsidRPr="00146A3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, право на заключение депозитного договора предоставляется Банку, получившему следующий порядковый номер и т.д.</w:t>
      </w:r>
    </w:p>
    <w:p w:rsidR="007E49E2" w:rsidRPr="00146A3C" w:rsidRDefault="007E49E2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Протокол заседания Комиссии 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отбора </w:t>
      </w:r>
      <w:r w:rsidR="00CC1ED6" w:rsidRPr="00146A3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направляется в </w:t>
      </w:r>
      <w:r w:rsidR="00150D50" w:rsidRPr="00146A3C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64EA4" w:rsidRPr="00146A3C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D64EA4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EA4" w:rsidRPr="00146A3C">
        <w:rPr>
          <w:rFonts w:ascii="Times New Roman" w:eastAsia="Times New Roman" w:hAnsi="Times New Roman" w:cs="Times New Roman"/>
          <w:sz w:val="24"/>
          <w:szCs w:val="24"/>
        </w:rPr>
        <w:t>со дня вскрытия конвертов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членам Коллегиального совета </w:t>
      </w:r>
      <w:r w:rsidR="00CC1ED6" w:rsidRPr="00146A3C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для согласования </w:t>
      </w:r>
      <w:r w:rsidR="000B7C75" w:rsidRPr="00146A3C">
        <w:rPr>
          <w:rFonts w:ascii="Times New Roman" w:eastAsia="Times New Roman" w:hAnsi="Times New Roman" w:cs="Times New Roman"/>
          <w:sz w:val="24"/>
          <w:szCs w:val="24"/>
        </w:rPr>
        <w:t xml:space="preserve">итогов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и одобрения 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размещени</w:t>
      </w:r>
      <w:r w:rsidR="00C63622" w:rsidRPr="00146A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средств во вкладах (депозитах).</w:t>
      </w:r>
    </w:p>
    <w:p w:rsidR="00CC1ED6" w:rsidRPr="00146A3C" w:rsidRDefault="00CC1ED6" w:rsidP="00465CBF">
      <w:pPr>
        <w:pStyle w:val="ab"/>
        <w:numPr>
          <w:ilvl w:val="1"/>
          <w:numId w:val="21"/>
        </w:numPr>
        <w:tabs>
          <w:tab w:val="center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Решение о размещении средств во вкладах (депозитах) утверждается </w:t>
      </w:r>
      <w:r w:rsidR="000D65E1" w:rsidRPr="00146A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ротоколом заседания Коллегиального совета Ф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 xml:space="preserve">онда </w:t>
      </w:r>
      <w:r w:rsidR="00AA4412" w:rsidRPr="00146A3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="00F049FC" w:rsidRPr="00146A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4412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A3C" w:rsidRPr="00146A3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0B4F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46A3C" w:rsidRPr="00146A3C">
        <w:rPr>
          <w:rFonts w:ascii="Times New Roman" w:eastAsia="Times New Roman" w:hAnsi="Times New Roman" w:cs="Times New Roman"/>
          <w:b/>
          <w:sz w:val="24"/>
          <w:szCs w:val="24"/>
        </w:rPr>
        <w:t>пяти</w:t>
      </w:r>
      <w:r w:rsidR="008F0B4F" w:rsidRPr="00146A3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8F0B4F" w:rsidRPr="00146A3C">
        <w:rPr>
          <w:rFonts w:ascii="Times New Roman" w:eastAsia="Times New Roman" w:hAnsi="Times New Roman" w:cs="Times New Roman"/>
          <w:sz w:val="24"/>
          <w:szCs w:val="24"/>
        </w:rPr>
        <w:t>рабочих дней.</w:t>
      </w:r>
    </w:p>
    <w:p w:rsidR="00083506" w:rsidRPr="00AA4412" w:rsidRDefault="00083506" w:rsidP="000271A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4F0E" w:rsidRPr="00C40972" w:rsidRDefault="00D54E0A" w:rsidP="00892179">
      <w:pPr>
        <w:pStyle w:val="ab"/>
        <w:numPr>
          <w:ilvl w:val="0"/>
          <w:numId w:val="21"/>
        </w:numPr>
        <w:tabs>
          <w:tab w:val="center" w:pos="4988"/>
          <w:tab w:val="left" w:pos="84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заключения депозитного договора с Банком</w:t>
      </w:r>
    </w:p>
    <w:p w:rsidR="00274FCF" w:rsidRPr="00C40972" w:rsidRDefault="00274FCF" w:rsidP="00274FCF">
      <w:pPr>
        <w:pStyle w:val="ab"/>
        <w:tabs>
          <w:tab w:val="center" w:pos="4988"/>
          <w:tab w:val="left" w:pos="8430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39F3" w:rsidRPr="00C40972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отбора Фонд письменно уведомляет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Банки, подавшие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1ED6" w:rsidRPr="00C40972">
        <w:rPr>
          <w:rFonts w:ascii="Times New Roman" w:eastAsia="Times New Roman" w:hAnsi="Times New Roman" w:cs="Times New Roman"/>
          <w:sz w:val="24"/>
          <w:szCs w:val="24"/>
        </w:rPr>
        <w:t>аявления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отборе,</w:t>
      </w:r>
      <w:r w:rsidR="003F39F3" w:rsidRPr="00C4097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D64E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95134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A64F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64EA4">
        <w:rPr>
          <w:rFonts w:ascii="Times New Roman" w:eastAsia="Times New Roman" w:hAnsi="Times New Roman" w:cs="Times New Roman"/>
          <w:b/>
          <w:sz w:val="24"/>
          <w:szCs w:val="24"/>
        </w:rPr>
        <w:t>вух</w:t>
      </w:r>
      <w:r w:rsidR="00095134" w:rsidRPr="00C4097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095134" w:rsidRPr="002A64F3">
        <w:rPr>
          <w:rFonts w:ascii="Times New Roman" w:eastAsia="Times New Roman" w:hAnsi="Times New Roman" w:cs="Times New Roman"/>
          <w:sz w:val="24"/>
          <w:szCs w:val="24"/>
        </w:rPr>
        <w:t>рабочих дней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 с даты подписания </w:t>
      </w:r>
      <w:r w:rsidR="000D65E1" w:rsidRPr="00C4097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 xml:space="preserve">ротокола заседания Коллегиального </w:t>
      </w:r>
      <w:r w:rsidR="00274FCF" w:rsidRPr="00C4097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5134" w:rsidRPr="00C40972">
        <w:rPr>
          <w:rFonts w:ascii="Times New Roman" w:eastAsia="Times New Roman" w:hAnsi="Times New Roman" w:cs="Times New Roman"/>
          <w:sz w:val="24"/>
          <w:szCs w:val="24"/>
        </w:rPr>
        <w:t>овета Фонда.</w:t>
      </w:r>
    </w:p>
    <w:p w:rsidR="00904F0E" w:rsidRPr="002A64F3" w:rsidRDefault="003B7DE8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Срок заключения Договора не может превышать 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>5 (пят</w:t>
      </w:r>
      <w:r w:rsidR="00CC1ED6" w:rsidRPr="004F5F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F5F0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A64F3">
        <w:rPr>
          <w:rFonts w:ascii="Times New Roman" w:eastAsia="Times New Roman" w:hAnsi="Times New Roman" w:cs="Times New Roman"/>
          <w:sz w:val="24"/>
          <w:szCs w:val="24"/>
        </w:rPr>
        <w:t>рабочих дней с даты уведомления Банка.</w:t>
      </w:r>
    </w:p>
    <w:p w:rsidR="001D23A8" w:rsidRPr="00146A3C" w:rsidRDefault="00274FCF" w:rsidP="00892179">
      <w:pPr>
        <w:pStyle w:val="ab"/>
        <w:numPr>
          <w:ilvl w:val="1"/>
          <w:numId w:val="21"/>
        </w:numPr>
        <w:tabs>
          <w:tab w:val="center" w:pos="1134"/>
          <w:tab w:val="left" w:pos="84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Договор с Банком заключается на условиях, указанных в Заяв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 xml:space="preserve">лении и 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>ных Коллегиальным советом Фонда,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в виде единого письменного документа по форме, прилагаемой к Заяв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>лению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 xml:space="preserve"> (п.п.</w:t>
      </w:r>
      <w:r w:rsidR="00877C4A" w:rsidRPr="00146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F04" w:rsidRPr="00146A3C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C30C7" w:rsidRPr="00146A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64F3" w:rsidRPr="00146A3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46A3C">
        <w:rPr>
          <w:rFonts w:ascii="Times New Roman" w:eastAsia="Times New Roman" w:hAnsi="Times New Roman" w:cs="Times New Roman"/>
          <w:sz w:val="24"/>
          <w:szCs w:val="24"/>
        </w:rPr>
        <w:t>. настоящего Порядка).</w:t>
      </w:r>
    </w:p>
    <w:p w:rsidR="00FA7A0C" w:rsidRPr="00146A3C" w:rsidRDefault="00FA7A0C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74FCF" w:rsidRPr="00146A3C" w:rsidRDefault="00274FCF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BE5" w:rsidRPr="00146A3C" w:rsidRDefault="00820BE5" w:rsidP="000271AF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6118E" w:rsidRDefault="0056118E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E67B70" w:rsidRDefault="00E67B70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b/>
          <w:i/>
          <w:sz w:val="16"/>
          <w:szCs w:val="16"/>
        </w:rPr>
        <w:lastRenderedPageBreak/>
        <w:t>Приложение № 1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к </w:t>
      </w:r>
      <w:r w:rsidRPr="00146A3C">
        <w:rPr>
          <w:sz w:val="16"/>
          <w:szCs w:val="16"/>
        </w:rPr>
        <w:t xml:space="preserve"> </w:t>
      </w: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Порядку отбора банков для  размещения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временно свободных  денежных средств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Некоммерческой организации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«Гарантийный фонд Ростовской области»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во вкладах (депозитах),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 утвержденному протоколом заседания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Коллегиального совета Фонда </w:t>
      </w:r>
    </w:p>
    <w:p w:rsidR="00820BE5" w:rsidRPr="00146A3C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46A3C">
        <w:rPr>
          <w:rFonts w:ascii="Times New Roman" w:eastAsia="Times New Roman" w:hAnsi="Times New Roman" w:cs="Times New Roman"/>
          <w:sz w:val="16"/>
          <w:szCs w:val="16"/>
        </w:rPr>
        <w:t>от «</w:t>
      </w:r>
      <w:r w:rsidR="00267A0C">
        <w:rPr>
          <w:rFonts w:ascii="Times New Roman" w:eastAsia="Times New Roman" w:hAnsi="Times New Roman" w:cs="Times New Roman"/>
          <w:sz w:val="16"/>
          <w:szCs w:val="16"/>
        </w:rPr>
        <w:t>08</w:t>
      </w: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722032" w:rsidRPr="00146A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67A0C">
        <w:rPr>
          <w:rFonts w:ascii="Times New Roman" w:eastAsia="Times New Roman" w:hAnsi="Times New Roman" w:cs="Times New Roman"/>
          <w:sz w:val="16"/>
          <w:szCs w:val="16"/>
        </w:rPr>
        <w:t>июня</w:t>
      </w: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 202</w:t>
      </w:r>
      <w:r w:rsidR="00BD718F" w:rsidRPr="00146A3C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146A3C">
        <w:rPr>
          <w:rFonts w:ascii="Times New Roman" w:eastAsia="Times New Roman" w:hAnsi="Times New Roman" w:cs="Times New Roman"/>
          <w:sz w:val="16"/>
          <w:szCs w:val="16"/>
        </w:rPr>
        <w:t xml:space="preserve">г. № </w:t>
      </w:r>
      <w:r w:rsidR="00267A0C">
        <w:rPr>
          <w:rFonts w:ascii="Times New Roman" w:eastAsia="Times New Roman" w:hAnsi="Times New Roman" w:cs="Times New Roman"/>
          <w:sz w:val="16"/>
          <w:szCs w:val="16"/>
        </w:rPr>
        <w:t>96</w:t>
      </w:r>
    </w:p>
    <w:p w:rsidR="00820BE5" w:rsidRPr="00820BE5" w:rsidRDefault="00820BE5" w:rsidP="00820BE5">
      <w:pPr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146A3C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 фирменном бланке кредитной организации</w:t>
      </w:r>
    </w:p>
    <w:p w:rsidR="00820BE5" w:rsidRPr="00226A4E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E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Реквизиты документа (дата, исходящий номер)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                          </w:t>
      </w:r>
      <w:r w:rsidRPr="00226A4E">
        <w:rPr>
          <w:rFonts w:ascii="Times New Roman" w:eastAsia="Times New Roman" w:hAnsi="Times New Roman" w:cs="Times New Roman"/>
          <w:sz w:val="28"/>
          <w:szCs w:val="28"/>
        </w:rPr>
        <w:t>Исполнительному директору</w:t>
      </w:r>
    </w:p>
    <w:p w:rsidR="00820BE5" w:rsidRPr="00226A4E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НКО «Гарантийный фонд РО»</w:t>
      </w:r>
    </w:p>
    <w:p w:rsidR="00820BE5" w:rsidRDefault="00820BE5" w:rsidP="00820BE5">
      <w:pPr>
        <w:tabs>
          <w:tab w:val="left" w:pos="46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6A4E">
        <w:rPr>
          <w:rFonts w:ascii="Times New Roman" w:eastAsia="Times New Roman" w:hAnsi="Times New Roman" w:cs="Times New Roman"/>
          <w:sz w:val="28"/>
          <w:szCs w:val="28"/>
        </w:rPr>
        <w:t>Р.В. Соину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Заявление на участие в отборе банков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на размещение временно свободных денежных средств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B38DB">
        <w:rPr>
          <w:rFonts w:ascii="Times New Roman" w:eastAsia="Times New Roman" w:hAnsi="Times New Roman" w:cs="Times New Roman"/>
          <w:sz w:val="24"/>
          <w:szCs w:val="24"/>
        </w:rPr>
        <w:t xml:space="preserve">екоммерческой организации «Гарантийный фонд Ростовской области» </w:t>
      </w:r>
    </w:p>
    <w:p w:rsidR="00820BE5" w:rsidRPr="00AB38DB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DB">
        <w:rPr>
          <w:rFonts w:ascii="Times New Roman" w:eastAsia="Times New Roman" w:hAnsi="Times New Roman" w:cs="Times New Roman"/>
          <w:sz w:val="24"/>
          <w:szCs w:val="24"/>
        </w:rPr>
        <w:t>во вкладах (депозитах)</w:t>
      </w:r>
    </w:p>
    <w:p w:rsid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B85D75">
        <w:rPr>
          <w:rFonts w:ascii="Times New Roman" w:eastAsia="Times New Roman" w:hAnsi="Times New Roman" w:cs="Times New Roman"/>
          <w:sz w:val="26"/>
          <w:szCs w:val="26"/>
        </w:rPr>
        <w:t>_________________________________________(далее – Банк)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2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820BE5" w:rsidRDefault="00820BE5" w:rsidP="00820BE5">
      <w:pPr>
        <w:pStyle w:val="af4"/>
        <w:spacing w:after="0"/>
        <w:ind w:left="0"/>
        <w:jc w:val="center"/>
        <w:rPr>
          <w:i/>
          <w:color w:val="7F7F7F" w:themeColor="text1" w:themeTint="80"/>
          <w:sz w:val="22"/>
          <w:szCs w:val="22"/>
          <w:lang w:val="ru-RU"/>
        </w:rPr>
      </w:pPr>
      <w:r w:rsidRPr="00820BE5">
        <w:rPr>
          <w:color w:val="7F7F7F" w:themeColor="text1" w:themeTint="80"/>
          <w:sz w:val="22"/>
          <w:szCs w:val="22"/>
        </w:rPr>
        <w:t>(</w:t>
      </w:r>
      <w:r w:rsidRPr="00820BE5">
        <w:rPr>
          <w:i/>
          <w:color w:val="7F7F7F" w:themeColor="text1" w:themeTint="80"/>
          <w:sz w:val="22"/>
          <w:szCs w:val="22"/>
        </w:rPr>
        <w:t>полное наименование Банка)</w:t>
      </w:r>
    </w:p>
    <w:p w:rsidR="00820BE5" w:rsidRPr="004F2579" w:rsidRDefault="00820BE5" w:rsidP="00820BE5">
      <w:pPr>
        <w:pStyle w:val="af4"/>
        <w:spacing w:after="0"/>
        <w:ind w:left="0"/>
        <w:jc w:val="center"/>
        <w:rPr>
          <w:i/>
          <w:sz w:val="12"/>
          <w:szCs w:val="12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812"/>
        <w:gridCol w:w="4678"/>
      </w:tblGrid>
      <w:tr w:rsidR="00820BE5" w:rsidRPr="00B85D75" w:rsidTr="008635E7">
        <w:trPr>
          <w:trHeight w:val="277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35"/>
        </w:trPr>
        <w:tc>
          <w:tcPr>
            <w:tcW w:w="5812" w:type="dxa"/>
          </w:tcPr>
          <w:p w:rsidR="00820BE5" w:rsidRPr="004F2579" w:rsidRDefault="00820BE5" w:rsidP="008635E7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4F2579">
              <w:rPr>
                <w:color w:val="000000" w:themeColor="text1"/>
                <w:sz w:val="24"/>
                <w:szCs w:val="24"/>
                <w:lang w:val="ru-RU"/>
              </w:rPr>
              <w:t>ИНН/ КПП</w:t>
            </w:r>
          </w:p>
        </w:tc>
        <w:tc>
          <w:tcPr>
            <w:tcW w:w="4678" w:type="dxa"/>
            <w:shd w:val="clear" w:color="auto" w:fill="auto"/>
          </w:tcPr>
          <w:p w:rsidR="00820BE5" w:rsidRPr="004F2579" w:rsidRDefault="00820BE5" w:rsidP="008635E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2A64F3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Наименование Банка, направляющего Заявление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="00D64EA4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/</w:t>
            </w:r>
            <w:r w:rsidR="002A64F3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внутреннего структурного подразделения)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722032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Адрес Банка, направляющего Заявление </w:t>
            </w:r>
          </w:p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 xml:space="preserve">(филиала/ </w:t>
            </w:r>
            <w:r w:rsidR="00722032"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представительства</w:t>
            </w:r>
            <w:r w:rsidR="002A64F3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, внутреннего структурного подразделения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20BE5" w:rsidRPr="00B85D75" w:rsidTr="008635E7">
        <w:trPr>
          <w:trHeight w:val="311"/>
        </w:trPr>
        <w:tc>
          <w:tcPr>
            <w:tcW w:w="5812" w:type="dxa"/>
          </w:tcPr>
          <w:p w:rsidR="00820BE5" w:rsidRPr="0056118E" w:rsidRDefault="00820BE5" w:rsidP="00722032">
            <w:pPr>
              <w:pStyle w:val="af4"/>
              <w:pBdr>
                <w:bar w:val="single" w:sz="4" w:color="auto"/>
              </w:pBdr>
              <w:spacing w:after="0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Контактные данные </w:t>
            </w:r>
            <w:r w:rsidR="00722032" w:rsidRPr="0056118E">
              <w:rPr>
                <w:color w:val="000000" w:themeColor="text1"/>
                <w:sz w:val="24"/>
                <w:szCs w:val="24"/>
                <w:lang w:val="ru-RU"/>
              </w:rPr>
              <w:t>Банка</w:t>
            </w:r>
            <w:r w:rsidRPr="0056118E">
              <w:rPr>
                <w:color w:val="000000" w:themeColor="text1"/>
                <w:sz w:val="24"/>
                <w:szCs w:val="24"/>
                <w:lang w:val="ru-RU"/>
              </w:rPr>
              <w:t xml:space="preserve">, направляющего Заявление </w:t>
            </w:r>
            <w:r w:rsidRPr="0056118E">
              <w:rPr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6118E">
              <w:rPr>
                <w:i/>
                <w:color w:val="7F7F7F" w:themeColor="text1" w:themeTint="80"/>
                <w:sz w:val="23"/>
                <w:szCs w:val="23"/>
                <w:lang w:val="ru-RU"/>
              </w:rPr>
              <w:t>(номер телефона, адрес электронной почты)</w:t>
            </w:r>
          </w:p>
        </w:tc>
        <w:tc>
          <w:tcPr>
            <w:tcW w:w="4678" w:type="dxa"/>
            <w:shd w:val="clear" w:color="auto" w:fill="auto"/>
          </w:tcPr>
          <w:p w:rsidR="00820BE5" w:rsidRPr="00B85D75" w:rsidRDefault="00820BE5" w:rsidP="008635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20BE5" w:rsidRPr="00B85D75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12"/>
          <w:szCs w:val="12"/>
          <w:lang w:val="ru-RU"/>
        </w:rPr>
      </w:pPr>
    </w:p>
    <w:p w:rsidR="00820BE5" w:rsidRPr="006F106A" w:rsidRDefault="00820BE5" w:rsidP="00820BE5">
      <w:pPr>
        <w:pStyle w:val="af4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73D1C">
        <w:rPr>
          <w:color w:val="000000" w:themeColor="text1"/>
          <w:sz w:val="26"/>
          <w:szCs w:val="26"/>
        </w:rPr>
        <w:t xml:space="preserve">в лице </w:t>
      </w:r>
      <w:r w:rsidRPr="006F106A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820BE5" w:rsidRPr="00820BE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7F7F7F" w:themeColor="text1" w:themeTint="80"/>
          <w:sz w:val="24"/>
          <w:szCs w:val="24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 xml:space="preserve">(наименование должности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>уполномоченного лица</w:t>
      </w:r>
      <w:r w:rsidRPr="00820BE5">
        <w:rPr>
          <w:i/>
          <w:color w:val="7F7F7F" w:themeColor="text1" w:themeTint="80"/>
          <w:sz w:val="24"/>
          <w:szCs w:val="24"/>
        </w:rPr>
        <w:t xml:space="preserve"> </w:t>
      </w:r>
      <w:r w:rsidRPr="00820BE5">
        <w:rPr>
          <w:i/>
          <w:color w:val="7F7F7F" w:themeColor="text1" w:themeTint="80"/>
          <w:sz w:val="24"/>
          <w:szCs w:val="24"/>
          <w:lang w:val="ru-RU"/>
        </w:rPr>
        <w:t xml:space="preserve">Банка </w:t>
      </w:r>
      <w:r w:rsidRPr="00820BE5">
        <w:rPr>
          <w:i/>
          <w:color w:val="7F7F7F" w:themeColor="text1" w:themeTint="80"/>
          <w:sz w:val="24"/>
          <w:szCs w:val="24"/>
        </w:rPr>
        <w:t>и его Ф.И.О.)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ind w:left="600"/>
        <w:jc w:val="center"/>
        <w:rPr>
          <w:i/>
          <w:color w:val="000000" w:themeColor="text1"/>
          <w:sz w:val="12"/>
          <w:szCs w:val="12"/>
          <w:lang w:val="ru-RU"/>
        </w:rPr>
      </w:pP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B85D75">
        <w:rPr>
          <w:b/>
          <w:color w:val="000000" w:themeColor="text1"/>
          <w:sz w:val="26"/>
          <w:szCs w:val="26"/>
          <w:lang w:val="ru-RU"/>
        </w:rPr>
        <w:t xml:space="preserve">выражает намерение заключить договор вклада (депозита) между </w:t>
      </w:r>
    </w:p>
    <w:p w:rsidR="00820BE5" w:rsidRPr="00B85D75" w:rsidRDefault="00820BE5" w:rsidP="00820BE5">
      <w:pPr>
        <w:pStyle w:val="3"/>
        <w:tabs>
          <w:tab w:val="left" w:pos="1134"/>
        </w:tabs>
        <w:spacing w:after="0"/>
        <w:jc w:val="both"/>
        <w:rPr>
          <w:b/>
          <w:color w:val="000000" w:themeColor="text1"/>
          <w:sz w:val="26"/>
          <w:szCs w:val="26"/>
          <w:lang w:val="ru-RU"/>
        </w:rPr>
      </w:pPr>
      <w:r w:rsidRPr="00820BE5">
        <w:rPr>
          <w:i/>
          <w:color w:val="7F7F7F" w:themeColor="text1" w:themeTint="80"/>
          <w:sz w:val="24"/>
          <w:szCs w:val="24"/>
        </w:rPr>
        <w:t>[указать наименование Банка]</w:t>
      </w:r>
      <w:r w:rsidRPr="00820BE5">
        <w:rPr>
          <w:b/>
          <w:color w:val="7F7F7F" w:themeColor="text1" w:themeTint="80"/>
          <w:sz w:val="26"/>
          <w:szCs w:val="26"/>
          <w:lang w:val="ru-RU"/>
        </w:rPr>
        <w:t xml:space="preserve"> </w:t>
      </w:r>
      <w:r w:rsidRPr="00B85D75">
        <w:rPr>
          <w:b/>
          <w:color w:val="000000" w:themeColor="text1"/>
          <w:sz w:val="26"/>
          <w:szCs w:val="26"/>
          <w:lang w:val="ru-RU"/>
        </w:rPr>
        <w:t>и НКО «Гарантийный фонд РО» на следующих условиях:</w:t>
      </w:r>
    </w:p>
    <w:p w:rsidR="00820BE5" w:rsidRPr="002B3CD3" w:rsidRDefault="00820BE5" w:rsidP="00820BE5">
      <w:pPr>
        <w:pStyle w:val="3"/>
        <w:tabs>
          <w:tab w:val="left" w:pos="1134"/>
        </w:tabs>
        <w:spacing w:after="0"/>
        <w:jc w:val="both"/>
        <w:rPr>
          <w:color w:val="000000" w:themeColor="text1"/>
          <w:sz w:val="10"/>
          <w:szCs w:val="10"/>
          <w:lang w:val="ru-RU"/>
        </w:rPr>
      </w:pPr>
    </w:p>
    <w:p w:rsidR="00820BE5" w:rsidRPr="00722032" w:rsidRDefault="00820BE5" w:rsidP="00820BE5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номер лота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 ____,</w:t>
      </w:r>
      <w:r w:rsidR="00722032" w:rsidRPr="007220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2032">
        <w:rPr>
          <w:rFonts w:ascii="Times New Roman" w:eastAsia="Times New Roman" w:hAnsi="Times New Roman" w:cs="Times New Roman"/>
          <w:b/>
          <w:sz w:val="26"/>
          <w:szCs w:val="26"/>
        </w:rPr>
        <w:t>ставка по депозиту</w:t>
      </w:r>
      <w:r w:rsidRPr="00722032">
        <w:rPr>
          <w:rFonts w:ascii="Times New Roman" w:eastAsia="Times New Roman" w:hAnsi="Times New Roman" w:cs="Times New Roman"/>
          <w:sz w:val="26"/>
          <w:szCs w:val="26"/>
        </w:rPr>
        <w:t xml:space="preserve">___ % </w:t>
      </w:r>
      <w:r w:rsidR="00DD67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0BE5" w:rsidRPr="004F2579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подтверждает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требованиям </w:t>
      </w:r>
      <w:r w:rsidRPr="00820B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аздела 2 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Pr="00B85D7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Банк подтверждает полноту и достоверность сведений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приложенных к настоящему Заявлению, в соответствии с требованиями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 Порядка отбора банков для размещения временно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(депозитах).</w:t>
      </w:r>
    </w:p>
    <w:p w:rsidR="00820BE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Настоящим Банк уведомляет, что 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>контактным лицом по всем вопросам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, связанным с Заявлением и условиями размещения денежных средств, является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BE5" w:rsidRPr="0024782D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20BE5" w:rsidRPr="00820BE5" w:rsidRDefault="00820BE5" w:rsidP="00820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7F7F7F" w:themeColor="text1" w:themeTint="80"/>
        </w:rPr>
      </w:pPr>
      <w:r w:rsidRPr="00820BE5">
        <w:rPr>
          <w:rFonts w:ascii="Times New Roman" w:eastAsia="Times New Roman" w:hAnsi="Times New Roman" w:cs="Times New Roman"/>
          <w:i/>
          <w:color w:val="7F7F7F" w:themeColor="text1" w:themeTint="80"/>
        </w:rPr>
        <w:t>(Ф.И.О., должность, номер телефона, адрес электронной почты)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r w:rsidRPr="00B85D7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20BE5" w:rsidRPr="0042345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20BE5" w:rsidRPr="00B85D75" w:rsidRDefault="00820BE5" w:rsidP="0082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D75">
        <w:rPr>
          <w:rFonts w:ascii="Times New Roman" w:eastAsia="Times New Roman" w:hAnsi="Times New Roman" w:cs="Times New Roman"/>
          <w:sz w:val="24"/>
          <w:szCs w:val="24"/>
        </w:rPr>
        <w:t xml:space="preserve">- перечень документов в соответствии с 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 xml:space="preserve">п. </w:t>
      </w:r>
      <w:r w:rsidR="00CF4D49" w:rsidRPr="008A4E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A4E7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. Порядка отбора банков для размещения време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 свободных денежных средств </w:t>
      </w:r>
      <w:r w:rsidRPr="00820B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85D75">
        <w:rPr>
          <w:rFonts w:ascii="Times New Roman" w:eastAsia="Times New Roman" w:hAnsi="Times New Roman" w:cs="Times New Roman"/>
          <w:sz w:val="24"/>
          <w:szCs w:val="24"/>
        </w:rPr>
        <w:t>екоммерческой организации «Гарантийный фонд Ростовской области» во вкладах (депозитах) на «_____» листах.</w:t>
      </w:r>
    </w:p>
    <w:p w:rsidR="00820BE5" w:rsidRPr="00423455" w:rsidRDefault="00820BE5" w:rsidP="0082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722032" w:rsidRDefault="00820BE5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  <w:r w:rsidRPr="006F106A">
        <w:rPr>
          <w:rFonts w:ascii="Times New Roman" w:eastAsia="Times New Roman" w:hAnsi="Times New Roman" w:cs="Times New Roman"/>
          <w:sz w:val="28"/>
          <w:szCs w:val="28"/>
        </w:rPr>
        <w:t>Уполномоченное лицо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анка </w:t>
      </w:r>
      <w:r w:rsidRPr="00722032"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</w:rPr>
        <w:t>(должность)</w:t>
      </w:r>
      <w:r w:rsidRPr="0072203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4782D"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>(расшифровка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5D7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подписи, Ф.И.О.)</w:t>
      </w:r>
      <w:r w:rsidRPr="00820BE5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</w:t>
      </w:r>
      <w:r w:rsidR="00722032"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</w:t>
      </w:r>
    </w:p>
    <w:p w:rsidR="00722032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</w:pPr>
    </w:p>
    <w:p w:rsidR="000D65E1" w:rsidRPr="00820BE5" w:rsidRDefault="00722032" w:rsidP="009C0E1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</w:t>
      </w:r>
      <w:r w:rsidR="00820BE5" w:rsidRPr="00820BE5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</w:rPr>
        <w:t>подпись, М.П.</w:t>
      </w:r>
    </w:p>
    <w:sectPr w:rsidR="000D65E1" w:rsidRPr="00820BE5" w:rsidSect="00714764">
      <w:headerReference w:type="default" r:id="rId16"/>
      <w:footerReference w:type="default" r:id="rId17"/>
      <w:pgSz w:w="11906" w:h="16838"/>
      <w:pgMar w:top="847" w:right="566" w:bottom="568" w:left="1134" w:header="284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4E" w:rsidRDefault="00B53C4E" w:rsidP="007739A4">
      <w:pPr>
        <w:spacing w:after="0" w:line="240" w:lineRule="auto"/>
      </w:pPr>
      <w:r>
        <w:separator/>
      </w:r>
    </w:p>
  </w:endnote>
  <w:endnote w:type="continuationSeparator" w:id="0">
    <w:p w:rsidR="00B53C4E" w:rsidRDefault="00B53C4E" w:rsidP="0077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99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2E14" w:rsidRPr="00F41F3E" w:rsidRDefault="00652E14">
        <w:pPr>
          <w:pStyle w:val="a7"/>
          <w:jc w:val="center"/>
          <w:rPr>
            <w:b/>
          </w:rPr>
        </w:pPr>
        <w:r w:rsidRPr="00F41F3E">
          <w:rPr>
            <w:b/>
            <w:noProof/>
          </w:rPr>
          <mc:AlternateContent>
            <mc:Choice Requires="wps">
              <w:drawing>
                <wp:inline distT="0" distB="0" distL="0" distR="0" wp14:anchorId="2DC94A4D" wp14:editId="1E3433FB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52E14" w:rsidRPr="001C6501" w:rsidRDefault="00652E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instrText>PAGE    \* MERGEFORMAT</w:instrTex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356FF8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Pr="001C650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652E14" w:rsidRDefault="00652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4E" w:rsidRDefault="00B53C4E" w:rsidP="007739A4">
      <w:pPr>
        <w:spacing w:after="0" w:line="240" w:lineRule="auto"/>
      </w:pPr>
      <w:r>
        <w:separator/>
      </w:r>
    </w:p>
  </w:footnote>
  <w:footnote w:type="continuationSeparator" w:id="0">
    <w:p w:rsidR="00B53C4E" w:rsidRDefault="00B53C4E" w:rsidP="0077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14" w:rsidRDefault="00652E14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 xml:space="preserve">Порядок отбора банков для размещения временно свободных денежных средств </w:t>
    </w:r>
  </w:p>
  <w:p w:rsidR="00652E14" w:rsidRPr="00336EDC" w:rsidRDefault="00652E14" w:rsidP="00EB6D0F">
    <w:pPr>
      <w:pStyle w:val="a5"/>
      <w:pBdr>
        <w:bottom w:val="thickThinSmallGap" w:sz="24" w:space="1" w:color="622423"/>
      </w:pBdr>
      <w:jc w:val="center"/>
      <w:rPr>
        <w:rStyle w:val="af3"/>
        <w:rFonts w:ascii="Century" w:hAnsi="Century"/>
        <w:i/>
        <w:sz w:val="12"/>
        <w:szCs w:val="12"/>
      </w:rPr>
    </w:pPr>
    <w:r>
      <w:rPr>
        <w:rStyle w:val="af3"/>
        <w:rFonts w:ascii="Century" w:hAnsi="Century"/>
        <w:i/>
        <w:sz w:val="12"/>
        <w:szCs w:val="12"/>
      </w:rPr>
      <w:t>некоммерческой организации  «Гарантийный фонд Ростовской области» во вкладах (депозитах)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C4C"/>
    <w:multiLevelType w:val="hybridMultilevel"/>
    <w:tmpl w:val="51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F92"/>
    <w:multiLevelType w:val="multilevel"/>
    <w:tmpl w:val="B0AC44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BD11079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70C6C"/>
    <w:multiLevelType w:val="multilevel"/>
    <w:tmpl w:val="9E325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8D4C11"/>
    <w:multiLevelType w:val="multilevel"/>
    <w:tmpl w:val="CAA6BB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0680A"/>
    <w:multiLevelType w:val="multilevel"/>
    <w:tmpl w:val="7376D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A9310A"/>
    <w:multiLevelType w:val="multilevel"/>
    <w:tmpl w:val="4D3459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">
    <w:nsid w:val="28C36A80"/>
    <w:multiLevelType w:val="hybridMultilevel"/>
    <w:tmpl w:val="DF5EA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b/>
        <w:i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A6610BD"/>
    <w:multiLevelType w:val="multilevel"/>
    <w:tmpl w:val="A99EC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0">
    <w:nsid w:val="3C863027"/>
    <w:multiLevelType w:val="hybridMultilevel"/>
    <w:tmpl w:val="29225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B6169"/>
    <w:multiLevelType w:val="multilevel"/>
    <w:tmpl w:val="4EEE83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12">
    <w:nsid w:val="4A142AAC"/>
    <w:multiLevelType w:val="hybridMultilevel"/>
    <w:tmpl w:val="6DE0B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F1703"/>
    <w:multiLevelType w:val="multilevel"/>
    <w:tmpl w:val="7570AB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4396942"/>
    <w:multiLevelType w:val="multilevel"/>
    <w:tmpl w:val="A9E67C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5F8246B"/>
    <w:multiLevelType w:val="multilevel"/>
    <w:tmpl w:val="FFEEFA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70C455BE"/>
    <w:multiLevelType w:val="multilevel"/>
    <w:tmpl w:val="5B181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3B3387"/>
    <w:multiLevelType w:val="multilevel"/>
    <w:tmpl w:val="3DDED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7764094A"/>
    <w:multiLevelType w:val="hybridMultilevel"/>
    <w:tmpl w:val="FAFC3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57059"/>
    <w:multiLevelType w:val="hybridMultilevel"/>
    <w:tmpl w:val="6CA8F3C2"/>
    <w:lvl w:ilvl="0" w:tplc="959AA4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D67D0C"/>
    <w:multiLevelType w:val="multilevel"/>
    <w:tmpl w:val="703E8A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8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E"/>
    <w:rsid w:val="00001C86"/>
    <w:rsid w:val="000076F7"/>
    <w:rsid w:val="00012CB3"/>
    <w:rsid w:val="000216DC"/>
    <w:rsid w:val="00023CD3"/>
    <w:rsid w:val="000271AF"/>
    <w:rsid w:val="00030248"/>
    <w:rsid w:val="0004134F"/>
    <w:rsid w:val="000436B6"/>
    <w:rsid w:val="00044B29"/>
    <w:rsid w:val="000464AD"/>
    <w:rsid w:val="00050897"/>
    <w:rsid w:val="00052FCA"/>
    <w:rsid w:val="00055703"/>
    <w:rsid w:val="00056E8E"/>
    <w:rsid w:val="0006355C"/>
    <w:rsid w:val="000657D6"/>
    <w:rsid w:val="0006648F"/>
    <w:rsid w:val="00066B90"/>
    <w:rsid w:val="00066EAF"/>
    <w:rsid w:val="000716CE"/>
    <w:rsid w:val="00072895"/>
    <w:rsid w:val="0007639B"/>
    <w:rsid w:val="00080AD5"/>
    <w:rsid w:val="00083506"/>
    <w:rsid w:val="000944BF"/>
    <w:rsid w:val="00095134"/>
    <w:rsid w:val="00095F0C"/>
    <w:rsid w:val="000A38A4"/>
    <w:rsid w:val="000A41F5"/>
    <w:rsid w:val="000A61D4"/>
    <w:rsid w:val="000A6645"/>
    <w:rsid w:val="000A74B8"/>
    <w:rsid w:val="000B1F6B"/>
    <w:rsid w:val="000B4D62"/>
    <w:rsid w:val="000B4E55"/>
    <w:rsid w:val="000B7C75"/>
    <w:rsid w:val="000C02F3"/>
    <w:rsid w:val="000D21F9"/>
    <w:rsid w:val="000D2F48"/>
    <w:rsid w:val="000D38A9"/>
    <w:rsid w:val="000D65E1"/>
    <w:rsid w:val="000D6F39"/>
    <w:rsid w:val="000D7B41"/>
    <w:rsid w:val="000E5006"/>
    <w:rsid w:val="000E5EE4"/>
    <w:rsid w:val="000F466E"/>
    <w:rsid w:val="001031CA"/>
    <w:rsid w:val="00103301"/>
    <w:rsid w:val="00106DAE"/>
    <w:rsid w:val="00107194"/>
    <w:rsid w:val="00107D42"/>
    <w:rsid w:val="00110D83"/>
    <w:rsid w:val="00113255"/>
    <w:rsid w:val="00121C34"/>
    <w:rsid w:val="00122510"/>
    <w:rsid w:val="00132FD3"/>
    <w:rsid w:val="0013355F"/>
    <w:rsid w:val="00133A82"/>
    <w:rsid w:val="0013463A"/>
    <w:rsid w:val="00134D04"/>
    <w:rsid w:val="00135858"/>
    <w:rsid w:val="0014497F"/>
    <w:rsid w:val="00144F99"/>
    <w:rsid w:val="00146A3C"/>
    <w:rsid w:val="00150D50"/>
    <w:rsid w:val="00152D85"/>
    <w:rsid w:val="001535B4"/>
    <w:rsid w:val="00155937"/>
    <w:rsid w:val="001559A0"/>
    <w:rsid w:val="0016063B"/>
    <w:rsid w:val="00162E65"/>
    <w:rsid w:val="00163D52"/>
    <w:rsid w:val="00170AAC"/>
    <w:rsid w:val="0017440C"/>
    <w:rsid w:val="00175396"/>
    <w:rsid w:val="00175A89"/>
    <w:rsid w:val="001844F4"/>
    <w:rsid w:val="00186757"/>
    <w:rsid w:val="0019538A"/>
    <w:rsid w:val="001961D0"/>
    <w:rsid w:val="001965DC"/>
    <w:rsid w:val="001A32E1"/>
    <w:rsid w:val="001A69A0"/>
    <w:rsid w:val="001B25A4"/>
    <w:rsid w:val="001B2FB0"/>
    <w:rsid w:val="001B67B2"/>
    <w:rsid w:val="001C323B"/>
    <w:rsid w:val="001C6501"/>
    <w:rsid w:val="001D23A8"/>
    <w:rsid w:val="001D3E07"/>
    <w:rsid w:val="001D4447"/>
    <w:rsid w:val="001E3875"/>
    <w:rsid w:val="001E59A1"/>
    <w:rsid w:val="001E7C22"/>
    <w:rsid w:val="001F1E9A"/>
    <w:rsid w:val="001F1FD4"/>
    <w:rsid w:val="002007A1"/>
    <w:rsid w:val="002020FA"/>
    <w:rsid w:val="00202F90"/>
    <w:rsid w:val="00205253"/>
    <w:rsid w:val="00206AAC"/>
    <w:rsid w:val="0020701D"/>
    <w:rsid w:val="002104F8"/>
    <w:rsid w:val="00210C3D"/>
    <w:rsid w:val="002132E8"/>
    <w:rsid w:val="00213392"/>
    <w:rsid w:val="00214863"/>
    <w:rsid w:val="00226A4E"/>
    <w:rsid w:val="00227AD3"/>
    <w:rsid w:val="00227C60"/>
    <w:rsid w:val="00227C68"/>
    <w:rsid w:val="00230821"/>
    <w:rsid w:val="0023269E"/>
    <w:rsid w:val="0024351D"/>
    <w:rsid w:val="00246AD1"/>
    <w:rsid w:val="00246CBE"/>
    <w:rsid w:val="0024782D"/>
    <w:rsid w:val="0025195E"/>
    <w:rsid w:val="00255F01"/>
    <w:rsid w:val="00257F99"/>
    <w:rsid w:val="00260FC0"/>
    <w:rsid w:val="00261E1B"/>
    <w:rsid w:val="00267A0C"/>
    <w:rsid w:val="00272DCD"/>
    <w:rsid w:val="00274FCF"/>
    <w:rsid w:val="002759A5"/>
    <w:rsid w:val="00291F80"/>
    <w:rsid w:val="002938FC"/>
    <w:rsid w:val="002A2B11"/>
    <w:rsid w:val="002A64F3"/>
    <w:rsid w:val="002B2432"/>
    <w:rsid w:val="002B318C"/>
    <w:rsid w:val="002B3CD3"/>
    <w:rsid w:val="002B4263"/>
    <w:rsid w:val="002B5F1B"/>
    <w:rsid w:val="002C43CE"/>
    <w:rsid w:val="002D52FC"/>
    <w:rsid w:val="002D5DD7"/>
    <w:rsid w:val="002D7B93"/>
    <w:rsid w:val="002D7D9B"/>
    <w:rsid w:val="002F0F5F"/>
    <w:rsid w:val="002F1946"/>
    <w:rsid w:val="002F602F"/>
    <w:rsid w:val="002F6C40"/>
    <w:rsid w:val="00303C38"/>
    <w:rsid w:val="003058A1"/>
    <w:rsid w:val="003128E5"/>
    <w:rsid w:val="003150BF"/>
    <w:rsid w:val="00316CE5"/>
    <w:rsid w:val="00317068"/>
    <w:rsid w:val="0031730A"/>
    <w:rsid w:val="003207F5"/>
    <w:rsid w:val="00324288"/>
    <w:rsid w:val="0032435E"/>
    <w:rsid w:val="00327703"/>
    <w:rsid w:val="00327F2F"/>
    <w:rsid w:val="00330D45"/>
    <w:rsid w:val="0033292C"/>
    <w:rsid w:val="003340A8"/>
    <w:rsid w:val="0033714D"/>
    <w:rsid w:val="0034059D"/>
    <w:rsid w:val="00340BD8"/>
    <w:rsid w:val="00341E63"/>
    <w:rsid w:val="00342AB6"/>
    <w:rsid w:val="00346CA7"/>
    <w:rsid w:val="00352F76"/>
    <w:rsid w:val="00356FF8"/>
    <w:rsid w:val="00360AC6"/>
    <w:rsid w:val="003615AA"/>
    <w:rsid w:val="00365CC7"/>
    <w:rsid w:val="003752A9"/>
    <w:rsid w:val="003754B8"/>
    <w:rsid w:val="003842CF"/>
    <w:rsid w:val="00387D12"/>
    <w:rsid w:val="00391874"/>
    <w:rsid w:val="00397F3E"/>
    <w:rsid w:val="003A13CE"/>
    <w:rsid w:val="003B133D"/>
    <w:rsid w:val="003B3B5D"/>
    <w:rsid w:val="003B5125"/>
    <w:rsid w:val="003B6DBC"/>
    <w:rsid w:val="003B7DE8"/>
    <w:rsid w:val="003D433F"/>
    <w:rsid w:val="003D4438"/>
    <w:rsid w:val="003D4BCD"/>
    <w:rsid w:val="003E2B37"/>
    <w:rsid w:val="003F39F3"/>
    <w:rsid w:val="003F7435"/>
    <w:rsid w:val="00400975"/>
    <w:rsid w:val="0040440A"/>
    <w:rsid w:val="00405CFD"/>
    <w:rsid w:val="004116EA"/>
    <w:rsid w:val="00411812"/>
    <w:rsid w:val="00411CF9"/>
    <w:rsid w:val="004128F6"/>
    <w:rsid w:val="00413B6B"/>
    <w:rsid w:val="00416D48"/>
    <w:rsid w:val="00423455"/>
    <w:rsid w:val="00426126"/>
    <w:rsid w:val="00430D2B"/>
    <w:rsid w:val="00433875"/>
    <w:rsid w:val="00436EDC"/>
    <w:rsid w:val="00440925"/>
    <w:rsid w:val="00441F72"/>
    <w:rsid w:val="00445F1D"/>
    <w:rsid w:val="004510C4"/>
    <w:rsid w:val="00452477"/>
    <w:rsid w:val="004525AC"/>
    <w:rsid w:val="0045741C"/>
    <w:rsid w:val="00457755"/>
    <w:rsid w:val="00461315"/>
    <w:rsid w:val="00462BF5"/>
    <w:rsid w:val="0046382F"/>
    <w:rsid w:val="00465CBF"/>
    <w:rsid w:val="0047144F"/>
    <w:rsid w:val="00473A6B"/>
    <w:rsid w:val="00481BD4"/>
    <w:rsid w:val="0049252B"/>
    <w:rsid w:val="00494176"/>
    <w:rsid w:val="004A09BA"/>
    <w:rsid w:val="004A1CB0"/>
    <w:rsid w:val="004B1B55"/>
    <w:rsid w:val="004B4DE9"/>
    <w:rsid w:val="004C0373"/>
    <w:rsid w:val="004C1643"/>
    <w:rsid w:val="004C4B4C"/>
    <w:rsid w:val="004D017F"/>
    <w:rsid w:val="004E3203"/>
    <w:rsid w:val="004E4C1F"/>
    <w:rsid w:val="004F24E7"/>
    <w:rsid w:val="004F2579"/>
    <w:rsid w:val="004F2FC8"/>
    <w:rsid w:val="004F5F04"/>
    <w:rsid w:val="004F7FB1"/>
    <w:rsid w:val="00503C12"/>
    <w:rsid w:val="005042BD"/>
    <w:rsid w:val="00505197"/>
    <w:rsid w:val="005065D9"/>
    <w:rsid w:val="00510211"/>
    <w:rsid w:val="0051071C"/>
    <w:rsid w:val="00516A1C"/>
    <w:rsid w:val="005205B6"/>
    <w:rsid w:val="00520768"/>
    <w:rsid w:val="00522EE2"/>
    <w:rsid w:val="00523DD4"/>
    <w:rsid w:val="00524960"/>
    <w:rsid w:val="00531F7A"/>
    <w:rsid w:val="00532377"/>
    <w:rsid w:val="00534C47"/>
    <w:rsid w:val="005353FC"/>
    <w:rsid w:val="00540307"/>
    <w:rsid w:val="005449F2"/>
    <w:rsid w:val="0054585C"/>
    <w:rsid w:val="00546542"/>
    <w:rsid w:val="00554CDA"/>
    <w:rsid w:val="00557DCC"/>
    <w:rsid w:val="0056118E"/>
    <w:rsid w:val="00576306"/>
    <w:rsid w:val="00576CFD"/>
    <w:rsid w:val="00593B8E"/>
    <w:rsid w:val="0059654D"/>
    <w:rsid w:val="005A7F79"/>
    <w:rsid w:val="005B450B"/>
    <w:rsid w:val="005B46F5"/>
    <w:rsid w:val="005B5814"/>
    <w:rsid w:val="005C28F8"/>
    <w:rsid w:val="005C5F70"/>
    <w:rsid w:val="005E13DC"/>
    <w:rsid w:val="005E3178"/>
    <w:rsid w:val="005E344E"/>
    <w:rsid w:val="005F05F6"/>
    <w:rsid w:val="005F13AC"/>
    <w:rsid w:val="005F19CD"/>
    <w:rsid w:val="005F56D1"/>
    <w:rsid w:val="0060036B"/>
    <w:rsid w:val="00601744"/>
    <w:rsid w:val="00602B12"/>
    <w:rsid w:val="00607EE4"/>
    <w:rsid w:val="00610E97"/>
    <w:rsid w:val="00611C1B"/>
    <w:rsid w:val="00621AD5"/>
    <w:rsid w:val="00623350"/>
    <w:rsid w:val="00627432"/>
    <w:rsid w:val="006410D3"/>
    <w:rsid w:val="006468A9"/>
    <w:rsid w:val="00652E14"/>
    <w:rsid w:val="0065644F"/>
    <w:rsid w:val="006608DE"/>
    <w:rsid w:val="00660AFA"/>
    <w:rsid w:val="006651B0"/>
    <w:rsid w:val="006710D6"/>
    <w:rsid w:val="00671D5B"/>
    <w:rsid w:val="00676920"/>
    <w:rsid w:val="00681BDF"/>
    <w:rsid w:val="00682D69"/>
    <w:rsid w:val="00691E30"/>
    <w:rsid w:val="00692A16"/>
    <w:rsid w:val="00693222"/>
    <w:rsid w:val="00695E33"/>
    <w:rsid w:val="006A1193"/>
    <w:rsid w:val="006A448D"/>
    <w:rsid w:val="006A731D"/>
    <w:rsid w:val="006B0AB5"/>
    <w:rsid w:val="006B4513"/>
    <w:rsid w:val="006B451A"/>
    <w:rsid w:val="006B744D"/>
    <w:rsid w:val="006C637A"/>
    <w:rsid w:val="006C7764"/>
    <w:rsid w:val="006D2FA5"/>
    <w:rsid w:val="006D70F4"/>
    <w:rsid w:val="006E1B13"/>
    <w:rsid w:val="006E359F"/>
    <w:rsid w:val="006E3A53"/>
    <w:rsid w:val="006E709C"/>
    <w:rsid w:val="006F106A"/>
    <w:rsid w:val="006F3C4C"/>
    <w:rsid w:val="006F48A7"/>
    <w:rsid w:val="006F4BC9"/>
    <w:rsid w:val="006F53D6"/>
    <w:rsid w:val="006F69BD"/>
    <w:rsid w:val="00702977"/>
    <w:rsid w:val="007034B8"/>
    <w:rsid w:val="00704456"/>
    <w:rsid w:val="00707648"/>
    <w:rsid w:val="00714764"/>
    <w:rsid w:val="00722032"/>
    <w:rsid w:val="00722640"/>
    <w:rsid w:val="007238D1"/>
    <w:rsid w:val="007267AF"/>
    <w:rsid w:val="00726F7C"/>
    <w:rsid w:val="00730CAC"/>
    <w:rsid w:val="00737047"/>
    <w:rsid w:val="00737103"/>
    <w:rsid w:val="00737397"/>
    <w:rsid w:val="007433AB"/>
    <w:rsid w:val="007445B0"/>
    <w:rsid w:val="00750850"/>
    <w:rsid w:val="00750FA5"/>
    <w:rsid w:val="00751AED"/>
    <w:rsid w:val="0075239C"/>
    <w:rsid w:val="00755C50"/>
    <w:rsid w:val="0076070C"/>
    <w:rsid w:val="007739A4"/>
    <w:rsid w:val="00775CD5"/>
    <w:rsid w:val="00777FB3"/>
    <w:rsid w:val="00781242"/>
    <w:rsid w:val="00786209"/>
    <w:rsid w:val="007904D8"/>
    <w:rsid w:val="0079158A"/>
    <w:rsid w:val="00795DB2"/>
    <w:rsid w:val="00795E8A"/>
    <w:rsid w:val="007966D6"/>
    <w:rsid w:val="007A47E1"/>
    <w:rsid w:val="007A4A3F"/>
    <w:rsid w:val="007A7021"/>
    <w:rsid w:val="007A7BAF"/>
    <w:rsid w:val="007A7E1C"/>
    <w:rsid w:val="007B19FE"/>
    <w:rsid w:val="007B1E93"/>
    <w:rsid w:val="007B48CC"/>
    <w:rsid w:val="007B5C6C"/>
    <w:rsid w:val="007E49E2"/>
    <w:rsid w:val="007F26AB"/>
    <w:rsid w:val="007F4244"/>
    <w:rsid w:val="008004F0"/>
    <w:rsid w:val="008029F2"/>
    <w:rsid w:val="008048FD"/>
    <w:rsid w:val="008054AB"/>
    <w:rsid w:val="00811109"/>
    <w:rsid w:val="00814901"/>
    <w:rsid w:val="00820BE5"/>
    <w:rsid w:val="008241B2"/>
    <w:rsid w:val="008308CE"/>
    <w:rsid w:val="00830B5F"/>
    <w:rsid w:val="00833A01"/>
    <w:rsid w:val="00835169"/>
    <w:rsid w:val="00835D89"/>
    <w:rsid w:val="00840BD8"/>
    <w:rsid w:val="0084122E"/>
    <w:rsid w:val="008414B6"/>
    <w:rsid w:val="00842A6F"/>
    <w:rsid w:val="00842EA4"/>
    <w:rsid w:val="00843847"/>
    <w:rsid w:val="008456CF"/>
    <w:rsid w:val="008574E9"/>
    <w:rsid w:val="008635E7"/>
    <w:rsid w:val="008647A9"/>
    <w:rsid w:val="00876EB9"/>
    <w:rsid w:val="00877C4A"/>
    <w:rsid w:val="0088005D"/>
    <w:rsid w:val="00880C85"/>
    <w:rsid w:val="00880E10"/>
    <w:rsid w:val="008838E0"/>
    <w:rsid w:val="00885072"/>
    <w:rsid w:val="008919BC"/>
    <w:rsid w:val="00892179"/>
    <w:rsid w:val="00892804"/>
    <w:rsid w:val="008939D9"/>
    <w:rsid w:val="008940E3"/>
    <w:rsid w:val="00897D95"/>
    <w:rsid w:val="008A1DE4"/>
    <w:rsid w:val="008A4E75"/>
    <w:rsid w:val="008A5400"/>
    <w:rsid w:val="008A598E"/>
    <w:rsid w:val="008B69F8"/>
    <w:rsid w:val="008B7FC3"/>
    <w:rsid w:val="008C14C2"/>
    <w:rsid w:val="008C563B"/>
    <w:rsid w:val="008D65FD"/>
    <w:rsid w:val="008F0B43"/>
    <w:rsid w:val="008F0B4F"/>
    <w:rsid w:val="008F13DB"/>
    <w:rsid w:val="008F24E9"/>
    <w:rsid w:val="008F2B52"/>
    <w:rsid w:val="008F399A"/>
    <w:rsid w:val="008F68C1"/>
    <w:rsid w:val="008F78A2"/>
    <w:rsid w:val="00901D30"/>
    <w:rsid w:val="00902DA1"/>
    <w:rsid w:val="00904F0E"/>
    <w:rsid w:val="00906EE1"/>
    <w:rsid w:val="009076ED"/>
    <w:rsid w:val="00913251"/>
    <w:rsid w:val="00915C87"/>
    <w:rsid w:val="00915DE9"/>
    <w:rsid w:val="00942FE4"/>
    <w:rsid w:val="00943212"/>
    <w:rsid w:val="00944FEA"/>
    <w:rsid w:val="00951A46"/>
    <w:rsid w:val="00952F5C"/>
    <w:rsid w:val="0095628D"/>
    <w:rsid w:val="009605AC"/>
    <w:rsid w:val="0096742D"/>
    <w:rsid w:val="00967B2C"/>
    <w:rsid w:val="009703DA"/>
    <w:rsid w:val="009706BE"/>
    <w:rsid w:val="00973D1C"/>
    <w:rsid w:val="00975EC1"/>
    <w:rsid w:val="0097777E"/>
    <w:rsid w:val="00977AF7"/>
    <w:rsid w:val="009827FD"/>
    <w:rsid w:val="00983A3B"/>
    <w:rsid w:val="009840C1"/>
    <w:rsid w:val="00992446"/>
    <w:rsid w:val="00995136"/>
    <w:rsid w:val="009A4913"/>
    <w:rsid w:val="009B4235"/>
    <w:rsid w:val="009C0E14"/>
    <w:rsid w:val="009C50DA"/>
    <w:rsid w:val="009C55B6"/>
    <w:rsid w:val="009D0F13"/>
    <w:rsid w:val="009E4B00"/>
    <w:rsid w:val="009E6A0F"/>
    <w:rsid w:val="009E734C"/>
    <w:rsid w:val="009F3AE1"/>
    <w:rsid w:val="009F4963"/>
    <w:rsid w:val="00A01B96"/>
    <w:rsid w:val="00A03CD8"/>
    <w:rsid w:val="00A04D0D"/>
    <w:rsid w:val="00A124E2"/>
    <w:rsid w:val="00A153DA"/>
    <w:rsid w:val="00A1617A"/>
    <w:rsid w:val="00A17EBE"/>
    <w:rsid w:val="00A214B0"/>
    <w:rsid w:val="00A234E0"/>
    <w:rsid w:val="00A27435"/>
    <w:rsid w:val="00A2757F"/>
    <w:rsid w:val="00A3400A"/>
    <w:rsid w:val="00A34E7E"/>
    <w:rsid w:val="00A353D2"/>
    <w:rsid w:val="00A40E99"/>
    <w:rsid w:val="00A42C7E"/>
    <w:rsid w:val="00A43745"/>
    <w:rsid w:val="00A45C42"/>
    <w:rsid w:val="00A47A73"/>
    <w:rsid w:val="00A56031"/>
    <w:rsid w:val="00A57CFA"/>
    <w:rsid w:val="00A61072"/>
    <w:rsid w:val="00A64DF8"/>
    <w:rsid w:val="00A652C9"/>
    <w:rsid w:val="00A671DA"/>
    <w:rsid w:val="00A71A3F"/>
    <w:rsid w:val="00A8012D"/>
    <w:rsid w:val="00A82155"/>
    <w:rsid w:val="00A822FD"/>
    <w:rsid w:val="00A85C4F"/>
    <w:rsid w:val="00A90935"/>
    <w:rsid w:val="00A93DFA"/>
    <w:rsid w:val="00AA250B"/>
    <w:rsid w:val="00AA4412"/>
    <w:rsid w:val="00AB38DB"/>
    <w:rsid w:val="00AB3F4D"/>
    <w:rsid w:val="00AC2A59"/>
    <w:rsid w:val="00AC30C7"/>
    <w:rsid w:val="00AC3F78"/>
    <w:rsid w:val="00AD01F0"/>
    <w:rsid w:val="00AD13F9"/>
    <w:rsid w:val="00AD2CB9"/>
    <w:rsid w:val="00AD39C3"/>
    <w:rsid w:val="00AE4CC9"/>
    <w:rsid w:val="00B01511"/>
    <w:rsid w:val="00B110FC"/>
    <w:rsid w:val="00B1306B"/>
    <w:rsid w:val="00B13E90"/>
    <w:rsid w:val="00B14F68"/>
    <w:rsid w:val="00B21F40"/>
    <w:rsid w:val="00B250CA"/>
    <w:rsid w:val="00B25178"/>
    <w:rsid w:val="00B27B67"/>
    <w:rsid w:val="00B3342B"/>
    <w:rsid w:val="00B33A99"/>
    <w:rsid w:val="00B34B2A"/>
    <w:rsid w:val="00B34CFA"/>
    <w:rsid w:val="00B37D6D"/>
    <w:rsid w:val="00B422BA"/>
    <w:rsid w:val="00B44AEE"/>
    <w:rsid w:val="00B45A2F"/>
    <w:rsid w:val="00B46CF4"/>
    <w:rsid w:val="00B507A2"/>
    <w:rsid w:val="00B53C4E"/>
    <w:rsid w:val="00B553F0"/>
    <w:rsid w:val="00B610F1"/>
    <w:rsid w:val="00B6582C"/>
    <w:rsid w:val="00B66E11"/>
    <w:rsid w:val="00B74ED5"/>
    <w:rsid w:val="00B75D0D"/>
    <w:rsid w:val="00B7635C"/>
    <w:rsid w:val="00B8057B"/>
    <w:rsid w:val="00B80D77"/>
    <w:rsid w:val="00B84019"/>
    <w:rsid w:val="00B85D75"/>
    <w:rsid w:val="00B93433"/>
    <w:rsid w:val="00B9359E"/>
    <w:rsid w:val="00B93AD3"/>
    <w:rsid w:val="00B93CC8"/>
    <w:rsid w:val="00B95E7F"/>
    <w:rsid w:val="00BA2969"/>
    <w:rsid w:val="00BA40AC"/>
    <w:rsid w:val="00BA44D3"/>
    <w:rsid w:val="00BA5F07"/>
    <w:rsid w:val="00BA7CFE"/>
    <w:rsid w:val="00BB14A8"/>
    <w:rsid w:val="00BB2338"/>
    <w:rsid w:val="00BB4AB0"/>
    <w:rsid w:val="00BB6FB3"/>
    <w:rsid w:val="00BC415A"/>
    <w:rsid w:val="00BD1C52"/>
    <w:rsid w:val="00BD718F"/>
    <w:rsid w:val="00BE0D3C"/>
    <w:rsid w:val="00BE0FC7"/>
    <w:rsid w:val="00BE1FEB"/>
    <w:rsid w:val="00BE326A"/>
    <w:rsid w:val="00BE7779"/>
    <w:rsid w:val="00BE79A7"/>
    <w:rsid w:val="00BF26FD"/>
    <w:rsid w:val="00BF2F72"/>
    <w:rsid w:val="00BF3B6A"/>
    <w:rsid w:val="00BF5FB4"/>
    <w:rsid w:val="00C0180D"/>
    <w:rsid w:val="00C03FD3"/>
    <w:rsid w:val="00C1242B"/>
    <w:rsid w:val="00C15303"/>
    <w:rsid w:val="00C2066D"/>
    <w:rsid w:val="00C315E6"/>
    <w:rsid w:val="00C3183A"/>
    <w:rsid w:val="00C32E9B"/>
    <w:rsid w:val="00C37552"/>
    <w:rsid w:val="00C37AB7"/>
    <w:rsid w:val="00C37C2D"/>
    <w:rsid w:val="00C40972"/>
    <w:rsid w:val="00C42205"/>
    <w:rsid w:val="00C53230"/>
    <w:rsid w:val="00C56E60"/>
    <w:rsid w:val="00C609BF"/>
    <w:rsid w:val="00C63622"/>
    <w:rsid w:val="00C66B2A"/>
    <w:rsid w:val="00C702DF"/>
    <w:rsid w:val="00C72308"/>
    <w:rsid w:val="00C75C51"/>
    <w:rsid w:val="00C77BAC"/>
    <w:rsid w:val="00C80B01"/>
    <w:rsid w:val="00C823C5"/>
    <w:rsid w:val="00C8366B"/>
    <w:rsid w:val="00C86C11"/>
    <w:rsid w:val="00C9092E"/>
    <w:rsid w:val="00C9264C"/>
    <w:rsid w:val="00C939B0"/>
    <w:rsid w:val="00C941E4"/>
    <w:rsid w:val="00C9741C"/>
    <w:rsid w:val="00CA782E"/>
    <w:rsid w:val="00CA7BBE"/>
    <w:rsid w:val="00CA7CC2"/>
    <w:rsid w:val="00CC1ED6"/>
    <w:rsid w:val="00CC61CC"/>
    <w:rsid w:val="00CD28CA"/>
    <w:rsid w:val="00CD2D66"/>
    <w:rsid w:val="00CE051C"/>
    <w:rsid w:val="00CE14D5"/>
    <w:rsid w:val="00CE2270"/>
    <w:rsid w:val="00CE6EA7"/>
    <w:rsid w:val="00CE7C68"/>
    <w:rsid w:val="00CF4D49"/>
    <w:rsid w:val="00CF6B86"/>
    <w:rsid w:val="00CF7314"/>
    <w:rsid w:val="00D04165"/>
    <w:rsid w:val="00D07624"/>
    <w:rsid w:val="00D0769E"/>
    <w:rsid w:val="00D10473"/>
    <w:rsid w:val="00D1325D"/>
    <w:rsid w:val="00D1751E"/>
    <w:rsid w:val="00D22406"/>
    <w:rsid w:val="00D2523D"/>
    <w:rsid w:val="00D27A22"/>
    <w:rsid w:val="00D3027E"/>
    <w:rsid w:val="00D31DDF"/>
    <w:rsid w:val="00D329C5"/>
    <w:rsid w:val="00D332FD"/>
    <w:rsid w:val="00D34CE5"/>
    <w:rsid w:val="00D36688"/>
    <w:rsid w:val="00D45715"/>
    <w:rsid w:val="00D510C8"/>
    <w:rsid w:val="00D54E0A"/>
    <w:rsid w:val="00D54F4D"/>
    <w:rsid w:val="00D56CF9"/>
    <w:rsid w:val="00D56DDE"/>
    <w:rsid w:val="00D64EA4"/>
    <w:rsid w:val="00D74654"/>
    <w:rsid w:val="00D77B07"/>
    <w:rsid w:val="00D849F5"/>
    <w:rsid w:val="00D85AD3"/>
    <w:rsid w:val="00D871D6"/>
    <w:rsid w:val="00D87AEE"/>
    <w:rsid w:val="00D9336F"/>
    <w:rsid w:val="00D9415E"/>
    <w:rsid w:val="00D954EA"/>
    <w:rsid w:val="00D95D3E"/>
    <w:rsid w:val="00DA0109"/>
    <w:rsid w:val="00DA0B1A"/>
    <w:rsid w:val="00DA6624"/>
    <w:rsid w:val="00DA724F"/>
    <w:rsid w:val="00DB1A74"/>
    <w:rsid w:val="00DB1EAC"/>
    <w:rsid w:val="00DB2F33"/>
    <w:rsid w:val="00DB301F"/>
    <w:rsid w:val="00DB39B1"/>
    <w:rsid w:val="00DC5A14"/>
    <w:rsid w:val="00DC7EBE"/>
    <w:rsid w:val="00DD2254"/>
    <w:rsid w:val="00DD511E"/>
    <w:rsid w:val="00DD61B0"/>
    <w:rsid w:val="00DD67D7"/>
    <w:rsid w:val="00DE109A"/>
    <w:rsid w:val="00DE2C63"/>
    <w:rsid w:val="00DE67BF"/>
    <w:rsid w:val="00DE76E5"/>
    <w:rsid w:val="00DF5F98"/>
    <w:rsid w:val="00DF72DF"/>
    <w:rsid w:val="00E03791"/>
    <w:rsid w:val="00E0419D"/>
    <w:rsid w:val="00E05971"/>
    <w:rsid w:val="00E14E73"/>
    <w:rsid w:val="00E16094"/>
    <w:rsid w:val="00E2319E"/>
    <w:rsid w:val="00E27D8B"/>
    <w:rsid w:val="00E30C79"/>
    <w:rsid w:val="00E332CC"/>
    <w:rsid w:val="00E42C4E"/>
    <w:rsid w:val="00E471E6"/>
    <w:rsid w:val="00E53D7E"/>
    <w:rsid w:val="00E53FFC"/>
    <w:rsid w:val="00E643C1"/>
    <w:rsid w:val="00E67B70"/>
    <w:rsid w:val="00E73F60"/>
    <w:rsid w:val="00E74FD2"/>
    <w:rsid w:val="00E777D7"/>
    <w:rsid w:val="00E833CB"/>
    <w:rsid w:val="00E83732"/>
    <w:rsid w:val="00E86B06"/>
    <w:rsid w:val="00E90DA7"/>
    <w:rsid w:val="00E97E17"/>
    <w:rsid w:val="00EA30C9"/>
    <w:rsid w:val="00EA3AA1"/>
    <w:rsid w:val="00EA3E6B"/>
    <w:rsid w:val="00EA5AF1"/>
    <w:rsid w:val="00EB4994"/>
    <w:rsid w:val="00EB50D3"/>
    <w:rsid w:val="00EB611A"/>
    <w:rsid w:val="00EB6765"/>
    <w:rsid w:val="00EB6D0F"/>
    <w:rsid w:val="00EC5BFB"/>
    <w:rsid w:val="00EC78BA"/>
    <w:rsid w:val="00ED12C0"/>
    <w:rsid w:val="00ED3E55"/>
    <w:rsid w:val="00ED3EF1"/>
    <w:rsid w:val="00ED4158"/>
    <w:rsid w:val="00EE353F"/>
    <w:rsid w:val="00EE48E6"/>
    <w:rsid w:val="00F01916"/>
    <w:rsid w:val="00F042D8"/>
    <w:rsid w:val="00F049FC"/>
    <w:rsid w:val="00F1069B"/>
    <w:rsid w:val="00F11CC2"/>
    <w:rsid w:val="00F136B8"/>
    <w:rsid w:val="00F24977"/>
    <w:rsid w:val="00F24D42"/>
    <w:rsid w:val="00F272A0"/>
    <w:rsid w:val="00F308F0"/>
    <w:rsid w:val="00F30EF6"/>
    <w:rsid w:val="00F3248C"/>
    <w:rsid w:val="00F35931"/>
    <w:rsid w:val="00F370FC"/>
    <w:rsid w:val="00F37A6A"/>
    <w:rsid w:val="00F41F3E"/>
    <w:rsid w:val="00F42A50"/>
    <w:rsid w:val="00F43018"/>
    <w:rsid w:val="00F63987"/>
    <w:rsid w:val="00F64523"/>
    <w:rsid w:val="00F64804"/>
    <w:rsid w:val="00F653C0"/>
    <w:rsid w:val="00F65890"/>
    <w:rsid w:val="00F72BCA"/>
    <w:rsid w:val="00F77B18"/>
    <w:rsid w:val="00F80EDD"/>
    <w:rsid w:val="00F84036"/>
    <w:rsid w:val="00F90CE0"/>
    <w:rsid w:val="00F97448"/>
    <w:rsid w:val="00FA19D6"/>
    <w:rsid w:val="00FA2E86"/>
    <w:rsid w:val="00FA78B3"/>
    <w:rsid w:val="00FA79EC"/>
    <w:rsid w:val="00FA7A0C"/>
    <w:rsid w:val="00FB0179"/>
    <w:rsid w:val="00FB35F1"/>
    <w:rsid w:val="00FC0327"/>
    <w:rsid w:val="00FC0E04"/>
    <w:rsid w:val="00FC13BF"/>
    <w:rsid w:val="00FC3FAB"/>
    <w:rsid w:val="00FD17A4"/>
    <w:rsid w:val="00FD4267"/>
    <w:rsid w:val="00FD48A4"/>
    <w:rsid w:val="00FE0200"/>
    <w:rsid w:val="00FE2763"/>
    <w:rsid w:val="00FE39F3"/>
    <w:rsid w:val="00FE4581"/>
    <w:rsid w:val="00FE4AD8"/>
    <w:rsid w:val="00FE7979"/>
    <w:rsid w:val="00FE7A15"/>
    <w:rsid w:val="00FF1486"/>
    <w:rsid w:val="00FF1E2A"/>
    <w:rsid w:val="00FF1FAB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D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A4"/>
  </w:style>
  <w:style w:type="paragraph" w:styleId="a7">
    <w:name w:val="footer"/>
    <w:basedOn w:val="a"/>
    <w:link w:val="a8"/>
    <w:uiPriority w:val="99"/>
    <w:unhideWhenUsed/>
    <w:rsid w:val="0077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A4"/>
  </w:style>
  <w:style w:type="character" w:styleId="a9">
    <w:name w:val="Hyperlink"/>
    <w:basedOn w:val="a0"/>
    <w:uiPriority w:val="99"/>
    <w:unhideWhenUsed/>
    <w:rsid w:val="00352F76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a">
    <w:name w:val="Normal (Web)"/>
    <w:basedOn w:val="a"/>
    <w:uiPriority w:val="99"/>
    <w:semiHidden/>
    <w:unhideWhenUsed/>
    <w:rsid w:val="00352F76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Абзац списка для документа"/>
    <w:basedOn w:val="a"/>
    <w:link w:val="ac"/>
    <w:qFormat/>
    <w:rsid w:val="008241B2"/>
    <w:pPr>
      <w:ind w:left="720"/>
      <w:contextualSpacing/>
    </w:pPr>
  </w:style>
  <w:style w:type="table" w:styleId="ad">
    <w:name w:val="Table Grid"/>
    <w:basedOn w:val="a1"/>
    <w:uiPriority w:val="39"/>
    <w:rsid w:val="0067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F974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4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74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4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97448"/>
    <w:rPr>
      <w:b/>
      <w:bCs/>
      <w:sz w:val="20"/>
      <w:szCs w:val="20"/>
    </w:rPr>
  </w:style>
  <w:style w:type="character" w:styleId="af3">
    <w:name w:val="Book Title"/>
    <w:uiPriority w:val="33"/>
    <w:qFormat/>
    <w:rsid w:val="00EB6D0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9"/>
    <w:rsid w:val="00973D1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af4">
    <w:name w:val="Body Text Indent"/>
    <w:basedOn w:val="a"/>
    <w:link w:val="af5"/>
    <w:uiPriority w:val="99"/>
    <w:unhideWhenUsed/>
    <w:rsid w:val="00973D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73D1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3">
    <w:name w:val="Body Text 3"/>
    <w:basedOn w:val="a"/>
    <w:link w:val="30"/>
    <w:uiPriority w:val="99"/>
    <w:semiHidden/>
    <w:unhideWhenUsed/>
    <w:rsid w:val="00973D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3D1C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c">
    <w:name w:val="Абзац списка Знак"/>
    <w:aliases w:val="Абзац списка для документа Знак"/>
    <w:link w:val="ab"/>
    <w:locked/>
    <w:rsid w:val="00973D1C"/>
  </w:style>
  <w:style w:type="paragraph" w:customStyle="1" w:styleId="11">
    <w:name w:val="заголовок 11"/>
    <w:basedOn w:val="a"/>
    <w:next w:val="a"/>
    <w:uiPriority w:val="99"/>
    <w:rsid w:val="00973D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270557A5A55B8DF1345B2F86C975151&amp;req=doc&amp;base=RZR&amp;n=357926&amp;REFFIELD=134&amp;REFDST=69&amp;REFDOC=356710&amp;REFBASE=RZR&amp;stat=refcode%3D16876%3Bindex%3D291&amp;date=04.08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70557A5A55B8DF1345B2F86C975151&amp;req=doc&amp;base=RZR&amp;n=357913&amp;REFFIELD=134&amp;REFDST=100180&amp;REFDOC=356710&amp;REFBASE=RZR&amp;stat=refcode%3D16876%3Bindex%3D289&amp;date=04.08.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70557A5A55B8DF1345B2F86C975151&amp;req=doc&amp;base=RZR&amp;n=357913&amp;dst=424&amp;fld=134&amp;REFFIELD=134&amp;REFDST=100177&amp;REFDOC=356710&amp;REFBASE=RZR&amp;stat=refcode%3D16876%3Bdstident%3D424%3Bindex%3D285&amp;date=04.08.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login.consultant.ru/link/?date=04.08.2020&amp;rnd=9270557A5A55B8DF1345B2F86C97515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garant.ru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D4F7-ADA4-43A4-89F8-C12B25A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Людмила</cp:lastModifiedBy>
  <cp:revision>2</cp:revision>
  <cp:lastPrinted>2021-06-10T11:25:00Z</cp:lastPrinted>
  <dcterms:created xsi:type="dcterms:W3CDTF">2021-06-10T12:04:00Z</dcterms:created>
  <dcterms:modified xsi:type="dcterms:W3CDTF">2021-06-10T12:04:00Z</dcterms:modified>
</cp:coreProperties>
</file>