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1" w:rsidRPr="004B4DEF" w:rsidRDefault="004B4DEF" w:rsidP="004B4DEF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 w:rsidRPr="004B4DEF">
        <w:rPr>
          <w:rFonts w:ascii="Arial" w:hAnsi="Arial" w:cs="Arial"/>
          <w:b/>
        </w:rPr>
        <w:t>Kumpulan Soal Semester G</w:t>
      </w:r>
      <w:r w:rsidR="006D6295">
        <w:rPr>
          <w:rFonts w:ascii="Arial" w:hAnsi="Arial" w:cs="Arial"/>
          <w:b/>
        </w:rPr>
        <w:t>anjil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SOSIOLOGI 3 untuk SMA/MA KELAS XII IPS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Penulis : Aman, Grendy Hendrastomo, Nur Hidayah</w:t>
      </w:r>
    </w:p>
    <w:p w:rsidR="008C4071" w:rsidRPr="00E61FB0" w:rsidRDefault="008C4071" w:rsidP="004B4DEF">
      <w:pPr>
        <w:tabs>
          <w:tab w:val="left" w:pos="426"/>
          <w:tab w:val="left" w:pos="851"/>
          <w:tab w:val="left" w:pos="3402"/>
        </w:tabs>
        <w:rPr>
          <w:rFonts w:ascii="Arial" w:hAnsi="Arial" w:cs="Arial"/>
        </w:rPr>
      </w:pP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B00F79" w:rsidRDefault="008C4071" w:rsidP="00B00F7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  <w:lang w:val="id-ID"/>
        </w:rPr>
      </w:pPr>
      <w:r w:rsidRPr="00903141">
        <w:rPr>
          <w:rFonts w:ascii="Arial" w:hAnsi="Arial" w:cs="Arial"/>
          <w:b/>
        </w:rPr>
        <w:t>PERUBAHAN SOSIAL</w:t>
      </w:r>
    </w:p>
    <w:p w:rsidR="00E61FB0" w:rsidRP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I. </w:t>
      </w:r>
      <w:r w:rsidR="00E61FB0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Pilihlah salah satu jawaban yang paling benar dari soal-soal di bawah</w:t>
      </w:r>
      <w:r w:rsidR="00E61FB0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ini, dan kerjakan di buku latihan Anda</w:t>
      </w:r>
      <w:r w:rsidR="00552CA8">
        <w:rPr>
          <w:rFonts w:ascii="Arial" w:hAnsi="Arial" w:cs="Arial"/>
        </w:rPr>
        <w:t xml:space="preserve"> .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A4767A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adalah perubahan yang terjadi pada struktur dan fungsi</w:t>
      </w:r>
      <w:r w:rsidR="00A4767A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masyarakat. Pengertian ini dikemukakan oleh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Gillin dan Gillin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Samuel Koening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Selo Soemarjan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Kingsley Davis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William F. Ogburn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A4767A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yang merupakan contoh perubahan kecil dan kurang</w:t>
      </w:r>
      <w:r w:rsidR="00A4767A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berpengaruh terhadap bidang lain, yaitu perubahan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kurikulum pendidikan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seni tari (tari-tarian)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perindustrian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ekonomi keuangan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hak guna bangunan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A4767A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yang merupakan pemaknaan terhadap westernisasi yang paling</w:t>
      </w:r>
      <w:r w:rsidR="00A4767A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tepat adalah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penggunaan teknologi canggih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pola hidup mengikuti </w:t>
      </w:r>
      <w:r w:rsidRPr="00E61FB0">
        <w:rPr>
          <w:rFonts w:ascii="Arial" w:hAnsi="Arial" w:cs="Arial"/>
          <w:iCs/>
        </w:rPr>
        <w:t xml:space="preserve">style </w:t>
      </w:r>
      <w:r w:rsidRPr="00E61FB0">
        <w:rPr>
          <w:rFonts w:ascii="Arial" w:hAnsi="Arial" w:cs="Arial"/>
        </w:rPr>
        <w:t>Barat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konsumerisme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privatisasi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deregulasi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A4767A">
        <w:rPr>
          <w:rFonts w:ascii="Arial" w:hAnsi="Arial" w:cs="Arial"/>
        </w:rPr>
        <w:t xml:space="preserve"> </w:t>
      </w:r>
      <w:r w:rsidR="00B00F79">
        <w:rPr>
          <w:rFonts w:ascii="Arial" w:hAnsi="Arial" w:cs="Arial"/>
          <w:lang w:val="id-ID"/>
        </w:rPr>
        <w:tab/>
      </w:r>
      <w:r w:rsidRPr="00E61FB0">
        <w:rPr>
          <w:rFonts w:ascii="Arial" w:hAnsi="Arial" w:cs="Arial"/>
        </w:rPr>
        <w:t>Bentuk-bentuk perubahan sosial yang dapat dijumpai pada masyarakat</w:t>
      </w:r>
      <w:r w:rsidR="00A4767A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berikut adalah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pergeseran pola asuh anak pada keluarga TKI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penghasilan nelayan yang cenderung statis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perselisihan antara keluarga bangsawan dan rakyat biasa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tingkat pendidikan yang rendah bagi masyarakat di pedesaan sehingga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tidak memiliki bekal yang memadai untuk memasuki dunia kerja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semua benar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A4767A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Mengkonsumsi barang yang tidak diperlukan, karena hanya terdorong oleh</w:t>
      </w:r>
      <w:r w:rsidR="00A4767A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gengsi semata, dimana tanpa disadari hal ini merupakan dampak adanya</w:t>
      </w:r>
      <w:r w:rsidR="00A4767A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modernisasi dan globalisasi. Kondisi ini sering disebut dengan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konsumtif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konsumerisme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liberalisme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pluralisme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hedonisme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6. </w:t>
      </w:r>
      <w:r w:rsidR="00A4767A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Masyarakat yang belum siap menghadapi modernisasi dan globalisasi akan</w:t>
      </w:r>
      <w:r w:rsidR="00A4767A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mengalami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ketertinggalan sosial budaya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keterkejutan sosial budaya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apriori sosial budaya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antipati sosial budaya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penembusan unsur sosial budaya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7.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Ekonomi merupakan saluran perubahan sosial (</w:t>
      </w:r>
      <w:r w:rsidRPr="00E61FB0">
        <w:rPr>
          <w:rFonts w:ascii="Arial" w:hAnsi="Arial" w:cs="Arial"/>
          <w:iCs/>
        </w:rPr>
        <w:t>cultural focus</w:t>
      </w:r>
      <w:r w:rsidRPr="00E61FB0">
        <w:rPr>
          <w:rFonts w:ascii="Arial" w:hAnsi="Arial" w:cs="Arial"/>
        </w:rPr>
        <w:t>) yang paling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urgen bagi masyarakat yang hidup di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pedesaan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perkotaan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bawah garis kemiskinan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kelas menengah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>e. kelas atas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8.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Perubahan sosial yang terjadi secara menyeluruh dalam waktu </w:t>
      </w:r>
      <w:r w:rsidR="00AB1ADE">
        <w:rPr>
          <w:rFonts w:ascii="Arial" w:hAnsi="Arial" w:cs="Arial"/>
        </w:rPr>
        <w:t xml:space="preserve">relative </w:t>
      </w:r>
      <w:r w:rsidRPr="00E61FB0">
        <w:rPr>
          <w:rFonts w:ascii="Arial" w:hAnsi="Arial" w:cs="Arial"/>
        </w:rPr>
        <w:t>singkat disebut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revolusi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pemberontakan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evolusi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perubahan progress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difusi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9.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dinyatakan sebagai kemajuan, apabila mendatangkan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keuntungan bagi golongan menengah dan atas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peningkatan pendapatan per kapita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peningkatan taraf hidup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peningkatan ekonomi rakyat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kemajuan bagi masyarakat luas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10.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yang terjadi secara cepat dan menyangkut pola mendasar sendisendi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kehidupan masyarakat disebut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evolusi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inovasi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revolusi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reformasi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inovasi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11.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Proklamasi 17 Agustus 1945 termasuk jenis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evolusi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inovasi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reformasi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revolusi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involusi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12.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yang merupakan perubahan kebudayaan yang sangat kecil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mempengaruhi lembaga kemasyarakatan, yaitu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perubahan dalam bentuk model pakaian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perubahan dalam bentuk agama dan kepercayaan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perubahan dalam bentuk lapangan pekerjaan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perubahan dalam bentuk industri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perubahan dalam bentuk pola konsumsi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13.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Berikut ini yang </w:t>
      </w:r>
      <w:r w:rsidRPr="00E61FB0">
        <w:rPr>
          <w:rFonts w:ascii="Arial" w:hAnsi="Arial" w:cs="Arial"/>
          <w:iCs/>
        </w:rPr>
        <w:t xml:space="preserve">bukan </w:t>
      </w:r>
      <w:r w:rsidRPr="00E61FB0">
        <w:rPr>
          <w:rFonts w:ascii="Arial" w:hAnsi="Arial" w:cs="Arial"/>
        </w:rPr>
        <w:t>merupakan pernyataan yang berkaitan dengan ciriciri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perubahan sosial budaya adalah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masyarakat selalu stagnan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perubahan sosial budaya berlangsung secara mata rantai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perubahan cepat mengakibatkan kekagetan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manusia tidak bisa mengisolasi lembaga kemasyarakatan dari pengaruh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perubahan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>e. masyarakat cenderung menerima keadaan yang alami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14.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Berikut ini yang </w:t>
      </w:r>
      <w:r w:rsidRPr="00E61FB0">
        <w:rPr>
          <w:rFonts w:ascii="Arial" w:hAnsi="Arial" w:cs="Arial"/>
          <w:iCs/>
        </w:rPr>
        <w:t xml:space="preserve">bukan </w:t>
      </w:r>
      <w:r w:rsidRPr="00E61FB0">
        <w:rPr>
          <w:rFonts w:ascii="Arial" w:hAnsi="Arial" w:cs="Arial"/>
        </w:rPr>
        <w:t>merupakan pendorong perubahan sosial budaya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adalah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penduduk yang homogen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toleransi yang tinggi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sikap terbuka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kontak sosial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penduduk yang heterogen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15.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Sedangkan faktor yang </w:t>
      </w:r>
      <w:r w:rsidRPr="00E61FB0">
        <w:rPr>
          <w:rFonts w:ascii="Arial" w:hAnsi="Arial" w:cs="Arial"/>
          <w:iCs/>
        </w:rPr>
        <w:t xml:space="preserve">bukan </w:t>
      </w:r>
      <w:r w:rsidRPr="00E61FB0">
        <w:rPr>
          <w:rFonts w:ascii="Arial" w:hAnsi="Arial" w:cs="Arial"/>
        </w:rPr>
        <w:t xml:space="preserve">merupakan penghambat perubahan </w:t>
      </w:r>
      <w:r w:rsidR="00AB1ADE">
        <w:rPr>
          <w:rFonts w:ascii="Arial" w:hAnsi="Arial" w:cs="Arial"/>
        </w:rPr>
        <w:t xml:space="preserve">social budaya adalah ... 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sikap apriori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status quo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isolasi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masyarakat yang heterogen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masyarakat yang homogeny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16.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Penghargaan hadiah Nobel untuk para pelopor perdamaian dunia,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merupakan bentuk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toleransi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sikap menghargai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apriori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sikap terbuka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invansi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17.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Berikut ini yang </w:t>
      </w:r>
      <w:r w:rsidRPr="00E61FB0">
        <w:rPr>
          <w:rFonts w:ascii="Arial" w:hAnsi="Arial" w:cs="Arial"/>
          <w:iCs/>
        </w:rPr>
        <w:t xml:space="preserve">bukan </w:t>
      </w:r>
      <w:r w:rsidRPr="00E61FB0">
        <w:rPr>
          <w:rFonts w:ascii="Arial" w:hAnsi="Arial" w:cs="Arial"/>
        </w:rPr>
        <w:t>merupakan sumber perubahan sosial budaya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adalah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a. </w:t>
      </w:r>
      <w:r w:rsidRPr="00E61FB0">
        <w:rPr>
          <w:rFonts w:ascii="Arial" w:hAnsi="Arial" w:cs="Arial"/>
          <w:iCs/>
        </w:rPr>
        <w:t>invention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b. </w:t>
      </w:r>
      <w:r w:rsidRPr="00E61FB0">
        <w:rPr>
          <w:rFonts w:ascii="Arial" w:hAnsi="Arial" w:cs="Arial"/>
          <w:iCs/>
        </w:rPr>
        <w:t>discovery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konflik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stagnan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kompromi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18.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Proses persebaran kebudayaan dari kelompok masyarakat satu kepada yang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lain disebut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difusi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asimilasi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invensi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akulturasi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invansi</w:t>
      </w:r>
    </w:p>
    <w:p w:rsidR="00AB1ADE" w:rsidRDefault="00AB1ADE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19.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Sikap toleransi akan dapat terlaksana dalam masyarakat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terbuka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terisolasi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tradisional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homogen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heterogen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20.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konsep perubahan sosial, terdapat teori di antaranya evolusi dan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siklus. Teori siklus menampakkan pola perubahan sosial yang ...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dimulai dengan proses kemunculan, berkembang, mati, dan muncul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kembali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bersifat menuju ke arah yang menjadi harapan setiap masyarakat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bersifat dominan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bergerak membentuk pola siklus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tidak banyak ditemukan dalam masyarakat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II.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Jawablah soal-soal di bawah ini dengan benar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faktor-faktor yang mendorong terjadinya perubahan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sosial dalam masyarakat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faktor-faktor penghambat terjadinya perubahan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sosial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Apa perbedaan </w:t>
      </w:r>
      <w:r w:rsidRPr="00E61FB0">
        <w:rPr>
          <w:rFonts w:ascii="Arial" w:hAnsi="Arial" w:cs="Arial"/>
          <w:iCs/>
        </w:rPr>
        <w:t xml:space="preserve">discovery </w:t>
      </w:r>
      <w:r w:rsidRPr="00E61FB0">
        <w:rPr>
          <w:rFonts w:ascii="Arial" w:hAnsi="Arial" w:cs="Arial"/>
        </w:rPr>
        <w:t xml:space="preserve">dan </w:t>
      </w:r>
      <w:r w:rsidRPr="00E61FB0">
        <w:rPr>
          <w:rFonts w:ascii="Arial" w:hAnsi="Arial" w:cs="Arial"/>
          <w:iCs/>
        </w:rPr>
        <w:t>invention</w:t>
      </w:r>
      <w:r w:rsidR="00552CA8">
        <w:rPr>
          <w:rFonts w:ascii="Arial" w:hAnsi="Arial" w:cs="Arial"/>
        </w:rPr>
        <w:t>.</w:t>
      </w:r>
      <w:r w:rsidRPr="00E61FB0">
        <w:rPr>
          <w:rFonts w:ascii="Arial" w:hAnsi="Arial" w:cs="Arial"/>
        </w:rPr>
        <w:t xml:space="preserve"> Berikan contohnya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Mengapa Proklamasi 17 Agustus 1945 disebut revolusi</w:t>
      </w:r>
      <w:r w:rsidR="00552CA8">
        <w:rPr>
          <w:rFonts w:ascii="Arial" w:hAnsi="Arial" w:cs="Arial"/>
        </w:rPr>
        <w:t>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AB1ADE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budaya bisa berasal dari luar lingkungan masyarakat.</w:t>
      </w:r>
      <w:r w:rsidR="00AB1ADE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Apa maksudnya, dan berikan penjelasan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lang w:val="id-ID"/>
        </w:rPr>
      </w:pPr>
    </w:p>
    <w:p w:rsidR="00B00F79" w:rsidRPr="00B00F79" w:rsidRDefault="00B00F79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lang w:val="id-ID"/>
        </w:rPr>
      </w:pPr>
    </w:p>
    <w:p w:rsidR="008C4071" w:rsidRPr="00903141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 w:rsidRPr="00903141">
        <w:rPr>
          <w:rFonts w:ascii="Arial" w:hAnsi="Arial" w:cs="Arial"/>
          <w:b/>
        </w:rPr>
        <w:t>DAMPAK PERUBAHAN SOSIAL</w:t>
      </w:r>
    </w:p>
    <w:p w:rsidR="00194AEB" w:rsidRPr="00B00F79" w:rsidRDefault="00194AEB" w:rsidP="00B00F79">
      <w:pPr>
        <w:tabs>
          <w:tab w:val="left" w:pos="426"/>
          <w:tab w:val="left" w:pos="851"/>
          <w:tab w:val="left" w:pos="3402"/>
        </w:tabs>
        <w:rPr>
          <w:rFonts w:ascii="Arial" w:hAnsi="Arial" w:cs="Arial"/>
          <w:lang w:val="id-ID"/>
        </w:rPr>
      </w:pPr>
    </w:p>
    <w:p w:rsidR="00194AEB" w:rsidRPr="00E61FB0" w:rsidRDefault="00194AEB" w:rsidP="00B00F7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Pilihlah salah satu jawaban yang paling benar dari soal-soal di bawah</w:t>
      </w:r>
      <w:r w:rsidR="00B00F79">
        <w:rPr>
          <w:rFonts w:ascii="Arial" w:hAnsi="Arial" w:cs="Arial"/>
          <w:lang w:val="id-ID"/>
        </w:rPr>
        <w:t xml:space="preserve"> </w:t>
      </w:r>
      <w:r w:rsidRPr="00E61FB0">
        <w:rPr>
          <w:rFonts w:ascii="Arial" w:hAnsi="Arial" w:cs="Arial"/>
        </w:rPr>
        <w:t>ini, dan kerjakan di buku latihan Anda</w:t>
      </w:r>
      <w:r w:rsidR="00552CA8">
        <w:rPr>
          <w:rFonts w:ascii="Arial" w:hAnsi="Arial" w:cs="Arial"/>
        </w:rPr>
        <w:t xml:space="preserve"> .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Proses mengubah sikap dan tujuan hidup sesuai dengan tuntutan kehidupan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masa kini dalam bentuk perubahan sosial yang terarah, didasarkan pada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perencanaan yang menyangkut berbagai bidang, disebut dengan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perubahan sosial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modernisasi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sosialisasi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globalisasi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westernisasi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Modernisasi didefinisikan sebagai upaya yang bertujuan untuk menyamai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standar yang dianggap modern baik oleh rakyat banyak maupun oleh elit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penguasa, merupakan pengertian modernisasi dalam konsep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historis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relatif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analisis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antropologis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social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yang merupakan ciri-ciri kepribadian modern menurut Inkeles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dan Smith,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bebas dari kekuasaan tradisional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memperhatikan masalah publik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terbuka terhadap pengalaman baru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tanggap dan berorientasi terhadap masa depan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bersifat konservatif terhadap setiap perubahan sosial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merupakan dampak positif dari perubahan sosial dalam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masyarakat adalah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perkembangan ilmu pengetahuan dan teknologi yang cepat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pertumbuhan penduduk tidak terkendali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merebaknya kriminalitas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memudarnya persatuan dan kesatuan bangsa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munculnya sikap-sikap anti-perubahan dalam masyarakat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dalam masyarakat yang kemudian menimbulkan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adanya sistem baru dalam berdemokrasi, merupakan perubahan </w:t>
      </w:r>
      <w:r w:rsidR="00E83E8D">
        <w:rPr>
          <w:rFonts w:ascii="Arial" w:hAnsi="Arial" w:cs="Arial"/>
        </w:rPr>
        <w:t xml:space="preserve">social </w:t>
      </w:r>
      <w:r w:rsidRPr="00E61FB0">
        <w:rPr>
          <w:rFonts w:ascii="Arial" w:hAnsi="Arial" w:cs="Arial"/>
        </w:rPr>
        <w:t>di bidang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sosial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ekonomi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budaya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politik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ideologi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Proses berpudarnya norma-norma dan nilai-nilai dalam suatu masyarakat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dikarenakan terjadinya perubahan lembaga-lembaga kemasyarakatan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dinamakan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disorganisasi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reintegrasi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organisasi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</w:t>
      </w:r>
      <w:r w:rsidRPr="00E61FB0">
        <w:rPr>
          <w:rFonts w:ascii="Arial" w:hAnsi="Arial" w:cs="Arial"/>
          <w:iCs/>
        </w:rPr>
        <w:t>equilibirium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reorientasi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7.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Penyesuaian masyarakat terhadap pedubahan sosial budaya dapat dilakukan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melalui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akomodasi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interseksi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akulturasi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konflik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e. </w:t>
      </w:r>
      <w:r w:rsidRPr="00E61FB0">
        <w:rPr>
          <w:rFonts w:ascii="Arial" w:hAnsi="Arial" w:cs="Arial"/>
          <w:iCs/>
        </w:rPr>
        <w:t>equilibirium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iCs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8.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Gejala modernisasi di Indonesia dapat dilihat dalam hal-hal berikut ini,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perubahan iptek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pembaharuan sistem ekonomi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pembaharuan keagamaan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merebaknya poligami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tumbuhnya partai politik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9.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Berikut ini yang merupakan ciri-ciri masyarakat modern,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keterbukaan dan kesadaran menerima pengalaman-pengalaman baru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bersikap demokratis dan menghargai keberagaman/kemajemukan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mempunyai perspektif/pandangan ke depan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menerima semua pengaruh dari luar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memiliki pandangan ke masa depan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10.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Untuk melakukan modernisasi diperlukan syarat-syarat sebagai berikut,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sistem administrasi negara yang baik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menghapus budaya-budaya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pengumpulan data yang teratur sebagai pijakan menuju kemajuan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sentralisasi pelaksanaan perencanaan sosial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persepsi yang positif dari masyarakat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11.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pernyataan yang tepat berkaitan dengan masalah perubahan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sosial budaya adalah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budaya terjadi di negara-negara Barat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budaya berdampak pada munculnya struktur baru</w:t>
      </w:r>
      <w:r w:rsidR="004D5F75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dalam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tradisi dalam masyarakat tidak akan mengalami perubahan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norma baru lebih penting daripada norma lama dalam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proses sosialisasi anak tidak sempurna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12.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Sikap masyarakat yang cenderung mengadaptasikan diri dengan perubahan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sosial budaya disebut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penyesuaian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ketidakpenyesuaian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persamaan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konfrontasi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harmonisasi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13.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Perubahan sosial budaya memiliki saluran-saluran sebagai berikut,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bidang pemerintahan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bidang norma dan nilai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bidang ekonomi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bidang pendidikan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bidang ideologi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14.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keadaan dimana tidak ada suatu keserasian pada bagian-bagian dari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suatu kebulatan disebut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disintegrasi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reintegrasi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destruktif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reorientasi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deharmonisasi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15.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proses pembentukan norma-norma dan nilai-nilai yang baru untuk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menyesuaikan diri dengan lembaga-lembaga kemasyarakatan yang telah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mengalami perubahan disebut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disintegrasi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disorganisasi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reintegrasi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internalisasi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reformasi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16.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merupakan contoh dari disintegrasi dalam masyarakat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setelah mengalami perubahan sosial budaya adalah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>a. perbedaan pandangan antara golongan tua dan golongan muda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norma lama dan norma baru mengalami adaptasi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hilangnya norma lama diganti dengan yang baru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diskusi berbagai golongan dalam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melakukan musyawarah dalam rangka menyelesaikan masalah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17.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perubahan sosial budaya akan mengalami penolakan, apabila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adanya unsur baru dalam perubahan sosial budaya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perubahan sosial budaya tidak dipahami oleh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kuatnya sistem norma dalam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pendidikan masyarakat yang masih relatif rendah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perubahan sosial belum dikenal oleh masyarakat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18.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adalah syarat-syarat perubahan sosial budaya yang menuju ke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arah modernisasi dalam masyarakat,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cara berpikir ilmiah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sistem administrasi yang baik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penciptaan iklim yang baik dalam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berusaha menghilangkan seluruh norma dan tradisi lama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memiliki perencanaan yang matang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19.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Sikap masyarakat yang cenderung mempertahankan budaya lama, sehingga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sulit dalam menerima perubahan disebut 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moderat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konservatif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revolusioner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progresif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reformatif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20.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Sikap manusia modern dalam menyikapi perubahan sosial budaya adalah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sebagai berikut,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menerima hal-hal baru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menolak perubahan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memiliki orientasi ke depan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memahami peranan dalam masyarakat</w:t>
      </w:r>
    </w:p>
    <w:p w:rsidR="00194AEB" w:rsidRPr="00E61FB0" w:rsidRDefault="00194AEB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bersikap adaptif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II. Jawablah soal-soal di bawah ini dengan benar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ciri-ciri masyarakat modern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Apakah yang dimaksud dengan penyesuaian lembaga dalam perubahan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sosial budaya</w:t>
      </w:r>
      <w:r w:rsidR="00552CA8">
        <w:rPr>
          <w:rFonts w:ascii="Arial" w:hAnsi="Arial" w:cs="Arial"/>
        </w:rPr>
        <w:t>.</w:t>
      </w:r>
      <w:r w:rsidRPr="00E61FB0">
        <w:rPr>
          <w:rFonts w:ascii="Arial" w:hAnsi="Arial" w:cs="Arial"/>
        </w:rPr>
        <w:t xml:space="preserve"> Jelaskan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Apakah yang Anda ketahui tentang disintegrasi dan reintegrasi</w:t>
      </w:r>
      <w:r w:rsidR="00552CA8">
        <w:rPr>
          <w:rFonts w:ascii="Arial" w:hAnsi="Arial" w:cs="Arial"/>
        </w:rPr>
        <w:t>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Bagaimana efek sosial dari perubahan sosial budaya menurut Ogburn</w:t>
      </w:r>
      <w:r w:rsidR="00552CA8">
        <w:rPr>
          <w:rFonts w:ascii="Arial" w:hAnsi="Arial" w:cs="Arial"/>
        </w:rPr>
        <w:t>.</w:t>
      </w:r>
    </w:p>
    <w:p w:rsidR="00194AEB" w:rsidRPr="00E61FB0" w:rsidRDefault="00194AEB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sikap-sikap masyarakat dalam menyikapi perubahan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sosial budaya</w:t>
      </w:r>
      <w:r w:rsidR="00552CA8">
        <w:rPr>
          <w:rFonts w:ascii="Arial" w:hAnsi="Arial" w:cs="Arial"/>
        </w:rPr>
        <w:t xml:space="preserve"> .</w:t>
      </w: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B00F79" w:rsidRDefault="00194AEB" w:rsidP="00B00F79">
      <w:pPr>
        <w:tabs>
          <w:tab w:val="left" w:pos="426"/>
          <w:tab w:val="left" w:pos="851"/>
          <w:tab w:val="left" w:pos="3402"/>
        </w:tabs>
        <w:rPr>
          <w:rFonts w:ascii="Arial" w:hAnsi="Arial" w:cs="Arial"/>
          <w:lang w:val="id-ID"/>
        </w:rPr>
      </w:pPr>
    </w:p>
    <w:p w:rsidR="008C4071" w:rsidRPr="00903141" w:rsidRDefault="008C4071" w:rsidP="004B4DEF">
      <w:pPr>
        <w:tabs>
          <w:tab w:val="left" w:pos="426"/>
          <w:tab w:val="left" w:pos="851"/>
          <w:tab w:val="left" w:pos="3402"/>
        </w:tabs>
        <w:rPr>
          <w:rFonts w:ascii="Arial" w:hAnsi="Arial" w:cs="Arial"/>
          <w:b/>
        </w:rPr>
      </w:pPr>
      <w:r w:rsidRPr="00903141">
        <w:rPr>
          <w:rFonts w:ascii="Arial" w:hAnsi="Arial" w:cs="Arial"/>
          <w:b/>
        </w:rPr>
        <w:t>LEMBAGA SOSIAL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I. Pilihlah salah satu jawaban yang paling benar dari soal-soal di bawah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ini, kemudian kerjakan di buku latihan Anda</w:t>
      </w:r>
      <w:r w:rsidR="00552CA8">
        <w:rPr>
          <w:rFonts w:ascii="Arial" w:hAnsi="Arial" w:cs="Arial"/>
        </w:rPr>
        <w:t xml:space="preserve"> .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konsep Sosiologi, perbedaan antara lembaga dengan universitas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adalah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adalah satu kesatuan dari beberapa universitas, sedangkan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universitas adalah unsur terkecil dari lembaga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perbedaan antara lembaga dengan universitas terletak pada proses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pembentukannya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adalah suatu rangkaian proses sosial, sedangkan universitas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adalah wadah perubahan sosial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adalah sistem norma mengenai aktivitas masyarakat,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sedangkan universitas merupakan suatu kelompok terorganisir untuk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menjalankan aktivitas tersebut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tidak ada perbedaan antara lembaga dengan universitas karena memiliki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fungsi yang sama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 xml:space="preserve">2.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yang dapat artikan sebagai pengertian lembaga </w:t>
      </w:r>
      <w:r w:rsidR="00E83E8D">
        <w:rPr>
          <w:rFonts w:ascii="Arial" w:hAnsi="Arial" w:cs="Arial"/>
        </w:rPr>
        <w:t xml:space="preserve">social </w:t>
      </w:r>
      <w:r w:rsidRPr="00E61FB0">
        <w:rPr>
          <w:rFonts w:ascii="Arial" w:hAnsi="Arial" w:cs="Arial"/>
        </w:rPr>
        <w:t>adalah ... .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adalah cara bertindak yang mengikat dalam masyarakat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merupakan organisasi kemasyarakatan yang sistematis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552CA8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adalah badan pendidikan yang bersifat formal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adalah norma-norma yang berlaku dalam masyarakat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merupakan perwujudan dari badan sosial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adalah contoh dari lembaga sosial,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Lembaga Penelitian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Pendidikan Agama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Pendidikan Teknologi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Pusat Studi Amerika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Universitas Cenderawasih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adalah sistem sosial yang tersusun secara rapi dan bersifat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permanen, memuat perilaku tertentu yang kokoh dan terpadu dalam rangka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memenuhi kebutuhan pokok manusia dalam kehidupannya. Pengertian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lembaga sosial ini merupakan pendapat dari ... .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August Comte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Bruce J. Cohen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Soelaeman Soemardi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P.B. Horton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Soerjono Soekanto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yang merupakan fungsi lembaga sosial,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sebagai dinamisator dalam mengembangkan kehidupan masyarakat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memiliki fungsi kontrol terhadap aktivitas-aktivitas kemasyarakatan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sebagai stabilisator dalam kehidupan bermasyarakat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sebagai badan yang bergerak dalam masalah kemanusiaan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sebagai norma pengikat dalam hubungan kemasyarakatan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Terbentuknya lembaga sosial secara sengaja dalam upaya mencapai tujuan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tertentu dalam kehidupan masyarakat disebut ... .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a. </w:t>
      </w:r>
      <w:r w:rsidRPr="00E61FB0">
        <w:rPr>
          <w:rFonts w:ascii="Arial" w:hAnsi="Arial" w:cs="Arial"/>
          <w:iCs/>
        </w:rPr>
        <w:t>Enacted Institusions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b. </w:t>
      </w:r>
      <w:r w:rsidRPr="00E61FB0">
        <w:rPr>
          <w:rFonts w:ascii="Arial" w:hAnsi="Arial" w:cs="Arial"/>
          <w:iCs/>
        </w:rPr>
        <w:t>Approved Institusions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c. </w:t>
      </w:r>
      <w:r w:rsidRPr="00E61FB0">
        <w:rPr>
          <w:rFonts w:ascii="Arial" w:hAnsi="Arial" w:cs="Arial"/>
          <w:iCs/>
        </w:rPr>
        <w:t>Cresive Institusions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</w:t>
      </w:r>
      <w:r w:rsidRPr="00E61FB0">
        <w:rPr>
          <w:rFonts w:ascii="Arial" w:hAnsi="Arial" w:cs="Arial"/>
          <w:iCs/>
        </w:rPr>
        <w:t>Basic Institusions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e. </w:t>
      </w:r>
      <w:r w:rsidRPr="00E61FB0">
        <w:rPr>
          <w:rFonts w:ascii="Arial" w:hAnsi="Arial" w:cs="Arial"/>
          <w:iCs/>
        </w:rPr>
        <w:t>Applied Institution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7.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yang terbentuk dalam masyarakat karena adanya ikatan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perkawinan merupakan ... .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lembaga perkawinan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lembaga keluarga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lembaga ekonomi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lembaga agama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lembaga kekerabatan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8. </w:t>
      </w:r>
      <w:r w:rsidR="004D5F7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lembaga keluarga, perkawinan antara seorang laki-laki dengan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beberapa perempuan disebut ... .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poligami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poliandri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monogami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r w:rsidRPr="00E61FB0">
        <w:rPr>
          <w:rFonts w:ascii="Arial" w:hAnsi="Arial" w:cs="Arial"/>
        </w:rPr>
        <w:t xml:space="preserve">d. </w:t>
      </w:r>
      <w:r w:rsidRPr="00E61FB0">
        <w:rPr>
          <w:rFonts w:ascii="Arial" w:hAnsi="Arial" w:cs="Arial"/>
          <w:iCs/>
        </w:rPr>
        <w:t>Group Marriage</w:t>
      </w:r>
    </w:p>
    <w:p w:rsidR="007D09C0" w:rsidRPr="00E61FB0" w:rsidRDefault="007D09C0" w:rsidP="004D5F7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eksogami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9.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Sesudah melangsungkan perkawinan, dalam lembaga keluarga mengenal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adanya pola tempat tinggal. Pola-pola tersebut adalah sebagai berikut,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kecuali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mengatur keluarga baru untuk tinggal bersama keluarga pihak pria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mengatur keluarga baru untuk tinggal bersama keluarga pihak wanita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mengatur keluarga baru untuk tinggal bersama nenek dari pihak pria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mengatur keluarga baru untuk menetap bersama paman dari pihak ibu</w:t>
      </w:r>
    </w:p>
    <w:p w:rsidR="007D09C0" w:rsidRPr="00E61FB0" w:rsidRDefault="007D09C0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mengatur keluarga baru untuk memilih tinggal bersama keluarga pria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maupun wanita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 xml:space="preserve">10.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agama memiliki beberapa fungsi bagi kehidupan manusia, yang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 antaranya adalah fungsi laten agama, yakni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agama terdapat kelas sosial berdasarkan tingkat keyakinan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b.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agama berfungsi untuk membentuk kelompok sosial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ritual keagamaan melembagakan keyakinan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menjadikan keyakinan untuk dijadikan acuan dalam membentuk norma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perilaku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adanya keyakinan yang mengatur hubungan antara manusia dengan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Tuhan dan manusia dengan manusia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11.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Keberadaan lembaga kependidikan dalam masyarakat sangat diperlukan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dalam rangka merespon tuntutan-tuntutan global. Di bawah ini adalah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tuntutan-tuntutan global tersebut,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kebutuhan ekonomi yang semakin meningkat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munculnya penguasa ekonomi internasional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kebutuhan ekonomi yang semakin meningkat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pertambahan penduduk yang semakin meningkat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adanya ancaman perang yang berpengaruh pada kegiatan ekonomi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12.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merupakan ciri-ciri pendidikan informal adalah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pendidikan berlangsung dalam lembaga pemerintah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terdapat kepemimpinan yang jelas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adanya batasan lama studi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pendidikan berlangsung terus-menerus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pendidikan berlangsung dalam lingkungan masyarakat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13.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Berikut ini yang merupakan ciri-ciri pendidikan non-formal,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pendidikan berlangsung dalam lingkungan masyarakat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tidak adanya pembatasan usia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adanya manajemen yang terpadu dan terarah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memiliki kurikulum formal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berorientasi pada profesionalitas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14.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merupakan proses terbentuknya lembaga politik,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a.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adanya keinginan bersama dalam kehidupan bersama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menentukan norma yang berdasarkan kebiasaan hidup bersama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c.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menentukan lembaga politik legislatif, mengadakan </w:t>
      </w:r>
      <w:r w:rsidRPr="00E61FB0">
        <w:rPr>
          <w:rFonts w:ascii="Arial" w:hAnsi="Arial" w:cs="Arial"/>
          <w:iCs/>
        </w:rPr>
        <w:t xml:space="preserve">ceremonial </w:t>
      </w:r>
      <w:r w:rsidRPr="00E61FB0">
        <w:rPr>
          <w:rFonts w:ascii="Arial" w:hAnsi="Arial" w:cs="Arial"/>
        </w:rPr>
        <w:t>atau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upacara pelaksanaan politik yang dikehendaki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d.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membiasakan norma tersebut untuk dilaksanakan bersama dan milik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bersama dalam kesempatan tertentu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e.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membentuk suatu tatanan baru dalam sistem kemasyarakatan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15.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Politik merupakan pola hubungan kekuasaan antara orang dengan orang,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antara orang dengan negara, dan negara dengan negara. Pengertian ini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merupakan pendapat dari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J.K. Bluntschli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Deliar Noer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Roger F. Soltau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Thomas H. Stepenson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Mohammad Hatta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16.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merupakan tipe kepemimpinan menurut Max Weber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adalah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tipe kepemimpinan tradisional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tipe kepemimpinan otoriter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tipe kepemimpinan modern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tipe kepemimpinan demokratis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tipe kepemimpinan moderat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17.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adalah fungsi lembaga politik, </w:t>
      </w:r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membentuk norma-norma kenegaraan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menumbuhkan kesiapan untuk menghadapi keadaan bahaya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melaksanakan norma yang telah dibuat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membentuk negara-negara bagian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melaksanakan fungsi politik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 xml:space="preserve">18.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sosial ekonomi dalam kehidupan manusia, kegiatan pokoknya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terdiri atas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produksi, distribusi, dan komersialisasi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produksi, distribusi, dan konsumsi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produksi, konsumsi, dan komersialisasi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komersialisasi, distribusi, dan konsumsi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produksi, proteksi, dan konsumsi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19.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sistem ekonomi, Indonesia dikenal dengan istilah sistem ekonomi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Pancasila yang memiliki peranan besar bagi kelangsungan kehidupan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kemasyarakatan. Sistem sosial ini merupakan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sistem yang menganut adanya pemimpin dalam kegiatan ekonomi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sistem yang berdasarkan kepada kegiatan gotong-royong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sistem yang dikuasai oleh kalangan pemodal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perekonomian yang didasarkan pada kebudayaan bangsa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perekonomian yang berdasarkan pada nilai-nilai Pancasila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20.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Sistem ekonomi yang sangat dipengaruhi oleh keberadaan para pemilik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modal dalam kegiatannya adalah ...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sistem ekonomi Kapital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sistem ekonomi Komunis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sistem ekonomi Fascis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sistem ekonomi Pancasila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sistem ekonomi Terpimpin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II.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Jawablah soal-soal di bawah ini dengan benar</w:t>
      </w:r>
      <w:r w:rsidR="00552CA8">
        <w:rPr>
          <w:rFonts w:ascii="Arial" w:hAnsi="Arial" w:cs="Arial"/>
        </w:rPr>
        <w:t xml:space="preserve">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Lembaga keluarga mengenal beberapa sistem kekerabatan. Sebutkan dan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jelaskan sistem kekerabatan yang Anda ketahui</w:t>
      </w:r>
      <w:r w:rsidR="00552CA8">
        <w:rPr>
          <w:rFonts w:ascii="Arial" w:hAnsi="Arial" w:cs="Arial"/>
        </w:rPr>
        <w:t xml:space="preserve"> .</w:t>
      </w:r>
    </w:p>
    <w:p w:rsidR="007D09C0" w:rsidRPr="00E61FB0" w:rsidRDefault="007D09C0" w:rsidP="00E83E8D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 yang dimaksud dengan pendidikan informal, formal, dan non-formal</w:t>
      </w:r>
      <w:r w:rsidR="00552CA8">
        <w:rPr>
          <w:rFonts w:ascii="Arial" w:hAnsi="Arial" w:cs="Arial"/>
        </w:rPr>
        <w:t>.</w:t>
      </w:r>
      <w:r w:rsidR="00E83E8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Jelaskan</w:t>
      </w:r>
      <w:r w:rsidR="00552CA8">
        <w:rPr>
          <w:rFonts w:ascii="Arial" w:hAnsi="Arial" w:cs="Arial"/>
        </w:rPr>
        <w:t xml:space="preserve"> .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Jelaskan fungsi lembaga agama bagi kehidupan masyarakat</w:t>
      </w:r>
      <w:r w:rsidR="00552CA8">
        <w:rPr>
          <w:rFonts w:ascii="Arial" w:hAnsi="Arial" w:cs="Arial"/>
        </w:rPr>
        <w:t xml:space="preserve"> .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beberapa fungsi lembaga politik</w:t>
      </w:r>
      <w:r w:rsidR="00552CA8">
        <w:rPr>
          <w:rFonts w:ascii="Arial" w:hAnsi="Arial" w:cs="Arial"/>
        </w:rPr>
        <w:t xml:space="preserve"> .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E83E8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beberapa sistem ekonomi yang berkembang selama ini</w:t>
      </w: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7D09C0" w:rsidRPr="00E61FB0" w:rsidRDefault="007D09C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sectPr w:rsidR="007D09C0" w:rsidRPr="00E61FB0" w:rsidSect="003D77E0">
      <w:pgSz w:w="12242" w:h="19029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defaultTabStop w:val="720"/>
  <w:characterSpacingControl w:val="doNotCompress"/>
  <w:compat/>
  <w:rsids>
    <w:rsidRoot w:val="001911E2"/>
    <w:rsid w:val="00042EC4"/>
    <w:rsid w:val="001911E2"/>
    <w:rsid w:val="00194AEB"/>
    <w:rsid w:val="001A0A5C"/>
    <w:rsid w:val="001A7E56"/>
    <w:rsid w:val="001E10A9"/>
    <w:rsid w:val="00210957"/>
    <w:rsid w:val="002866F6"/>
    <w:rsid w:val="002A029F"/>
    <w:rsid w:val="00357104"/>
    <w:rsid w:val="003976DB"/>
    <w:rsid w:val="003B7B4D"/>
    <w:rsid w:val="003D77E0"/>
    <w:rsid w:val="00463D2A"/>
    <w:rsid w:val="004B4DEF"/>
    <w:rsid w:val="004D5F75"/>
    <w:rsid w:val="0050495B"/>
    <w:rsid w:val="00550CA1"/>
    <w:rsid w:val="00552CA8"/>
    <w:rsid w:val="005663A6"/>
    <w:rsid w:val="0060278D"/>
    <w:rsid w:val="00617297"/>
    <w:rsid w:val="006D6295"/>
    <w:rsid w:val="007050CC"/>
    <w:rsid w:val="007313FA"/>
    <w:rsid w:val="00740FCE"/>
    <w:rsid w:val="007D09C0"/>
    <w:rsid w:val="007E4B1A"/>
    <w:rsid w:val="008C4071"/>
    <w:rsid w:val="00902E56"/>
    <w:rsid w:val="00903141"/>
    <w:rsid w:val="00956401"/>
    <w:rsid w:val="0097202D"/>
    <w:rsid w:val="009C03E6"/>
    <w:rsid w:val="00A342DF"/>
    <w:rsid w:val="00A4767A"/>
    <w:rsid w:val="00A90BB5"/>
    <w:rsid w:val="00AB1ADE"/>
    <w:rsid w:val="00B00F79"/>
    <w:rsid w:val="00B07CB6"/>
    <w:rsid w:val="00B352CA"/>
    <w:rsid w:val="00B57935"/>
    <w:rsid w:val="00C17189"/>
    <w:rsid w:val="00DE7F60"/>
    <w:rsid w:val="00E55ABA"/>
    <w:rsid w:val="00E61FB0"/>
    <w:rsid w:val="00E83E8D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 Ar</cp:lastModifiedBy>
  <cp:revision>29</cp:revision>
  <dcterms:created xsi:type="dcterms:W3CDTF">2013-12-18T01:50:00Z</dcterms:created>
  <dcterms:modified xsi:type="dcterms:W3CDTF">2014-01-07T18:40:00Z</dcterms:modified>
</cp:coreProperties>
</file>