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E42" w:rsidRDefault="00CF0607" w:rsidP="00CF0607">
      <w:pPr>
        <w:keepNext/>
        <w:tabs>
          <w:tab w:val="left" w:pos="0"/>
        </w:tabs>
        <w:spacing w:after="0" w:line="360" w:lineRule="auto"/>
        <w:ind w:firstLine="709"/>
        <w:jc w:val="center"/>
        <w:outlineLvl w:val="3"/>
        <w:rPr>
          <w:rFonts w:ascii="Times New Roman" w:eastAsia="Times New Roman" w:hAnsi="Times New Roman" w:cs="Times New Roman"/>
          <w:b/>
          <w:sz w:val="24"/>
          <w:szCs w:val="24"/>
          <w:lang w:eastAsia="ru-RU"/>
        </w:rPr>
      </w:pPr>
      <w:r w:rsidRPr="00CF0607">
        <w:rPr>
          <w:rFonts w:ascii="Times New Roman" w:eastAsia="Times New Roman" w:hAnsi="Times New Roman" w:cs="Times New Roman"/>
          <w:b/>
          <w:sz w:val="24"/>
          <w:szCs w:val="24"/>
          <w:lang w:eastAsia="ru-RU"/>
        </w:rPr>
        <w:t xml:space="preserve">МУНИЦИПАЛЬНОЕ ОБРАЗОВАТЕЛЬНОЕ УЧРЕЖДЕНИЕ ПИЛЬНИНСКАЯ СРЕДНЯЯ ОБЩЕОБРАЗОВАТЕЛЬНАЯ ШКОЛА № 2 им. А.С. ПУШКИНА </w:t>
      </w:r>
    </w:p>
    <w:p w:rsidR="00CF0607" w:rsidRPr="00CF0607" w:rsidRDefault="00F51E42" w:rsidP="00CF0607">
      <w:pPr>
        <w:keepNext/>
        <w:tabs>
          <w:tab w:val="left" w:pos="0"/>
        </w:tabs>
        <w:spacing w:after="0" w:line="360" w:lineRule="auto"/>
        <w:ind w:firstLine="709"/>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 </w:t>
      </w:r>
      <w:r w:rsidR="00CF0607" w:rsidRPr="00CF0607">
        <w:rPr>
          <w:rFonts w:ascii="Times New Roman" w:eastAsia="Times New Roman" w:hAnsi="Times New Roman" w:cs="Times New Roman"/>
          <w:b/>
          <w:sz w:val="24"/>
          <w:szCs w:val="24"/>
          <w:lang w:eastAsia="ru-RU"/>
        </w:rPr>
        <w:t>п. ПИЛЬНА НИЖЕГОРОДСКОЙ ОБЛАСТИ</w:t>
      </w:r>
    </w:p>
    <w:p w:rsidR="00CF0607" w:rsidRPr="00CF0607" w:rsidRDefault="00CF0607" w:rsidP="00CF0607">
      <w:pPr>
        <w:spacing w:after="0" w:line="240" w:lineRule="auto"/>
        <w:jc w:val="center"/>
        <w:rPr>
          <w:rFonts w:ascii="Times New Roman" w:eastAsia="Times New Roman" w:hAnsi="Times New Roman" w:cs="Times New Roman"/>
          <w:b/>
          <w:sz w:val="24"/>
          <w:szCs w:val="24"/>
          <w:lang w:eastAsia="ru-RU"/>
        </w:rPr>
      </w:pPr>
    </w:p>
    <w:p w:rsidR="00CF0607" w:rsidRPr="00CF0607" w:rsidRDefault="00CF0607" w:rsidP="00CF0607">
      <w:pPr>
        <w:spacing w:after="0" w:line="240" w:lineRule="auto"/>
        <w:jc w:val="center"/>
        <w:rPr>
          <w:rFonts w:ascii="Times New Roman" w:eastAsia="Times New Roman" w:hAnsi="Times New Roman" w:cs="Times New Roman"/>
          <w:b/>
          <w:sz w:val="28"/>
          <w:szCs w:val="28"/>
          <w:lang w:eastAsia="ru-RU"/>
        </w:rPr>
      </w:pPr>
    </w:p>
    <w:tbl>
      <w:tblPr>
        <w:tblW w:w="10031" w:type="dxa"/>
        <w:tblLook w:val="01E0" w:firstRow="1" w:lastRow="1" w:firstColumn="1" w:lastColumn="1" w:noHBand="0" w:noVBand="0"/>
      </w:tblPr>
      <w:tblGrid>
        <w:gridCol w:w="5495"/>
        <w:gridCol w:w="4536"/>
      </w:tblGrid>
      <w:tr w:rsidR="00CF0607" w:rsidRPr="00CF0607" w:rsidTr="00822672">
        <w:tc>
          <w:tcPr>
            <w:tcW w:w="5495" w:type="dxa"/>
          </w:tcPr>
          <w:p w:rsidR="00CF0607" w:rsidRDefault="00CF0607" w:rsidP="00DB2BCC">
            <w:pPr>
              <w:jc w:val="both"/>
              <w:rPr>
                <w:rFonts w:ascii="Times New Roman" w:eastAsia="Calibri" w:hAnsi="Times New Roman" w:cs="Times New Roman"/>
                <w:sz w:val="28"/>
                <w:szCs w:val="28"/>
                <w:lang w:eastAsia="ru-RU"/>
              </w:rPr>
            </w:pPr>
          </w:p>
          <w:p w:rsidR="00DB2BCC" w:rsidRDefault="00DB2BCC" w:rsidP="00DB2BCC">
            <w:pPr>
              <w:jc w:val="both"/>
              <w:rPr>
                <w:rFonts w:ascii="Times New Roman" w:eastAsia="Calibri" w:hAnsi="Times New Roman" w:cs="Times New Roman"/>
                <w:sz w:val="28"/>
                <w:szCs w:val="28"/>
                <w:lang w:eastAsia="ru-RU"/>
              </w:rPr>
            </w:pPr>
          </w:p>
          <w:p w:rsidR="00DB2BCC" w:rsidRPr="00CF0607" w:rsidRDefault="00DB2BCC" w:rsidP="00DB2BCC">
            <w:pPr>
              <w:jc w:val="both"/>
              <w:rPr>
                <w:rFonts w:ascii="Times New Roman" w:eastAsia="Calibri" w:hAnsi="Times New Roman" w:cs="Times New Roman"/>
                <w:sz w:val="28"/>
                <w:szCs w:val="28"/>
                <w:lang w:eastAsia="ru-RU"/>
              </w:rPr>
            </w:pPr>
          </w:p>
        </w:tc>
        <w:tc>
          <w:tcPr>
            <w:tcW w:w="4536" w:type="dxa"/>
          </w:tcPr>
          <w:p w:rsidR="00CF0607" w:rsidRDefault="00CF0607" w:rsidP="00CF0607">
            <w:pPr>
              <w:jc w:val="both"/>
              <w:rPr>
                <w:rFonts w:ascii="Times New Roman" w:eastAsia="Calibri" w:hAnsi="Times New Roman" w:cs="Times New Roman"/>
                <w:sz w:val="28"/>
                <w:szCs w:val="28"/>
                <w:lang w:eastAsia="ru-RU"/>
              </w:rPr>
            </w:pPr>
          </w:p>
          <w:p w:rsidR="00DB2BCC" w:rsidRPr="00CF0607" w:rsidRDefault="00DB2BCC" w:rsidP="00CF0607">
            <w:pPr>
              <w:jc w:val="both"/>
              <w:rPr>
                <w:rFonts w:ascii="Times New Roman" w:eastAsia="Calibri" w:hAnsi="Times New Roman" w:cs="Times New Roman"/>
                <w:sz w:val="28"/>
                <w:szCs w:val="28"/>
                <w:lang w:eastAsia="ru-RU"/>
              </w:rPr>
            </w:pPr>
          </w:p>
        </w:tc>
      </w:tr>
    </w:tbl>
    <w:p w:rsidR="00CF0607" w:rsidRPr="00CF0607" w:rsidRDefault="00CF0607" w:rsidP="00CF0607">
      <w:pPr>
        <w:spacing w:after="0" w:line="240" w:lineRule="auto"/>
        <w:rPr>
          <w:rFonts w:ascii="Times New Roman" w:eastAsia="Times New Roman" w:hAnsi="Times New Roman" w:cs="Times New Roman"/>
          <w:b/>
          <w:bCs/>
          <w:sz w:val="28"/>
          <w:szCs w:val="28"/>
          <w:lang w:eastAsia="ru-RU"/>
        </w:rPr>
      </w:pPr>
    </w:p>
    <w:p w:rsidR="00CF0607" w:rsidRPr="00DB2BCC" w:rsidRDefault="00CF0607" w:rsidP="00CF0607">
      <w:pPr>
        <w:spacing w:after="0" w:line="240" w:lineRule="auto"/>
        <w:jc w:val="center"/>
        <w:rPr>
          <w:rFonts w:ascii="Times New Roman" w:eastAsia="Times New Roman" w:hAnsi="Times New Roman" w:cs="Times New Roman"/>
          <w:b/>
          <w:bCs/>
          <w:sz w:val="32"/>
          <w:szCs w:val="32"/>
          <w:lang w:eastAsia="ru-RU"/>
        </w:rPr>
      </w:pPr>
      <w:r w:rsidRPr="00DB2BCC">
        <w:rPr>
          <w:rFonts w:ascii="Times New Roman" w:eastAsia="Times New Roman" w:hAnsi="Times New Roman" w:cs="Times New Roman"/>
          <w:b/>
          <w:bCs/>
          <w:sz w:val="32"/>
          <w:szCs w:val="32"/>
          <w:lang w:eastAsia="ru-RU"/>
        </w:rPr>
        <w:t xml:space="preserve">«Межмуниципальный методический центр </w:t>
      </w:r>
      <w:proofErr w:type="gramStart"/>
      <w:r w:rsidRPr="00DB2BCC">
        <w:rPr>
          <w:rFonts w:ascii="Times New Roman" w:eastAsia="Times New Roman" w:hAnsi="Times New Roman" w:cs="Times New Roman"/>
          <w:b/>
          <w:bCs/>
          <w:sz w:val="32"/>
          <w:szCs w:val="32"/>
          <w:lang w:eastAsia="ru-RU"/>
        </w:rPr>
        <w:t>эффективного</w:t>
      </w:r>
      <w:proofErr w:type="gramEnd"/>
    </w:p>
    <w:p w:rsidR="00CF0607" w:rsidRPr="00DB2BCC" w:rsidRDefault="00CF0607" w:rsidP="00CF0607">
      <w:pPr>
        <w:spacing w:after="0" w:line="240" w:lineRule="auto"/>
        <w:jc w:val="center"/>
        <w:rPr>
          <w:rFonts w:ascii="Times New Roman" w:eastAsia="Times New Roman" w:hAnsi="Times New Roman" w:cs="Times New Roman"/>
          <w:b/>
          <w:bCs/>
          <w:sz w:val="32"/>
          <w:szCs w:val="32"/>
          <w:lang w:eastAsia="ru-RU"/>
        </w:rPr>
      </w:pPr>
      <w:r w:rsidRPr="00DB2BCC">
        <w:rPr>
          <w:rFonts w:ascii="Times New Roman" w:eastAsia="Times New Roman" w:hAnsi="Times New Roman" w:cs="Times New Roman"/>
          <w:b/>
          <w:bCs/>
          <w:sz w:val="32"/>
          <w:szCs w:val="32"/>
          <w:lang w:eastAsia="ru-RU"/>
        </w:rPr>
        <w:t xml:space="preserve"> педагогического опыта»</w:t>
      </w:r>
    </w:p>
    <w:p w:rsidR="00CF0607" w:rsidRPr="00DB2BCC" w:rsidRDefault="00CF0607" w:rsidP="00CF0607">
      <w:pPr>
        <w:spacing w:after="0" w:line="240" w:lineRule="auto"/>
        <w:ind w:left="3540"/>
        <w:rPr>
          <w:rFonts w:ascii="Times New Roman" w:eastAsia="Times New Roman" w:hAnsi="Times New Roman" w:cs="Times New Roman"/>
          <w:b/>
          <w:bCs/>
          <w:sz w:val="32"/>
          <w:szCs w:val="32"/>
          <w:lang w:eastAsia="ru-RU"/>
        </w:rPr>
      </w:pPr>
    </w:p>
    <w:p w:rsidR="00DB2BCC" w:rsidRDefault="00DB2BCC" w:rsidP="00CF0607">
      <w:pPr>
        <w:spacing w:after="0" w:line="240" w:lineRule="auto"/>
        <w:ind w:left="3540"/>
        <w:rPr>
          <w:rFonts w:ascii="Times New Roman" w:eastAsia="Times New Roman" w:hAnsi="Times New Roman" w:cs="Times New Roman"/>
          <w:b/>
          <w:bCs/>
          <w:sz w:val="28"/>
          <w:szCs w:val="28"/>
          <w:lang w:eastAsia="ru-RU"/>
        </w:rPr>
      </w:pPr>
    </w:p>
    <w:p w:rsidR="00DB2BCC" w:rsidRDefault="00DB2BCC" w:rsidP="00CF0607">
      <w:pPr>
        <w:spacing w:after="0" w:line="240" w:lineRule="auto"/>
        <w:ind w:left="3540"/>
        <w:rPr>
          <w:rFonts w:ascii="Times New Roman" w:eastAsia="Times New Roman" w:hAnsi="Times New Roman" w:cs="Times New Roman"/>
          <w:b/>
          <w:bCs/>
          <w:sz w:val="28"/>
          <w:szCs w:val="28"/>
          <w:lang w:eastAsia="ru-RU"/>
        </w:rPr>
      </w:pPr>
    </w:p>
    <w:p w:rsidR="00DB2BCC" w:rsidRDefault="00DB2BCC" w:rsidP="00CF0607">
      <w:pPr>
        <w:spacing w:after="0" w:line="240" w:lineRule="auto"/>
        <w:ind w:left="3540"/>
        <w:rPr>
          <w:rFonts w:ascii="Times New Roman" w:eastAsia="Times New Roman" w:hAnsi="Times New Roman" w:cs="Times New Roman"/>
          <w:b/>
          <w:bCs/>
          <w:sz w:val="28"/>
          <w:szCs w:val="28"/>
          <w:lang w:eastAsia="ru-RU"/>
        </w:rPr>
      </w:pPr>
    </w:p>
    <w:p w:rsidR="00DB2BCC" w:rsidRDefault="00DB2BCC" w:rsidP="00CF0607">
      <w:pPr>
        <w:spacing w:after="0" w:line="240" w:lineRule="auto"/>
        <w:ind w:left="3540"/>
        <w:rPr>
          <w:rFonts w:ascii="Times New Roman" w:eastAsia="Times New Roman" w:hAnsi="Times New Roman" w:cs="Times New Roman"/>
          <w:b/>
          <w:bCs/>
          <w:sz w:val="28"/>
          <w:szCs w:val="28"/>
          <w:lang w:eastAsia="ru-RU"/>
        </w:rPr>
      </w:pPr>
    </w:p>
    <w:p w:rsidR="00DB2BCC" w:rsidRDefault="00DB2BCC" w:rsidP="00CF0607">
      <w:pPr>
        <w:spacing w:after="0" w:line="240" w:lineRule="auto"/>
        <w:ind w:left="3540"/>
        <w:rPr>
          <w:rFonts w:ascii="Times New Roman" w:eastAsia="Times New Roman" w:hAnsi="Times New Roman" w:cs="Times New Roman"/>
          <w:b/>
          <w:bCs/>
          <w:sz w:val="28"/>
          <w:szCs w:val="28"/>
          <w:lang w:eastAsia="ru-RU"/>
        </w:rPr>
      </w:pPr>
    </w:p>
    <w:p w:rsidR="00DB2BCC" w:rsidRDefault="00DB2BCC" w:rsidP="00CF0607">
      <w:pPr>
        <w:spacing w:after="0" w:line="240" w:lineRule="auto"/>
        <w:ind w:left="3540"/>
        <w:rPr>
          <w:rFonts w:ascii="Times New Roman" w:eastAsia="Times New Roman" w:hAnsi="Times New Roman" w:cs="Times New Roman"/>
          <w:b/>
          <w:bCs/>
          <w:sz w:val="28"/>
          <w:szCs w:val="28"/>
          <w:lang w:eastAsia="ru-RU"/>
        </w:rPr>
      </w:pPr>
    </w:p>
    <w:p w:rsidR="00DB2BCC" w:rsidRDefault="00DB2BCC" w:rsidP="00CF0607">
      <w:pPr>
        <w:spacing w:after="0" w:line="240" w:lineRule="auto"/>
        <w:ind w:left="3540"/>
        <w:rPr>
          <w:rFonts w:ascii="Times New Roman" w:eastAsia="Times New Roman" w:hAnsi="Times New Roman" w:cs="Times New Roman"/>
          <w:b/>
          <w:bCs/>
          <w:sz w:val="28"/>
          <w:szCs w:val="28"/>
          <w:lang w:eastAsia="ru-RU"/>
        </w:rPr>
      </w:pPr>
    </w:p>
    <w:p w:rsidR="00DB2BCC" w:rsidRDefault="00DB2BCC" w:rsidP="00CF0607">
      <w:pPr>
        <w:spacing w:after="0" w:line="240" w:lineRule="auto"/>
        <w:ind w:left="3540"/>
        <w:rPr>
          <w:rFonts w:ascii="Times New Roman" w:eastAsia="Times New Roman" w:hAnsi="Times New Roman" w:cs="Times New Roman"/>
          <w:b/>
          <w:bCs/>
          <w:sz w:val="28"/>
          <w:szCs w:val="28"/>
          <w:lang w:eastAsia="ru-RU"/>
        </w:rPr>
      </w:pPr>
    </w:p>
    <w:p w:rsidR="00DB2BCC" w:rsidRDefault="00DB2BCC" w:rsidP="00CF0607">
      <w:pPr>
        <w:spacing w:after="0" w:line="240" w:lineRule="auto"/>
        <w:ind w:left="3540"/>
        <w:rPr>
          <w:rFonts w:ascii="Times New Roman" w:eastAsia="Times New Roman" w:hAnsi="Times New Roman" w:cs="Times New Roman"/>
          <w:b/>
          <w:bCs/>
          <w:sz w:val="28"/>
          <w:szCs w:val="28"/>
          <w:lang w:eastAsia="ru-RU"/>
        </w:rPr>
      </w:pPr>
    </w:p>
    <w:p w:rsidR="00CF0607" w:rsidRPr="00CF0607" w:rsidRDefault="00F51E42" w:rsidP="00CF0607">
      <w:pPr>
        <w:spacing w:after="0" w:line="240" w:lineRule="auto"/>
        <w:ind w:left="354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CF0607" w:rsidRPr="00CF0607">
        <w:rPr>
          <w:rFonts w:ascii="Times New Roman" w:eastAsia="Times New Roman" w:hAnsi="Times New Roman" w:cs="Times New Roman"/>
          <w:b/>
          <w:bCs/>
          <w:sz w:val="28"/>
          <w:szCs w:val="28"/>
          <w:lang w:eastAsia="ru-RU"/>
        </w:rPr>
        <w:t>Авторы – разработчики:</w:t>
      </w:r>
    </w:p>
    <w:p w:rsidR="00CF0607" w:rsidRPr="00CF0607" w:rsidRDefault="00F51E42" w:rsidP="00CF0607">
      <w:pPr>
        <w:spacing w:after="0" w:line="240" w:lineRule="auto"/>
        <w:ind w:left="3686"/>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proofErr w:type="spellStart"/>
      <w:r w:rsidR="00CF0607" w:rsidRPr="00CF0607">
        <w:rPr>
          <w:rFonts w:ascii="Times New Roman" w:eastAsia="Times New Roman" w:hAnsi="Times New Roman" w:cs="Times New Roman"/>
          <w:b/>
          <w:bCs/>
          <w:sz w:val="28"/>
          <w:szCs w:val="28"/>
          <w:lang w:eastAsia="ru-RU"/>
        </w:rPr>
        <w:t>Канчерова</w:t>
      </w:r>
      <w:proofErr w:type="spellEnd"/>
      <w:r w:rsidR="00CF0607" w:rsidRPr="00CF0607">
        <w:rPr>
          <w:rFonts w:ascii="Times New Roman" w:eastAsia="Times New Roman" w:hAnsi="Times New Roman" w:cs="Times New Roman"/>
          <w:b/>
          <w:bCs/>
          <w:sz w:val="28"/>
          <w:szCs w:val="28"/>
          <w:lang w:eastAsia="ru-RU"/>
        </w:rPr>
        <w:t xml:space="preserve"> М.В.- </w:t>
      </w:r>
      <w:r w:rsidR="00CF0607" w:rsidRPr="00CF0607">
        <w:rPr>
          <w:rFonts w:ascii="Times New Roman" w:eastAsia="Times New Roman" w:hAnsi="Times New Roman" w:cs="Times New Roman"/>
          <w:bCs/>
          <w:sz w:val="28"/>
          <w:szCs w:val="28"/>
          <w:lang w:eastAsia="ru-RU"/>
        </w:rPr>
        <w:t>директор школы,</w:t>
      </w:r>
    </w:p>
    <w:p w:rsidR="00CF0607" w:rsidRPr="00CF0607" w:rsidRDefault="00F51E42" w:rsidP="00CF0607">
      <w:pPr>
        <w:spacing w:after="0" w:line="240" w:lineRule="auto"/>
        <w:ind w:left="3686"/>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 xml:space="preserve">              </w:t>
      </w:r>
      <w:r w:rsidR="00CF0607" w:rsidRPr="00CF0607">
        <w:rPr>
          <w:rFonts w:ascii="Times New Roman" w:eastAsia="Times New Roman" w:hAnsi="Times New Roman" w:cs="Times New Roman"/>
          <w:bCs/>
          <w:sz w:val="28"/>
          <w:szCs w:val="28"/>
          <w:lang w:eastAsia="ru-RU"/>
        </w:rPr>
        <w:t xml:space="preserve"> Заслуженный учитель РФ</w:t>
      </w:r>
    </w:p>
    <w:p w:rsidR="00CF0607" w:rsidRPr="00CF0607" w:rsidRDefault="00F51E42" w:rsidP="00CF0607">
      <w:pPr>
        <w:spacing w:after="0" w:line="240" w:lineRule="auto"/>
        <w:ind w:left="3686"/>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proofErr w:type="spellStart"/>
      <w:r w:rsidR="00CF0607" w:rsidRPr="00CF0607">
        <w:rPr>
          <w:rFonts w:ascii="Times New Roman" w:eastAsia="Times New Roman" w:hAnsi="Times New Roman" w:cs="Times New Roman"/>
          <w:b/>
          <w:bCs/>
          <w:sz w:val="28"/>
          <w:szCs w:val="28"/>
          <w:lang w:eastAsia="ru-RU"/>
        </w:rPr>
        <w:t>Базанова</w:t>
      </w:r>
      <w:proofErr w:type="spellEnd"/>
      <w:r w:rsidR="00CF0607" w:rsidRPr="00CF0607">
        <w:rPr>
          <w:rFonts w:ascii="Times New Roman" w:eastAsia="Times New Roman" w:hAnsi="Times New Roman" w:cs="Times New Roman"/>
          <w:b/>
          <w:bCs/>
          <w:sz w:val="28"/>
          <w:szCs w:val="28"/>
          <w:lang w:eastAsia="ru-RU"/>
        </w:rPr>
        <w:t xml:space="preserve"> Н.В.– </w:t>
      </w:r>
      <w:r w:rsidR="00CF0607" w:rsidRPr="00CF0607">
        <w:rPr>
          <w:rFonts w:ascii="Times New Roman" w:eastAsia="Times New Roman" w:hAnsi="Times New Roman" w:cs="Times New Roman"/>
          <w:bCs/>
          <w:sz w:val="28"/>
          <w:szCs w:val="28"/>
          <w:lang w:eastAsia="ru-RU"/>
        </w:rPr>
        <w:t>зам. директора по УВР</w:t>
      </w:r>
    </w:p>
    <w:p w:rsidR="00CF0607" w:rsidRPr="00CF0607" w:rsidRDefault="00F51E42" w:rsidP="00CF0607">
      <w:pPr>
        <w:spacing w:after="0" w:line="240" w:lineRule="auto"/>
        <w:ind w:left="3686"/>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CF0607" w:rsidRPr="00CF0607">
        <w:rPr>
          <w:rFonts w:ascii="Times New Roman" w:eastAsia="Times New Roman" w:hAnsi="Times New Roman" w:cs="Times New Roman"/>
          <w:b/>
          <w:bCs/>
          <w:sz w:val="28"/>
          <w:szCs w:val="28"/>
          <w:lang w:eastAsia="ru-RU"/>
        </w:rPr>
        <w:t xml:space="preserve">Морозова Н.А. - </w:t>
      </w:r>
      <w:r w:rsidR="00CF0607" w:rsidRPr="00CF0607">
        <w:rPr>
          <w:rFonts w:ascii="Times New Roman" w:eastAsia="Times New Roman" w:hAnsi="Times New Roman" w:cs="Times New Roman"/>
          <w:bCs/>
          <w:sz w:val="28"/>
          <w:szCs w:val="28"/>
          <w:lang w:eastAsia="ru-RU"/>
        </w:rPr>
        <w:t>зам. директора по УВР</w:t>
      </w:r>
    </w:p>
    <w:p w:rsidR="00CF0607" w:rsidRPr="00CF0607" w:rsidRDefault="00F51E42" w:rsidP="00CF0607">
      <w:pPr>
        <w:spacing w:after="0" w:line="240" w:lineRule="auto"/>
        <w:ind w:left="3686"/>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CF0607" w:rsidRPr="00CF0607">
        <w:rPr>
          <w:rFonts w:ascii="Times New Roman" w:eastAsia="Times New Roman" w:hAnsi="Times New Roman" w:cs="Times New Roman"/>
          <w:b/>
          <w:bCs/>
          <w:sz w:val="28"/>
          <w:szCs w:val="28"/>
          <w:lang w:eastAsia="ru-RU"/>
        </w:rPr>
        <w:t xml:space="preserve">Щеренкова Е.Г.– </w:t>
      </w:r>
      <w:r w:rsidR="00CF0607" w:rsidRPr="00CF0607">
        <w:rPr>
          <w:rFonts w:ascii="Times New Roman" w:eastAsia="Times New Roman" w:hAnsi="Times New Roman" w:cs="Times New Roman"/>
          <w:bCs/>
          <w:sz w:val="28"/>
          <w:szCs w:val="28"/>
          <w:lang w:eastAsia="ru-RU"/>
        </w:rPr>
        <w:t>зам. директора по ВР</w:t>
      </w:r>
    </w:p>
    <w:p w:rsidR="00CF0607" w:rsidRPr="00CF0607" w:rsidRDefault="00CF0607" w:rsidP="00CF0607">
      <w:pPr>
        <w:spacing w:after="0" w:line="240" w:lineRule="auto"/>
        <w:rPr>
          <w:rFonts w:ascii="Times New Roman" w:eastAsia="Times New Roman" w:hAnsi="Times New Roman" w:cs="Times New Roman"/>
          <w:b/>
          <w:bCs/>
          <w:sz w:val="28"/>
          <w:szCs w:val="28"/>
          <w:lang w:eastAsia="ru-RU"/>
        </w:rPr>
      </w:pPr>
    </w:p>
    <w:p w:rsidR="00CF0607" w:rsidRPr="00CF0607" w:rsidRDefault="00CF0607" w:rsidP="00CF0607">
      <w:pPr>
        <w:spacing w:after="0" w:line="240" w:lineRule="auto"/>
        <w:jc w:val="center"/>
        <w:rPr>
          <w:rFonts w:ascii="Times New Roman" w:eastAsia="Times New Roman" w:hAnsi="Times New Roman" w:cs="Times New Roman"/>
          <w:b/>
          <w:sz w:val="28"/>
          <w:szCs w:val="28"/>
          <w:lang w:eastAsia="ru-RU"/>
        </w:rPr>
      </w:pPr>
    </w:p>
    <w:p w:rsidR="00CF0607" w:rsidRPr="00CF0607" w:rsidRDefault="00CF0607" w:rsidP="00CF0607">
      <w:pPr>
        <w:spacing w:after="0" w:line="240" w:lineRule="auto"/>
        <w:jc w:val="center"/>
        <w:rPr>
          <w:rFonts w:ascii="Times New Roman" w:eastAsia="Times New Roman" w:hAnsi="Times New Roman" w:cs="Times New Roman"/>
          <w:b/>
          <w:sz w:val="28"/>
          <w:szCs w:val="28"/>
          <w:lang w:eastAsia="ru-RU"/>
        </w:rPr>
      </w:pPr>
    </w:p>
    <w:p w:rsidR="00CF0607" w:rsidRDefault="00CF0607" w:rsidP="00CF0607">
      <w:pPr>
        <w:spacing w:after="0" w:line="240" w:lineRule="auto"/>
        <w:jc w:val="center"/>
        <w:rPr>
          <w:rFonts w:ascii="Times New Roman" w:eastAsia="Times New Roman" w:hAnsi="Times New Roman" w:cs="Times New Roman"/>
          <w:b/>
          <w:sz w:val="28"/>
          <w:szCs w:val="28"/>
          <w:lang w:eastAsia="ru-RU"/>
        </w:rPr>
      </w:pPr>
    </w:p>
    <w:p w:rsidR="00CF0607" w:rsidRDefault="00CF0607" w:rsidP="00CF0607">
      <w:pPr>
        <w:spacing w:after="0" w:line="240" w:lineRule="auto"/>
        <w:jc w:val="center"/>
        <w:rPr>
          <w:rFonts w:ascii="Times New Roman" w:eastAsia="Times New Roman" w:hAnsi="Times New Roman" w:cs="Times New Roman"/>
          <w:b/>
          <w:sz w:val="28"/>
          <w:szCs w:val="28"/>
          <w:lang w:eastAsia="ru-RU"/>
        </w:rPr>
      </w:pPr>
    </w:p>
    <w:p w:rsidR="00CF0607" w:rsidRPr="00CF0607" w:rsidRDefault="00CF0607" w:rsidP="00CF0607">
      <w:pPr>
        <w:spacing w:after="0" w:line="240" w:lineRule="auto"/>
        <w:rPr>
          <w:rFonts w:ascii="Times New Roman" w:eastAsia="Times New Roman" w:hAnsi="Times New Roman" w:cs="Times New Roman"/>
          <w:b/>
          <w:sz w:val="28"/>
          <w:szCs w:val="28"/>
          <w:lang w:eastAsia="ru-RU"/>
        </w:rPr>
        <w:sectPr w:rsidR="00CF0607" w:rsidRPr="00CF0607" w:rsidSect="00C32553">
          <w:pgSz w:w="11906" w:h="16838"/>
          <w:pgMar w:top="1134" w:right="850" w:bottom="1134" w:left="1440" w:header="708" w:footer="708" w:gutter="0"/>
          <w:cols w:space="708"/>
          <w:docGrid w:linePitch="360"/>
        </w:sectPr>
      </w:pP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lastRenderedPageBreak/>
        <w:t>Идея создания межмуниципального  методического центра</w:t>
      </w:r>
      <w:r w:rsidRPr="00CF0607">
        <w:rPr>
          <w:rFonts w:ascii="Times New Roman" w:eastAsia="Times New Roman" w:hAnsi="Times New Roman" w:cs="Times New Roman"/>
          <w:b/>
          <w:bCs/>
          <w:sz w:val="28"/>
          <w:szCs w:val="28"/>
          <w:lang w:eastAsia="ru-RU"/>
        </w:rPr>
        <w:t xml:space="preserve"> </w:t>
      </w:r>
      <w:r w:rsidRPr="00CF0607">
        <w:rPr>
          <w:rFonts w:ascii="Times New Roman" w:eastAsia="Times New Roman" w:hAnsi="Times New Roman" w:cs="Times New Roman"/>
          <w:bCs/>
          <w:sz w:val="28"/>
          <w:szCs w:val="28"/>
          <w:lang w:eastAsia="ru-RU"/>
        </w:rPr>
        <w:t>эффективного педагогического опыта</w:t>
      </w:r>
      <w:r w:rsidRPr="00CF0607">
        <w:rPr>
          <w:rFonts w:ascii="Times New Roman" w:eastAsia="Times New Roman" w:hAnsi="Times New Roman" w:cs="Times New Roman"/>
          <w:b/>
          <w:bCs/>
          <w:sz w:val="28"/>
          <w:szCs w:val="28"/>
          <w:lang w:eastAsia="ru-RU"/>
        </w:rPr>
        <w:t xml:space="preserve"> </w:t>
      </w:r>
      <w:r w:rsidRPr="00CF0607">
        <w:rPr>
          <w:rFonts w:ascii="Times New Roman" w:eastAsia="Times New Roman" w:hAnsi="Times New Roman" w:cs="Times New Roman"/>
          <w:bCs/>
          <w:sz w:val="28"/>
          <w:szCs w:val="28"/>
          <w:lang w:eastAsia="ru-RU"/>
        </w:rPr>
        <w:t>в муниципальной системе</w:t>
      </w:r>
      <w:r w:rsidRPr="00CF0607">
        <w:rPr>
          <w:rFonts w:ascii="Times New Roman" w:eastAsia="Times New Roman" w:hAnsi="Times New Roman" w:cs="Times New Roman"/>
          <w:b/>
          <w:bCs/>
          <w:sz w:val="28"/>
          <w:szCs w:val="28"/>
          <w:lang w:eastAsia="ru-RU"/>
        </w:rPr>
        <w:t xml:space="preserve"> </w:t>
      </w:r>
      <w:r w:rsidRPr="00CF0607">
        <w:rPr>
          <w:rFonts w:ascii="Times New Roman" w:eastAsia="Times New Roman" w:hAnsi="Times New Roman" w:cs="Times New Roman"/>
          <w:sz w:val="28"/>
          <w:szCs w:val="28"/>
          <w:lang w:eastAsia="ru-RU"/>
        </w:rPr>
        <w:t>образования возникла в связи с приоритетными направлениями развития образования Российской Федерации, в соответствии с требованиями его модернизации, выдвинутыми Правительством РФ, и актуальными задачами формирования инновационной сферы общего среднего образования в образовательном пространстве Нижегородской области.</w:t>
      </w:r>
    </w:p>
    <w:p w:rsidR="00CF0607" w:rsidRPr="00CF0607" w:rsidRDefault="00CF0607" w:rsidP="00CF0607">
      <w:pPr>
        <w:spacing w:after="0" w:line="360" w:lineRule="auto"/>
        <w:ind w:firstLine="709"/>
        <w:jc w:val="both"/>
        <w:rPr>
          <w:rFonts w:ascii="Times New Roman" w:eastAsia="Times New Roman" w:hAnsi="Times New Roman" w:cs="Times New Roman"/>
          <w:bCs/>
          <w:sz w:val="28"/>
          <w:szCs w:val="28"/>
          <w:lang w:eastAsia="ru-RU"/>
        </w:rPr>
      </w:pPr>
      <w:proofErr w:type="gramStart"/>
      <w:r w:rsidRPr="00CF0607">
        <w:rPr>
          <w:rFonts w:ascii="Times New Roman" w:eastAsia="Times New Roman" w:hAnsi="Times New Roman" w:cs="Times New Roman"/>
          <w:sz w:val="28"/>
          <w:szCs w:val="28"/>
          <w:lang w:eastAsia="ru-RU"/>
        </w:rPr>
        <w:t xml:space="preserve">В рамках совместной деятельности как организации – соисполнителя проектных работ ФИП «Проектно-сетевой институт инновационного образования»  МОУ Пильнинская СОШ № 2 им. А.С. Пушкина </w:t>
      </w:r>
      <w:r w:rsidR="00DB2BCC">
        <w:rPr>
          <w:rFonts w:ascii="Times New Roman" w:eastAsia="Times New Roman" w:hAnsi="Times New Roman" w:cs="Times New Roman"/>
          <w:sz w:val="28"/>
          <w:szCs w:val="28"/>
          <w:lang w:eastAsia="ru-RU"/>
        </w:rPr>
        <w:t xml:space="preserve">взяла </w:t>
      </w:r>
      <w:r w:rsidRPr="00CF0607">
        <w:rPr>
          <w:rFonts w:ascii="Times New Roman" w:eastAsia="Times New Roman" w:hAnsi="Times New Roman" w:cs="Times New Roman"/>
          <w:sz w:val="28"/>
          <w:szCs w:val="28"/>
          <w:lang w:eastAsia="ru-RU"/>
        </w:rPr>
        <w:t xml:space="preserve"> на себя ответственность за реализацию мероприятия «создание инновационных моделей организации повышения квалификации на муниципальном и региональном уровнях (в </w:t>
      </w:r>
      <w:proofErr w:type="spellStart"/>
      <w:r w:rsidRPr="00CF0607">
        <w:rPr>
          <w:rFonts w:ascii="Times New Roman" w:eastAsia="Times New Roman" w:hAnsi="Times New Roman" w:cs="Times New Roman"/>
          <w:sz w:val="28"/>
          <w:szCs w:val="28"/>
          <w:lang w:eastAsia="ru-RU"/>
        </w:rPr>
        <w:t>т.ч</w:t>
      </w:r>
      <w:proofErr w:type="spellEnd"/>
      <w:r w:rsidRPr="00CF0607">
        <w:rPr>
          <w:rFonts w:ascii="Times New Roman" w:eastAsia="Times New Roman" w:hAnsi="Times New Roman" w:cs="Times New Roman"/>
          <w:sz w:val="28"/>
          <w:szCs w:val="28"/>
          <w:lang w:eastAsia="ru-RU"/>
        </w:rPr>
        <w:t>. создание инновационных центров и программ повышения квалификации)», входящего в направление деятельности ФИП Министерства образования и науки РФ</w:t>
      </w:r>
      <w:proofErr w:type="gramEnd"/>
      <w:r w:rsidRPr="00CF0607">
        <w:rPr>
          <w:rFonts w:ascii="Times New Roman" w:eastAsia="Times New Roman" w:hAnsi="Times New Roman" w:cs="Times New Roman"/>
          <w:sz w:val="28"/>
          <w:szCs w:val="28"/>
          <w:lang w:eastAsia="ru-RU"/>
        </w:rPr>
        <w:t xml:space="preserve"> «</w:t>
      </w:r>
      <w:r w:rsidRPr="00CF0607">
        <w:rPr>
          <w:rFonts w:ascii="Times New Roman" w:eastAsia="Times New Roman" w:hAnsi="Times New Roman" w:cs="Times New Roman"/>
          <w:bCs/>
          <w:sz w:val="28"/>
          <w:szCs w:val="28"/>
          <w:lang w:eastAsia="ru-RU"/>
        </w:rPr>
        <w:t>Новые модели и механизмы организации повышения квалификации педагогических и управленческих кадров в сфере образования», а также мероприятия «развитие технологий управления в сфере образования на основе стимулирования, саморегулирования» направления «Управление образованием».</w:t>
      </w:r>
    </w:p>
    <w:p w:rsidR="00CF0607" w:rsidRPr="00CF0607" w:rsidRDefault="00CF0607" w:rsidP="00F51E42">
      <w:pPr>
        <w:tabs>
          <w:tab w:val="left" w:pos="1037"/>
        </w:tabs>
        <w:spacing w:after="0" w:line="360" w:lineRule="auto"/>
        <w:ind w:firstLine="709"/>
        <w:jc w:val="both"/>
        <w:rPr>
          <w:rFonts w:ascii="Times New Roman" w:eastAsia="Times New Roman" w:hAnsi="Times New Roman" w:cs="Times New Roman"/>
          <w:bCs/>
          <w:sz w:val="28"/>
          <w:szCs w:val="28"/>
          <w:lang w:eastAsia="ru-RU"/>
        </w:rPr>
      </w:pPr>
      <w:proofErr w:type="gramStart"/>
      <w:r w:rsidRPr="00CF0607">
        <w:rPr>
          <w:rFonts w:ascii="Times New Roman" w:eastAsia="Times New Roman" w:hAnsi="Times New Roman" w:cs="Times New Roman"/>
          <w:bCs/>
          <w:sz w:val="28"/>
          <w:szCs w:val="28"/>
          <w:lang w:eastAsia="ru-RU"/>
        </w:rPr>
        <w:t xml:space="preserve">«Межмуниципальной методический центр эффективного   педагогического опыта» непосредственно ориентирован на </w:t>
      </w:r>
      <w:r w:rsidRPr="00CF0607">
        <w:rPr>
          <w:rFonts w:ascii="Times New Roman" w:eastAsia="Times New Roman" w:hAnsi="Times New Roman" w:cs="Times New Roman"/>
          <w:sz w:val="28"/>
          <w:szCs w:val="28"/>
          <w:lang w:eastAsia="ru-RU"/>
        </w:rPr>
        <w:t>решение по совершенствованию организационно-экономических механизмов в сфере образования за счет внесения вклада в реализацию программных мероприятий по следующим  направлениям:</w:t>
      </w:r>
      <w:proofErr w:type="gramEnd"/>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совершенствование механизмов распространения и внедрения в образовательную практику позитивного опыта образовательной деятельности;</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 создание эффективных механизмов информационного обмена и сетевого взаимодействия субъектов образовательного процесса; развитие информационного контента, специализированных общедоступных </w:t>
      </w:r>
      <w:r w:rsidRPr="00CF0607">
        <w:rPr>
          <w:rFonts w:ascii="Times New Roman" w:eastAsia="Times New Roman" w:hAnsi="Times New Roman" w:cs="Times New Roman"/>
          <w:sz w:val="28"/>
          <w:szCs w:val="28"/>
          <w:lang w:eastAsia="ru-RU"/>
        </w:rPr>
        <w:lastRenderedPageBreak/>
        <w:t>информационных ресурсов (базы и банки данных, электронные библиотеки и т.д.), ориентированных на решение образовательных задач;</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создание условий для формирования и совершенствования профессиональных компетенций педагогов в соответствии с современными требованиями к организации образовательной деятельности – исследовательская, проектная, консультационная;</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создание условий для открытости образовательной системы, формирование условий для сетевого взаимодействия с другими институтами и агентами индивидуального, экономического и социального развития;</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совершенствование механизмов управления инновационными процессами в региональной системе образования;</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изучение, обобщение и использование результативного опыта организационно-управленческой деятельности различных субъектов образовательной сферы;</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организация и проведение международных, федеральных, и региональных научно-практических семинаров и конференций по различным аспектам организационно-управленческой деятельности в сфере образовательной деятельности.</w:t>
      </w:r>
    </w:p>
    <w:p w:rsidR="00CF0607" w:rsidRPr="00CF0607" w:rsidRDefault="00CF0607" w:rsidP="00CF0607">
      <w:pPr>
        <w:spacing w:after="0" w:line="360" w:lineRule="auto"/>
        <w:jc w:val="center"/>
        <w:rPr>
          <w:rFonts w:ascii="Times New Roman" w:eastAsia="Times New Roman" w:hAnsi="Times New Roman" w:cs="Times New Roman"/>
          <w:b/>
          <w:sz w:val="28"/>
          <w:szCs w:val="28"/>
          <w:lang w:eastAsia="ru-RU"/>
        </w:rPr>
      </w:pPr>
      <w:r w:rsidRPr="00CF0607">
        <w:rPr>
          <w:rFonts w:ascii="Times New Roman" w:eastAsia="Times New Roman" w:hAnsi="Times New Roman" w:cs="Times New Roman"/>
          <w:b/>
          <w:sz w:val="28"/>
          <w:szCs w:val="28"/>
          <w:lang w:eastAsia="ru-RU"/>
        </w:rPr>
        <w:tab/>
        <w:t xml:space="preserve">Инновационные механизмы, которые разработаны </w:t>
      </w:r>
    </w:p>
    <w:p w:rsidR="00CF0607" w:rsidRPr="00CF0607" w:rsidRDefault="00CF0607" w:rsidP="00CF0607">
      <w:pPr>
        <w:spacing w:after="0" w:line="360" w:lineRule="auto"/>
        <w:jc w:val="center"/>
        <w:rPr>
          <w:rFonts w:ascii="Times New Roman" w:eastAsia="Times New Roman" w:hAnsi="Times New Roman" w:cs="Times New Roman"/>
          <w:b/>
          <w:sz w:val="28"/>
          <w:szCs w:val="28"/>
          <w:lang w:eastAsia="ru-RU"/>
        </w:rPr>
      </w:pPr>
      <w:r w:rsidRPr="00CF0607">
        <w:rPr>
          <w:rFonts w:ascii="Times New Roman" w:eastAsia="Times New Roman" w:hAnsi="Times New Roman" w:cs="Times New Roman"/>
          <w:b/>
          <w:sz w:val="28"/>
          <w:szCs w:val="28"/>
          <w:lang w:eastAsia="ru-RU"/>
        </w:rPr>
        <w:t>в результате реализации проекта.</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Сегодня быть субъектом инновационной образовательной политики могут лишь те, кто рассматривает образование как фактор общественного развития, как механизм конструирования будущего. Новые образовательные направления могут складываться только вокруг проектно-инновационных групп. Если в начале 90-х годов ХХ века это были группы, способные разрабатывать инновационные образовательные идеологии, то сегодня требования значительно возросли. В лидеры могут выбиться те команды, которые готовы:</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 к гуманитарно-антропологическим разработкам; </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 к их экспериментальной реализации; </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lastRenderedPageBreak/>
        <w:t>- к созданию соответствующих моделей их диссеминации.</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При новых целях образования необходимо по-новому относиться к организации методической работы в школе. Традиционная методическая работа предполагает повышение профессионального уровня учителя посредством наращивания количества знаний о новых методиках, приемах, технологиях и умений за счет копирования их в своей деятельности. В условиях инновационного развития образовательных систем акцент должен делаться на формирование </w:t>
      </w:r>
      <w:proofErr w:type="spellStart"/>
      <w:r w:rsidRPr="00CF0607">
        <w:rPr>
          <w:rFonts w:ascii="Times New Roman" w:eastAsia="Times New Roman" w:hAnsi="Times New Roman" w:cs="Times New Roman"/>
          <w:sz w:val="28"/>
          <w:szCs w:val="28"/>
          <w:lang w:eastAsia="ru-RU"/>
        </w:rPr>
        <w:t>практико</w:t>
      </w:r>
      <w:proofErr w:type="spellEnd"/>
      <w:r w:rsidRPr="00CF0607">
        <w:rPr>
          <w:rFonts w:ascii="Times New Roman" w:eastAsia="Times New Roman" w:hAnsi="Times New Roman" w:cs="Times New Roman"/>
          <w:sz w:val="28"/>
          <w:szCs w:val="28"/>
          <w:lang w:eastAsia="ru-RU"/>
        </w:rPr>
        <w:t xml:space="preserve"> – преобразующей компетенции педагогов, не только владеющих процессами употребления профессиональных педагогических знаний, но и спо</w:t>
      </w:r>
      <w:r w:rsidRPr="00CF0607">
        <w:rPr>
          <w:rFonts w:ascii="Times New Roman" w:eastAsia="Times New Roman" w:hAnsi="Times New Roman" w:cs="Times New Roman"/>
          <w:sz w:val="28"/>
          <w:szCs w:val="28"/>
          <w:lang w:eastAsia="ru-RU"/>
        </w:rPr>
        <w:softHyphen/>
        <w:t>собных создавать необходимые знания в нестандартных ситуациях, т.е. производить эффективный педагогический опыт.</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При этом под </w:t>
      </w:r>
      <w:r w:rsidRPr="00CF0607">
        <w:rPr>
          <w:rFonts w:ascii="Times New Roman" w:eastAsia="Times New Roman" w:hAnsi="Times New Roman" w:cs="Times New Roman"/>
          <w:i/>
          <w:sz w:val="28"/>
          <w:szCs w:val="28"/>
          <w:lang w:eastAsia="ru-RU"/>
        </w:rPr>
        <w:t>эффективным педагогическим опытом</w:t>
      </w:r>
      <w:r w:rsidRPr="00CF0607">
        <w:rPr>
          <w:rFonts w:ascii="Times New Roman" w:eastAsia="Times New Roman" w:hAnsi="Times New Roman" w:cs="Times New Roman"/>
          <w:sz w:val="28"/>
          <w:szCs w:val="28"/>
          <w:lang w:eastAsia="ru-RU"/>
        </w:rPr>
        <w:t xml:space="preserve"> мы понимаем </w:t>
      </w:r>
      <w:r w:rsidRPr="00CF0607">
        <w:rPr>
          <w:rFonts w:ascii="Times New Roman" w:eastAsia="Times New Roman" w:hAnsi="Times New Roman" w:cs="Times New Roman"/>
          <w:i/>
          <w:sz w:val="28"/>
          <w:szCs w:val="28"/>
          <w:lang w:eastAsia="ru-RU"/>
        </w:rPr>
        <w:t xml:space="preserve">способы построения принципиально новой образовательной практики, ориентированной на развитие человеческого потенциала средствами образования. </w:t>
      </w:r>
      <w:r w:rsidRPr="00CF0607">
        <w:rPr>
          <w:rFonts w:ascii="Times New Roman" w:eastAsia="Times New Roman" w:hAnsi="Times New Roman" w:cs="Times New Roman"/>
          <w:sz w:val="28"/>
          <w:szCs w:val="28"/>
          <w:lang w:eastAsia="ru-RU"/>
        </w:rPr>
        <w:t xml:space="preserve">Такая образовательная практика рассматривается сегодня как ключевой фактор экономического роста, достижения социального и экономического благосостояния, как стратегический, самый долговременный и, фактически, неиссякаемый ресурс из всех производственных ресурсов, обеспечивающий перевод общества </w:t>
      </w:r>
      <w:proofErr w:type="gramStart"/>
      <w:r w:rsidRPr="00CF0607">
        <w:rPr>
          <w:rFonts w:ascii="Times New Roman" w:eastAsia="Times New Roman" w:hAnsi="Times New Roman" w:cs="Times New Roman"/>
          <w:sz w:val="28"/>
          <w:szCs w:val="28"/>
          <w:lang w:eastAsia="ru-RU"/>
        </w:rPr>
        <w:t>от</w:t>
      </w:r>
      <w:proofErr w:type="gramEnd"/>
      <w:r w:rsidRPr="00CF0607">
        <w:rPr>
          <w:rFonts w:ascii="Times New Roman" w:eastAsia="Times New Roman" w:hAnsi="Times New Roman" w:cs="Times New Roman"/>
          <w:sz w:val="28"/>
          <w:szCs w:val="28"/>
          <w:lang w:eastAsia="ru-RU"/>
        </w:rPr>
        <w:t xml:space="preserve"> экстенсивного к интенсивному развитию.</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В основе </w:t>
      </w:r>
      <w:r w:rsidR="00F51E42">
        <w:rPr>
          <w:rFonts w:ascii="Times New Roman" w:eastAsia="Times New Roman" w:hAnsi="Times New Roman" w:cs="Times New Roman"/>
          <w:sz w:val="28"/>
          <w:szCs w:val="28"/>
          <w:lang w:eastAsia="ru-RU"/>
        </w:rPr>
        <w:t xml:space="preserve">деятельности </w:t>
      </w:r>
      <w:r w:rsidRPr="00CF0607">
        <w:rPr>
          <w:rFonts w:ascii="Times New Roman" w:eastAsia="Times New Roman" w:hAnsi="Times New Roman" w:cs="Times New Roman"/>
          <w:sz w:val="28"/>
          <w:szCs w:val="28"/>
          <w:lang w:eastAsia="ru-RU"/>
        </w:rPr>
        <w:t xml:space="preserve"> лежит представления о двух фундаментальных изменениях в современном российском образовании: модернизация структуры и содержания общего образования и развитие новых педагогических компетенций. И именно в контексте этих двух изменений традиционные формы методической работы, связанные с совершенствованием некоторых средств уже сложившейся педагогической работы, должны быть кардинально переосмыслены в рамках новой проблемной области: </w:t>
      </w:r>
      <w:r w:rsidRPr="00CF0607">
        <w:rPr>
          <w:rFonts w:ascii="Times New Roman" w:eastAsia="Times New Roman" w:hAnsi="Times New Roman" w:cs="Times New Roman"/>
          <w:i/>
          <w:sz w:val="28"/>
          <w:szCs w:val="28"/>
          <w:lang w:eastAsia="ru-RU"/>
        </w:rPr>
        <w:t>новый педагогический профессионализм</w:t>
      </w:r>
      <w:r w:rsidRPr="00CF0607">
        <w:rPr>
          <w:rFonts w:ascii="Times New Roman" w:eastAsia="Times New Roman" w:hAnsi="Times New Roman" w:cs="Times New Roman"/>
          <w:sz w:val="28"/>
          <w:szCs w:val="28"/>
          <w:lang w:eastAsia="ru-RU"/>
        </w:rPr>
        <w:t>.</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Профессионализм современного учителя перестает определяться только совокупностью планов и методик учебно-воспитательной работы, которыми он </w:t>
      </w:r>
      <w:r w:rsidRPr="00CF0607">
        <w:rPr>
          <w:rFonts w:ascii="Times New Roman" w:eastAsia="Times New Roman" w:hAnsi="Times New Roman" w:cs="Times New Roman"/>
          <w:sz w:val="28"/>
          <w:szCs w:val="28"/>
          <w:lang w:eastAsia="ru-RU"/>
        </w:rPr>
        <w:lastRenderedPageBreak/>
        <w:t xml:space="preserve">владеет в пределах своей узкоспециальной компетенции. Современный педагог должен становиться подлинным профессионалом, способным решать задачи общего развития детей своими педагогическими средствами, своим содержанием педагогической деятельности, адекватными для каждой ступени образования. Ведущим инструментом становления нового педагогического профессионализма в условиях конкретного образовательного учреждения является </w:t>
      </w:r>
      <w:r w:rsidRPr="00CF0607">
        <w:rPr>
          <w:rFonts w:ascii="Times New Roman" w:eastAsia="Times New Roman" w:hAnsi="Times New Roman" w:cs="Times New Roman"/>
          <w:i/>
          <w:sz w:val="28"/>
          <w:szCs w:val="28"/>
          <w:lang w:eastAsia="ru-RU"/>
        </w:rPr>
        <w:t>программа научно-сервисного сопровождения инновационной деятельности педагога</w:t>
      </w:r>
      <w:r w:rsidRPr="00CF0607">
        <w:rPr>
          <w:rFonts w:ascii="Times New Roman" w:eastAsia="Times New Roman" w:hAnsi="Times New Roman" w:cs="Times New Roman"/>
          <w:sz w:val="28"/>
          <w:szCs w:val="28"/>
          <w:lang w:eastAsia="ru-RU"/>
        </w:rPr>
        <w:t>, которая становится местом встречи педагогического коллектива и передовых направлений психолого-педагогической науки.</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pacing w:val="-4"/>
          <w:sz w:val="28"/>
          <w:szCs w:val="28"/>
          <w:lang w:eastAsia="ru-RU"/>
        </w:rPr>
        <w:t xml:space="preserve">Выступая в качестве </w:t>
      </w:r>
      <w:r w:rsidRPr="00CF0607">
        <w:rPr>
          <w:rFonts w:ascii="Times New Roman" w:eastAsia="Times New Roman" w:hAnsi="Times New Roman" w:cs="Times New Roman"/>
          <w:b/>
          <w:i/>
          <w:spacing w:val="-4"/>
          <w:sz w:val="28"/>
          <w:szCs w:val="28"/>
          <w:lang w:eastAsia="ru-RU"/>
        </w:rPr>
        <w:t>механизма рефлексивно – содержательного управления инновационной деятельностью</w:t>
      </w:r>
      <w:r w:rsidRPr="00CF0607">
        <w:rPr>
          <w:rFonts w:ascii="Times New Roman" w:eastAsia="Times New Roman" w:hAnsi="Times New Roman" w:cs="Times New Roman"/>
          <w:spacing w:val="-4"/>
          <w:sz w:val="28"/>
          <w:szCs w:val="28"/>
          <w:lang w:eastAsia="ru-RU"/>
        </w:rPr>
        <w:t xml:space="preserve"> педагогов программа научно-сервисного сопровождения представляет собой комплекс следующих меро</w:t>
      </w:r>
      <w:r w:rsidRPr="00CF0607">
        <w:rPr>
          <w:rFonts w:ascii="Times New Roman" w:eastAsia="Times New Roman" w:hAnsi="Times New Roman" w:cs="Times New Roman"/>
          <w:sz w:val="28"/>
          <w:szCs w:val="28"/>
          <w:lang w:eastAsia="ru-RU"/>
        </w:rPr>
        <w:t>приятий:</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1.</w:t>
      </w:r>
      <w:r w:rsidRPr="00CF0607">
        <w:rPr>
          <w:rFonts w:ascii="Times New Roman" w:eastAsia="Times New Roman" w:hAnsi="Times New Roman" w:cs="Times New Roman"/>
          <w:sz w:val="28"/>
          <w:szCs w:val="28"/>
          <w:lang w:eastAsia="ru-RU"/>
        </w:rPr>
        <w:tab/>
        <w:t>Учёт и систематизация инновационной деятельности:</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создание информационных баз данных на основе профессиональных резюме педагогов;</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создание банка передового и инновационного опыта школы</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2.</w:t>
      </w:r>
      <w:r w:rsidRPr="00CF0607">
        <w:rPr>
          <w:rFonts w:ascii="Times New Roman" w:eastAsia="Times New Roman" w:hAnsi="Times New Roman" w:cs="Times New Roman"/>
          <w:sz w:val="28"/>
          <w:szCs w:val="28"/>
          <w:lang w:eastAsia="ru-RU"/>
        </w:rPr>
        <w:tab/>
        <w:t>Нормативное оформление инновационной деятельности педагогов школы:</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разработка нормативной базы реализации инновационных процессов</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разработка методических документов, обеспечивающих инновационную и опытно-экспериментальную деятельность</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3.</w:t>
      </w:r>
      <w:r w:rsidRPr="00CF0607">
        <w:rPr>
          <w:rFonts w:ascii="Times New Roman" w:eastAsia="Times New Roman" w:hAnsi="Times New Roman" w:cs="Times New Roman"/>
          <w:sz w:val="28"/>
          <w:szCs w:val="28"/>
          <w:lang w:eastAsia="ru-RU"/>
        </w:rPr>
        <w:tab/>
        <w:t>Контроль хода и результатов экспертизы и внедрения педагогических инноваций:</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экспертиза программ и методических разработок педагогов;</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посещение занятий по авторским курсам с целью наблюдения за реализацией задач, указанных в инновационных программах и сформированностью показателей развития личности;</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контроль составления и реализации планов работы методических объединений, в которых должна отражаться инновационная деятельность;</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lastRenderedPageBreak/>
        <w:t>- контроль результатов инновационной деятельности педагогов.</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4.</w:t>
      </w:r>
      <w:r w:rsidRPr="00CF0607">
        <w:rPr>
          <w:rFonts w:ascii="Times New Roman" w:eastAsia="Times New Roman" w:hAnsi="Times New Roman" w:cs="Times New Roman"/>
          <w:sz w:val="28"/>
          <w:szCs w:val="28"/>
          <w:lang w:eastAsia="ru-RU"/>
        </w:rPr>
        <w:tab/>
        <w:t>Повышение профессиональной компетентности участников инновационной деятельности:</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участие педагогов школы в курсах повышения квалификации, направленных на освоение новых профессионально-педагогических компетенций: педагогическое проектирование, внедренческая деятельность; рефлексивные технологии и т.п.;</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поддержка педагогов, участвующих в профессиональных конкурсах;</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 </w:t>
      </w:r>
      <w:proofErr w:type="spellStart"/>
      <w:r w:rsidRPr="00CF0607">
        <w:rPr>
          <w:rFonts w:ascii="Times New Roman" w:eastAsia="Times New Roman" w:hAnsi="Times New Roman" w:cs="Times New Roman"/>
          <w:sz w:val="28"/>
          <w:szCs w:val="28"/>
          <w:lang w:eastAsia="ru-RU"/>
        </w:rPr>
        <w:t>внутришкольное</w:t>
      </w:r>
      <w:proofErr w:type="spellEnd"/>
      <w:r w:rsidRPr="00CF0607">
        <w:rPr>
          <w:rFonts w:ascii="Times New Roman" w:eastAsia="Times New Roman" w:hAnsi="Times New Roman" w:cs="Times New Roman"/>
          <w:sz w:val="28"/>
          <w:szCs w:val="28"/>
          <w:lang w:eastAsia="ru-RU"/>
        </w:rPr>
        <w:t xml:space="preserve"> повышение квалификации на основе </w:t>
      </w:r>
      <w:proofErr w:type="spellStart"/>
      <w:r w:rsidRPr="00CF0607">
        <w:rPr>
          <w:rFonts w:ascii="Times New Roman" w:eastAsia="Times New Roman" w:hAnsi="Times New Roman" w:cs="Times New Roman"/>
          <w:sz w:val="28"/>
          <w:szCs w:val="28"/>
          <w:lang w:eastAsia="ru-RU"/>
        </w:rPr>
        <w:t>тьюторского</w:t>
      </w:r>
      <w:proofErr w:type="spellEnd"/>
      <w:r w:rsidRPr="00CF0607">
        <w:rPr>
          <w:rFonts w:ascii="Times New Roman" w:eastAsia="Times New Roman" w:hAnsi="Times New Roman" w:cs="Times New Roman"/>
          <w:sz w:val="28"/>
          <w:szCs w:val="28"/>
          <w:lang w:eastAsia="ru-RU"/>
        </w:rPr>
        <w:t xml:space="preserve"> сопровождения.</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5.</w:t>
      </w:r>
      <w:r w:rsidRPr="00CF0607">
        <w:rPr>
          <w:rFonts w:ascii="Times New Roman" w:eastAsia="Times New Roman" w:hAnsi="Times New Roman" w:cs="Times New Roman"/>
          <w:sz w:val="28"/>
          <w:szCs w:val="28"/>
          <w:lang w:eastAsia="ru-RU"/>
        </w:rPr>
        <w:tab/>
        <w:t>Систематизация, обобщение и экспонирование опыта инновационной деятельности:</w:t>
      </w:r>
    </w:p>
    <w:p w:rsidR="00CF0607" w:rsidRPr="00CF0607" w:rsidRDefault="00CF0607" w:rsidP="00CF0607">
      <w:pPr>
        <w:tabs>
          <w:tab w:val="left" w:pos="1134"/>
        </w:tabs>
        <w:spacing w:after="0" w:line="360" w:lineRule="auto"/>
        <w:ind w:firstLine="426"/>
        <w:jc w:val="both"/>
        <w:rPr>
          <w:rFonts w:ascii="Times New Roman" w:eastAsia="Times New Roman" w:hAnsi="Times New Roman" w:cs="Times New Roman"/>
          <w:spacing w:val="-8"/>
          <w:sz w:val="28"/>
          <w:szCs w:val="28"/>
          <w:lang w:eastAsia="ru-RU"/>
        </w:rPr>
      </w:pPr>
      <w:r w:rsidRPr="00CF0607">
        <w:rPr>
          <w:rFonts w:ascii="Times New Roman" w:eastAsia="Times New Roman" w:hAnsi="Times New Roman" w:cs="Times New Roman"/>
          <w:spacing w:val="-8"/>
          <w:sz w:val="28"/>
          <w:szCs w:val="28"/>
          <w:lang w:eastAsia="ru-RU"/>
        </w:rPr>
        <w:t>- создание систематизированного ресурсного пакета инновационных проектов;</w:t>
      </w:r>
    </w:p>
    <w:p w:rsidR="00CF0607" w:rsidRPr="00CF0607" w:rsidRDefault="00CF0607" w:rsidP="00CF0607">
      <w:pPr>
        <w:tabs>
          <w:tab w:val="left" w:pos="1134"/>
        </w:tabs>
        <w:spacing w:after="0" w:line="360" w:lineRule="auto"/>
        <w:ind w:firstLine="426"/>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составление информационных карт инновационного педагогического опыта;</w:t>
      </w:r>
    </w:p>
    <w:p w:rsidR="00CF0607" w:rsidRPr="00CF0607" w:rsidRDefault="00CF0607" w:rsidP="00CF0607">
      <w:pPr>
        <w:tabs>
          <w:tab w:val="left" w:pos="1134"/>
        </w:tabs>
        <w:spacing w:after="0" w:line="360" w:lineRule="auto"/>
        <w:ind w:firstLine="426"/>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организация мастер-классов, педагогических мастерских, творческих отчетов и т.п. для педагогической общественности города и области.</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6.</w:t>
      </w:r>
      <w:r w:rsidRPr="00CF0607">
        <w:rPr>
          <w:rFonts w:ascii="Times New Roman" w:eastAsia="Times New Roman" w:hAnsi="Times New Roman" w:cs="Times New Roman"/>
          <w:sz w:val="28"/>
          <w:szCs w:val="28"/>
          <w:lang w:eastAsia="ru-RU"/>
        </w:rPr>
        <w:tab/>
        <w:t>Проблемно-ориентированный анализ результатов и эффектов инновационной деятельности:</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организация глубокого анализа до, в процессе и после внедрения новых форм, методов и технологий работы;</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осуществление углубленного диагностирования по выявлению положительного эффекта от внедрения инноваций.</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proofErr w:type="gramStart"/>
      <w:r w:rsidRPr="00CF0607">
        <w:rPr>
          <w:rFonts w:ascii="Times New Roman" w:eastAsia="Times New Roman" w:hAnsi="Times New Roman" w:cs="Times New Roman"/>
          <w:sz w:val="28"/>
          <w:szCs w:val="28"/>
          <w:lang w:eastAsia="ru-RU"/>
        </w:rPr>
        <w:t xml:space="preserve">В общем виде проблема организации научно-сервисного сопровождения инновационной деятельности педагога и школы сегодня связана с созданием и нормативным закреплением в муниципальной и региональной системах образования структур, способных </w:t>
      </w:r>
      <w:proofErr w:type="spellStart"/>
      <w:r w:rsidRPr="00CF0607">
        <w:rPr>
          <w:rFonts w:ascii="Times New Roman" w:eastAsia="Times New Roman" w:hAnsi="Times New Roman" w:cs="Times New Roman"/>
          <w:sz w:val="28"/>
          <w:szCs w:val="28"/>
          <w:lang w:eastAsia="ru-RU"/>
        </w:rPr>
        <w:t>самоподдерживать</w:t>
      </w:r>
      <w:proofErr w:type="spellEnd"/>
      <w:r w:rsidRPr="00CF0607">
        <w:rPr>
          <w:rFonts w:ascii="Times New Roman" w:eastAsia="Times New Roman" w:hAnsi="Times New Roman" w:cs="Times New Roman"/>
          <w:sz w:val="28"/>
          <w:szCs w:val="28"/>
          <w:lang w:eastAsia="ru-RU"/>
        </w:rPr>
        <w:t xml:space="preserve"> устойчивость развития образования, а также разработке механизмов реализации ими инновационной функции.</w:t>
      </w:r>
      <w:proofErr w:type="gramEnd"/>
      <w:r w:rsidRPr="00CF0607">
        <w:rPr>
          <w:rFonts w:ascii="Times New Roman" w:eastAsia="Times New Roman" w:hAnsi="Times New Roman" w:cs="Times New Roman"/>
          <w:sz w:val="28"/>
          <w:szCs w:val="28"/>
          <w:lang w:eastAsia="ru-RU"/>
        </w:rPr>
        <w:t xml:space="preserve"> </w:t>
      </w:r>
      <w:proofErr w:type="gramStart"/>
      <w:r w:rsidRPr="00CF0607">
        <w:rPr>
          <w:rFonts w:ascii="Times New Roman" w:eastAsia="Times New Roman" w:hAnsi="Times New Roman" w:cs="Times New Roman"/>
          <w:sz w:val="28"/>
          <w:szCs w:val="28"/>
          <w:lang w:eastAsia="ru-RU"/>
        </w:rPr>
        <w:t xml:space="preserve">Такие структуры должны быть способными обеспечивать процессы ценностно-смыслового самоопределения в образовании, производство </w:t>
      </w:r>
      <w:r w:rsidRPr="00CF0607">
        <w:rPr>
          <w:rFonts w:ascii="Times New Roman" w:eastAsia="Times New Roman" w:hAnsi="Times New Roman" w:cs="Times New Roman"/>
          <w:sz w:val="28"/>
          <w:szCs w:val="28"/>
          <w:lang w:eastAsia="ru-RU"/>
        </w:rPr>
        <w:lastRenderedPageBreak/>
        <w:t>многообразия инновационной образовательной практики и одновременного ее регулирования посредством выявления, экспертизы и диссеминации эффективного педагогического опыта.. Главным ресурсом развития образовательных систем в этих условиях становится педагог, способный быть субъектом изменений в образовании и работать в условиях перемен за счет освоения принципиально новой – практико-преобразующей компетенции.</w:t>
      </w:r>
      <w:proofErr w:type="gramEnd"/>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Реализуя обозначенную задачу, </w:t>
      </w:r>
      <w:r w:rsidR="006D1A77">
        <w:rPr>
          <w:rFonts w:ascii="Times New Roman" w:eastAsia="Times New Roman" w:hAnsi="Times New Roman" w:cs="Times New Roman"/>
          <w:sz w:val="28"/>
          <w:szCs w:val="28"/>
          <w:lang w:eastAsia="ru-RU"/>
        </w:rPr>
        <w:t xml:space="preserve">управленческая команда </w:t>
      </w:r>
      <w:r w:rsidRPr="00CF0607">
        <w:rPr>
          <w:rFonts w:ascii="Times New Roman" w:eastAsia="Times New Roman" w:hAnsi="Times New Roman" w:cs="Times New Roman"/>
          <w:sz w:val="28"/>
          <w:szCs w:val="28"/>
          <w:lang w:eastAsia="ru-RU"/>
        </w:rPr>
        <w:t xml:space="preserve"> созда</w:t>
      </w:r>
      <w:r w:rsidR="00B74339">
        <w:rPr>
          <w:rFonts w:ascii="Times New Roman" w:eastAsia="Times New Roman" w:hAnsi="Times New Roman" w:cs="Times New Roman"/>
          <w:sz w:val="28"/>
          <w:szCs w:val="28"/>
          <w:lang w:eastAsia="ru-RU"/>
        </w:rPr>
        <w:t>л</w:t>
      </w:r>
      <w:r w:rsidR="006D1A77">
        <w:rPr>
          <w:rFonts w:ascii="Times New Roman" w:eastAsia="Times New Roman" w:hAnsi="Times New Roman" w:cs="Times New Roman"/>
          <w:sz w:val="28"/>
          <w:szCs w:val="28"/>
          <w:lang w:eastAsia="ru-RU"/>
        </w:rPr>
        <w:t>а</w:t>
      </w:r>
      <w:r w:rsidRPr="00CF0607">
        <w:rPr>
          <w:rFonts w:ascii="Times New Roman" w:eastAsia="Times New Roman" w:hAnsi="Times New Roman" w:cs="Times New Roman"/>
          <w:sz w:val="28"/>
          <w:szCs w:val="28"/>
          <w:lang w:eastAsia="ru-RU"/>
        </w:rPr>
        <w:t xml:space="preserve"> </w:t>
      </w:r>
      <w:r w:rsidRPr="00CF0607">
        <w:rPr>
          <w:rFonts w:ascii="Times New Roman" w:eastAsia="Times New Roman" w:hAnsi="Times New Roman" w:cs="Times New Roman"/>
          <w:i/>
          <w:sz w:val="28"/>
          <w:szCs w:val="28"/>
          <w:lang w:eastAsia="ru-RU"/>
        </w:rPr>
        <w:t>модель межмуниципального методического центра эффективного педагогического опыта в муниципальной системе образования</w:t>
      </w:r>
      <w:r w:rsidRPr="00CF0607">
        <w:rPr>
          <w:rFonts w:ascii="Times New Roman" w:eastAsia="Times New Roman" w:hAnsi="Times New Roman" w:cs="Times New Roman"/>
          <w:sz w:val="28"/>
          <w:szCs w:val="28"/>
          <w:lang w:eastAsia="ru-RU"/>
        </w:rPr>
        <w:t>. Эта институциональная форма организации методического сопровождения инновационной деятельности педагогов созда</w:t>
      </w:r>
      <w:r w:rsidR="006D1A77">
        <w:rPr>
          <w:rFonts w:ascii="Times New Roman" w:eastAsia="Times New Roman" w:hAnsi="Times New Roman" w:cs="Times New Roman"/>
          <w:sz w:val="28"/>
          <w:szCs w:val="28"/>
          <w:lang w:eastAsia="ru-RU"/>
        </w:rPr>
        <w:t>на</w:t>
      </w:r>
      <w:r w:rsidRPr="00CF0607">
        <w:rPr>
          <w:rFonts w:ascii="Times New Roman" w:eastAsia="Times New Roman" w:hAnsi="Times New Roman" w:cs="Times New Roman"/>
          <w:sz w:val="28"/>
          <w:szCs w:val="28"/>
          <w:lang w:eastAsia="ru-RU"/>
        </w:rPr>
        <w:t xml:space="preserve"> на базе образовательного учреждения, достигшего лидирующего положения в муниципальной образовательной системе, имеющего опыт деятельности в режиме экспериментальной площадки и обладающего инновационными разработками и потенциалом для организации, в т. ч. сетевой деятельности. Статус межмуниципального методического центра инновационного образования определяется как наиболее высокий уровень развития инновационной деятельности образовательного учреждения и подготовленности к диссеминации ее результатов.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Деятельность межмуниципального методического центра эффективного педагогического опыта опирается на </w:t>
      </w:r>
      <w:r w:rsidRPr="00CF0607">
        <w:rPr>
          <w:rFonts w:ascii="Times New Roman" w:eastAsia="Times New Roman" w:hAnsi="Times New Roman" w:cs="Times New Roman"/>
          <w:b/>
          <w:i/>
          <w:sz w:val="28"/>
          <w:szCs w:val="28"/>
          <w:lang w:eastAsia="ru-RU"/>
        </w:rPr>
        <w:t>механизм соорганизации субъектов инновационной деятельности - «самообучающаяся организация»</w:t>
      </w:r>
      <w:r w:rsidRPr="00CF0607">
        <w:rPr>
          <w:rFonts w:ascii="Times New Roman" w:eastAsia="Times New Roman" w:hAnsi="Times New Roman" w:cs="Times New Roman"/>
          <w:sz w:val="28"/>
          <w:szCs w:val="28"/>
          <w:lang w:eastAsia="ru-RU"/>
        </w:rPr>
        <w:t xml:space="preserve">. Понятие </w:t>
      </w:r>
      <w:proofErr w:type="spellStart"/>
      <w:r w:rsidRPr="00CF0607">
        <w:rPr>
          <w:rFonts w:ascii="Times New Roman" w:eastAsia="Times New Roman" w:hAnsi="Times New Roman" w:cs="Times New Roman"/>
          <w:sz w:val="28"/>
          <w:szCs w:val="28"/>
          <w:lang w:eastAsia="ru-RU"/>
        </w:rPr>
        <w:t>соорганизация</w:t>
      </w:r>
      <w:proofErr w:type="spellEnd"/>
      <w:r w:rsidRPr="00CF0607">
        <w:rPr>
          <w:rFonts w:ascii="Times New Roman" w:eastAsia="Times New Roman" w:hAnsi="Times New Roman" w:cs="Times New Roman"/>
          <w:sz w:val="28"/>
          <w:szCs w:val="28"/>
          <w:lang w:eastAsia="ru-RU"/>
        </w:rPr>
        <w:t xml:space="preserve"> является в данном случае ключевым, поскольку в отличие от организации как внешнего по отношению к человеку процесса его подчинения той или иной воле, той или иной личности, </w:t>
      </w:r>
      <w:proofErr w:type="spellStart"/>
      <w:r w:rsidRPr="00CF0607">
        <w:rPr>
          <w:rFonts w:ascii="Times New Roman" w:eastAsia="Times New Roman" w:hAnsi="Times New Roman" w:cs="Times New Roman"/>
          <w:sz w:val="28"/>
          <w:szCs w:val="28"/>
          <w:lang w:eastAsia="ru-RU"/>
        </w:rPr>
        <w:t>соорганизация</w:t>
      </w:r>
      <w:proofErr w:type="spellEnd"/>
      <w:r w:rsidRPr="00CF0607">
        <w:rPr>
          <w:rFonts w:ascii="Times New Roman" w:eastAsia="Times New Roman" w:hAnsi="Times New Roman" w:cs="Times New Roman"/>
          <w:sz w:val="28"/>
          <w:szCs w:val="28"/>
          <w:lang w:eastAsia="ru-RU"/>
        </w:rPr>
        <w:t xml:space="preserve"> представляет собой налаживание равноправного взаимодействия, в рамках которого статусное равноправие не нарушается ни на каком этапе </w:t>
      </w:r>
      <w:proofErr w:type="spellStart"/>
      <w:r w:rsidRPr="00CF0607">
        <w:rPr>
          <w:rFonts w:ascii="Times New Roman" w:eastAsia="Times New Roman" w:hAnsi="Times New Roman" w:cs="Times New Roman"/>
          <w:sz w:val="28"/>
          <w:szCs w:val="28"/>
          <w:lang w:eastAsia="ru-RU"/>
        </w:rPr>
        <w:t>соорганизационного</w:t>
      </w:r>
      <w:proofErr w:type="spellEnd"/>
      <w:r w:rsidRPr="00CF0607">
        <w:rPr>
          <w:rFonts w:ascii="Times New Roman" w:eastAsia="Times New Roman" w:hAnsi="Times New Roman" w:cs="Times New Roman"/>
          <w:sz w:val="28"/>
          <w:szCs w:val="28"/>
          <w:lang w:eastAsia="ru-RU"/>
        </w:rPr>
        <w:t xml:space="preserve"> взаимодействия. Данный вид взаимодействия характеризует принципиальная направленность на создание условий для самоосуществления (самопознания, саморазвития и самореализации) каждого субъекта соорганизации в процессе его следования своему предназначению. </w:t>
      </w:r>
    </w:p>
    <w:p w:rsidR="00CF0607" w:rsidRPr="00CF0607" w:rsidRDefault="00CF0607" w:rsidP="00CF0607">
      <w:pPr>
        <w:widowControl w:val="0"/>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lastRenderedPageBreak/>
        <w:t xml:space="preserve">Теоретически разработанная как дидактическая модель профессионального развития педагога (Г.А. Игнатьева), самообучающаяся организация раскрывает способы профессионального сотрудничества необходимого для освоения нового способа профессионализации, развития педагога как субъекта собственной деятельности в </w:t>
      </w:r>
      <w:proofErr w:type="spellStart"/>
      <w:r w:rsidRPr="00CF0607">
        <w:rPr>
          <w:rFonts w:ascii="Times New Roman" w:eastAsia="Times New Roman" w:hAnsi="Times New Roman" w:cs="Times New Roman"/>
          <w:sz w:val="28"/>
          <w:szCs w:val="28"/>
          <w:lang w:eastAsia="ru-RU"/>
        </w:rPr>
        <w:t>профессиогенезе</w:t>
      </w:r>
      <w:proofErr w:type="spellEnd"/>
      <w:r w:rsidRPr="00CF0607">
        <w:rPr>
          <w:rFonts w:ascii="Times New Roman" w:eastAsia="Times New Roman" w:hAnsi="Times New Roman" w:cs="Times New Roman"/>
          <w:sz w:val="28"/>
          <w:szCs w:val="28"/>
          <w:lang w:eastAsia="ru-RU"/>
        </w:rPr>
        <w:t xml:space="preserve"> (В.И. </w:t>
      </w:r>
      <w:proofErr w:type="spellStart"/>
      <w:r w:rsidRPr="00CF0607">
        <w:rPr>
          <w:rFonts w:ascii="Times New Roman" w:eastAsia="Times New Roman" w:hAnsi="Times New Roman" w:cs="Times New Roman"/>
          <w:sz w:val="28"/>
          <w:szCs w:val="28"/>
          <w:lang w:eastAsia="ru-RU"/>
        </w:rPr>
        <w:t>Слободчиков</w:t>
      </w:r>
      <w:proofErr w:type="spellEnd"/>
      <w:r w:rsidRPr="00CF0607">
        <w:rPr>
          <w:rFonts w:ascii="Times New Roman" w:eastAsia="Times New Roman" w:hAnsi="Times New Roman" w:cs="Times New Roman"/>
          <w:sz w:val="28"/>
          <w:szCs w:val="28"/>
          <w:lang w:eastAsia="ru-RU"/>
        </w:rPr>
        <w:t xml:space="preserve">). Освоение педагогами – участниками самообучающейся организации </w:t>
      </w:r>
      <w:proofErr w:type="spellStart"/>
      <w:r w:rsidRPr="00CF0607">
        <w:rPr>
          <w:rFonts w:ascii="Times New Roman" w:eastAsia="Times New Roman" w:hAnsi="Times New Roman" w:cs="Times New Roman"/>
          <w:sz w:val="28"/>
          <w:szCs w:val="28"/>
          <w:lang w:eastAsia="ru-RU"/>
        </w:rPr>
        <w:t>практико</w:t>
      </w:r>
      <w:proofErr w:type="spellEnd"/>
      <w:r w:rsidRPr="00CF0607">
        <w:rPr>
          <w:rFonts w:ascii="Times New Roman" w:eastAsia="Times New Roman" w:hAnsi="Times New Roman" w:cs="Times New Roman"/>
          <w:sz w:val="28"/>
          <w:szCs w:val="28"/>
          <w:lang w:eastAsia="ru-RU"/>
        </w:rPr>
        <w:t xml:space="preserve"> – преобразующей компетенции осуществляется совместное «проживание» четырех типов ситуаций профессионального развития:</w:t>
      </w:r>
    </w:p>
    <w:p w:rsidR="00CF0607" w:rsidRPr="00CF0607" w:rsidRDefault="00CF0607" w:rsidP="00CF0607">
      <w:pPr>
        <w:widowControl w:val="0"/>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1. Ситуации актуализации и </w:t>
      </w:r>
      <w:proofErr w:type="spellStart"/>
      <w:r w:rsidRPr="00CF0607">
        <w:rPr>
          <w:rFonts w:ascii="Times New Roman" w:eastAsia="Times New Roman" w:hAnsi="Times New Roman" w:cs="Times New Roman"/>
          <w:sz w:val="28"/>
          <w:szCs w:val="28"/>
          <w:lang w:eastAsia="ru-RU"/>
        </w:rPr>
        <w:t>проблематизации</w:t>
      </w:r>
      <w:proofErr w:type="spellEnd"/>
      <w:r w:rsidRPr="00CF0607">
        <w:rPr>
          <w:rFonts w:ascii="Times New Roman" w:eastAsia="Times New Roman" w:hAnsi="Times New Roman" w:cs="Times New Roman"/>
          <w:sz w:val="28"/>
          <w:szCs w:val="28"/>
          <w:lang w:eastAsia="ru-RU"/>
        </w:rPr>
        <w:t xml:space="preserve"> профессиональных средств, в которой совершается обращение отдельных индивидов к коллективному осуществлению инновационной деятельности. Результатом является актуализация и </w:t>
      </w:r>
      <w:proofErr w:type="spellStart"/>
      <w:r w:rsidRPr="00CF0607">
        <w:rPr>
          <w:rFonts w:ascii="Times New Roman" w:eastAsia="Times New Roman" w:hAnsi="Times New Roman" w:cs="Times New Roman"/>
          <w:sz w:val="28"/>
          <w:szCs w:val="28"/>
          <w:lang w:eastAsia="ru-RU"/>
        </w:rPr>
        <w:t>проблематизация</w:t>
      </w:r>
      <w:proofErr w:type="spellEnd"/>
      <w:r w:rsidRPr="00CF0607">
        <w:rPr>
          <w:rFonts w:ascii="Times New Roman" w:eastAsia="Times New Roman" w:hAnsi="Times New Roman" w:cs="Times New Roman"/>
          <w:sz w:val="28"/>
          <w:szCs w:val="28"/>
          <w:lang w:eastAsia="ru-RU"/>
        </w:rPr>
        <w:t xml:space="preserve"> ранее освоенного способа профессионально-педагогической деятельности. </w:t>
      </w:r>
    </w:p>
    <w:p w:rsidR="00CF0607" w:rsidRPr="00CF0607" w:rsidRDefault="00CF0607" w:rsidP="00CF0607">
      <w:pPr>
        <w:widowControl w:val="0"/>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2.</w:t>
      </w:r>
      <w:r w:rsidRPr="00CF0607">
        <w:rPr>
          <w:rFonts w:ascii="Times New Roman" w:eastAsia="Times New Roman" w:hAnsi="Times New Roman" w:cs="Times New Roman"/>
          <w:i/>
          <w:sz w:val="28"/>
          <w:szCs w:val="28"/>
          <w:lang w:eastAsia="ru-RU"/>
        </w:rPr>
        <w:t xml:space="preserve"> </w:t>
      </w:r>
      <w:r w:rsidRPr="00CF0607">
        <w:rPr>
          <w:rFonts w:ascii="Times New Roman" w:eastAsia="Times New Roman" w:hAnsi="Times New Roman" w:cs="Times New Roman"/>
          <w:sz w:val="28"/>
          <w:szCs w:val="28"/>
          <w:lang w:eastAsia="ru-RU"/>
        </w:rPr>
        <w:t xml:space="preserve">Ситуация концептуализации, означающая выделение ведущих смыслов, идей и ценностей инновационной деятельности, выстраивание общей системы ценностей как основания для развития самообучающейся организации.. </w:t>
      </w:r>
    </w:p>
    <w:p w:rsidR="00CF0607" w:rsidRPr="00CF0607" w:rsidRDefault="00CF0607" w:rsidP="00CF0607">
      <w:pPr>
        <w:widowControl w:val="0"/>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3.</w:t>
      </w:r>
      <w:r w:rsidRPr="00CF0607">
        <w:rPr>
          <w:rFonts w:ascii="Times New Roman" w:eastAsia="Times New Roman" w:hAnsi="Times New Roman" w:cs="Times New Roman"/>
          <w:i/>
          <w:sz w:val="28"/>
          <w:szCs w:val="28"/>
          <w:lang w:eastAsia="ru-RU"/>
        </w:rPr>
        <w:t xml:space="preserve"> </w:t>
      </w:r>
      <w:r w:rsidRPr="00CF0607">
        <w:rPr>
          <w:rFonts w:ascii="Times New Roman" w:eastAsia="Times New Roman" w:hAnsi="Times New Roman" w:cs="Times New Roman"/>
          <w:sz w:val="28"/>
          <w:szCs w:val="28"/>
          <w:lang w:eastAsia="ru-RU"/>
        </w:rPr>
        <w:t xml:space="preserve">Ситуация оптимизации структуры смысловых и организационно-управленческих связей. На данном этапе проектирования самообучающейся организации осуществляется моделирование комплекса программ и механизмов профессионального развития педагогов и происходит </w:t>
      </w:r>
      <w:proofErr w:type="spellStart"/>
      <w:r w:rsidRPr="00CF0607">
        <w:rPr>
          <w:rFonts w:ascii="Times New Roman" w:eastAsia="Times New Roman" w:hAnsi="Times New Roman" w:cs="Times New Roman"/>
          <w:sz w:val="28"/>
          <w:szCs w:val="28"/>
          <w:lang w:eastAsia="ru-RU"/>
        </w:rPr>
        <w:t>операциональное</w:t>
      </w:r>
      <w:proofErr w:type="spellEnd"/>
      <w:r w:rsidRPr="00CF0607">
        <w:rPr>
          <w:rFonts w:ascii="Times New Roman" w:eastAsia="Times New Roman" w:hAnsi="Times New Roman" w:cs="Times New Roman"/>
          <w:sz w:val="28"/>
          <w:szCs w:val="28"/>
          <w:lang w:eastAsia="ru-RU"/>
        </w:rPr>
        <w:t xml:space="preserve"> наращивание профессионального и управленческого потенциала, а также </w:t>
      </w:r>
      <w:proofErr w:type="spellStart"/>
      <w:r w:rsidRPr="00CF0607">
        <w:rPr>
          <w:rFonts w:ascii="Times New Roman" w:eastAsia="Times New Roman" w:hAnsi="Times New Roman" w:cs="Times New Roman"/>
          <w:sz w:val="28"/>
          <w:szCs w:val="28"/>
          <w:lang w:eastAsia="ru-RU"/>
        </w:rPr>
        <w:t>проблематизация</w:t>
      </w:r>
      <w:proofErr w:type="spellEnd"/>
      <w:r w:rsidRPr="00CF0607">
        <w:rPr>
          <w:rFonts w:ascii="Times New Roman" w:eastAsia="Times New Roman" w:hAnsi="Times New Roman" w:cs="Times New Roman"/>
          <w:sz w:val="28"/>
          <w:szCs w:val="28"/>
          <w:lang w:eastAsia="ru-RU"/>
        </w:rPr>
        <w:t xml:space="preserve"> потенциального ресурса в </w:t>
      </w:r>
      <w:proofErr w:type="gramStart"/>
      <w:r w:rsidRPr="00CF0607">
        <w:rPr>
          <w:rFonts w:ascii="Times New Roman" w:eastAsia="Times New Roman" w:hAnsi="Times New Roman" w:cs="Times New Roman"/>
          <w:sz w:val="28"/>
          <w:szCs w:val="28"/>
          <w:lang w:eastAsia="ru-RU"/>
        </w:rPr>
        <w:t>актуальный</w:t>
      </w:r>
      <w:proofErr w:type="gramEnd"/>
      <w:r w:rsidRPr="00CF0607">
        <w:rPr>
          <w:rFonts w:ascii="Times New Roman" w:eastAsia="Times New Roman" w:hAnsi="Times New Roman" w:cs="Times New Roman"/>
          <w:sz w:val="28"/>
          <w:szCs w:val="28"/>
          <w:lang w:eastAsia="ru-RU"/>
        </w:rPr>
        <w:t xml:space="preserve">.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4. Ситуация рефлексивного оформления замысла и выхода в проектирование новых эталонов средств и предмета деятельности. Постановка отдельным педагогом целей коллективной деятельности и осознание ответственности</w:t>
      </w:r>
      <w:r w:rsidRPr="00CF0607">
        <w:rPr>
          <w:rFonts w:ascii="Times New Roman" w:eastAsia="Times New Roman" w:hAnsi="Times New Roman" w:cs="Times New Roman"/>
          <w:i/>
          <w:sz w:val="28"/>
          <w:szCs w:val="28"/>
          <w:lang w:eastAsia="ru-RU"/>
        </w:rPr>
        <w:t xml:space="preserve"> </w:t>
      </w:r>
      <w:r w:rsidRPr="00CF0607">
        <w:rPr>
          <w:rFonts w:ascii="Times New Roman" w:eastAsia="Times New Roman" w:hAnsi="Times New Roman" w:cs="Times New Roman"/>
          <w:sz w:val="28"/>
          <w:szCs w:val="28"/>
          <w:lang w:eastAsia="ru-RU"/>
        </w:rPr>
        <w:t>перед другими и собой за эту инициативу (развитие лидерских качеств).</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6"/>
          <w:sz w:val="28"/>
          <w:szCs w:val="28"/>
          <w:lang w:eastAsia="ru-RU"/>
        </w:rPr>
      </w:pPr>
      <w:r w:rsidRPr="00CF0607">
        <w:rPr>
          <w:rFonts w:ascii="Times New Roman" w:eastAsia="Times New Roman" w:hAnsi="Times New Roman" w:cs="Times New Roman"/>
          <w:sz w:val="28"/>
          <w:szCs w:val="28"/>
          <w:lang w:eastAsia="ru-RU"/>
        </w:rPr>
        <w:lastRenderedPageBreak/>
        <w:t xml:space="preserve">«Производство» эффективного педагогического опыта и его востребованность на разных уровнях системы образования есть основное свидетельство </w:t>
      </w:r>
      <w:proofErr w:type="spellStart"/>
      <w:r w:rsidRPr="00CF0607">
        <w:rPr>
          <w:rFonts w:ascii="Times New Roman" w:eastAsia="Times New Roman" w:hAnsi="Times New Roman" w:cs="Times New Roman"/>
          <w:sz w:val="28"/>
          <w:szCs w:val="28"/>
          <w:lang w:eastAsia="ru-RU"/>
        </w:rPr>
        <w:t>сформированности</w:t>
      </w:r>
      <w:proofErr w:type="spellEnd"/>
      <w:r w:rsidRPr="00CF0607">
        <w:rPr>
          <w:rFonts w:ascii="Times New Roman" w:eastAsia="Times New Roman" w:hAnsi="Times New Roman" w:cs="Times New Roman"/>
          <w:sz w:val="28"/>
          <w:szCs w:val="28"/>
          <w:lang w:eastAsia="ru-RU"/>
        </w:rPr>
        <w:t xml:space="preserve"> </w:t>
      </w:r>
      <w:r w:rsidRPr="00CF0607">
        <w:rPr>
          <w:rFonts w:ascii="Times New Roman" w:eastAsia="Times New Roman" w:hAnsi="Times New Roman" w:cs="Times New Roman"/>
          <w:i/>
          <w:sz w:val="28"/>
          <w:szCs w:val="28"/>
          <w:lang w:eastAsia="ru-RU"/>
        </w:rPr>
        <w:t>нового педагогического профессионализма</w:t>
      </w:r>
      <w:r w:rsidRPr="00CF0607">
        <w:rPr>
          <w:rFonts w:ascii="Times New Roman" w:eastAsia="Times New Roman" w:hAnsi="Times New Roman" w:cs="Times New Roman"/>
          <w:sz w:val="28"/>
          <w:szCs w:val="28"/>
          <w:lang w:eastAsia="ru-RU"/>
        </w:rPr>
        <w:t xml:space="preserve">. Одним из направлений деятельности межмуниципального  методического центра эффективного педагогического опыта становится </w:t>
      </w:r>
      <w:r w:rsidRPr="00CF0607">
        <w:rPr>
          <w:rFonts w:ascii="Times New Roman" w:eastAsia="Times New Roman" w:hAnsi="Times New Roman" w:cs="Times New Roman"/>
          <w:spacing w:val="-6"/>
          <w:sz w:val="28"/>
          <w:szCs w:val="28"/>
          <w:lang w:eastAsia="ru-RU"/>
        </w:rPr>
        <w:t xml:space="preserve">нормирование (разработка и нормативное закрепление новых норм или требований) профессиональной педагогической деятельности. Реализация данного направления связана с отработкой </w:t>
      </w:r>
      <w:r w:rsidRPr="00CF0607">
        <w:rPr>
          <w:rFonts w:ascii="Times New Roman" w:eastAsia="Times New Roman" w:hAnsi="Times New Roman" w:cs="Times New Roman"/>
          <w:b/>
          <w:i/>
          <w:spacing w:val="-6"/>
          <w:sz w:val="28"/>
          <w:szCs w:val="28"/>
          <w:lang w:eastAsia="ru-RU"/>
        </w:rPr>
        <w:t xml:space="preserve">механизма </w:t>
      </w:r>
      <w:proofErr w:type="spellStart"/>
      <w:r w:rsidRPr="00CF0607">
        <w:rPr>
          <w:rFonts w:ascii="Times New Roman" w:eastAsia="Times New Roman" w:hAnsi="Times New Roman" w:cs="Times New Roman"/>
          <w:b/>
          <w:i/>
          <w:spacing w:val="-6"/>
          <w:sz w:val="28"/>
          <w:szCs w:val="28"/>
          <w:lang w:eastAsia="ru-RU"/>
        </w:rPr>
        <w:t>профессиогенеза</w:t>
      </w:r>
      <w:proofErr w:type="spellEnd"/>
      <w:r w:rsidRPr="00CF0607">
        <w:rPr>
          <w:rFonts w:ascii="Times New Roman" w:eastAsia="Times New Roman" w:hAnsi="Times New Roman" w:cs="Times New Roman"/>
          <w:b/>
          <w:i/>
          <w:spacing w:val="-6"/>
          <w:sz w:val="28"/>
          <w:szCs w:val="28"/>
          <w:lang w:eastAsia="ru-RU"/>
        </w:rPr>
        <w:t xml:space="preserve"> педагога как субъекта инновационной деятельности,</w:t>
      </w:r>
      <w:r w:rsidRPr="00CF0607">
        <w:rPr>
          <w:rFonts w:ascii="Times New Roman" w:eastAsia="Times New Roman" w:hAnsi="Times New Roman" w:cs="Times New Roman"/>
          <w:spacing w:val="-6"/>
          <w:sz w:val="28"/>
          <w:szCs w:val="28"/>
          <w:lang w:eastAsia="ru-RU"/>
        </w:rPr>
        <w:t xml:space="preserve"> представляющего собой, согласно концепции В.И. </w:t>
      </w:r>
      <w:proofErr w:type="spellStart"/>
      <w:r w:rsidRPr="00CF0607">
        <w:rPr>
          <w:rFonts w:ascii="Times New Roman" w:eastAsia="Times New Roman" w:hAnsi="Times New Roman" w:cs="Times New Roman"/>
          <w:spacing w:val="-6"/>
          <w:sz w:val="28"/>
          <w:szCs w:val="28"/>
          <w:lang w:eastAsia="ru-RU"/>
        </w:rPr>
        <w:t>Слободчикова</w:t>
      </w:r>
      <w:proofErr w:type="spellEnd"/>
      <w:r w:rsidRPr="00CF0607">
        <w:rPr>
          <w:rFonts w:ascii="Times New Roman" w:eastAsia="Times New Roman" w:hAnsi="Times New Roman" w:cs="Times New Roman"/>
          <w:spacing w:val="-6"/>
          <w:sz w:val="28"/>
          <w:szCs w:val="28"/>
          <w:lang w:eastAsia="ru-RU"/>
        </w:rPr>
        <w:t>, последовательное прохождение по иерархическим уровням становления профессиональной позиции:</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6"/>
          <w:sz w:val="28"/>
          <w:szCs w:val="28"/>
          <w:lang w:eastAsia="ru-RU"/>
        </w:rPr>
      </w:pPr>
      <w:r w:rsidRPr="00CF0607">
        <w:rPr>
          <w:rFonts w:ascii="Times New Roman" w:eastAsia="Times New Roman" w:hAnsi="Times New Roman" w:cs="Times New Roman"/>
          <w:spacing w:val="-6"/>
          <w:sz w:val="28"/>
          <w:szCs w:val="28"/>
          <w:lang w:eastAsia="ru-RU"/>
        </w:rPr>
        <w:t xml:space="preserve">1) «Педагог - специалист» осуществляет профессиональную деятельность строго в рамках существующих норм и правил, инструкций и установок. Инновационная деятельность педагога - специалиста также связана с усовершенствованием отдельных фрагментов педагогической деятельности.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6"/>
          <w:sz w:val="28"/>
          <w:szCs w:val="28"/>
          <w:lang w:eastAsia="ru-RU"/>
        </w:rPr>
      </w:pPr>
      <w:r w:rsidRPr="00CF0607">
        <w:rPr>
          <w:rFonts w:ascii="Times New Roman" w:eastAsia="Times New Roman" w:hAnsi="Times New Roman" w:cs="Times New Roman"/>
          <w:spacing w:val="-6"/>
          <w:sz w:val="28"/>
          <w:szCs w:val="28"/>
          <w:lang w:eastAsia="ru-RU"/>
        </w:rPr>
        <w:t>2) «Педагог-профессионал» организует целостную педагогическую деятельность, самостоятельно устанавливая адекватность целей, содержания и средств деятельности.  Осуществляя инновационную деятельность педагог - профессионал отталкивается от социального заказа на определенные цели и содержание обучения и воспитания.  Его усилия в данном направлении  направлены в первую очередь на процесс обработки учебного материала для творческого освоения содержания и построения ситуаций развития, но вместе с тем и на процесс конструирования и построения новых приемов и способов обучения.</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6"/>
          <w:sz w:val="28"/>
          <w:szCs w:val="28"/>
          <w:lang w:eastAsia="ru-RU"/>
        </w:rPr>
      </w:pPr>
      <w:r w:rsidRPr="00CF0607">
        <w:rPr>
          <w:rFonts w:ascii="Times New Roman" w:eastAsia="Times New Roman" w:hAnsi="Times New Roman" w:cs="Times New Roman"/>
          <w:spacing w:val="-6"/>
          <w:sz w:val="28"/>
          <w:szCs w:val="28"/>
          <w:lang w:eastAsia="ru-RU"/>
        </w:rPr>
        <w:t xml:space="preserve">3) «Педагог-профессионал-эксперт» обладает уникальной технологией решения профессиональных педагогических задач и достижения определенных педагогических целей. Инновационная деятельность выступает для него способом самореализации и </w:t>
      </w:r>
      <w:proofErr w:type="spellStart"/>
      <w:r w:rsidRPr="00CF0607">
        <w:rPr>
          <w:rFonts w:ascii="Times New Roman" w:eastAsia="Times New Roman" w:hAnsi="Times New Roman" w:cs="Times New Roman"/>
          <w:spacing w:val="-6"/>
          <w:sz w:val="28"/>
          <w:szCs w:val="28"/>
          <w:lang w:eastAsia="ru-RU"/>
        </w:rPr>
        <w:t>самопроектирования</w:t>
      </w:r>
      <w:proofErr w:type="spellEnd"/>
      <w:r w:rsidRPr="00CF0607">
        <w:rPr>
          <w:rFonts w:ascii="Times New Roman" w:eastAsia="Times New Roman" w:hAnsi="Times New Roman" w:cs="Times New Roman"/>
          <w:spacing w:val="-6"/>
          <w:sz w:val="28"/>
          <w:szCs w:val="28"/>
          <w:lang w:eastAsia="ru-RU"/>
        </w:rPr>
        <w:t xml:space="preserve">.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6"/>
          <w:sz w:val="28"/>
          <w:szCs w:val="28"/>
          <w:lang w:eastAsia="ru-RU"/>
        </w:rPr>
      </w:pPr>
      <w:proofErr w:type="gramStart"/>
      <w:r w:rsidRPr="00CF0607">
        <w:rPr>
          <w:rFonts w:ascii="Times New Roman" w:eastAsia="Times New Roman" w:hAnsi="Times New Roman" w:cs="Times New Roman"/>
          <w:spacing w:val="-6"/>
          <w:sz w:val="28"/>
          <w:szCs w:val="28"/>
          <w:lang w:eastAsia="ru-RU"/>
        </w:rPr>
        <w:t xml:space="preserve">В целом нормирование профессиональной педагогической деятельности на основе вышеизложенной модели представляет траекторию движения педагога к новому педагогическому профессионализму: от этапа специализации, где главным </w:t>
      </w:r>
      <w:r w:rsidRPr="00CF0607">
        <w:rPr>
          <w:rFonts w:ascii="Times New Roman" w:eastAsia="Times New Roman" w:hAnsi="Times New Roman" w:cs="Times New Roman"/>
          <w:spacing w:val="-6"/>
          <w:sz w:val="28"/>
          <w:szCs w:val="28"/>
          <w:lang w:eastAsia="ru-RU"/>
        </w:rPr>
        <w:lastRenderedPageBreak/>
        <w:t>является самостоятельное конструирование индивидуального предмета и выделение собственной специфики и средств деятельности, – к этапу профессионализма как наращиванию средств преобразования самостоятельно созданного специализированного предмета деятельности – и, наконец, к этапу экспертизы как выходу в конструирование новых эталонов (норм) средств</w:t>
      </w:r>
      <w:proofErr w:type="gramEnd"/>
      <w:r w:rsidRPr="00CF0607">
        <w:rPr>
          <w:rFonts w:ascii="Times New Roman" w:eastAsia="Times New Roman" w:hAnsi="Times New Roman" w:cs="Times New Roman"/>
          <w:spacing w:val="-6"/>
          <w:sz w:val="28"/>
          <w:szCs w:val="28"/>
          <w:lang w:eastAsia="ru-RU"/>
        </w:rPr>
        <w:t xml:space="preserve"> и предмета деятельности. Предполагается, что представленный механизм нормирования профессиональной педагогической деятельности будет отрабатываться в проекте как основа для построения на региональном уровне процедур аттестации педагогов, сертификации программ, профессионально-общественной аккредитации учреждений, разработки требований к результатам повышения квалификации работников общеобразовательных учреждений.</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Опыт участия МОУ Пильнинская СОШ № 2 им. А.С. Пушкина в региональном сетевом экспериментальном образовательном проекте «Нижегородская инновационная школа», а также построения инновационной образовательной модели «Диалоговая школа», выявил ряд проблем, связанных с организацией научно-сервисного сопровождения инновационной деятельности педагогов школы. К ним можно отнести следующее. </w:t>
      </w:r>
    </w:p>
    <w:p w:rsidR="00CF0607" w:rsidRPr="00CF0607" w:rsidRDefault="00CF0607" w:rsidP="00CF0607">
      <w:pPr>
        <w:spacing w:after="0" w:line="360" w:lineRule="auto"/>
        <w:ind w:firstLine="709"/>
        <w:jc w:val="both"/>
        <w:rPr>
          <w:rFonts w:ascii="Times New Roman" w:eastAsia="Times New Roman" w:hAnsi="Times New Roman" w:cs="Times New Roman"/>
          <w:color w:val="000000"/>
          <w:sz w:val="28"/>
          <w:szCs w:val="28"/>
          <w:lang w:eastAsia="ru-RU"/>
        </w:rPr>
      </w:pPr>
      <w:r w:rsidRPr="00CF0607">
        <w:rPr>
          <w:rFonts w:ascii="Times New Roman" w:eastAsia="Times New Roman" w:hAnsi="Times New Roman" w:cs="Times New Roman"/>
          <w:sz w:val="28"/>
          <w:szCs w:val="28"/>
          <w:lang w:eastAsia="ru-RU"/>
        </w:rPr>
        <w:t xml:space="preserve">1) </w:t>
      </w:r>
      <w:r w:rsidRPr="00CF0607">
        <w:rPr>
          <w:rFonts w:ascii="Times New Roman" w:eastAsia="Times New Roman" w:hAnsi="Times New Roman" w:cs="Times New Roman"/>
          <w:color w:val="000000"/>
          <w:sz w:val="28"/>
          <w:szCs w:val="28"/>
          <w:lang w:eastAsia="ru-RU"/>
        </w:rPr>
        <w:t xml:space="preserve">В большинстве современных школ в том или ином виде осуществляется инновационная деятельность: разрабатываются и реализуются программы </w:t>
      </w:r>
      <w:r w:rsidRPr="00CF0607">
        <w:rPr>
          <w:rFonts w:ascii="Times New Roman" w:eastAsia="Times New Roman" w:hAnsi="Times New Roman" w:cs="Times New Roman"/>
          <w:color w:val="000000"/>
          <w:spacing w:val="-4"/>
          <w:sz w:val="28"/>
          <w:szCs w:val="28"/>
          <w:lang w:eastAsia="ru-RU"/>
        </w:rPr>
        <w:t>развития, ведется экспериментальная работа, осваиваются новые образовательные программы и технологии. Во многих школах внедряются новые педагогические технологии: проблемное обучение, проектное обучение,  индивидуализация обучения, развивающее обучение; личностно ориентированное обучение; эвристическое, продуктивное обучение и многие др. Но, как показывает анализ практики, проводимые в школах изменения, различаются по широте, глубине и эффективности. В том, как педагогические коллективы выявляют проблемы, ищут способы их решения и внедряют новшества, имеются существенные недостатки.</w:t>
      </w:r>
      <w:r w:rsidRPr="00CF0607">
        <w:rPr>
          <w:rFonts w:ascii="Times New Roman" w:eastAsia="Times New Roman" w:hAnsi="Times New Roman" w:cs="Times New Roman"/>
          <w:color w:val="000000"/>
          <w:sz w:val="28"/>
          <w:szCs w:val="28"/>
          <w:lang w:eastAsia="ru-RU"/>
        </w:rPr>
        <w:t xml:space="preserve"> </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2) </w:t>
      </w:r>
      <w:r w:rsidRPr="00CF0607">
        <w:rPr>
          <w:rFonts w:ascii="Times New Roman" w:eastAsia="Times New Roman" w:hAnsi="Times New Roman" w:cs="Times New Roman"/>
          <w:color w:val="000000"/>
          <w:sz w:val="28"/>
          <w:szCs w:val="28"/>
          <w:lang w:eastAsia="ru-RU"/>
        </w:rPr>
        <w:t xml:space="preserve">Анализ научно-методических разработок в области педагогической </w:t>
      </w:r>
      <w:proofErr w:type="spellStart"/>
      <w:r w:rsidRPr="00CF0607">
        <w:rPr>
          <w:rFonts w:ascii="Times New Roman" w:eastAsia="Times New Roman" w:hAnsi="Times New Roman" w:cs="Times New Roman"/>
          <w:color w:val="000000"/>
          <w:sz w:val="28"/>
          <w:szCs w:val="28"/>
          <w:lang w:eastAsia="ru-RU"/>
        </w:rPr>
        <w:t>инноватики</w:t>
      </w:r>
      <w:proofErr w:type="spellEnd"/>
      <w:r w:rsidRPr="00CF0607">
        <w:rPr>
          <w:rFonts w:ascii="Times New Roman" w:eastAsia="Times New Roman" w:hAnsi="Times New Roman" w:cs="Times New Roman"/>
          <w:color w:val="000000"/>
          <w:sz w:val="28"/>
          <w:szCs w:val="28"/>
          <w:lang w:eastAsia="ru-RU"/>
        </w:rPr>
        <w:t xml:space="preserve"> показывает, что основные продвижения достигнуты в определении </w:t>
      </w:r>
      <w:r w:rsidRPr="00CF0607">
        <w:rPr>
          <w:rFonts w:ascii="Times New Roman" w:eastAsia="Times New Roman" w:hAnsi="Times New Roman" w:cs="Times New Roman"/>
          <w:color w:val="000000"/>
          <w:spacing w:val="-4"/>
          <w:sz w:val="28"/>
          <w:szCs w:val="28"/>
          <w:lang w:eastAsia="ru-RU"/>
        </w:rPr>
        <w:lastRenderedPageBreak/>
        <w:t>того, как следует осуществлять инновационную деятельность в школе, т. е. в создании нормативных моделей развития школ и технологий инновационной деятельности. Однако почти не рассматривается, как переходить от существующей в школе системы инновационной деятельности (во многих школах эта система даже еще не сложилась) к той, которая предлагается нормативной моделью.</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3) В своем большинстве инновационные модели школы разрабатываются на основе единой, традиционной системы, сложившейся в отечественном образовании: путем поиска новых ценностных приоритетов в организации учебно-воспитательного процесса, новых педагогических технологий, критериев оценки деятельности школы, принципов управления школой. Их отличие от традиционной, унитарной школы состоит в том, что педагогический коллектив осуществляет инновационный поиск на базе опытно-экспериментальной деятельности. Однако процедуры поиска, в большинстве случаев, совершаются посредством перебора возможных вариантов, методом «проб и ошибок», т.е. эмпирическим путем. Изучение проблем построения практики инновационного образования в регионе показывает, что сами подходы к инновациям в образовании должны быть инновационными для системы образования</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4) В качестве сущностных оснований организации инновационного образования выступают важнейшие отличительные признаки инновации как системы и как специально организованной деятельности. При этом следует различать инновацию как образ жизни, избираемый в результате личностного самоопределения и как внедрение новшества под давлением обстоятельств. Это не просто отличие творца, производящего новое и ремесленника, воспроизводящего репродукцию, пусть даже высочайшего класса. Истории известны случаи выдающихся подделок, что также выступает своеобразной формой творчества. Здесь противопоставление гораздо более глубокое, на уровне свободы выбора. Образуется противоестественный тип «</w:t>
      </w:r>
      <w:proofErr w:type="spellStart"/>
      <w:r w:rsidRPr="00CF0607">
        <w:rPr>
          <w:rFonts w:ascii="Times New Roman" w:eastAsia="Times New Roman" w:hAnsi="Times New Roman" w:cs="Times New Roman"/>
          <w:sz w:val="28"/>
          <w:szCs w:val="28"/>
          <w:lang w:eastAsia="ru-RU"/>
        </w:rPr>
        <w:t>инноватора</w:t>
      </w:r>
      <w:proofErr w:type="spellEnd"/>
      <w:r w:rsidRPr="00CF0607">
        <w:rPr>
          <w:rFonts w:ascii="Times New Roman" w:eastAsia="Times New Roman" w:hAnsi="Times New Roman" w:cs="Times New Roman"/>
          <w:sz w:val="28"/>
          <w:szCs w:val="28"/>
          <w:lang w:eastAsia="ru-RU"/>
        </w:rPr>
        <w:t xml:space="preserve"> поневоле». Отсюда возникает проблема определения </w:t>
      </w:r>
      <w:proofErr w:type="spellStart"/>
      <w:r w:rsidRPr="00CF0607">
        <w:rPr>
          <w:rFonts w:ascii="Times New Roman" w:eastAsia="Times New Roman" w:hAnsi="Times New Roman" w:cs="Times New Roman"/>
          <w:sz w:val="28"/>
          <w:szCs w:val="28"/>
          <w:lang w:eastAsia="ru-RU"/>
        </w:rPr>
        <w:t>критериальных</w:t>
      </w:r>
      <w:proofErr w:type="spellEnd"/>
      <w:r w:rsidRPr="00CF0607">
        <w:rPr>
          <w:rFonts w:ascii="Times New Roman" w:eastAsia="Times New Roman" w:hAnsi="Times New Roman" w:cs="Times New Roman"/>
          <w:sz w:val="28"/>
          <w:szCs w:val="28"/>
          <w:lang w:eastAsia="ru-RU"/>
        </w:rPr>
        <w:t xml:space="preserve"> </w:t>
      </w:r>
      <w:r w:rsidRPr="00CF0607">
        <w:rPr>
          <w:rFonts w:ascii="Times New Roman" w:eastAsia="Times New Roman" w:hAnsi="Times New Roman" w:cs="Times New Roman"/>
          <w:sz w:val="28"/>
          <w:szCs w:val="28"/>
          <w:lang w:eastAsia="ru-RU"/>
        </w:rPr>
        <w:lastRenderedPageBreak/>
        <w:t xml:space="preserve">параметров </w:t>
      </w:r>
      <w:proofErr w:type="spellStart"/>
      <w:r w:rsidRPr="00CF0607">
        <w:rPr>
          <w:rFonts w:ascii="Times New Roman" w:eastAsia="Times New Roman" w:hAnsi="Times New Roman" w:cs="Times New Roman"/>
          <w:sz w:val="28"/>
          <w:szCs w:val="28"/>
          <w:lang w:eastAsia="ru-RU"/>
        </w:rPr>
        <w:t>инновационности</w:t>
      </w:r>
      <w:proofErr w:type="spellEnd"/>
      <w:r w:rsidRPr="00CF0607">
        <w:rPr>
          <w:rFonts w:ascii="Times New Roman" w:eastAsia="Times New Roman" w:hAnsi="Times New Roman" w:cs="Times New Roman"/>
          <w:sz w:val="28"/>
          <w:szCs w:val="28"/>
          <w:lang w:eastAsia="ru-RU"/>
        </w:rPr>
        <w:t xml:space="preserve"> как качества профессионально - педагогической культуры, исходя из содержательной сущности инновации как системы отношений и специфики самоорганизующейся и самовоспроизводящейся деятельности.</w:t>
      </w:r>
    </w:p>
    <w:p w:rsidR="00CF0607" w:rsidRPr="00CF0607" w:rsidRDefault="00CF0607" w:rsidP="00CF0607">
      <w:pPr>
        <w:widowControl w:val="0"/>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Решением обозначенного комплекса проблем должно ста</w:t>
      </w:r>
      <w:r w:rsidR="006D1A77">
        <w:rPr>
          <w:rFonts w:ascii="Times New Roman" w:eastAsia="Times New Roman" w:hAnsi="Times New Roman" w:cs="Times New Roman"/>
          <w:sz w:val="28"/>
          <w:szCs w:val="28"/>
          <w:lang w:eastAsia="ru-RU"/>
        </w:rPr>
        <w:t>ло</w:t>
      </w:r>
      <w:r w:rsidRPr="00CF0607">
        <w:rPr>
          <w:rFonts w:ascii="Times New Roman" w:eastAsia="Times New Roman" w:hAnsi="Times New Roman" w:cs="Times New Roman"/>
          <w:sz w:val="28"/>
          <w:szCs w:val="28"/>
          <w:lang w:eastAsia="ru-RU"/>
        </w:rPr>
        <w:t xml:space="preserve"> - создание и внедрение модели межмуниципального  методического центра эффективного педагогического опыта на базе МОУ Пильнинская СОШ № 2 им. А.С. Пушкина как структурного компонента системы научно-методического обеспечения инновационной деятельности субъектов муниципальной системы образования. Достижение данной цели </w:t>
      </w:r>
      <w:r w:rsidR="00F241E1">
        <w:rPr>
          <w:rFonts w:ascii="Times New Roman" w:eastAsia="Times New Roman" w:hAnsi="Times New Roman" w:cs="Times New Roman"/>
          <w:sz w:val="28"/>
          <w:szCs w:val="28"/>
          <w:lang w:eastAsia="ru-RU"/>
        </w:rPr>
        <w:t xml:space="preserve">было </w:t>
      </w:r>
      <w:proofErr w:type="spellStart"/>
      <w:r w:rsidRPr="00CF0607">
        <w:rPr>
          <w:rFonts w:ascii="Times New Roman" w:eastAsia="Times New Roman" w:hAnsi="Times New Roman" w:cs="Times New Roman"/>
          <w:sz w:val="28"/>
          <w:szCs w:val="28"/>
          <w:lang w:eastAsia="ru-RU"/>
        </w:rPr>
        <w:t>обеспечи</w:t>
      </w:r>
      <w:r w:rsidR="00F241E1">
        <w:rPr>
          <w:rFonts w:ascii="Times New Roman" w:eastAsia="Times New Roman" w:hAnsi="Times New Roman" w:cs="Times New Roman"/>
          <w:sz w:val="28"/>
          <w:szCs w:val="28"/>
          <w:lang w:eastAsia="ru-RU"/>
        </w:rPr>
        <w:t>но</w:t>
      </w:r>
      <w:proofErr w:type="spellEnd"/>
      <w:r w:rsidR="00F241E1">
        <w:rPr>
          <w:rFonts w:ascii="Times New Roman" w:eastAsia="Times New Roman" w:hAnsi="Times New Roman" w:cs="Times New Roman"/>
          <w:sz w:val="28"/>
          <w:szCs w:val="28"/>
          <w:lang w:eastAsia="ru-RU"/>
        </w:rPr>
        <w:t xml:space="preserve"> </w:t>
      </w:r>
      <w:r w:rsidRPr="00CF0607">
        <w:rPr>
          <w:rFonts w:ascii="Times New Roman" w:eastAsia="Times New Roman" w:hAnsi="Times New Roman" w:cs="Times New Roman"/>
          <w:sz w:val="28"/>
          <w:szCs w:val="28"/>
          <w:lang w:eastAsia="ru-RU"/>
        </w:rPr>
        <w:t xml:space="preserve"> следующим комплексом задач:</w:t>
      </w:r>
    </w:p>
    <w:p w:rsidR="00CF0607" w:rsidRPr="00CF0607" w:rsidRDefault="00CF0607" w:rsidP="00CF0607">
      <w:pPr>
        <w:widowControl w:val="0"/>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1.</w:t>
      </w:r>
      <w:r w:rsidRPr="00CF0607">
        <w:rPr>
          <w:rFonts w:ascii="Times New Roman" w:eastAsia="Times New Roman" w:hAnsi="Times New Roman" w:cs="Times New Roman"/>
          <w:sz w:val="28"/>
          <w:szCs w:val="28"/>
          <w:lang w:eastAsia="ru-RU"/>
        </w:rPr>
        <w:tab/>
        <w:t>Созда</w:t>
      </w:r>
      <w:r w:rsidR="00F241E1">
        <w:rPr>
          <w:rFonts w:ascii="Times New Roman" w:eastAsia="Times New Roman" w:hAnsi="Times New Roman" w:cs="Times New Roman"/>
          <w:sz w:val="28"/>
          <w:szCs w:val="28"/>
          <w:lang w:eastAsia="ru-RU"/>
        </w:rPr>
        <w:t>на</w:t>
      </w:r>
      <w:r w:rsidRPr="00CF0607">
        <w:rPr>
          <w:rFonts w:ascii="Times New Roman" w:eastAsia="Times New Roman" w:hAnsi="Times New Roman" w:cs="Times New Roman"/>
          <w:sz w:val="28"/>
          <w:szCs w:val="28"/>
          <w:lang w:eastAsia="ru-RU"/>
        </w:rPr>
        <w:t xml:space="preserve"> межмуниципальн</w:t>
      </w:r>
      <w:r w:rsidR="00F241E1">
        <w:rPr>
          <w:rFonts w:ascii="Times New Roman" w:eastAsia="Times New Roman" w:hAnsi="Times New Roman" w:cs="Times New Roman"/>
          <w:sz w:val="28"/>
          <w:szCs w:val="28"/>
          <w:lang w:eastAsia="ru-RU"/>
        </w:rPr>
        <w:t>ая</w:t>
      </w:r>
      <w:r w:rsidRPr="00CF0607">
        <w:rPr>
          <w:rFonts w:ascii="Times New Roman" w:eastAsia="Times New Roman" w:hAnsi="Times New Roman" w:cs="Times New Roman"/>
          <w:sz w:val="28"/>
          <w:szCs w:val="28"/>
          <w:lang w:eastAsia="ru-RU"/>
        </w:rPr>
        <w:t xml:space="preserve"> методическ</w:t>
      </w:r>
      <w:r w:rsidR="00F241E1">
        <w:rPr>
          <w:rFonts w:ascii="Times New Roman" w:eastAsia="Times New Roman" w:hAnsi="Times New Roman" w:cs="Times New Roman"/>
          <w:sz w:val="28"/>
          <w:szCs w:val="28"/>
          <w:lang w:eastAsia="ru-RU"/>
        </w:rPr>
        <w:t>ая</w:t>
      </w:r>
      <w:r w:rsidRPr="00CF0607">
        <w:rPr>
          <w:rFonts w:ascii="Times New Roman" w:eastAsia="Times New Roman" w:hAnsi="Times New Roman" w:cs="Times New Roman"/>
          <w:sz w:val="28"/>
          <w:szCs w:val="28"/>
          <w:lang w:eastAsia="ru-RU"/>
        </w:rPr>
        <w:t xml:space="preserve">  площадк</w:t>
      </w:r>
      <w:r w:rsidR="00F241E1">
        <w:rPr>
          <w:rFonts w:ascii="Times New Roman" w:eastAsia="Times New Roman" w:hAnsi="Times New Roman" w:cs="Times New Roman"/>
          <w:sz w:val="28"/>
          <w:szCs w:val="28"/>
          <w:lang w:eastAsia="ru-RU"/>
        </w:rPr>
        <w:t xml:space="preserve">а </w:t>
      </w:r>
      <w:r w:rsidRPr="00CF0607">
        <w:rPr>
          <w:rFonts w:ascii="Times New Roman" w:eastAsia="Times New Roman" w:hAnsi="Times New Roman" w:cs="Times New Roman"/>
          <w:sz w:val="28"/>
          <w:szCs w:val="28"/>
          <w:lang w:eastAsia="ru-RU"/>
        </w:rPr>
        <w:t xml:space="preserve"> предъявления и отработки образцов эффективного педагогического опыта через систему открытых учебных и </w:t>
      </w:r>
      <w:proofErr w:type="spellStart"/>
      <w:r w:rsidRPr="00CF0607">
        <w:rPr>
          <w:rFonts w:ascii="Times New Roman" w:eastAsia="Times New Roman" w:hAnsi="Times New Roman" w:cs="Times New Roman"/>
          <w:sz w:val="28"/>
          <w:szCs w:val="28"/>
          <w:lang w:eastAsia="ru-RU"/>
        </w:rPr>
        <w:t>внеучебных</w:t>
      </w:r>
      <w:proofErr w:type="spellEnd"/>
      <w:r w:rsidRPr="00CF0607">
        <w:rPr>
          <w:rFonts w:ascii="Times New Roman" w:eastAsia="Times New Roman" w:hAnsi="Times New Roman" w:cs="Times New Roman"/>
          <w:sz w:val="28"/>
          <w:szCs w:val="28"/>
          <w:lang w:eastAsia="ru-RU"/>
        </w:rPr>
        <w:t xml:space="preserve"> мероприятий, проектных семинаров, профессиональных дискуссий</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2.</w:t>
      </w:r>
      <w:r w:rsidRPr="00CF0607">
        <w:rPr>
          <w:rFonts w:ascii="Times New Roman" w:eastAsia="Times New Roman" w:hAnsi="Times New Roman" w:cs="Times New Roman"/>
          <w:sz w:val="28"/>
          <w:szCs w:val="28"/>
          <w:lang w:eastAsia="ru-RU"/>
        </w:rPr>
        <w:tab/>
      </w:r>
      <w:proofErr w:type="gramStart"/>
      <w:r w:rsidRPr="00CF0607">
        <w:rPr>
          <w:rFonts w:ascii="Times New Roman" w:eastAsia="Times New Roman" w:hAnsi="Times New Roman" w:cs="Times New Roman"/>
          <w:sz w:val="28"/>
          <w:szCs w:val="28"/>
          <w:lang w:eastAsia="ru-RU"/>
        </w:rPr>
        <w:t>Разработа</w:t>
      </w:r>
      <w:r w:rsidR="00F241E1">
        <w:rPr>
          <w:rFonts w:ascii="Times New Roman" w:eastAsia="Times New Roman" w:hAnsi="Times New Roman" w:cs="Times New Roman"/>
          <w:sz w:val="28"/>
          <w:szCs w:val="28"/>
          <w:lang w:eastAsia="ru-RU"/>
        </w:rPr>
        <w:t>на</w:t>
      </w:r>
      <w:r w:rsidRPr="00CF0607">
        <w:rPr>
          <w:rFonts w:ascii="Times New Roman" w:eastAsia="Times New Roman" w:hAnsi="Times New Roman" w:cs="Times New Roman"/>
          <w:sz w:val="28"/>
          <w:szCs w:val="28"/>
          <w:lang w:eastAsia="ru-RU"/>
        </w:rPr>
        <w:t xml:space="preserve"> и внедр</w:t>
      </w:r>
      <w:r w:rsidR="00F241E1">
        <w:rPr>
          <w:rFonts w:ascii="Times New Roman" w:eastAsia="Times New Roman" w:hAnsi="Times New Roman" w:cs="Times New Roman"/>
          <w:sz w:val="28"/>
          <w:szCs w:val="28"/>
          <w:lang w:eastAsia="ru-RU"/>
        </w:rPr>
        <w:t>ена</w:t>
      </w:r>
      <w:r w:rsidRPr="00CF0607">
        <w:rPr>
          <w:rFonts w:ascii="Times New Roman" w:eastAsia="Times New Roman" w:hAnsi="Times New Roman" w:cs="Times New Roman"/>
          <w:sz w:val="28"/>
          <w:szCs w:val="28"/>
          <w:lang w:eastAsia="ru-RU"/>
        </w:rPr>
        <w:t xml:space="preserve"> рефлексивно – содержательную модель управления инновационной деятельностью педагогов на уровне образовательного учреждения.</w:t>
      </w:r>
      <w:proofErr w:type="gramEnd"/>
    </w:p>
    <w:p w:rsidR="00F241E1"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3.</w:t>
      </w:r>
      <w:r w:rsidRPr="00CF0607">
        <w:rPr>
          <w:rFonts w:ascii="Times New Roman" w:eastAsia="Times New Roman" w:hAnsi="Times New Roman" w:cs="Times New Roman"/>
          <w:sz w:val="28"/>
          <w:szCs w:val="28"/>
          <w:lang w:eastAsia="ru-RU"/>
        </w:rPr>
        <w:tab/>
        <w:t xml:space="preserve"> Организова</w:t>
      </w:r>
      <w:r w:rsidR="00F241E1">
        <w:rPr>
          <w:rFonts w:ascii="Times New Roman" w:eastAsia="Times New Roman" w:hAnsi="Times New Roman" w:cs="Times New Roman"/>
          <w:sz w:val="28"/>
          <w:szCs w:val="28"/>
          <w:lang w:eastAsia="ru-RU"/>
        </w:rPr>
        <w:t>н</w:t>
      </w:r>
      <w:r w:rsidRPr="00CF0607">
        <w:rPr>
          <w:rFonts w:ascii="Times New Roman" w:eastAsia="Times New Roman" w:hAnsi="Times New Roman" w:cs="Times New Roman"/>
          <w:sz w:val="28"/>
          <w:szCs w:val="28"/>
          <w:lang w:eastAsia="ru-RU"/>
        </w:rPr>
        <w:t xml:space="preserve"> профессионально – общественный диалог педагогической общественности, населения Пильнинского района, представителей власти и бизнеса в виде проведения совместных социально – педагогических акций, поддержки и развития местных традиций, проведения круглых столов, открытых педсоветов и т.д.</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4.</w:t>
      </w:r>
      <w:r w:rsidRPr="00CF0607">
        <w:rPr>
          <w:rFonts w:ascii="Times New Roman" w:eastAsia="Times New Roman" w:hAnsi="Times New Roman" w:cs="Times New Roman"/>
          <w:sz w:val="28"/>
          <w:szCs w:val="28"/>
          <w:lang w:eastAsia="ru-RU"/>
        </w:rPr>
        <w:tab/>
        <w:t>Разработа</w:t>
      </w:r>
      <w:r w:rsidR="00F241E1">
        <w:rPr>
          <w:rFonts w:ascii="Times New Roman" w:eastAsia="Times New Roman" w:hAnsi="Times New Roman" w:cs="Times New Roman"/>
          <w:sz w:val="28"/>
          <w:szCs w:val="28"/>
          <w:lang w:eastAsia="ru-RU"/>
        </w:rPr>
        <w:t xml:space="preserve">на </w:t>
      </w:r>
      <w:r w:rsidRPr="00CF0607">
        <w:rPr>
          <w:rFonts w:ascii="Times New Roman" w:eastAsia="Times New Roman" w:hAnsi="Times New Roman" w:cs="Times New Roman"/>
          <w:sz w:val="28"/>
          <w:szCs w:val="28"/>
          <w:lang w:eastAsia="ru-RU"/>
        </w:rPr>
        <w:t xml:space="preserve"> и апробирова</w:t>
      </w:r>
      <w:r w:rsidR="00F241E1">
        <w:rPr>
          <w:rFonts w:ascii="Times New Roman" w:eastAsia="Times New Roman" w:hAnsi="Times New Roman" w:cs="Times New Roman"/>
          <w:sz w:val="28"/>
          <w:szCs w:val="28"/>
          <w:lang w:eastAsia="ru-RU"/>
        </w:rPr>
        <w:t>на</w:t>
      </w:r>
      <w:r w:rsidRPr="00CF0607">
        <w:rPr>
          <w:rFonts w:ascii="Times New Roman" w:eastAsia="Times New Roman" w:hAnsi="Times New Roman" w:cs="Times New Roman"/>
          <w:sz w:val="28"/>
          <w:szCs w:val="28"/>
          <w:lang w:eastAsia="ru-RU"/>
        </w:rPr>
        <w:t xml:space="preserve"> систем</w:t>
      </w:r>
      <w:r w:rsidR="00F241E1">
        <w:rPr>
          <w:rFonts w:ascii="Times New Roman" w:eastAsia="Times New Roman" w:hAnsi="Times New Roman" w:cs="Times New Roman"/>
          <w:sz w:val="28"/>
          <w:szCs w:val="28"/>
          <w:lang w:eastAsia="ru-RU"/>
        </w:rPr>
        <w:t>а</w:t>
      </w:r>
      <w:r w:rsidRPr="00CF0607">
        <w:rPr>
          <w:rFonts w:ascii="Times New Roman" w:eastAsia="Times New Roman" w:hAnsi="Times New Roman" w:cs="Times New Roman"/>
          <w:sz w:val="28"/>
          <w:szCs w:val="28"/>
          <w:lang w:eastAsia="ru-RU"/>
        </w:rPr>
        <w:t xml:space="preserve"> мониторинга инновационной деятельности педагогов и педагогических коллективов.</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5.</w:t>
      </w:r>
      <w:r w:rsidRPr="00CF0607">
        <w:rPr>
          <w:rFonts w:ascii="Times New Roman" w:eastAsia="Times New Roman" w:hAnsi="Times New Roman" w:cs="Times New Roman"/>
          <w:sz w:val="28"/>
          <w:szCs w:val="28"/>
          <w:lang w:eastAsia="ru-RU"/>
        </w:rPr>
        <w:tab/>
        <w:t>Обеспеч</w:t>
      </w:r>
      <w:r w:rsidR="00F241E1">
        <w:rPr>
          <w:rFonts w:ascii="Times New Roman" w:eastAsia="Times New Roman" w:hAnsi="Times New Roman" w:cs="Times New Roman"/>
          <w:sz w:val="28"/>
          <w:szCs w:val="28"/>
          <w:lang w:eastAsia="ru-RU"/>
        </w:rPr>
        <w:t>ена</w:t>
      </w:r>
      <w:r w:rsidRPr="00CF0607">
        <w:rPr>
          <w:rFonts w:ascii="Times New Roman" w:eastAsia="Times New Roman" w:hAnsi="Times New Roman" w:cs="Times New Roman"/>
          <w:sz w:val="28"/>
          <w:szCs w:val="28"/>
          <w:lang w:eastAsia="ru-RU"/>
        </w:rPr>
        <w:t xml:space="preserve"> поддержк</w:t>
      </w:r>
      <w:r w:rsidR="00F241E1">
        <w:rPr>
          <w:rFonts w:ascii="Times New Roman" w:eastAsia="Times New Roman" w:hAnsi="Times New Roman" w:cs="Times New Roman"/>
          <w:sz w:val="28"/>
          <w:szCs w:val="28"/>
          <w:lang w:eastAsia="ru-RU"/>
        </w:rPr>
        <w:t>а</w:t>
      </w:r>
      <w:r w:rsidRPr="00CF0607">
        <w:rPr>
          <w:rFonts w:ascii="Times New Roman" w:eastAsia="Times New Roman" w:hAnsi="Times New Roman" w:cs="Times New Roman"/>
          <w:sz w:val="28"/>
          <w:szCs w:val="28"/>
          <w:lang w:eastAsia="ru-RU"/>
        </w:rPr>
        <w:t xml:space="preserve"> педагогов, разрабатывающих и стремящихся к реализации авторских, модифицированных программ, курсов, пособий.</w:t>
      </w:r>
    </w:p>
    <w:p w:rsidR="00CF0607" w:rsidRPr="00CF0607" w:rsidRDefault="00F241E1" w:rsidP="00CF060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315ABAB4" wp14:editId="00B96815">
                <wp:simplePos x="0" y="0"/>
                <wp:positionH relativeFrom="column">
                  <wp:posOffset>1805940</wp:posOffset>
                </wp:positionH>
                <wp:positionV relativeFrom="paragraph">
                  <wp:posOffset>2444115</wp:posOffset>
                </wp:positionV>
                <wp:extent cx="1990725" cy="885825"/>
                <wp:effectExtent l="0" t="0" r="28575" b="2857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885825"/>
                        </a:xfrm>
                        <a:prstGeom prst="rect">
                          <a:avLst/>
                        </a:prstGeom>
                        <a:solidFill>
                          <a:srgbClr val="FFFFFF"/>
                        </a:solidFill>
                        <a:ln w="9525">
                          <a:solidFill>
                            <a:srgbClr val="000000"/>
                          </a:solidFill>
                          <a:miter lim="800000"/>
                          <a:headEnd/>
                          <a:tailEnd/>
                        </a:ln>
                      </wps:spPr>
                      <wps:txbx>
                        <w:txbxContent>
                          <w:p w:rsidR="00CF0607" w:rsidRDefault="00CF0607" w:rsidP="00CF0607">
                            <w:pPr>
                              <w:jc w:val="center"/>
                              <w:rPr>
                                <w:b/>
                              </w:rPr>
                            </w:pPr>
                            <w:r>
                              <w:rPr>
                                <w:b/>
                                <w:sz w:val="24"/>
                              </w:rPr>
                              <w:t>Внедренческая площадка</w:t>
                            </w:r>
                            <w:proofErr w:type="gramStart"/>
                            <w:r>
                              <w:rPr>
                                <w:b/>
                                <w:sz w:val="24"/>
                              </w:rPr>
                              <w:t xml:space="preserve"> </w:t>
                            </w:r>
                            <w:proofErr w:type="spellStart"/>
                            <w:r>
                              <w:rPr>
                                <w:b/>
                                <w:sz w:val="24"/>
                              </w:rPr>
                              <w:t>П</w:t>
                            </w:r>
                            <w:proofErr w:type="gramEnd"/>
                            <w:r>
                              <w:rPr>
                                <w:b/>
                                <w:sz w:val="24"/>
                              </w:rPr>
                              <w:t>роектно</w:t>
                            </w:r>
                            <w:proofErr w:type="spellEnd"/>
                            <w:r>
                              <w:rPr>
                                <w:b/>
                                <w:sz w:val="24"/>
                              </w:rPr>
                              <w:t xml:space="preserve"> – сетевого института инновационного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42.2pt;margin-top:192.45pt;width:156.75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">
                <v:textbox>
                  <w:txbxContent>
                    <w:p w:rsidR="00CF0607" w:rsidRDefault="00CF0607" w:rsidP="00CF0607">
                      <w:pPr>
                        <w:jc w:val="center"/>
                        <w:rPr>
                          <w:b/>
                        </w:rPr>
                      </w:pPr>
                      <w:r>
                        <w:rPr>
                          <w:b/>
                          <w:sz w:val="24"/>
                        </w:rPr>
                        <w:t>Внедренческая площадка</w:t>
                      </w:r>
                      <w:proofErr w:type="gramStart"/>
                      <w:r>
                        <w:rPr>
                          <w:b/>
                          <w:sz w:val="24"/>
                        </w:rPr>
                        <w:t xml:space="preserve"> </w:t>
                      </w:r>
                      <w:proofErr w:type="spellStart"/>
                      <w:r>
                        <w:rPr>
                          <w:b/>
                          <w:sz w:val="24"/>
                        </w:rPr>
                        <w:t>П</w:t>
                      </w:r>
                      <w:proofErr w:type="gramEnd"/>
                      <w:r>
                        <w:rPr>
                          <w:b/>
                          <w:sz w:val="24"/>
                        </w:rPr>
                        <w:t>роектно</w:t>
                      </w:r>
                      <w:proofErr w:type="spellEnd"/>
                      <w:r>
                        <w:rPr>
                          <w:b/>
                          <w:sz w:val="24"/>
                        </w:rPr>
                        <w:t xml:space="preserve"> – сетевого института инновационного образования</w:t>
                      </w:r>
                    </w:p>
                  </w:txbxContent>
                </v:textbox>
              </v:shape>
            </w:pict>
          </mc:Fallback>
        </mc:AlternateContent>
      </w:r>
      <w:proofErr w:type="spellStart"/>
      <w:proofErr w:type="gramStart"/>
      <w:r w:rsidR="00CF0607" w:rsidRPr="00CF0607">
        <w:rPr>
          <w:rFonts w:ascii="Times New Roman" w:eastAsia="Times New Roman" w:hAnsi="Times New Roman" w:cs="Times New Roman"/>
          <w:sz w:val="28"/>
          <w:szCs w:val="28"/>
          <w:lang w:eastAsia="ru-RU"/>
        </w:rPr>
        <w:t>Инновационность</w:t>
      </w:r>
      <w:proofErr w:type="spellEnd"/>
      <w:r w:rsidR="00CF0607" w:rsidRPr="00CF0607">
        <w:rPr>
          <w:rFonts w:ascii="Times New Roman" w:eastAsia="Times New Roman" w:hAnsi="Times New Roman" w:cs="Times New Roman"/>
          <w:sz w:val="28"/>
          <w:szCs w:val="28"/>
          <w:lang w:eastAsia="ru-RU"/>
        </w:rPr>
        <w:t xml:space="preserve"> созда</w:t>
      </w:r>
      <w:r>
        <w:rPr>
          <w:rFonts w:ascii="Times New Roman" w:eastAsia="Times New Roman" w:hAnsi="Times New Roman" w:cs="Times New Roman"/>
          <w:sz w:val="28"/>
          <w:szCs w:val="28"/>
          <w:lang w:eastAsia="ru-RU"/>
        </w:rPr>
        <w:t>нной</w:t>
      </w:r>
      <w:r w:rsidR="00CF0607" w:rsidRPr="00CF0607">
        <w:rPr>
          <w:rFonts w:ascii="Times New Roman" w:eastAsia="Times New Roman" w:hAnsi="Times New Roman" w:cs="Times New Roman"/>
          <w:sz w:val="28"/>
          <w:szCs w:val="28"/>
          <w:lang w:eastAsia="ru-RU"/>
        </w:rPr>
        <w:t xml:space="preserve"> модели методической работы характеризу</w:t>
      </w:r>
      <w:r>
        <w:rPr>
          <w:rFonts w:ascii="Times New Roman" w:eastAsia="Times New Roman" w:hAnsi="Times New Roman" w:cs="Times New Roman"/>
          <w:sz w:val="28"/>
          <w:szCs w:val="28"/>
          <w:lang w:eastAsia="ru-RU"/>
        </w:rPr>
        <w:t>е</w:t>
      </w:r>
      <w:r w:rsidR="00CF0607" w:rsidRPr="00CF0607">
        <w:rPr>
          <w:rFonts w:ascii="Times New Roman" w:eastAsia="Times New Roman" w:hAnsi="Times New Roman" w:cs="Times New Roman"/>
          <w:sz w:val="28"/>
          <w:szCs w:val="28"/>
          <w:lang w:eastAsia="ru-RU"/>
        </w:rPr>
        <w:t>т такие ценностные ориентиры, как рефлектирующий тип деятельности педагога - профессионала, «выращивание» педагогов-</w:t>
      </w:r>
      <w:proofErr w:type="spellStart"/>
      <w:r w:rsidR="00CF0607" w:rsidRPr="00CF0607">
        <w:rPr>
          <w:rFonts w:ascii="Times New Roman" w:eastAsia="Times New Roman" w:hAnsi="Times New Roman" w:cs="Times New Roman"/>
          <w:sz w:val="28"/>
          <w:szCs w:val="28"/>
          <w:lang w:eastAsia="ru-RU"/>
        </w:rPr>
        <w:t>инноваторов</w:t>
      </w:r>
      <w:proofErr w:type="spellEnd"/>
      <w:r w:rsidR="00CF0607" w:rsidRPr="00CF0607">
        <w:rPr>
          <w:rFonts w:ascii="Times New Roman" w:eastAsia="Times New Roman" w:hAnsi="Times New Roman" w:cs="Times New Roman"/>
          <w:sz w:val="28"/>
          <w:szCs w:val="28"/>
          <w:lang w:eastAsia="ru-RU"/>
        </w:rPr>
        <w:t xml:space="preserve"> в едином развивающемся коллективе, новый способ профессионализации педагога как </w:t>
      </w:r>
      <w:r w:rsidR="00CF0607" w:rsidRPr="00CF0607">
        <w:rPr>
          <w:rFonts w:ascii="Times New Roman" w:eastAsia="Times New Roman" w:hAnsi="Times New Roman" w:cs="Times New Roman"/>
          <w:sz w:val="28"/>
          <w:szCs w:val="28"/>
          <w:lang w:eastAsia="ru-RU"/>
        </w:rPr>
        <w:lastRenderedPageBreak/>
        <w:t xml:space="preserve">субъекта собственной деятельности в </w:t>
      </w:r>
      <w:proofErr w:type="spellStart"/>
      <w:r w:rsidR="00CF0607" w:rsidRPr="00CF0607">
        <w:rPr>
          <w:rFonts w:ascii="Times New Roman" w:eastAsia="Times New Roman" w:hAnsi="Times New Roman" w:cs="Times New Roman"/>
          <w:sz w:val="28"/>
          <w:szCs w:val="28"/>
          <w:lang w:eastAsia="ru-RU"/>
        </w:rPr>
        <w:t>профессиогенезе</w:t>
      </w:r>
      <w:proofErr w:type="spellEnd"/>
      <w:r w:rsidR="00CF0607" w:rsidRPr="00CF0607">
        <w:rPr>
          <w:rFonts w:ascii="Times New Roman" w:eastAsia="Times New Roman" w:hAnsi="Times New Roman" w:cs="Times New Roman"/>
          <w:sz w:val="28"/>
          <w:szCs w:val="28"/>
          <w:lang w:eastAsia="ru-RU"/>
        </w:rPr>
        <w:t xml:space="preserve"> и др. Данные ориентиры определяют структурно – функциональную модель межмуниципального методического центра эффективного педагогического опыта.</w:t>
      </w:r>
      <w:proofErr w:type="gramEnd"/>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p>
    <w:p w:rsidR="00CF0607" w:rsidRPr="00CF0607" w:rsidRDefault="00F241E1" w:rsidP="00CF060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1EA5A4C3" wp14:editId="53AE8B54">
                <wp:simplePos x="0" y="0"/>
                <wp:positionH relativeFrom="column">
                  <wp:posOffset>-127635</wp:posOffset>
                </wp:positionH>
                <wp:positionV relativeFrom="paragraph">
                  <wp:posOffset>149225</wp:posOffset>
                </wp:positionV>
                <wp:extent cx="1552575" cy="1162050"/>
                <wp:effectExtent l="0" t="0" r="28575" b="1905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162050"/>
                        </a:xfrm>
                        <a:prstGeom prst="rect">
                          <a:avLst/>
                        </a:prstGeom>
                        <a:solidFill>
                          <a:srgbClr val="FFFFFF"/>
                        </a:solidFill>
                        <a:ln w="9525">
                          <a:solidFill>
                            <a:srgbClr val="000000"/>
                          </a:solidFill>
                          <a:miter lim="800000"/>
                          <a:headEnd/>
                          <a:tailEnd/>
                        </a:ln>
                      </wps:spPr>
                      <wps:txbx>
                        <w:txbxContent>
                          <w:p w:rsidR="00CF0607" w:rsidRDefault="00CF0607" w:rsidP="00CF0607">
                            <w:pPr>
                              <w:jc w:val="center"/>
                              <w:rPr>
                                <w:b/>
                                <w:sz w:val="24"/>
                                <w:szCs w:val="24"/>
                              </w:rPr>
                            </w:pPr>
                            <w:r>
                              <w:rPr>
                                <w:b/>
                                <w:sz w:val="24"/>
                                <w:szCs w:val="24"/>
                              </w:rPr>
                              <w:t xml:space="preserve">Стажерская площадка кафедры педагогики и </w:t>
                            </w:r>
                            <w:proofErr w:type="spellStart"/>
                            <w:r>
                              <w:rPr>
                                <w:b/>
                                <w:sz w:val="24"/>
                                <w:szCs w:val="24"/>
                              </w:rPr>
                              <w:t>андрагогики</w:t>
                            </w:r>
                            <w:proofErr w:type="spellEnd"/>
                            <w:r>
                              <w:rPr>
                                <w:b/>
                                <w:sz w:val="24"/>
                                <w:szCs w:val="24"/>
                              </w:rPr>
                              <w:t xml:space="preserve"> ГБОУ ДПО НИРО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left:0;text-align:left;margin-left:-10.05pt;margin-top:11.75pt;width:122.25pt;height: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">
                <v:textbox>
                  <w:txbxContent>
                    <w:p w:rsidR="00CF0607" w:rsidRDefault="00CF0607" w:rsidP="00CF0607">
                      <w:pPr>
                        <w:jc w:val="center"/>
                        <w:rPr>
                          <w:b/>
                          <w:sz w:val="24"/>
                          <w:szCs w:val="24"/>
                        </w:rPr>
                      </w:pPr>
                      <w:r>
                        <w:rPr>
                          <w:b/>
                          <w:sz w:val="24"/>
                          <w:szCs w:val="24"/>
                        </w:rPr>
                        <w:t xml:space="preserve">Стажерская площадка кафедры педагогики и </w:t>
                      </w:r>
                      <w:proofErr w:type="spellStart"/>
                      <w:r>
                        <w:rPr>
                          <w:b/>
                          <w:sz w:val="24"/>
                          <w:szCs w:val="24"/>
                        </w:rPr>
                        <w:t>андрагогики</w:t>
                      </w:r>
                      <w:proofErr w:type="spellEnd"/>
                      <w:r>
                        <w:rPr>
                          <w:b/>
                          <w:sz w:val="24"/>
                          <w:szCs w:val="24"/>
                        </w:rPr>
                        <w:t xml:space="preserve"> ГБОУ ДПО НИРО</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6A240216" wp14:editId="0270E767">
                <wp:simplePos x="0" y="0"/>
                <wp:positionH relativeFrom="column">
                  <wp:posOffset>4130040</wp:posOffset>
                </wp:positionH>
                <wp:positionV relativeFrom="paragraph">
                  <wp:posOffset>6350</wp:posOffset>
                </wp:positionV>
                <wp:extent cx="1623060" cy="1162050"/>
                <wp:effectExtent l="0" t="0" r="15240" b="1905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1162050"/>
                        </a:xfrm>
                        <a:prstGeom prst="rect">
                          <a:avLst/>
                        </a:prstGeom>
                        <a:solidFill>
                          <a:srgbClr val="FFFFFF"/>
                        </a:solidFill>
                        <a:ln w="9525">
                          <a:solidFill>
                            <a:srgbClr val="000000"/>
                          </a:solidFill>
                          <a:miter lim="800000"/>
                          <a:headEnd/>
                          <a:tailEnd/>
                        </a:ln>
                      </wps:spPr>
                      <wps:txbx>
                        <w:txbxContent>
                          <w:p w:rsidR="00CF0607" w:rsidRDefault="00CF0607" w:rsidP="00CF0607">
                            <w:pPr>
                              <w:jc w:val="center"/>
                              <w:rPr>
                                <w:b/>
                                <w:sz w:val="24"/>
                                <w:szCs w:val="24"/>
                              </w:rPr>
                            </w:pPr>
                            <w:r>
                              <w:rPr>
                                <w:b/>
                                <w:sz w:val="24"/>
                                <w:szCs w:val="24"/>
                              </w:rPr>
                              <w:t>Лаборатория нормирования профессиональной педагогической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8" type="#_x0000_t202" style="position:absolute;left:0;text-align:left;margin-left:325.2pt;margin-top:.5pt;width:127.8pt;height: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">
                <v:textbox>
                  <w:txbxContent>
                    <w:p w:rsidR="00CF0607" w:rsidRDefault="00CF0607" w:rsidP="00CF0607">
                      <w:pPr>
                        <w:jc w:val="center"/>
                        <w:rPr>
                          <w:b/>
                          <w:sz w:val="24"/>
                          <w:szCs w:val="24"/>
                        </w:rPr>
                      </w:pPr>
                      <w:r>
                        <w:rPr>
                          <w:b/>
                          <w:sz w:val="24"/>
                          <w:szCs w:val="24"/>
                        </w:rPr>
                        <w:t>Лаборатория нормирования профессиональной педагогической деятельности</w:t>
                      </w:r>
                    </w:p>
                  </w:txbxContent>
                </v:textbox>
              </v:shape>
            </w:pict>
          </mc:Fallback>
        </mc:AlternateContent>
      </w:r>
    </w:p>
    <w:p w:rsidR="00CF0607" w:rsidRPr="00CF0607" w:rsidRDefault="00F241E1" w:rsidP="00CF060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43E5FA55" wp14:editId="68C164D2">
                <wp:simplePos x="0" y="0"/>
                <wp:positionH relativeFrom="column">
                  <wp:posOffset>1805940</wp:posOffset>
                </wp:positionH>
                <wp:positionV relativeFrom="paragraph">
                  <wp:posOffset>271145</wp:posOffset>
                </wp:positionV>
                <wp:extent cx="1990725" cy="638175"/>
                <wp:effectExtent l="0" t="0" r="28575"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638175"/>
                        </a:xfrm>
                        <a:prstGeom prst="rect">
                          <a:avLst/>
                        </a:prstGeom>
                        <a:solidFill>
                          <a:srgbClr val="FFFFFF"/>
                        </a:solidFill>
                        <a:ln w="9525">
                          <a:solidFill>
                            <a:srgbClr val="000000"/>
                          </a:solidFill>
                          <a:miter lim="800000"/>
                          <a:headEnd/>
                          <a:tailEnd/>
                        </a:ln>
                      </wps:spPr>
                      <wps:txbx>
                        <w:txbxContent>
                          <w:p w:rsidR="00CF0607" w:rsidRDefault="00CF0607" w:rsidP="00CF06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9" style="position:absolute;left:0;text-align:left;margin-left:142.2pt;margin-top:21.35pt;width:156.7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">
                <v:textbox>
                  <w:txbxContent>
                    <w:p w:rsidR="00CF0607" w:rsidRDefault="00CF0607" w:rsidP="00CF0607"/>
                  </w:txbxContent>
                </v:textbox>
              </v:rec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474D67F3" wp14:editId="7F99A1ED">
                <wp:simplePos x="0" y="0"/>
                <wp:positionH relativeFrom="column">
                  <wp:posOffset>1805940</wp:posOffset>
                </wp:positionH>
                <wp:positionV relativeFrom="paragraph">
                  <wp:posOffset>274320</wp:posOffset>
                </wp:positionV>
                <wp:extent cx="2095500" cy="59055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607" w:rsidRDefault="00CF0607" w:rsidP="00CF0607">
                            <w:pPr>
                              <w:jc w:val="center"/>
                              <w:rPr>
                                <w:b/>
                                <w:sz w:val="24"/>
                                <w:szCs w:val="24"/>
                              </w:rPr>
                            </w:pPr>
                            <w:r>
                              <w:rPr>
                                <w:b/>
                                <w:sz w:val="24"/>
                                <w:szCs w:val="24"/>
                              </w:rPr>
                              <w:t xml:space="preserve">КООРДИНАЦИОННЫЙ СОВЕТ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0" type="#_x0000_t202" style="position:absolute;left:0;text-align:left;margin-left:142.2pt;margin-top:21.6pt;width:16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" filled="f" stroked="f">
                <v:textbox>
                  <w:txbxContent>
                    <w:p w:rsidR="00CF0607" w:rsidRDefault="00CF0607" w:rsidP="00CF0607">
                      <w:pPr>
                        <w:jc w:val="center"/>
                        <w:rPr>
                          <w:b/>
                          <w:sz w:val="24"/>
                          <w:szCs w:val="24"/>
                        </w:rPr>
                      </w:pPr>
                      <w:r>
                        <w:rPr>
                          <w:b/>
                          <w:sz w:val="24"/>
                          <w:szCs w:val="24"/>
                        </w:rPr>
                        <w:t xml:space="preserve">КООРДИНАЦИОННЫЙ СОВЕТ </w:t>
                      </w:r>
                    </w:p>
                  </w:txbxContent>
                </v:textbox>
              </v:shape>
            </w:pict>
          </mc:Fallback>
        </mc:AlternateConten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p>
    <w:p w:rsidR="00CF0607" w:rsidRPr="00CF0607" w:rsidRDefault="00F241E1" w:rsidP="00CF060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1B2E2A47" wp14:editId="5518996B">
                <wp:simplePos x="0" y="0"/>
                <wp:positionH relativeFrom="column">
                  <wp:posOffset>1805940</wp:posOffset>
                </wp:positionH>
                <wp:positionV relativeFrom="paragraph">
                  <wp:posOffset>275590</wp:posOffset>
                </wp:positionV>
                <wp:extent cx="2095500" cy="1190625"/>
                <wp:effectExtent l="0" t="0" r="19050" b="2857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190625"/>
                        </a:xfrm>
                        <a:prstGeom prst="rect">
                          <a:avLst/>
                        </a:prstGeom>
                        <a:solidFill>
                          <a:srgbClr val="FFFFFF"/>
                        </a:solidFill>
                        <a:ln w="9525">
                          <a:solidFill>
                            <a:srgbClr val="000000"/>
                          </a:solidFill>
                          <a:miter lim="800000"/>
                          <a:headEnd/>
                          <a:tailEnd/>
                        </a:ln>
                      </wps:spPr>
                      <wps:txbx>
                        <w:txbxContent>
                          <w:p w:rsidR="00CF0607" w:rsidRDefault="00CF0607" w:rsidP="00CF0607">
                            <w:pPr>
                              <w:jc w:val="center"/>
                              <w:rPr>
                                <w:b/>
                                <w:sz w:val="24"/>
                                <w:szCs w:val="24"/>
                              </w:rPr>
                            </w:pPr>
                            <w:r>
                              <w:rPr>
                                <w:b/>
                                <w:sz w:val="24"/>
                                <w:szCs w:val="24"/>
                              </w:rPr>
                              <w:t>Временные творческие объединения (проектирование новшеств по основным направлениям модернизации общего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1" type="#_x0000_t202" style="position:absolute;left:0;text-align:left;margin-left:142.2pt;margin-top:21.7pt;width:165pt;height:9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">
                <v:textbox>
                  <w:txbxContent>
                    <w:p w:rsidR="00CF0607" w:rsidRDefault="00CF0607" w:rsidP="00CF0607">
                      <w:pPr>
                        <w:jc w:val="center"/>
                        <w:rPr>
                          <w:b/>
                          <w:sz w:val="24"/>
                          <w:szCs w:val="24"/>
                        </w:rPr>
                      </w:pPr>
                      <w:r>
                        <w:rPr>
                          <w:b/>
                          <w:sz w:val="24"/>
                          <w:szCs w:val="24"/>
                        </w:rPr>
                        <w:t>Временные творческие объединения (проектирование новшеств по основным направлениям модернизации общего образования)</w:t>
                      </w:r>
                    </w:p>
                  </w:txbxContent>
                </v:textbox>
              </v:shape>
            </w:pict>
          </mc:Fallback>
        </mc:AlternateContent>
      </w:r>
    </w:p>
    <w:p w:rsidR="00CF0607" w:rsidRPr="00CF0607" w:rsidRDefault="00CF0607" w:rsidP="00CF0607">
      <w:pPr>
        <w:spacing w:after="0" w:line="240" w:lineRule="auto"/>
        <w:jc w:val="center"/>
        <w:rPr>
          <w:rFonts w:ascii="Times New Roman" w:eastAsia="Times New Roman" w:hAnsi="Times New Roman" w:cs="Times New Roman"/>
          <w:b/>
          <w:sz w:val="28"/>
          <w:szCs w:val="28"/>
          <w:lang w:eastAsia="ru-RU"/>
        </w:rPr>
      </w:pPr>
    </w:p>
    <w:p w:rsidR="00CF0607" w:rsidRPr="00CF0607" w:rsidRDefault="00CF0607" w:rsidP="00CF0607">
      <w:pPr>
        <w:spacing w:after="0" w:line="240" w:lineRule="auto"/>
        <w:jc w:val="center"/>
        <w:rPr>
          <w:rFonts w:ascii="Times New Roman" w:eastAsia="Times New Roman" w:hAnsi="Times New Roman" w:cs="Times New Roman"/>
          <w:b/>
          <w:sz w:val="28"/>
          <w:szCs w:val="28"/>
          <w:lang w:eastAsia="ru-RU"/>
        </w:rPr>
      </w:pPr>
    </w:p>
    <w:p w:rsidR="00CF0607" w:rsidRPr="00CF0607" w:rsidRDefault="00CF0607" w:rsidP="00CF0607">
      <w:pPr>
        <w:spacing w:after="0" w:line="240" w:lineRule="auto"/>
        <w:rPr>
          <w:rFonts w:ascii="Times New Roman" w:eastAsia="Times New Roman" w:hAnsi="Times New Roman" w:cs="Times New Roman"/>
          <w:b/>
          <w:sz w:val="28"/>
          <w:szCs w:val="28"/>
          <w:lang w:eastAsia="ru-RU"/>
        </w:rPr>
      </w:pPr>
    </w:p>
    <w:p w:rsidR="00CF0607" w:rsidRPr="00CF0607" w:rsidRDefault="00CF0607" w:rsidP="00CF0607">
      <w:pPr>
        <w:spacing w:after="0" w:line="240" w:lineRule="auto"/>
        <w:rPr>
          <w:rFonts w:ascii="Times New Roman" w:eastAsia="Times New Roman" w:hAnsi="Times New Roman" w:cs="Times New Roman"/>
          <w:b/>
          <w:sz w:val="28"/>
          <w:szCs w:val="28"/>
          <w:lang w:eastAsia="ru-RU"/>
        </w:rPr>
      </w:pPr>
    </w:p>
    <w:p w:rsidR="00CF0607" w:rsidRPr="00CF0607" w:rsidRDefault="00CF0607" w:rsidP="00CF0607">
      <w:pPr>
        <w:spacing w:after="0" w:line="240" w:lineRule="auto"/>
        <w:rPr>
          <w:rFonts w:ascii="Times New Roman" w:eastAsia="Times New Roman" w:hAnsi="Times New Roman" w:cs="Times New Roman"/>
          <w:b/>
          <w:sz w:val="28"/>
          <w:szCs w:val="28"/>
          <w:lang w:eastAsia="ru-RU"/>
        </w:rPr>
      </w:pPr>
    </w:p>
    <w:p w:rsidR="00CF0607" w:rsidRPr="00CF0607" w:rsidRDefault="00CF0607" w:rsidP="00CF0607">
      <w:pPr>
        <w:spacing w:after="0" w:line="240" w:lineRule="auto"/>
        <w:rPr>
          <w:rFonts w:ascii="Times New Roman" w:eastAsia="Times New Roman" w:hAnsi="Times New Roman" w:cs="Times New Roman"/>
          <w:b/>
          <w:sz w:val="28"/>
          <w:szCs w:val="28"/>
          <w:lang w:eastAsia="ru-RU"/>
        </w:rPr>
      </w:pPr>
    </w:p>
    <w:p w:rsidR="00CF0607" w:rsidRPr="00F241E1" w:rsidRDefault="00CF0607" w:rsidP="00CF0607">
      <w:pPr>
        <w:spacing w:after="0" w:line="240" w:lineRule="auto"/>
        <w:jc w:val="center"/>
        <w:rPr>
          <w:rFonts w:ascii="Times New Roman" w:eastAsia="Times New Roman" w:hAnsi="Times New Roman" w:cs="Times New Roman"/>
          <w:spacing w:val="-8"/>
          <w:sz w:val="28"/>
          <w:szCs w:val="28"/>
          <w:lang w:eastAsia="ru-RU"/>
        </w:rPr>
      </w:pPr>
      <w:r w:rsidRPr="00F241E1">
        <w:rPr>
          <w:rFonts w:ascii="Times New Roman" w:eastAsia="Times New Roman" w:hAnsi="Times New Roman" w:cs="Times New Roman"/>
          <w:spacing w:val="-8"/>
          <w:sz w:val="28"/>
          <w:szCs w:val="28"/>
          <w:lang w:eastAsia="ru-RU"/>
        </w:rPr>
        <w:t>Рис. 1. Структура межмуниципального методического центра эффективного педагогического опыта</w:t>
      </w:r>
    </w:p>
    <w:p w:rsidR="00CF0607" w:rsidRPr="00CF0607" w:rsidRDefault="00CF0607" w:rsidP="00CF0607">
      <w:pPr>
        <w:spacing w:after="0" w:line="360" w:lineRule="auto"/>
        <w:ind w:firstLine="709"/>
        <w:jc w:val="center"/>
        <w:rPr>
          <w:rFonts w:ascii="Times New Roman" w:eastAsia="Times New Roman" w:hAnsi="Times New Roman" w:cs="Times New Roman"/>
          <w:sz w:val="28"/>
          <w:szCs w:val="28"/>
          <w:lang w:eastAsia="ru-RU"/>
        </w:rPr>
      </w:pP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i/>
          <w:sz w:val="28"/>
          <w:szCs w:val="28"/>
          <w:lang w:eastAsia="ru-RU"/>
        </w:rPr>
        <w:t>Функции, выполняемые, структурными подразделениями межмуниципального методического центра эффективного педагогического опыта</w:t>
      </w:r>
      <w:r w:rsidRPr="00CF0607">
        <w:rPr>
          <w:rFonts w:ascii="Times New Roman" w:eastAsia="Times New Roman" w:hAnsi="Times New Roman" w:cs="Times New Roman"/>
          <w:sz w:val="28"/>
          <w:szCs w:val="28"/>
          <w:lang w:eastAsia="ru-RU"/>
        </w:rPr>
        <w:t>:</w:t>
      </w:r>
    </w:p>
    <w:p w:rsidR="00CF0607" w:rsidRPr="00CF0607" w:rsidRDefault="00CF0607" w:rsidP="00CF0607">
      <w:pPr>
        <w:numPr>
          <w:ilvl w:val="0"/>
          <w:numId w:val="23"/>
        </w:numPr>
        <w:tabs>
          <w:tab w:val="left" w:pos="1134"/>
          <w:tab w:val="left" w:pos="126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Учёт и систематизация инновационной деятельности (внедренческая площадка):</w:t>
      </w:r>
    </w:p>
    <w:p w:rsidR="00CF0607" w:rsidRPr="00CF0607" w:rsidRDefault="00CF0607" w:rsidP="00CF0607">
      <w:pPr>
        <w:tabs>
          <w:tab w:val="left" w:pos="1134"/>
          <w:tab w:val="left" w:pos="126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создание информационных баз данных на основе профессиональных резюме педагогов;</w:t>
      </w:r>
    </w:p>
    <w:p w:rsidR="00CF0607" w:rsidRPr="00CF0607" w:rsidRDefault="00CF0607" w:rsidP="00CF0607">
      <w:pPr>
        <w:tabs>
          <w:tab w:val="left" w:pos="1134"/>
          <w:tab w:val="left" w:pos="126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создание банка передового и инновационного опыта.</w:t>
      </w:r>
    </w:p>
    <w:p w:rsidR="00CF0607" w:rsidRPr="00CF0607" w:rsidRDefault="00CF0607" w:rsidP="00CF0607">
      <w:pPr>
        <w:numPr>
          <w:ilvl w:val="0"/>
          <w:numId w:val="23"/>
        </w:numPr>
        <w:tabs>
          <w:tab w:val="left" w:pos="1134"/>
          <w:tab w:val="left" w:pos="126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Нормативное оформление инновационной деятельности педагогов (внедренческая площадка, лаборатория нормирования):</w:t>
      </w:r>
    </w:p>
    <w:p w:rsidR="00CF0607" w:rsidRPr="00CF0607" w:rsidRDefault="00CF0607" w:rsidP="00CF0607">
      <w:pPr>
        <w:tabs>
          <w:tab w:val="left" w:pos="1134"/>
          <w:tab w:val="left" w:pos="126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разработка нормативной базы реализации инновационных процессов</w:t>
      </w:r>
    </w:p>
    <w:p w:rsidR="00CF0607" w:rsidRPr="00CF0607" w:rsidRDefault="00CF0607" w:rsidP="00CF0607">
      <w:pPr>
        <w:tabs>
          <w:tab w:val="left" w:pos="1134"/>
          <w:tab w:val="left" w:pos="126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 разработка методических документов, обеспечивающих инновационную и опытно-экспериментальную деятельность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lastRenderedPageBreak/>
        <w:t>3) Научно-исследовательская деятельность (лаборатория нормирования, временные творческие объединения):</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w:t>
      </w:r>
      <w:r w:rsidRPr="00CF0607">
        <w:rPr>
          <w:rFonts w:ascii="Times New Roman" w:eastAsia="Times New Roman" w:hAnsi="Times New Roman" w:cs="Times New Roman"/>
          <w:sz w:val="28"/>
          <w:szCs w:val="28"/>
          <w:lang w:eastAsia="ru-RU"/>
        </w:rPr>
        <w:tab/>
        <w:t xml:space="preserve">организация процессов «производства» новых форм образовательного знания и технологий работы с ним в условиях общего образования;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w:t>
      </w:r>
      <w:r w:rsidRPr="00CF0607">
        <w:rPr>
          <w:rFonts w:ascii="Times New Roman" w:eastAsia="Times New Roman" w:hAnsi="Times New Roman" w:cs="Times New Roman"/>
          <w:sz w:val="28"/>
          <w:szCs w:val="28"/>
          <w:lang w:eastAsia="ru-RU"/>
        </w:rPr>
        <w:tab/>
        <w:t xml:space="preserve">разработка моделей управления инновационными процессами в общеобразовательных учреждениях.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4) Организационно-методическая деятельность (стажерская и внедренческая площадки):</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w:t>
      </w:r>
      <w:r w:rsidRPr="00CF0607">
        <w:rPr>
          <w:rFonts w:ascii="Times New Roman" w:eastAsia="Times New Roman" w:hAnsi="Times New Roman" w:cs="Times New Roman"/>
          <w:sz w:val="28"/>
          <w:szCs w:val="28"/>
          <w:lang w:eastAsia="ru-RU"/>
        </w:rPr>
        <w:tab/>
        <w:t xml:space="preserve">помощь педагогам в создании ими авторских инновационных разработок и диссеминации инновационного опыта;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w:t>
      </w:r>
      <w:r w:rsidRPr="00CF0607">
        <w:rPr>
          <w:rFonts w:ascii="Times New Roman" w:eastAsia="Times New Roman" w:hAnsi="Times New Roman" w:cs="Times New Roman"/>
          <w:sz w:val="28"/>
          <w:szCs w:val="28"/>
          <w:lang w:eastAsia="ru-RU"/>
        </w:rPr>
        <w:tab/>
        <w:t xml:space="preserve">организация мероприятий по диссеминации инновационного опыта и продвижению инноваций в муниципальной системе образования;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w:t>
      </w:r>
      <w:r w:rsidRPr="00CF0607">
        <w:rPr>
          <w:rFonts w:ascii="Times New Roman" w:eastAsia="Times New Roman" w:hAnsi="Times New Roman" w:cs="Times New Roman"/>
          <w:sz w:val="28"/>
          <w:szCs w:val="28"/>
          <w:lang w:eastAsia="ru-RU"/>
        </w:rPr>
        <w:tab/>
        <w:t xml:space="preserve">консультирование по вопросам их инновационной деятельности.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5) Стимулирующая деятельность (координационный совет):</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w:t>
      </w:r>
      <w:r w:rsidRPr="00CF0607">
        <w:rPr>
          <w:rFonts w:ascii="Times New Roman" w:eastAsia="Times New Roman" w:hAnsi="Times New Roman" w:cs="Times New Roman"/>
          <w:sz w:val="28"/>
          <w:szCs w:val="28"/>
          <w:lang w:eastAsia="ru-RU"/>
        </w:rPr>
        <w:tab/>
        <w:t xml:space="preserve">проведение конкурсов инновационных проектов, ярмарок инновационных идей;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w:t>
      </w:r>
      <w:r w:rsidRPr="00CF0607">
        <w:rPr>
          <w:rFonts w:ascii="Times New Roman" w:eastAsia="Times New Roman" w:hAnsi="Times New Roman" w:cs="Times New Roman"/>
          <w:sz w:val="28"/>
          <w:szCs w:val="28"/>
          <w:lang w:eastAsia="ru-RU"/>
        </w:rPr>
        <w:tab/>
        <w:t>содействие педагогам и образовательным учреждениям в участии в престижных профессиональных педагогических конкурсах и проектах.</w:t>
      </w:r>
    </w:p>
    <w:p w:rsidR="00CF0607" w:rsidRPr="00CF0607" w:rsidRDefault="00CF0607" w:rsidP="00F241E1">
      <w:pPr>
        <w:tabs>
          <w:tab w:val="left" w:pos="1134"/>
        </w:tabs>
        <w:spacing w:after="0" w:line="360" w:lineRule="auto"/>
        <w:ind w:firstLine="709"/>
        <w:rPr>
          <w:rFonts w:ascii="Times New Roman" w:eastAsia="Times New Roman" w:hAnsi="Times New Roman" w:cs="Times New Roman"/>
          <w:b/>
          <w:sz w:val="28"/>
          <w:szCs w:val="28"/>
          <w:lang w:eastAsia="ru-RU"/>
        </w:rPr>
      </w:pPr>
      <w:r w:rsidRPr="00F241E1">
        <w:rPr>
          <w:rFonts w:ascii="Times New Roman" w:eastAsia="Times New Roman" w:hAnsi="Times New Roman" w:cs="Times New Roman"/>
          <w:sz w:val="28"/>
          <w:szCs w:val="28"/>
          <w:lang w:eastAsia="ru-RU"/>
        </w:rPr>
        <w:t xml:space="preserve">Эффективность </w:t>
      </w:r>
      <w:r w:rsidR="00F241E1" w:rsidRPr="00F241E1">
        <w:rPr>
          <w:rFonts w:ascii="Times New Roman" w:eastAsia="Times New Roman" w:hAnsi="Times New Roman" w:cs="Times New Roman"/>
          <w:sz w:val="28"/>
          <w:szCs w:val="28"/>
          <w:lang w:eastAsia="ru-RU"/>
        </w:rPr>
        <w:t xml:space="preserve"> работ</w:t>
      </w:r>
      <w:r w:rsidR="00F241E1">
        <w:rPr>
          <w:rFonts w:ascii="Times New Roman" w:eastAsia="Times New Roman" w:hAnsi="Times New Roman" w:cs="Times New Roman"/>
          <w:sz w:val="28"/>
          <w:szCs w:val="28"/>
          <w:lang w:eastAsia="ru-RU"/>
        </w:rPr>
        <w:t>ы «</w:t>
      </w:r>
      <w:r w:rsidR="00F241E1">
        <w:rPr>
          <w:rFonts w:ascii="Times New Roman" w:eastAsia="Times New Roman" w:hAnsi="Times New Roman" w:cs="Times New Roman"/>
          <w:b/>
          <w:sz w:val="28"/>
          <w:szCs w:val="28"/>
          <w:lang w:eastAsia="ru-RU"/>
        </w:rPr>
        <w:t xml:space="preserve"> </w:t>
      </w:r>
      <w:r w:rsidR="00F241E1">
        <w:rPr>
          <w:rFonts w:ascii="Times New Roman" w:eastAsia="Times New Roman" w:hAnsi="Times New Roman" w:cs="Times New Roman"/>
          <w:sz w:val="28"/>
          <w:szCs w:val="28"/>
          <w:lang w:eastAsia="ru-RU"/>
        </w:rPr>
        <w:t>М</w:t>
      </w:r>
      <w:r w:rsidR="00F241E1" w:rsidRPr="00CF0607">
        <w:rPr>
          <w:rFonts w:ascii="Times New Roman" w:eastAsia="Times New Roman" w:hAnsi="Times New Roman" w:cs="Times New Roman"/>
          <w:sz w:val="28"/>
          <w:szCs w:val="28"/>
          <w:lang w:eastAsia="ru-RU"/>
        </w:rPr>
        <w:t>ежмуниципального методического центра эффективного педагогического опыта</w:t>
      </w:r>
      <w:r w:rsidR="00F241E1">
        <w:rPr>
          <w:rFonts w:ascii="Times New Roman" w:eastAsia="Times New Roman" w:hAnsi="Times New Roman" w:cs="Times New Roman"/>
          <w:sz w:val="28"/>
          <w:szCs w:val="28"/>
          <w:lang w:eastAsia="ru-RU"/>
        </w:rPr>
        <w:t xml:space="preserve">» заключается </w:t>
      </w:r>
      <w:proofErr w:type="gramStart"/>
      <w:r w:rsidR="00F241E1">
        <w:rPr>
          <w:rFonts w:ascii="Times New Roman" w:eastAsia="Times New Roman" w:hAnsi="Times New Roman" w:cs="Times New Roman"/>
          <w:sz w:val="28"/>
          <w:szCs w:val="28"/>
          <w:lang w:eastAsia="ru-RU"/>
        </w:rPr>
        <w:t>в</w:t>
      </w:r>
      <w:proofErr w:type="gramEnd"/>
      <w:r w:rsidR="00F241E1">
        <w:rPr>
          <w:rFonts w:ascii="Times New Roman" w:eastAsia="Times New Roman" w:hAnsi="Times New Roman" w:cs="Times New Roman"/>
          <w:sz w:val="28"/>
          <w:szCs w:val="28"/>
          <w:lang w:eastAsia="ru-RU"/>
        </w:rPr>
        <w:t xml:space="preserve"> следующим:</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i/>
          <w:spacing w:val="-2"/>
          <w:sz w:val="28"/>
          <w:szCs w:val="28"/>
          <w:lang w:eastAsia="ru-RU"/>
        </w:rPr>
      </w:pPr>
      <w:r w:rsidRPr="00CF0607">
        <w:rPr>
          <w:rFonts w:ascii="Times New Roman" w:eastAsia="Times New Roman" w:hAnsi="Times New Roman" w:cs="Times New Roman"/>
          <w:i/>
          <w:spacing w:val="-2"/>
          <w:sz w:val="28"/>
          <w:szCs w:val="28"/>
          <w:lang w:eastAsia="ru-RU"/>
        </w:rPr>
        <w:t>Содержательно-</w:t>
      </w:r>
      <w:proofErr w:type="spellStart"/>
      <w:r w:rsidRPr="00CF0607">
        <w:rPr>
          <w:rFonts w:ascii="Times New Roman" w:eastAsia="Times New Roman" w:hAnsi="Times New Roman" w:cs="Times New Roman"/>
          <w:i/>
          <w:spacing w:val="-2"/>
          <w:sz w:val="28"/>
          <w:szCs w:val="28"/>
          <w:lang w:eastAsia="ru-RU"/>
        </w:rPr>
        <w:t>деятельностный</w:t>
      </w:r>
      <w:proofErr w:type="spellEnd"/>
      <w:r w:rsidRPr="00CF0607">
        <w:rPr>
          <w:rFonts w:ascii="Times New Roman" w:eastAsia="Times New Roman" w:hAnsi="Times New Roman" w:cs="Times New Roman"/>
          <w:i/>
          <w:spacing w:val="-2"/>
          <w:sz w:val="28"/>
          <w:szCs w:val="28"/>
          <w:lang w:eastAsia="ru-RU"/>
        </w:rPr>
        <w:t xml:space="preserve"> эффект</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2"/>
          <w:sz w:val="28"/>
          <w:szCs w:val="28"/>
          <w:lang w:eastAsia="ru-RU"/>
        </w:rPr>
      </w:pPr>
      <w:r w:rsidRPr="00CF0607">
        <w:rPr>
          <w:rFonts w:ascii="Times New Roman" w:eastAsia="Times New Roman" w:hAnsi="Times New Roman" w:cs="Times New Roman"/>
          <w:spacing w:val="-2"/>
          <w:sz w:val="28"/>
          <w:szCs w:val="28"/>
          <w:lang w:eastAsia="ru-RU"/>
        </w:rPr>
        <w:t>- своевременное выявление и обобщение инновационного педагогического опыта в муниципальной системе образования;</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2"/>
          <w:sz w:val="28"/>
          <w:szCs w:val="28"/>
          <w:lang w:eastAsia="ru-RU"/>
        </w:rPr>
      </w:pPr>
      <w:r w:rsidRPr="00CF0607">
        <w:rPr>
          <w:rFonts w:ascii="Times New Roman" w:eastAsia="Times New Roman" w:hAnsi="Times New Roman" w:cs="Times New Roman"/>
          <w:spacing w:val="-2"/>
          <w:sz w:val="28"/>
          <w:szCs w:val="28"/>
          <w:lang w:eastAsia="ru-RU"/>
        </w:rPr>
        <w:t>- многообразие жанров и высокое качество авторских инновационных разработок;</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2"/>
          <w:sz w:val="28"/>
          <w:szCs w:val="28"/>
          <w:lang w:eastAsia="ru-RU"/>
        </w:rPr>
      </w:pPr>
      <w:r w:rsidRPr="00CF0607">
        <w:rPr>
          <w:rFonts w:ascii="Times New Roman" w:eastAsia="Times New Roman" w:hAnsi="Times New Roman" w:cs="Times New Roman"/>
          <w:spacing w:val="-2"/>
          <w:sz w:val="28"/>
          <w:szCs w:val="28"/>
          <w:lang w:eastAsia="ru-RU"/>
        </w:rPr>
        <w:t xml:space="preserve"> - вариативность реализуемых в образовательных учреждениях моделей организации методической работы, ориентированных на инновационное развитие общего образования.</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i/>
          <w:spacing w:val="-2"/>
          <w:sz w:val="28"/>
          <w:szCs w:val="28"/>
          <w:lang w:eastAsia="ru-RU"/>
        </w:rPr>
      </w:pPr>
      <w:r w:rsidRPr="00CF0607">
        <w:rPr>
          <w:rFonts w:ascii="Times New Roman" w:eastAsia="Times New Roman" w:hAnsi="Times New Roman" w:cs="Times New Roman"/>
          <w:i/>
          <w:spacing w:val="-2"/>
          <w:sz w:val="28"/>
          <w:szCs w:val="28"/>
          <w:lang w:eastAsia="ru-RU"/>
        </w:rPr>
        <w:t>Организационно-управленческий эффект:</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lastRenderedPageBreak/>
        <w:t>- институционализация межмуниципального методического центра эффективного педагогического опыта как существенного элемента инновационной сферы общего образования в образовательном пространстве района;</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 - внедрение модели рефлексивно - содержательного управления инновационной деятельностью педагогов.</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i/>
          <w:spacing w:val="-2"/>
          <w:sz w:val="28"/>
          <w:szCs w:val="28"/>
          <w:lang w:eastAsia="ru-RU"/>
        </w:rPr>
      </w:pPr>
      <w:r w:rsidRPr="00CF0607">
        <w:rPr>
          <w:rFonts w:ascii="Times New Roman" w:eastAsia="Times New Roman" w:hAnsi="Times New Roman" w:cs="Times New Roman"/>
          <w:i/>
          <w:spacing w:val="-2"/>
          <w:sz w:val="28"/>
          <w:szCs w:val="28"/>
          <w:lang w:eastAsia="ru-RU"/>
        </w:rPr>
        <w:t>Образовательный эффект:</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2"/>
          <w:sz w:val="28"/>
          <w:szCs w:val="28"/>
          <w:lang w:eastAsia="ru-RU"/>
        </w:rPr>
      </w:pPr>
      <w:r w:rsidRPr="00CF0607">
        <w:rPr>
          <w:rFonts w:ascii="Times New Roman" w:eastAsia="Times New Roman" w:hAnsi="Times New Roman" w:cs="Times New Roman"/>
          <w:spacing w:val="-2"/>
          <w:sz w:val="28"/>
          <w:szCs w:val="28"/>
          <w:lang w:eastAsia="ru-RU"/>
        </w:rPr>
        <w:t xml:space="preserve">- подготовка </w:t>
      </w:r>
      <w:proofErr w:type="spellStart"/>
      <w:r w:rsidRPr="00CF0607">
        <w:rPr>
          <w:rFonts w:ascii="Times New Roman" w:eastAsia="Times New Roman" w:hAnsi="Times New Roman" w:cs="Times New Roman"/>
          <w:spacing w:val="-2"/>
          <w:sz w:val="28"/>
          <w:szCs w:val="28"/>
          <w:lang w:eastAsia="ru-RU"/>
        </w:rPr>
        <w:t>тьюторов</w:t>
      </w:r>
      <w:proofErr w:type="spellEnd"/>
      <w:r w:rsidRPr="00CF0607">
        <w:rPr>
          <w:rFonts w:ascii="Times New Roman" w:eastAsia="Times New Roman" w:hAnsi="Times New Roman" w:cs="Times New Roman"/>
          <w:spacing w:val="-2"/>
          <w:sz w:val="28"/>
          <w:szCs w:val="28"/>
          <w:lang w:eastAsia="ru-RU"/>
        </w:rPr>
        <w:t xml:space="preserve"> – организаторов научно-сервисного сопровождения инновационной деятельности педагогов и педагогических коллективов;</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2"/>
          <w:sz w:val="28"/>
          <w:szCs w:val="28"/>
          <w:lang w:eastAsia="ru-RU"/>
        </w:rPr>
      </w:pPr>
      <w:r w:rsidRPr="00CF0607">
        <w:rPr>
          <w:rFonts w:ascii="Times New Roman" w:eastAsia="Times New Roman" w:hAnsi="Times New Roman" w:cs="Times New Roman"/>
          <w:spacing w:val="-2"/>
          <w:sz w:val="28"/>
          <w:szCs w:val="28"/>
          <w:lang w:eastAsia="ru-RU"/>
        </w:rPr>
        <w:t>- внедрение новых форм и методов научно-сервисного сопровождения инновационной деятельности педагогов и педагогических коллективов;</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pacing w:val="-2"/>
          <w:sz w:val="28"/>
          <w:szCs w:val="28"/>
          <w:lang w:eastAsia="ru-RU"/>
        </w:rPr>
      </w:pPr>
      <w:r w:rsidRPr="00CF0607">
        <w:rPr>
          <w:rFonts w:ascii="Times New Roman" w:eastAsia="Times New Roman" w:hAnsi="Times New Roman" w:cs="Times New Roman"/>
          <w:spacing w:val="-2"/>
          <w:sz w:val="28"/>
          <w:szCs w:val="28"/>
          <w:lang w:eastAsia="ru-RU"/>
        </w:rPr>
        <w:t>- рост профессиональной самостоятельности, инициативности педагогов, формирование новой практико-преобразующей профессиональной компетенции.</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i/>
          <w:spacing w:val="-2"/>
          <w:sz w:val="28"/>
          <w:szCs w:val="28"/>
          <w:lang w:eastAsia="ru-RU"/>
        </w:rPr>
      </w:pPr>
      <w:r w:rsidRPr="00CF0607">
        <w:rPr>
          <w:rFonts w:ascii="Times New Roman" w:eastAsia="Times New Roman" w:hAnsi="Times New Roman" w:cs="Times New Roman"/>
          <w:i/>
          <w:spacing w:val="-2"/>
          <w:sz w:val="28"/>
          <w:szCs w:val="28"/>
          <w:lang w:eastAsia="ru-RU"/>
        </w:rPr>
        <w:t>Социальный эффект</w:t>
      </w:r>
    </w:p>
    <w:p w:rsidR="00CF0607" w:rsidRPr="00CF0607" w:rsidRDefault="00CF0607" w:rsidP="00CF0607">
      <w:pPr>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положительная динамика качества образования;</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 создание инновационной сети образовательных учреждений района; </w:t>
      </w:r>
    </w:p>
    <w:p w:rsidR="00CF0607" w:rsidRPr="00CF0607" w:rsidRDefault="00CF0607" w:rsidP="00CF060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усиление внимания общества к инновационным процессам, происходящим в школьном образовании.</w:t>
      </w:r>
    </w:p>
    <w:p w:rsidR="00CF0607" w:rsidRPr="00CF0607" w:rsidRDefault="00CF0607" w:rsidP="00CF0607">
      <w:pPr>
        <w:tabs>
          <w:tab w:val="left" w:pos="1210"/>
        </w:tabs>
        <w:spacing w:after="0" w:line="360" w:lineRule="auto"/>
        <w:ind w:firstLine="709"/>
        <w:jc w:val="both"/>
        <w:rPr>
          <w:rFonts w:ascii="Times New Roman" w:eastAsia="Times New Roman" w:hAnsi="Times New Roman" w:cs="Times New Roman"/>
          <w:i/>
          <w:sz w:val="28"/>
          <w:szCs w:val="28"/>
          <w:lang w:eastAsia="ru-RU"/>
        </w:rPr>
      </w:pPr>
      <w:r w:rsidRPr="00CF0607">
        <w:rPr>
          <w:rFonts w:ascii="Times New Roman" w:eastAsia="Times New Roman" w:hAnsi="Times New Roman" w:cs="Times New Roman"/>
          <w:i/>
          <w:sz w:val="28"/>
          <w:szCs w:val="28"/>
          <w:lang w:eastAsia="ru-RU"/>
        </w:rPr>
        <w:t>Основные подходы к оценке эффективности:</w:t>
      </w:r>
    </w:p>
    <w:p w:rsidR="00CF0607" w:rsidRPr="00CF0607" w:rsidRDefault="00CF0607" w:rsidP="00CF0607">
      <w:pPr>
        <w:tabs>
          <w:tab w:val="left" w:pos="1210"/>
        </w:tabs>
        <w:spacing w:after="0" w:line="360" w:lineRule="auto"/>
        <w:ind w:firstLine="709"/>
        <w:jc w:val="both"/>
        <w:rPr>
          <w:rFonts w:ascii="Times New Roman" w:eastAsia="Times New Roman" w:hAnsi="Times New Roman" w:cs="Times New Roman"/>
          <w:sz w:val="28"/>
          <w:szCs w:val="28"/>
          <w:lang w:eastAsia="ru-RU"/>
        </w:rPr>
      </w:pPr>
      <w:proofErr w:type="gramStart"/>
      <w:r w:rsidRPr="00CF0607">
        <w:rPr>
          <w:rFonts w:ascii="Times New Roman" w:eastAsia="Times New Roman" w:hAnsi="Times New Roman" w:cs="Times New Roman"/>
          <w:sz w:val="28"/>
          <w:szCs w:val="28"/>
          <w:lang w:eastAsia="ru-RU"/>
        </w:rPr>
        <w:t>- методика сбора исходной информации и расчета целевых индикаторов и показателей, методика оценки социально-экономического эффекта (см. Приложения к Федеральной целевой программы развития образования на 2011 - 2015 годы.</w:t>
      </w:r>
      <w:proofErr w:type="gramEnd"/>
      <w:r w:rsidRPr="00CF0607">
        <w:rPr>
          <w:rFonts w:ascii="Times New Roman" w:eastAsia="Times New Roman" w:hAnsi="Times New Roman" w:cs="Times New Roman"/>
          <w:sz w:val="28"/>
          <w:szCs w:val="28"/>
          <w:lang w:eastAsia="ru-RU"/>
        </w:rPr>
        <w:t xml:space="preserve"> </w:t>
      </w:r>
      <w:proofErr w:type="gramStart"/>
      <w:r w:rsidRPr="00CF0607">
        <w:rPr>
          <w:rFonts w:ascii="Times New Roman" w:eastAsia="Times New Roman" w:hAnsi="Times New Roman" w:cs="Times New Roman"/>
          <w:sz w:val="28"/>
          <w:szCs w:val="28"/>
          <w:lang w:eastAsia="ru-RU"/>
        </w:rPr>
        <w:t>Постановление Правительства РФ от 07.02. 2011. № 61);</w:t>
      </w:r>
      <w:proofErr w:type="gramEnd"/>
    </w:p>
    <w:p w:rsidR="00CF0607" w:rsidRPr="00CF0607" w:rsidRDefault="00CF0607" w:rsidP="00CF0607">
      <w:pPr>
        <w:tabs>
          <w:tab w:val="left" w:pos="121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 мониторинг реализации нововведений, мониторинг инновационной деятельности педагогов и образовательных учреждений (по В.С. Лазареву и Б.П. </w:t>
      </w:r>
      <w:proofErr w:type="spellStart"/>
      <w:r w:rsidRPr="00CF0607">
        <w:rPr>
          <w:rFonts w:ascii="Times New Roman" w:eastAsia="Times New Roman" w:hAnsi="Times New Roman" w:cs="Times New Roman"/>
          <w:sz w:val="28"/>
          <w:szCs w:val="28"/>
          <w:lang w:eastAsia="ru-RU"/>
        </w:rPr>
        <w:t>Мартиросяну</w:t>
      </w:r>
      <w:proofErr w:type="spellEnd"/>
      <w:r w:rsidRPr="00CF0607">
        <w:rPr>
          <w:rFonts w:ascii="Times New Roman" w:eastAsia="Times New Roman" w:hAnsi="Times New Roman" w:cs="Times New Roman"/>
          <w:sz w:val="28"/>
          <w:szCs w:val="28"/>
          <w:lang w:eastAsia="ru-RU"/>
        </w:rPr>
        <w:t>);</w:t>
      </w:r>
    </w:p>
    <w:p w:rsidR="00CF0607" w:rsidRPr="00CF0607" w:rsidRDefault="00CF0607" w:rsidP="00CF0607">
      <w:pPr>
        <w:tabs>
          <w:tab w:val="left" w:pos="121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 методика оценки инновационных образовательных проектов и методика </w:t>
      </w:r>
      <w:proofErr w:type="spellStart"/>
      <w:r w:rsidRPr="00CF0607">
        <w:rPr>
          <w:rFonts w:ascii="Times New Roman" w:eastAsia="Times New Roman" w:hAnsi="Times New Roman" w:cs="Times New Roman"/>
          <w:sz w:val="28"/>
          <w:szCs w:val="28"/>
          <w:lang w:eastAsia="ru-RU"/>
        </w:rPr>
        <w:t>критериального</w:t>
      </w:r>
      <w:proofErr w:type="spellEnd"/>
      <w:r w:rsidRPr="00CF0607">
        <w:rPr>
          <w:rFonts w:ascii="Times New Roman" w:eastAsia="Times New Roman" w:hAnsi="Times New Roman" w:cs="Times New Roman"/>
          <w:sz w:val="28"/>
          <w:szCs w:val="28"/>
          <w:lang w:eastAsia="ru-RU"/>
        </w:rPr>
        <w:t xml:space="preserve"> оценивания и </w:t>
      </w:r>
      <w:proofErr w:type="spellStart"/>
      <w:r w:rsidRPr="00CF0607">
        <w:rPr>
          <w:rFonts w:ascii="Times New Roman" w:eastAsia="Times New Roman" w:hAnsi="Times New Roman" w:cs="Times New Roman"/>
          <w:sz w:val="28"/>
          <w:szCs w:val="28"/>
          <w:lang w:eastAsia="ru-RU"/>
        </w:rPr>
        <w:t>экспертирования</w:t>
      </w:r>
      <w:proofErr w:type="spellEnd"/>
      <w:r w:rsidRPr="00CF0607">
        <w:rPr>
          <w:rFonts w:ascii="Times New Roman" w:eastAsia="Times New Roman" w:hAnsi="Times New Roman" w:cs="Times New Roman"/>
          <w:sz w:val="28"/>
          <w:szCs w:val="28"/>
          <w:lang w:eastAsia="ru-RU"/>
        </w:rPr>
        <w:t xml:space="preserve"> инноваций в образовании (по Н.Г. Алексееву и В.И. </w:t>
      </w:r>
      <w:proofErr w:type="spellStart"/>
      <w:r w:rsidRPr="00CF0607">
        <w:rPr>
          <w:rFonts w:ascii="Times New Roman" w:eastAsia="Times New Roman" w:hAnsi="Times New Roman" w:cs="Times New Roman"/>
          <w:sz w:val="28"/>
          <w:szCs w:val="28"/>
          <w:lang w:eastAsia="ru-RU"/>
        </w:rPr>
        <w:t>Слободчикову</w:t>
      </w:r>
      <w:proofErr w:type="spellEnd"/>
      <w:r w:rsidRPr="00CF0607">
        <w:rPr>
          <w:rFonts w:ascii="Times New Roman" w:eastAsia="Times New Roman" w:hAnsi="Times New Roman" w:cs="Times New Roman"/>
          <w:sz w:val="28"/>
          <w:szCs w:val="28"/>
          <w:lang w:eastAsia="ru-RU"/>
        </w:rPr>
        <w:t>).</w:t>
      </w:r>
    </w:p>
    <w:p w:rsidR="00CF0607" w:rsidRPr="00CF0607" w:rsidRDefault="00CF0607" w:rsidP="00CF0607">
      <w:pPr>
        <w:tabs>
          <w:tab w:val="left" w:pos="1210"/>
        </w:tabs>
        <w:spacing w:after="0" w:line="360" w:lineRule="auto"/>
        <w:ind w:firstLine="709"/>
        <w:jc w:val="both"/>
        <w:rPr>
          <w:rFonts w:ascii="Times New Roman" w:eastAsia="Times New Roman" w:hAnsi="Times New Roman" w:cs="Times New Roman"/>
          <w:i/>
          <w:spacing w:val="-10"/>
          <w:sz w:val="28"/>
          <w:szCs w:val="28"/>
          <w:lang w:eastAsia="ru-RU"/>
        </w:rPr>
      </w:pPr>
      <w:r w:rsidRPr="00CF0607">
        <w:rPr>
          <w:rFonts w:ascii="Times New Roman" w:eastAsia="Times New Roman" w:hAnsi="Times New Roman" w:cs="Times New Roman"/>
          <w:i/>
          <w:spacing w:val="-10"/>
          <w:sz w:val="28"/>
          <w:szCs w:val="28"/>
          <w:lang w:eastAsia="ru-RU"/>
        </w:rPr>
        <w:lastRenderedPageBreak/>
        <w:t xml:space="preserve">Основные потребители (организации, группы граждан) результатов </w:t>
      </w:r>
      <w:r w:rsidR="00F241E1">
        <w:rPr>
          <w:rFonts w:ascii="Times New Roman" w:eastAsia="Times New Roman" w:hAnsi="Times New Roman" w:cs="Times New Roman"/>
          <w:i/>
          <w:spacing w:val="-10"/>
          <w:sz w:val="28"/>
          <w:szCs w:val="28"/>
          <w:lang w:eastAsia="ru-RU"/>
        </w:rPr>
        <w:t>деятельности</w:t>
      </w:r>
      <w:r w:rsidRPr="00CF0607">
        <w:rPr>
          <w:rFonts w:ascii="Times New Roman" w:eastAsia="Times New Roman" w:hAnsi="Times New Roman" w:cs="Times New Roman"/>
          <w:i/>
          <w:spacing w:val="-10"/>
          <w:sz w:val="28"/>
          <w:szCs w:val="28"/>
          <w:lang w:eastAsia="ru-RU"/>
        </w:rPr>
        <w:t>:</w:t>
      </w:r>
    </w:p>
    <w:p w:rsidR="00CF0607" w:rsidRPr="00CF0607" w:rsidRDefault="00CF0607" w:rsidP="00CF0607">
      <w:pPr>
        <w:tabs>
          <w:tab w:val="left" w:pos="121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учреждения среднего общего образования;</w:t>
      </w:r>
    </w:p>
    <w:p w:rsidR="00CF0607" w:rsidRPr="00CF0607" w:rsidRDefault="00CF0607" w:rsidP="00CF0607">
      <w:pPr>
        <w:tabs>
          <w:tab w:val="left" w:pos="1210"/>
        </w:tabs>
        <w:spacing w:after="0" w:line="360" w:lineRule="auto"/>
        <w:ind w:firstLine="709"/>
        <w:jc w:val="both"/>
        <w:rPr>
          <w:rFonts w:ascii="Times New Roman" w:eastAsia="Times New Roman" w:hAnsi="Times New Roman" w:cs="Times New Roman"/>
          <w:spacing w:val="-8"/>
          <w:sz w:val="28"/>
          <w:szCs w:val="28"/>
          <w:lang w:eastAsia="ru-RU"/>
        </w:rPr>
      </w:pPr>
      <w:r w:rsidRPr="00CF0607">
        <w:rPr>
          <w:rFonts w:ascii="Times New Roman" w:eastAsia="Times New Roman" w:hAnsi="Times New Roman" w:cs="Times New Roman"/>
          <w:spacing w:val="-8"/>
          <w:sz w:val="28"/>
          <w:szCs w:val="28"/>
          <w:lang w:eastAsia="ru-RU"/>
        </w:rPr>
        <w:t>- методические объединения и службы, муниципальные системы образования,</w:t>
      </w:r>
    </w:p>
    <w:p w:rsidR="00CF0607" w:rsidRPr="00CF0607" w:rsidRDefault="00CF0607" w:rsidP="00CF0607">
      <w:pPr>
        <w:tabs>
          <w:tab w:val="left" w:pos="121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учреждения дополнительного профессионального образования;</w:t>
      </w:r>
    </w:p>
    <w:p w:rsidR="00CF0607" w:rsidRPr="00CF0607" w:rsidRDefault="00CF0607" w:rsidP="00CF0607">
      <w:pPr>
        <w:tabs>
          <w:tab w:val="left" w:pos="1210"/>
        </w:tabs>
        <w:spacing w:after="0" w:line="360" w:lineRule="auto"/>
        <w:ind w:firstLine="709"/>
        <w:jc w:val="both"/>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профессиональные сообщества образовательных сетей и информационных комплексов.</w:t>
      </w:r>
    </w:p>
    <w:p w:rsidR="00CF0607" w:rsidRPr="00CF0607" w:rsidRDefault="00CF0607" w:rsidP="00345D5C">
      <w:pPr>
        <w:tabs>
          <w:tab w:val="left" w:pos="900"/>
        </w:tabs>
        <w:spacing w:after="0" w:line="360" w:lineRule="auto"/>
        <w:ind w:firstLine="709"/>
        <w:rPr>
          <w:rFonts w:ascii="Times New Roman" w:eastAsia="Times New Roman" w:hAnsi="Times New Roman" w:cs="Times New Roman"/>
          <w:sz w:val="28"/>
          <w:szCs w:val="28"/>
          <w:lang w:eastAsia="ru-RU"/>
        </w:rPr>
      </w:pPr>
      <w:r w:rsidRPr="00CF0607">
        <w:rPr>
          <w:rFonts w:ascii="Times New Roman" w:eastAsia="Times New Roman" w:hAnsi="Times New Roman" w:cs="Times New Roman"/>
          <w:sz w:val="28"/>
          <w:szCs w:val="28"/>
          <w:lang w:eastAsia="ru-RU"/>
        </w:rPr>
        <w:t xml:space="preserve">Непосредственную организацию </w:t>
      </w:r>
      <w:r w:rsidR="00345D5C">
        <w:rPr>
          <w:rFonts w:ascii="Times New Roman" w:eastAsia="Times New Roman" w:hAnsi="Times New Roman" w:cs="Times New Roman"/>
          <w:sz w:val="28"/>
          <w:szCs w:val="28"/>
          <w:lang w:eastAsia="ru-RU"/>
        </w:rPr>
        <w:t>деятельности по данной теме</w:t>
      </w:r>
      <w:r w:rsidRPr="00CF0607">
        <w:rPr>
          <w:rFonts w:ascii="Times New Roman" w:eastAsia="Times New Roman" w:hAnsi="Times New Roman" w:cs="Times New Roman"/>
          <w:sz w:val="28"/>
          <w:szCs w:val="28"/>
          <w:lang w:eastAsia="ru-RU"/>
        </w:rPr>
        <w:t xml:space="preserve"> осуществля</w:t>
      </w:r>
      <w:r w:rsidR="00345D5C">
        <w:rPr>
          <w:rFonts w:ascii="Times New Roman" w:eastAsia="Times New Roman" w:hAnsi="Times New Roman" w:cs="Times New Roman"/>
          <w:sz w:val="28"/>
          <w:szCs w:val="28"/>
          <w:lang w:eastAsia="ru-RU"/>
        </w:rPr>
        <w:t>ют</w:t>
      </w:r>
      <w:r w:rsidRPr="00CF0607">
        <w:rPr>
          <w:rFonts w:ascii="Times New Roman" w:eastAsia="Times New Roman" w:hAnsi="Times New Roman" w:cs="Times New Roman"/>
          <w:sz w:val="28"/>
          <w:szCs w:val="28"/>
          <w:lang w:eastAsia="ru-RU"/>
        </w:rPr>
        <w:t xml:space="preserve"> педагоги МОУ Пильнинская СОШ № 2 им. А.С. Пушкина, совместно с научными консультантами – сотрудниками кафедры педагогики и </w:t>
      </w:r>
      <w:proofErr w:type="spellStart"/>
      <w:r w:rsidRPr="00CF0607">
        <w:rPr>
          <w:rFonts w:ascii="Times New Roman" w:eastAsia="Times New Roman" w:hAnsi="Times New Roman" w:cs="Times New Roman"/>
          <w:sz w:val="28"/>
          <w:szCs w:val="28"/>
          <w:lang w:eastAsia="ru-RU"/>
        </w:rPr>
        <w:t>андрагогики</w:t>
      </w:r>
      <w:proofErr w:type="spellEnd"/>
      <w:r w:rsidRPr="00CF0607">
        <w:rPr>
          <w:rFonts w:ascii="Times New Roman" w:eastAsia="Times New Roman" w:hAnsi="Times New Roman" w:cs="Times New Roman"/>
          <w:sz w:val="28"/>
          <w:szCs w:val="28"/>
          <w:lang w:eastAsia="ru-RU"/>
        </w:rPr>
        <w:t xml:space="preserve"> ГБОУ ДПО НИРО. Общее руководство </w:t>
      </w:r>
      <w:r w:rsidR="00345D5C">
        <w:rPr>
          <w:rFonts w:ascii="Times New Roman" w:eastAsia="Times New Roman" w:hAnsi="Times New Roman" w:cs="Times New Roman"/>
          <w:sz w:val="28"/>
          <w:szCs w:val="28"/>
          <w:lang w:eastAsia="ru-RU"/>
        </w:rPr>
        <w:t>осуществляет</w:t>
      </w:r>
      <w:r w:rsidRPr="00CF0607">
        <w:rPr>
          <w:rFonts w:ascii="Times New Roman" w:eastAsia="Times New Roman" w:hAnsi="Times New Roman" w:cs="Times New Roman"/>
          <w:sz w:val="28"/>
          <w:szCs w:val="28"/>
          <w:lang w:eastAsia="ru-RU"/>
        </w:rPr>
        <w:t xml:space="preserve">ся Координационным советом, в состав которого </w:t>
      </w:r>
      <w:r w:rsidR="00345D5C">
        <w:rPr>
          <w:rFonts w:ascii="Times New Roman" w:eastAsia="Times New Roman" w:hAnsi="Times New Roman" w:cs="Times New Roman"/>
          <w:sz w:val="28"/>
          <w:szCs w:val="28"/>
          <w:lang w:eastAsia="ru-RU"/>
        </w:rPr>
        <w:t xml:space="preserve">входят </w:t>
      </w:r>
      <w:r w:rsidRPr="00CF0607">
        <w:rPr>
          <w:rFonts w:ascii="Times New Roman" w:eastAsia="Times New Roman" w:hAnsi="Times New Roman" w:cs="Times New Roman"/>
          <w:sz w:val="28"/>
          <w:szCs w:val="28"/>
          <w:lang w:eastAsia="ru-RU"/>
        </w:rPr>
        <w:t>представители администрации школы, линейные руководители подразделений межмуниципального  методического центра эффективного педагогического опыта, представители организаций - социальных партнеров образовательного учреждения. Оперативное управление осуществля</w:t>
      </w:r>
      <w:r w:rsidR="00345D5C">
        <w:rPr>
          <w:rFonts w:ascii="Times New Roman" w:eastAsia="Times New Roman" w:hAnsi="Times New Roman" w:cs="Times New Roman"/>
          <w:sz w:val="28"/>
          <w:szCs w:val="28"/>
          <w:lang w:eastAsia="ru-RU"/>
        </w:rPr>
        <w:t>ет</w:t>
      </w:r>
      <w:r w:rsidRPr="00CF0607">
        <w:rPr>
          <w:rFonts w:ascii="Times New Roman" w:eastAsia="Times New Roman" w:hAnsi="Times New Roman" w:cs="Times New Roman"/>
          <w:sz w:val="28"/>
          <w:szCs w:val="28"/>
          <w:lang w:eastAsia="ru-RU"/>
        </w:rPr>
        <w:t xml:space="preserve"> заместитель директора по НМР МОУ Пильнинская СОШ № 2 им. А.С. Пушкина.</w:t>
      </w:r>
    </w:p>
    <w:p w:rsidR="00CF0607" w:rsidRPr="00CF0607" w:rsidRDefault="00CF0607" w:rsidP="00CF0607">
      <w:pPr>
        <w:tabs>
          <w:tab w:val="left" w:pos="1349"/>
        </w:tabs>
        <w:spacing w:after="0" w:line="360" w:lineRule="auto"/>
        <w:jc w:val="center"/>
        <w:rPr>
          <w:rFonts w:ascii="Times New Roman" w:eastAsia="Times New Roman" w:hAnsi="Times New Roman" w:cs="Times New Roman"/>
          <w:sz w:val="28"/>
          <w:szCs w:val="28"/>
          <w:lang w:eastAsia="ru-RU"/>
        </w:rPr>
      </w:pPr>
      <w:r w:rsidRPr="00CF0607">
        <w:rPr>
          <w:rFonts w:ascii="Times New Roman" w:eastAsia="Times New Roman" w:hAnsi="Times New Roman" w:cs="Times New Roman"/>
          <w:b/>
          <w:sz w:val="28"/>
          <w:szCs w:val="28"/>
          <w:lang w:eastAsia="ru-RU"/>
        </w:rPr>
        <w:t xml:space="preserve">Алгоритм </w:t>
      </w:r>
      <w:r w:rsidR="00345D5C">
        <w:rPr>
          <w:rFonts w:ascii="Times New Roman" w:eastAsia="Times New Roman" w:hAnsi="Times New Roman" w:cs="Times New Roman"/>
          <w:b/>
          <w:sz w:val="28"/>
          <w:szCs w:val="28"/>
          <w:lang w:eastAsia="ru-RU"/>
        </w:rPr>
        <w:t>деятельности:</w:t>
      </w:r>
      <w:r w:rsidRPr="00CF0607">
        <w:rPr>
          <w:rFonts w:ascii="Times New Roman" w:eastAsia="Times New Roman" w:hAnsi="Times New Roman" w:cs="Times New Roman"/>
          <w:b/>
          <w:sz w:val="28"/>
          <w:szCs w:val="28"/>
          <w:lang w:eastAsia="ru-RU"/>
        </w:rPr>
        <w:t xml:space="preserve"> </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i/>
          <w:sz w:val="28"/>
          <w:szCs w:val="28"/>
          <w:lang w:eastAsia="ru-RU"/>
        </w:rPr>
      </w:pPr>
      <w:r w:rsidRPr="00CF0607">
        <w:rPr>
          <w:rFonts w:ascii="Times New Roman" w:eastAsia="Times New Roman" w:hAnsi="Times New Roman" w:cs="Times New Roman"/>
          <w:bCs/>
          <w:i/>
          <w:sz w:val="28"/>
          <w:szCs w:val="28"/>
          <w:lang w:eastAsia="ru-RU"/>
        </w:rPr>
        <w:t xml:space="preserve"> Этапы и прогнозируемые результаты «Межмуниципальный методический центр эффективного педагогического опыта».</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i/>
          <w:sz w:val="28"/>
          <w:szCs w:val="28"/>
          <w:lang w:eastAsia="ru-RU"/>
        </w:rPr>
        <w:t>Теоретико-проектировочный этап</w:t>
      </w:r>
      <w:r w:rsidRPr="00CF0607">
        <w:rPr>
          <w:rFonts w:ascii="Times New Roman" w:eastAsia="Times New Roman" w:hAnsi="Times New Roman" w:cs="Times New Roman"/>
          <w:sz w:val="28"/>
          <w:szCs w:val="28"/>
          <w:lang w:eastAsia="ru-RU"/>
        </w:rPr>
        <w:t xml:space="preserve"> (июнь 2012 г. – август 2013г.) предполагает решение задач концептуализации и нормативного оформления методического центра эффективного педагогического опыта как ведущего элемента инновационной инфраструктуры муниципальной системы образования:</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t>1. Организация рефлексивно-методологического анализа сложившейся практики методического обеспечения процессов внедрения новшеств и диссеминации инновационного опыта в образовательных учреждениях.</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lastRenderedPageBreak/>
        <w:t>2. Разработка форм и методов организации научно-сервисного сопровождения инновационной деятельности педагогов и педагогических коллективов.</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t xml:space="preserve">3. Нормативное оформление </w:t>
      </w:r>
      <w:proofErr w:type="gramStart"/>
      <w:r w:rsidRPr="00CF0607">
        <w:rPr>
          <w:rFonts w:ascii="Times New Roman" w:eastAsia="Times New Roman" w:hAnsi="Times New Roman" w:cs="Times New Roman"/>
          <w:bCs/>
          <w:sz w:val="28"/>
          <w:szCs w:val="28"/>
          <w:lang w:eastAsia="ru-RU"/>
        </w:rPr>
        <w:t>деятельности межмуниципального методического центра эффективного педагогического опыта муниципальной системы образования</w:t>
      </w:r>
      <w:proofErr w:type="gramEnd"/>
      <w:r w:rsidRPr="00CF0607">
        <w:rPr>
          <w:rFonts w:ascii="Times New Roman" w:eastAsia="Times New Roman" w:hAnsi="Times New Roman" w:cs="Times New Roman"/>
          <w:bCs/>
          <w:sz w:val="28"/>
          <w:szCs w:val="28"/>
          <w:lang w:eastAsia="ru-RU"/>
        </w:rPr>
        <w:t>.</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t>4. Создание инновационной сети и определение механизмов взаимодействия образовательных учреждений – участников сети между собой и с методическим центром как архитектором данной сети.</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i/>
          <w:sz w:val="28"/>
          <w:szCs w:val="28"/>
          <w:lang w:eastAsia="ru-RU"/>
        </w:rPr>
        <w:t>Конструкторско-внедренческий</w:t>
      </w:r>
      <w:r w:rsidRPr="00CF0607">
        <w:rPr>
          <w:rFonts w:ascii="Times New Roman" w:eastAsia="Times New Roman" w:hAnsi="Times New Roman" w:cs="Times New Roman"/>
          <w:sz w:val="28"/>
          <w:szCs w:val="28"/>
          <w:lang w:eastAsia="ru-RU"/>
        </w:rPr>
        <w:t xml:space="preserve"> этап (сентябрь 2013г. – август 2015 г.)</w:t>
      </w:r>
      <w:r w:rsidRPr="00CF0607">
        <w:rPr>
          <w:rFonts w:ascii="Times New Roman" w:eastAsia="Times New Roman" w:hAnsi="Times New Roman" w:cs="Times New Roman"/>
          <w:bCs/>
          <w:sz w:val="28"/>
          <w:szCs w:val="28"/>
          <w:lang w:eastAsia="ru-RU"/>
        </w:rPr>
        <w:t xml:space="preserve"> связан с постановкой задач деятельности межмуниципального методического центра эффективного педагогического опыта:</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t>1. Апробация форм и методов организации научно-сервисного сопровождения инновационной деятельности педагогов и педагогических коллективов.</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t xml:space="preserve">2. Исследование условий реализации вариативных организационно-методических моделей внедрения эффективного педагогического опыта как действия диссеминации инновационных ресурсов в образовательной практике. </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t xml:space="preserve">3. Организация деятельности межмуниципальной площадки предъявления и отработки образцов эффективного педагогического опыта через систему открытых учебных и </w:t>
      </w:r>
      <w:proofErr w:type="spellStart"/>
      <w:r w:rsidRPr="00CF0607">
        <w:rPr>
          <w:rFonts w:ascii="Times New Roman" w:eastAsia="Times New Roman" w:hAnsi="Times New Roman" w:cs="Times New Roman"/>
          <w:bCs/>
          <w:sz w:val="28"/>
          <w:szCs w:val="28"/>
          <w:lang w:eastAsia="ru-RU"/>
        </w:rPr>
        <w:t>внеучебных</w:t>
      </w:r>
      <w:proofErr w:type="spellEnd"/>
      <w:r w:rsidRPr="00CF0607">
        <w:rPr>
          <w:rFonts w:ascii="Times New Roman" w:eastAsia="Times New Roman" w:hAnsi="Times New Roman" w:cs="Times New Roman"/>
          <w:bCs/>
          <w:sz w:val="28"/>
          <w:szCs w:val="28"/>
          <w:lang w:eastAsia="ru-RU"/>
        </w:rPr>
        <w:t xml:space="preserve"> мероприятий, проектных семинаров, профессиональных дискуссий на основе использования опыта педагогов, работающих в инновационном режиме, сертификация данных форм методического обеспечения инновационных процессов в ходе общественно-профессиональной экспертизы как «зон роста» в образовании.</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i/>
          <w:sz w:val="28"/>
          <w:szCs w:val="28"/>
          <w:lang w:eastAsia="ru-RU"/>
        </w:rPr>
        <w:t xml:space="preserve">Рефлексивно-обобщающий этап </w:t>
      </w:r>
      <w:r w:rsidRPr="00CF0607">
        <w:rPr>
          <w:rFonts w:ascii="Times New Roman" w:eastAsia="Times New Roman" w:hAnsi="Times New Roman" w:cs="Times New Roman"/>
          <w:sz w:val="28"/>
          <w:szCs w:val="28"/>
          <w:lang w:eastAsia="ru-RU"/>
        </w:rPr>
        <w:t>(сентябрь 2015 г. – август 2016 г.) -</w:t>
      </w:r>
      <w:r w:rsidRPr="00CF0607">
        <w:rPr>
          <w:rFonts w:ascii="Times New Roman" w:eastAsia="Times New Roman" w:hAnsi="Times New Roman" w:cs="Times New Roman"/>
          <w:bCs/>
          <w:sz w:val="28"/>
          <w:szCs w:val="28"/>
          <w:lang w:eastAsia="ru-RU"/>
        </w:rPr>
        <w:t xml:space="preserve"> направлен на решение комплекса задач, связанных с оформлением результатов работы межмуниципального методического центра, определением эффективности реализуемых форм и методов организации научно-сервисного </w:t>
      </w:r>
      <w:r w:rsidRPr="00CF0607">
        <w:rPr>
          <w:rFonts w:ascii="Times New Roman" w:eastAsia="Times New Roman" w:hAnsi="Times New Roman" w:cs="Times New Roman"/>
          <w:bCs/>
          <w:sz w:val="28"/>
          <w:szCs w:val="28"/>
          <w:lang w:eastAsia="ru-RU"/>
        </w:rPr>
        <w:lastRenderedPageBreak/>
        <w:t>сопровождения инновационной деятельности педагогов и педагогических коллективов:</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t>1) Рефлексивное описание прецедентов деятельности межмуниципального методического центра эффективного педагогического опыта в публикациях разного уровня (статьи, сборники авторских разработок, монографии и т.п.), выступлениях на конференциях регионального, межрегионального, международного значения.</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t>2) Разработка методических рекомендаций по обновлению методической работы в образовательных учреждениях,  на основе разработанных в ходе реализации проекта инновационных механизмов</w:t>
      </w:r>
    </w:p>
    <w:p w:rsidR="00CF0607" w:rsidRPr="00CF0607" w:rsidRDefault="00CF0607" w:rsidP="00CF0607">
      <w:pPr>
        <w:tabs>
          <w:tab w:val="left" w:pos="1349"/>
        </w:tabs>
        <w:spacing w:after="0" w:line="360" w:lineRule="auto"/>
        <w:ind w:firstLine="709"/>
        <w:jc w:val="both"/>
        <w:rPr>
          <w:rFonts w:ascii="Times New Roman" w:eastAsia="Times New Roman" w:hAnsi="Times New Roman" w:cs="Times New Roman"/>
          <w:bCs/>
          <w:sz w:val="28"/>
          <w:szCs w:val="28"/>
          <w:lang w:eastAsia="ru-RU"/>
        </w:rPr>
      </w:pPr>
      <w:r w:rsidRPr="00CF0607">
        <w:rPr>
          <w:rFonts w:ascii="Times New Roman" w:eastAsia="Times New Roman" w:hAnsi="Times New Roman" w:cs="Times New Roman"/>
          <w:bCs/>
          <w:sz w:val="28"/>
          <w:szCs w:val="28"/>
          <w:lang w:eastAsia="ru-RU"/>
        </w:rPr>
        <w:t xml:space="preserve">3) Экспонирование инновационных разработок педагогов и педагогических коллективов – участников инновационной сети. </w:t>
      </w:r>
    </w:p>
    <w:p w:rsidR="00CF0607" w:rsidRPr="006617BB" w:rsidRDefault="00CF0607" w:rsidP="00CF0607">
      <w:pPr>
        <w:spacing w:after="0" w:line="360" w:lineRule="auto"/>
        <w:ind w:firstLine="709"/>
        <w:jc w:val="both"/>
        <w:rPr>
          <w:rFonts w:ascii="Times New Roman" w:eastAsia="Times New Roman" w:hAnsi="Times New Roman" w:cs="Times New Roman"/>
          <w:b/>
          <w:sz w:val="28"/>
          <w:szCs w:val="28"/>
          <w:u w:val="single"/>
          <w:lang w:eastAsia="ru-RU"/>
        </w:rPr>
      </w:pPr>
      <w:r w:rsidRPr="006617BB">
        <w:rPr>
          <w:rFonts w:ascii="Times New Roman" w:eastAsia="Times New Roman" w:hAnsi="Times New Roman" w:cs="Times New Roman"/>
          <w:b/>
          <w:i/>
          <w:sz w:val="28"/>
          <w:szCs w:val="28"/>
          <w:lang w:eastAsia="ru-RU"/>
        </w:rPr>
        <w:t xml:space="preserve">Календарный план реализации </w:t>
      </w:r>
      <w:bookmarkStart w:id="0" w:name="_GoBack"/>
      <w:bookmarkEnd w:id="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4"/>
        <w:gridCol w:w="2472"/>
        <w:gridCol w:w="1585"/>
        <w:gridCol w:w="3118"/>
      </w:tblGrid>
      <w:tr w:rsidR="00CF0607" w:rsidRPr="00CF0607" w:rsidTr="006617BB">
        <w:tc>
          <w:tcPr>
            <w:tcW w:w="2714" w:type="dxa"/>
            <w:tcBorders>
              <w:top w:val="single" w:sz="4" w:space="0" w:color="auto"/>
              <w:left w:val="single" w:sz="4" w:space="0" w:color="auto"/>
              <w:bottom w:val="single" w:sz="4" w:space="0" w:color="auto"/>
              <w:right w:val="single" w:sz="4" w:space="0" w:color="auto"/>
            </w:tcBorders>
            <w:hideMark/>
          </w:tcPr>
          <w:p w:rsidR="00CF0607" w:rsidRPr="006617BB" w:rsidRDefault="00CF0607" w:rsidP="00CF0607">
            <w:pPr>
              <w:spacing w:after="0" w:line="240" w:lineRule="auto"/>
              <w:jc w:val="center"/>
              <w:rPr>
                <w:rFonts w:ascii="Times New Roman" w:eastAsia="Times New Roman" w:hAnsi="Times New Roman" w:cs="Times New Roman"/>
                <w:sz w:val="24"/>
                <w:szCs w:val="24"/>
                <w:lang w:eastAsia="ru-RU"/>
              </w:rPr>
            </w:pPr>
            <w:r w:rsidRPr="006617BB">
              <w:rPr>
                <w:rFonts w:ascii="Times New Roman" w:eastAsia="Times New Roman" w:hAnsi="Times New Roman" w:cs="Times New Roman"/>
                <w:sz w:val="24"/>
                <w:szCs w:val="24"/>
                <w:lang w:eastAsia="ru-RU"/>
              </w:rPr>
              <w:t>Содержание деятельности субъектов проектной инициативы</w:t>
            </w:r>
          </w:p>
        </w:tc>
        <w:tc>
          <w:tcPr>
            <w:tcW w:w="2472" w:type="dxa"/>
            <w:tcBorders>
              <w:top w:val="single" w:sz="4" w:space="0" w:color="auto"/>
              <w:left w:val="single" w:sz="4" w:space="0" w:color="auto"/>
              <w:bottom w:val="single" w:sz="4" w:space="0" w:color="auto"/>
              <w:right w:val="single" w:sz="4" w:space="0" w:color="auto"/>
            </w:tcBorders>
            <w:hideMark/>
          </w:tcPr>
          <w:p w:rsidR="00CF0607" w:rsidRPr="006617BB" w:rsidRDefault="00CF0607" w:rsidP="00CF0607">
            <w:pPr>
              <w:spacing w:after="0" w:line="240" w:lineRule="auto"/>
              <w:jc w:val="center"/>
              <w:rPr>
                <w:rFonts w:ascii="Times New Roman" w:eastAsia="Times New Roman" w:hAnsi="Times New Roman" w:cs="Times New Roman"/>
                <w:sz w:val="24"/>
                <w:szCs w:val="24"/>
                <w:lang w:eastAsia="ru-RU"/>
              </w:rPr>
            </w:pPr>
            <w:r w:rsidRPr="006617BB">
              <w:rPr>
                <w:rFonts w:ascii="Times New Roman" w:eastAsia="Times New Roman" w:hAnsi="Times New Roman" w:cs="Times New Roman"/>
                <w:sz w:val="24"/>
                <w:szCs w:val="24"/>
                <w:lang w:eastAsia="ru-RU"/>
              </w:rPr>
              <w:t>Форма организации деятельности</w:t>
            </w:r>
          </w:p>
        </w:tc>
        <w:tc>
          <w:tcPr>
            <w:tcW w:w="1585" w:type="dxa"/>
            <w:tcBorders>
              <w:top w:val="single" w:sz="4" w:space="0" w:color="auto"/>
              <w:left w:val="single" w:sz="4" w:space="0" w:color="auto"/>
              <w:bottom w:val="single" w:sz="4" w:space="0" w:color="auto"/>
              <w:right w:val="single" w:sz="4" w:space="0" w:color="auto"/>
            </w:tcBorders>
            <w:hideMark/>
          </w:tcPr>
          <w:p w:rsidR="00CF0607" w:rsidRPr="006617BB" w:rsidRDefault="00CF0607" w:rsidP="00CF0607">
            <w:pPr>
              <w:spacing w:after="0" w:line="240" w:lineRule="auto"/>
              <w:jc w:val="center"/>
              <w:rPr>
                <w:rFonts w:ascii="Times New Roman" w:eastAsia="Times New Roman" w:hAnsi="Times New Roman" w:cs="Times New Roman"/>
                <w:sz w:val="24"/>
                <w:szCs w:val="24"/>
                <w:lang w:eastAsia="ru-RU"/>
              </w:rPr>
            </w:pPr>
            <w:r w:rsidRPr="006617BB">
              <w:rPr>
                <w:rFonts w:ascii="Times New Roman" w:eastAsia="Times New Roman" w:hAnsi="Times New Roman" w:cs="Times New Roman"/>
                <w:sz w:val="24"/>
                <w:szCs w:val="24"/>
                <w:lang w:eastAsia="ru-RU"/>
              </w:rPr>
              <w:t>Сроки реализации проектных мероприятий</w:t>
            </w:r>
          </w:p>
        </w:tc>
        <w:tc>
          <w:tcPr>
            <w:tcW w:w="3118" w:type="dxa"/>
            <w:tcBorders>
              <w:top w:val="single" w:sz="4" w:space="0" w:color="auto"/>
              <w:left w:val="single" w:sz="4" w:space="0" w:color="auto"/>
              <w:bottom w:val="single" w:sz="4" w:space="0" w:color="auto"/>
              <w:right w:val="single" w:sz="4" w:space="0" w:color="auto"/>
            </w:tcBorders>
            <w:hideMark/>
          </w:tcPr>
          <w:p w:rsidR="00CF0607" w:rsidRPr="006617BB" w:rsidRDefault="00CF0607" w:rsidP="00CF0607">
            <w:pPr>
              <w:spacing w:after="0" w:line="240" w:lineRule="auto"/>
              <w:jc w:val="center"/>
              <w:rPr>
                <w:rFonts w:ascii="Times New Roman" w:eastAsia="Times New Roman" w:hAnsi="Times New Roman" w:cs="Times New Roman"/>
                <w:sz w:val="24"/>
                <w:szCs w:val="24"/>
                <w:lang w:eastAsia="ru-RU"/>
              </w:rPr>
            </w:pPr>
            <w:r w:rsidRPr="006617BB">
              <w:rPr>
                <w:rFonts w:ascii="Times New Roman" w:eastAsia="Times New Roman" w:hAnsi="Times New Roman" w:cs="Times New Roman"/>
                <w:sz w:val="24"/>
                <w:szCs w:val="24"/>
                <w:lang w:eastAsia="ru-RU"/>
              </w:rPr>
              <w:t>Конечные продукты деятельности субъектов проектной инициативы</w:t>
            </w:r>
          </w:p>
        </w:tc>
      </w:tr>
      <w:tr w:rsidR="00CF0607" w:rsidRPr="00CF0607" w:rsidTr="006617BB">
        <w:tc>
          <w:tcPr>
            <w:tcW w:w="9889" w:type="dxa"/>
            <w:gridSpan w:val="4"/>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center"/>
              <w:rPr>
                <w:rFonts w:ascii="Times New Roman" w:eastAsia="Times New Roman" w:hAnsi="Times New Roman" w:cs="Times New Roman"/>
                <w:b/>
                <w:sz w:val="24"/>
                <w:szCs w:val="24"/>
                <w:lang w:eastAsia="ru-RU"/>
              </w:rPr>
            </w:pPr>
            <w:r w:rsidRPr="00CF0607">
              <w:rPr>
                <w:rFonts w:ascii="Times New Roman" w:eastAsia="Times New Roman" w:hAnsi="Times New Roman" w:cs="Times New Roman"/>
                <w:b/>
                <w:sz w:val="24"/>
                <w:szCs w:val="24"/>
                <w:lang w:eastAsia="ru-RU"/>
              </w:rPr>
              <w:t>Первый этап: теоретико-проектировочный (июнь 2012 г. – май 2013г.)</w:t>
            </w:r>
          </w:p>
        </w:tc>
      </w:tr>
      <w:tr w:rsidR="00CF0607" w:rsidRPr="00CF0607" w:rsidTr="006617BB">
        <w:trPr>
          <w:trHeight w:val="1266"/>
        </w:trPr>
        <w:tc>
          <w:tcPr>
            <w:tcW w:w="2714"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b/>
                <w:sz w:val="24"/>
                <w:szCs w:val="24"/>
                <w:lang w:eastAsia="ru-RU"/>
              </w:rPr>
            </w:pPr>
            <w:r w:rsidRPr="00CF0607">
              <w:rPr>
                <w:rFonts w:ascii="Times New Roman" w:eastAsia="Times New Roman" w:hAnsi="Times New Roman" w:cs="Times New Roman"/>
                <w:sz w:val="24"/>
                <w:szCs w:val="24"/>
                <w:lang w:eastAsia="ru-RU"/>
              </w:rPr>
              <w:t xml:space="preserve">1. </w:t>
            </w:r>
            <w:r w:rsidRPr="00CF0607">
              <w:rPr>
                <w:rFonts w:ascii="Times New Roman" w:eastAsia="Times New Roman" w:hAnsi="Times New Roman" w:cs="Times New Roman"/>
                <w:bCs/>
                <w:sz w:val="24"/>
                <w:szCs w:val="24"/>
                <w:lang w:eastAsia="ru-RU"/>
              </w:rPr>
              <w:t>Организация рефлексивно-методологического анализа сложившейся практики методического обеспечения процессов внедрения новшеств и диссеминации инновационного опыта в образовательных учреждениях</w:t>
            </w:r>
          </w:p>
        </w:tc>
        <w:tc>
          <w:tcPr>
            <w:tcW w:w="2472"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1. Проведение диагностических мероприятий (тестирование, анкетирование, опрос и др.) </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2. Заседание инициативной группы проекта</w:t>
            </w:r>
          </w:p>
        </w:tc>
        <w:tc>
          <w:tcPr>
            <w:tcW w:w="1585"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center"/>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июнь 2012</w:t>
            </w:r>
          </w:p>
        </w:tc>
        <w:tc>
          <w:tcPr>
            <w:tcW w:w="3118"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Аналитическая справка </w:t>
            </w:r>
          </w:p>
        </w:tc>
      </w:tr>
      <w:tr w:rsidR="00CF0607" w:rsidRPr="00CF0607" w:rsidTr="006617BB">
        <w:trPr>
          <w:trHeight w:val="2312"/>
        </w:trPr>
        <w:tc>
          <w:tcPr>
            <w:tcW w:w="2714"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2. </w:t>
            </w:r>
            <w:r w:rsidRPr="00CF0607">
              <w:rPr>
                <w:rFonts w:ascii="Times New Roman" w:eastAsia="Times New Roman" w:hAnsi="Times New Roman" w:cs="Times New Roman"/>
                <w:bCs/>
                <w:sz w:val="24"/>
                <w:szCs w:val="24"/>
                <w:lang w:eastAsia="ru-RU"/>
              </w:rPr>
              <w:t>Разработка форм и методов организации научно-сервисного сопровождения инновационной деятельности педагогов и педагогических коллективов</w:t>
            </w:r>
          </w:p>
        </w:tc>
        <w:tc>
          <w:tcPr>
            <w:tcW w:w="2472"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1. Проектные семинары</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2. Игровое моделирование</w:t>
            </w:r>
          </w:p>
        </w:tc>
        <w:tc>
          <w:tcPr>
            <w:tcW w:w="1585"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center"/>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август – декабрь 2012</w:t>
            </w:r>
          </w:p>
        </w:tc>
        <w:tc>
          <w:tcPr>
            <w:tcW w:w="3118"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Программа научно-сервисного сопровождения инновационной деятельности педагогов и педагогических коллективов</w:t>
            </w:r>
          </w:p>
        </w:tc>
      </w:tr>
      <w:tr w:rsidR="00CF0607" w:rsidRPr="00CF0607" w:rsidTr="006617BB">
        <w:trPr>
          <w:trHeight w:val="1562"/>
        </w:trPr>
        <w:tc>
          <w:tcPr>
            <w:tcW w:w="2714"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pacing w:val="-4"/>
                <w:sz w:val="24"/>
                <w:szCs w:val="24"/>
                <w:lang w:eastAsia="ru-RU"/>
              </w:rPr>
            </w:pPr>
            <w:r w:rsidRPr="00CF0607">
              <w:rPr>
                <w:rFonts w:ascii="Times New Roman" w:eastAsia="Times New Roman" w:hAnsi="Times New Roman" w:cs="Times New Roman"/>
                <w:spacing w:val="-4"/>
                <w:sz w:val="24"/>
                <w:szCs w:val="24"/>
                <w:lang w:eastAsia="ru-RU"/>
              </w:rPr>
              <w:lastRenderedPageBreak/>
              <w:t xml:space="preserve">3. Нормативное оформление </w:t>
            </w:r>
            <w:proofErr w:type="gramStart"/>
            <w:r w:rsidRPr="00CF0607">
              <w:rPr>
                <w:rFonts w:ascii="Times New Roman" w:eastAsia="Times New Roman" w:hAnsi="Times New Roman" w:cs="Times New Roman"/>
                <w:spacing w:val="-4"/>
                <w:sz w:val="24"/>
                <w:szCs w:val="24"/>
                <w:lang w:eastAsia="ru-RU"/>
              </w:rPr>
              <w:t>деятельности межмуниципального методического центра эффективного педагогического опыта муниципальной системы образования</w:t>
            </w:r>
            <w:proofErr w:type="gramEnd"/>
          </w:p>
        </w:tc>
        <w:tc>
          <w:tcPr>
            <w:tcW w:w="2472"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1. Открытое заседание Совета ОУ</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2. Рабочие совещания инициативной группы</w:t>
            </w:r>
          </w:p>
        </w:tc>
        <w:tc>
          <w:tcPr>
            <w:tcW w:w="1585"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center"/>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сентябрь - декабрь 2012</w:t>
            </w:r>
          </w:p>
        </w:tc>
        <w:tc>
          <w:tcPr>
            <w:tcW w:w="3118" w:type="dxa"/>
            <w:tcBorders>
              <w:top w:val="single" w:sz="4" w:space="0" w:color="auto"/>
              <w:left w:val="single" w:sz="4" w:space="0" w:color="auto"/>
              <w:bottom w:val="single" w:sz="4" w:space="0" w:color="auto"/>
              <w:right w:val="single" w:sz="4" w:space="0" w:color="auto"/>
            </w:tcBorders>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Положение о межмуниципальном методическом центре эффективного педагогического опыта в муниципальной системе образования</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p>
        </w:tc>
      </w:tr>
      <w:tr w:rsidR="00CF0607" w:rsidRPr="00CF0607" w:rsidTr="006617BB">
        <w:trPr>
          <w:trHeight w:val="1268"/>
        </w:trPr>
        <w:tc>
          <w:tcPr>
            <w:tcW w:w="2714"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4. </w:t>
            </w:r>
            <w:r w:rsidRPr="00CF0607">
              <w:rPr>
                <w:rFonts w:ascii="Times New Roman" w:eastAsia="Times New Roman" w:hAnsi="Times New Roman" w:cs="Times New Roman"/>
                <w:bCs/>
                <w:sz w:val="24"/>
                <w:szCs w:val="24"/>
                <w:lang w:eastAsia="ru-RU"/>
              </w:rPr>
              <w:t xml:space="preserve">Создание инновационной сети и определение механизмов взаимодействия </w:t>
            </w:r>
            <w:r w:rsidRPr="00CF0607">
              <w:rPr>
                <w:rFonts w:ascii="Times New Roman" w:eastAsia="Times New Roman" w:hAnsi="Times New Roman" w:cs="Times New Roman"/>
                <w:bCs/>
                <w:spacing w:val="-6"/>
                <w:sz w:val="24"/>
                <w:szCs w:val="24"/>
                <w:lang w:eastAsia="ru-RU"/>
              </w:rPr>
              <w:t>образовательных учреждений – участников сети между собой и с методическим центром как архитектором данной сети</w:t>
            </w:r>
          </w:p>
        </w:tc>
        <w:tc>
          <w:tcPr>
            <w:tcW w:w="2472"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1. Игровое моделирование </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2. Система проблемно – проектных семинаров</w:t>
            </w:r>
          </w:p>
        </w:tc>
        <w:tc>
          <w:tcPr>
            <w:tcW w:w="1585"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январь – май 2013</w:t>
            </w:r>
          </w:p>
        </w:tc>
        <w:tc>
          <w:tcPr>
            <w:tcW w:w="3118"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Соглашения, регламенты по организации инновационной сети и управления инновационной деятельности педагогов</w:t>
            </w:r>
          </w:p>
        </w:tc>
      </w:tr>
      <w:tr w:rsidR="00CF0607" w:rsidRPr="00CF0607" w:rsidTr="006617BB">
        <w:tc>
          <w:tcPr>
            <w:tcW w:w="9889" w:type="dxa"/>
            <w:gridSpan w:val="4"/>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center"/>
              <w:rPr>
                <w:rFonts w:ascii="Times New Roman" w:eastAsia="Times New Roman" w:hAnsi="Times New Roman" w:cs="Times New Roman"/>
                <w:b/>
                <w:sz w:val="24"/>
                <w:szCs w:val="24"/>
                <w:lang w:eastAsia="ru-RU"/>
              </w:rPr>
            </w:pPr>
            <w:r w:rsidRPr="00CF0607">
              <w:rPr>
                <w:rFonts w:ascii="Times New Roman" w:eastAsia="Times New Roman" w:hAnsi="Times New Roman" w:cs="Times New Roman"/>
                <w:b/>
                <w:sz w:val="24"/>
                <w:szCs w:val="24"/>
                <w:lang w:eastAsia="ru-RU"/>
              </w:rPr>
              <w:t>Второй этап: конструкторско-внедренческий (июнь 2013г. – август 2015 г.)</w:t>
            </w:r>
          </w:p>
        </w:tc>
      </w:tr>
      <w:tr w:rsidR="00CF0607" w:rsidRPr="00CF0607" w:rsidTr="006617BB">
        <w:tc>
          <w:tcPr>
            <w:tcW w:w="2714"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b/>
                <w:sz w:val="24"/>
                <w:szCs w:val="24"/>
                <w:lang w:eastAsia="ru-RU"/>
              </w:rPr>
            </w:pPr>
            <w:r w:rsidRPr="00CF0607">
              <w:rPr>
                <w:rFonts w:ascii="Times New Roman" w:eastAsia="Times New Roman" w:hAnsi="Times New Roman" w:cs="Times New Roman"/>
                <w:sz w:val="24"/>
                <w:szCs w:val="24"/>
                <w:lang w:eastAsia="ru-RU"/>
              </w:rPr>
              <w:t xml:space="preserve">1. </w:t>
            </w:r>
            <w:r w:rsidRPr="00CF0607">
              <w:rPr>
                <w:rFonts w:ascii="Times New Roman" w:eastAsia="Times New Roman" w:hAnsi="Times New Roman" w:cs="Times New Roman"/>
                <w:bCs/>
                <w:sz w:val="24"/>
                <w:szCs w:val="24"/>
                <w:lang w:eastAsia="ru-RU"/>
              </w:rPr>
              <w:t>Апробация форм и методов организации научно-сервисного сопровождения инновационной деятельности педагогов и педагогических коллективов</w:t>
            </w:r>
          </w:p>
        </w:tc>
        <w:tc>
          <w:tcPr>
            <w:tcW w:w="2472"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1. Внедренческая площадка</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2. Стажерская площадка</w:t>
            </w:r>
          </w:p>
          <w:p w:rsidR="00CF0607" w:rsidRPr="00CF0607" w:rsidRDefault="00CF0607" w:rsidP="00CF0607">
            <w:pPr>
              <w:spacing w:after="0" w:line="240" w:lineRule="auto"/>
              <w:jc w:val="both"/>
              <w:rPr>
                <w:rFonts w:ascii="Times New Roman" w:eastAsia="Times New Roman" w:hAnsi="Times New Roman" w:cs="Times New Roman"/>
                <w:b/>
                <w:sz w:val="24"/>
                <w:szCs w:val="24"/>
                <w:lang w:eastAsia="ru-RU"/>
              </w:rPr>
            </w:pPr>
            <w:r w:rsidRPr="00CF0607">
              <w:rPr>
                <w:rFonts w:ascii="Times New Roman" w:eastAsia="Times New Roman" w:hAnsi="Times New Roman" w:cs="Times New Roman"/>
                <w:sz w:val="24"/>
                <w:szCs w:val="24"/>
                <w:lang w:eastAsia="ru-RU"/>
              </w:rPr>
              <w:t>3. Работа временных творческих объединений</w:t>
            </w:r>
          </w:p>
        </w:tc>
        <w:tc>
          <w:tcPr>
            <w:tcW w:w="1585"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b/>
                <w:sz w:val="24"/>
                <w:szCs w:val="24"/>
                <w:lang w:eastAsia="ru-RU"/>
              </w:rPr>
            </w:pPr>
            <w:r w:rsidRPr="00CF0607">
              <w:rPr>
                <w:rFonts w:ascii="Times New Roman" w:eastAsia="Times New Roman" w:hAnsi="Times New Roman" w:cs="Times New Roman"/>
                <w:sz w:val="24"/>
                <w:szCs w:val="24"/>
                <w:lang w:eastAsia="ru-RU"/>
              </w:rPr>
              <w:t>июнь 2013 – август 2015</w:t>
            </w:r>
          </w:p>
        </w:tc>
        <w:tc>
          <w:tcPr>
            <w:tcW w:w="3118" w:type="dxa"/>
            <w:tcBorders>
              <w:top w:val="single" w:sz="4" w:space="0" w:color="auto"/>
              <w:left w:val="single" w:sz="4" w:space="0" w:color="auto"/>
              <w:bottom w:val="single" w:sz="4" w:space="0" w:color="auto"/>
              <w:right w:val="single" w:sz="4" w:space="0" w:color="auto"/>
            </w:tcBorders>
          </w:tcPr>
          <w:p w:rsidR="00CF0607" w:rsidRPr="00CF0607" w:rsidRDefault="00CF0607" w:rsidP="00CF0607">
            <w:pPr>
              <w:spacing w:after="0" w:line="240" w:lineRule="auto"/>
              <w:jc w:val="both"/>
              <w:rPr>
                <w:rFonts w:ascii="Times New Roman" w:eastAsia="Times New Roman" w:hAnsi="Times New Roman" w:cs="Times New Roman"/>
                <w:spacing w:val="-4"/>
                <w:sz w:val="24"/>
                <w:szCs w:val="24"/>
                <w:lang w:eastAsia="ru-RU"/>
              </w:rPr>
            </w:pPr>
            <w:r w:rsidRPr="00CF0607">
              <w:rPr>
                <w:rFonts w:ascii="Times New Roman" w:eastAsia="Times New Roman" w:hAnsi="Times New Roman" w:cs="Times New Roman"/>
                <w:spacing w:val="-4"/>
                <w:sz w:val="24"/>
                <w:szCs w:val="24"/>
                <w:lang w:eastAsia="ru-RU"/>
              </w:rPr>
              <w:t>Авторские педагогические разработки и методические рекомендации.</w:t>
            </w:r>
          </w:p>
          <w:p w:rsidR="00CF0607" w:rsidRPr="00CF0607" w:rsidRDefault="00CF0607" w:rsidP="00CF0607">
            <w:pPr>
              <w:spacing w:after="0" w:line="240" w:lineRule="auto"/>
              <w:jc w:val="both"/>
              <w:rPr>
                <w:rFonts w:ascii="Times New Roman" w:eastAsia="Times New Roman" w:hAnsi="Times New Roman" w:cs="Times New Roman"/>
                <w:spacing w:val="-6"/>
                <w:sz w:val="24"/>
                <w:szCs w:val="24"/>
                <w:lang w:eastAsia="ru-RU"/>
              </w:rPr>
            </w:pPr>
          </w:p>
        </w:tc>
      </w:tr>
      <w:tr w:rsidR="00CF0607" w:rsidRPr="00CF0607" w:rsidTr="006617BB">
        <w:tc>
          <w:tcPr>
            <w:tcW w:w="2714"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2. </w:t>
            </w:r>
            <w:r w:rsidRPr="00CF0607">
              <w:rPr>
                <w:rFonts w:ascii="Times New Roman" w:eastAsia="Times New Roman" w:hAnsi="Times New Roman" w:cs="Times New Roman"/>
                <w:bCs/>
                <w:sz w:val="24"/>
                <w:szCs w:val="24"/>
                <w:lang w:eastAsia="ru-RU"/>
              </w:rPr>
              <w:t>Исследование условий реализации вариативных организационно-методических моделей внедрения эффективного педагогического опыта</w:t>
            </w:r>
          </w:p>
        </w:tc>
        <w:tc>
          <w:tcPr>
            <w:tcW w:w="2472"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1. Лаборатория нормирования профессиональной педагогической деятельности</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2. Работа временных творческих объединений</w:t>
            </w:r>
          </w:p>
        </w:tc>
        <w:tc>
          <w:tcPr>
            <w:tcW w:w="1585"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сентябрь 2013 – декабрь 2014</w:t>
            </w:r>
          </w:p>
        </w:tc>
        <w:tc>
          <w:tcPr>
            <w:tcW w:w="3118"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Коллективная монография</w:t>
            </w:r>
          </w:p>
        </w:tc>
      </w:tr>
      <w:tr w:rsidR="00CF0607" w:rsidRPr="00CF0607" w:rsidTr="006617BB">
        <w:tc>
          <w:tcPr>
            <w:tcW w:w="2714"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3. </w:t>
            </w:r>
            <w:r w:rsidRPr="00CF0607">
              <w:rPr>
                <w:rFonts w:ascii="Times New Roman" w:eastAsia="Times New Roman" w:hAnsi="Times New Roman" w:cs="Times New Roman"/>
                <w:bCs/>
                <w:sz w:val="24"/>
                <w:szCs w:val="24"/>
                <w:lang w:eastAsia="ru-RU"/>
              </w:rPr>
              <w:t>Организация деятельности межмуниципальной площадки предъявления и отработки образцов эффективного педагогического опыта</w:t>
            </w:r>
          </w:p>
        </w:tc>
        <w:tc>
          <w:tcPr>
            <w:tcW w:w="2472" w:type="dxa"/>
            <w:tcBorders>
              <w:top w:val="single" w:sz="4" w:space="0" w:color="auto"/>
              <w:left w:val="single" w:sz="4" w:space="0" w:color="auto"/>
              <w:bottom w:val="single" w:sz="4" w:space="0" w:color="auto"/>
              <w:right w:val="single" w:sz="4" w:space="0" w:color="auto"/>
            </w:tcBorders>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1. Внедренческая площадка</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2. Стажерская площадка</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p>
        </w:tc>
        <w:tc>
          <w:tcPr>
            <w:tcW w:w="1585"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Январь 2014 – август 2015</w:t>
            </w:r>
          </w:p>
        </w:tc>
        <w:tc>
          <w:tcPr>
            <w:tcW w:w="3118"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Технологический пакет по обобщению и диссеминации эффективного педагогического опыта</w:t>
            </w:r>
          </w:p>
        </w:tc>
      </w:tr>
      <w:tr w:rsidR="00CF0607" w:rsidRPr="00CF0607" w:rsidTr="006617BB">
        <w:tc>
          <w:tcPr>
            <w:tcW w:w="9889" w:type="dxa"/>
            <w:gridSpan w:val="4"/>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center"/>
              <w:rPr>
                <w:rFonts w:ascii="Times New Roman" w:eastAsia="Times New Roman" w:hAnsi="Times New Roman" w:cs="Times New Roman"/>
                <w:sz w:val="24"/>
                <w:szCs w:val="24"/>
                <w:lang w:eastAsia="ru-RU"/>
              </w:rPr>
            </w:pPr>
            <w:r w:rsidRPr="00CF0607">
              <w:rPr>
                <w:rFonts w:ascii="Times New Roman" w:eastAsia="Times New Roman" w:hAnsi="Times New Roman" w:cs="Times New Roman"/>
                <w:b/>
                <w:sz w:val="24"/>
                <w:szCs w:val="24"/>
                <w:lang w:eastAsia="ru-RU"/>
              </w:rPr>
              <w:t>Третий этап: рефлексивно-обобщающий (сентябрь 2015 – август 2016)</w:t>
            </w:r>
          </w:p>
        </w:tc>
      </w:tr>
      <w:tr w:rsidR="00CF0607" w:rsidRPr="00CF0607" w:rsidTr="006617BB">
        <w:tc>
          <w:tcPr>
            <w:tcW w:w="2714"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1. </w:t>
            </w:r>
            <w:r w:rsidRPr="00CF0607">
              <w:rPr>
                <w:rFonts w:ascii="Times New Roman" w:eastAsia="Times New Roman" w:hAnsi="Times New Roman" w:cs="Times New Roman"/>
                <w:bCs/>
                <w:sz w:val="24"/>
                <w:szCs w:val="24"/>
                <w:lang w:eastAsia="ru-RU"/>
              </w:rPr>
              <w:t xml:space="preserve">Рефлексивное описание прецедентов деятельности межмуниципального методического центра </w:t>
            </w:r>
            <w:r w:rsidRPr="00CF0607">
              <w:rPr>
                <w:rFonts w:ascii="Times New Roman" w:eastAsia="Times New Roman" w:hAnsi="Times New Roman" w:cs="Times New Roman"/>
                <w:bCs/>
                <w:sz w:val="24"/>
                <w:szCs w:val="24"/>
                <w:lang w:eastAsia="ru-RU"/>
              </w:rPr>
              <w:lastRenderedPageBreak/>
              <w:t>эффективного педагогического опыта</w:t>
            </w:r>
          </w:p>
        </w:tc>
        <w:tc>
          <w:tcPr>
            <w:tcW w:w="2472" w:type="dxa"/>
            <w:tcBorders>
              <w:top w:val="single" w:sz="4" w:space="0" w:color="auto"/>
              <w:left w:val="single" w:sz="4" w:space="0" w:color="auto"/>
              <w:bottom w:val="single" w:sz="4" w:space="0" w:color="auto"/>
              <w:right w:val="single" w:sz="4" w:space="0" w:color="auto"/>
            </w:tcBorders>
          </w:tcPr>
          <w:p w:rsidR="00CF0607" w:rsidRPr="00CF0607" w:rsidRDefault="00CF0607" w:rsidP="00CF0607">
            <w:pPr>
              <w:tabs>
                <w:tab w:val="left" w:pos="356"/>
              </w:tabs>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lastRenderedPageBreak/>
              <w:t xml:space="preserve">1.Обобщение, оформление и тиражирование результатов </w:t>
            </w:r>
            <w:r w:rsidR="006617BB">
              <w:rPr>
                <w:rFonts w:ascii="Times New Roman" w:eastAsia="Times New Roman" w:hAnsi="Times New Roman" w:cs="Times New Roman"/>
                <w:sz w:val="24"/>
                <w:szCs w:val="24"/>
                <w:lang w:eastAsia="ru-RU"/>
              </w:rPr>
              <w:t>деятельности</w:t>
            </w:r>
          </w:p>
          <w:p w:rsidR="00CF0607" w:rsidRPr="00CF0607" w:rsidRDefault="00CF0607" w:rsidP="00CF0607">
            <w:pPr>
              <w:tabs>
                <w:tab w:val="left" w:pos="356"/>
              </w:tabs>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lastRenderedPageBreak/>
              <w:t>2. Профессионально - общественная экспертиза</w:t>
            </w:r>
          </w:p>
          <w:p w:rsidR="00CF0607" w:rsidRPr="00CF0607" w:rsidRDefault="00CF0607" w:rsidP="00CF0607">
            <w:pPr>
              <w:tabs>
                <w:tab w:val="left" w:pos="356"/>
              </w:tabs>
              <w:spacing w:after="0" w:line="240" w:lineRule="auto"/>
              <w:jc w:val="both"/>
              <w:rPr>
                <w:rFonts w:ascii="Times New Roman" w:eastAsia="Times New Roman" w:hAnsi="Times New Roman" w:cs="Times New Roman"/>
                <w:sz w:val="24"/>
                <w:szCs w:val="24"/>
                <w:lang w:eastAsia="ru-RU"/>
              </w:rPr>
            </w:pPr>
          </w:p>
        </w:tc>
        <w:tc>
          <w:tcPr>
            <w:tcW w:w="1585"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lastRenderedPageBreak/>
              <w:t>сентябрь 2015 – май 2016</w:t>
            </w:r>
          </w:p>
        </w:tc>
        <w:tc>
          <w:tcPr>
            <w:tcW w:w="3118"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1. Статьи</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 2. Сборники авторских разработок</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3. Экспертные карты профессионально – </w:t>
            </w:r>
            <w:r w:rsidRPr="00CF0607">
              <w:rPr>
                <w:rFonts w:ascii="Times New Roman" w:eastAsia="Times New Roman" w:hAnsi="Times New Roman" w:cs="Times New Roman"/>
                <w:sz w:val="24"/>
                <w:szCs w:val="24"/>
                <w:lang w:eastAsia="ru-RU"/>
              </w:rPr>
              <w:lastRenderedPageBreak/>
              <w:t>общественной экспертизы образцов эффективного педагогического опыта</w:t>
            </w:r>
          </w:p>
        </w:tc>
      </w:tr>
      <w:tr w:rsidR="00CF0607" w:rsidRPr="00CF0607" w:rsidTr="006617BB">
        <w:tc>
          <w:tcPr>
            <w:tcW w:w="2714"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pacing w:val="-4"/>
                <w:sz w:val="24"/>
                <w:szCs w:val="24"/>
                <w:lang w:eastAsia="ru-RU"/>
              </w:rPr>
            </w:pPr>
            <w:r w:rsidRPr="00CF0607">
              <w:rPr>
                <w:rFonts w:ascii="Times New Roman" w:eastAsia="Times New Roman" w:hAnsi="Times New Roman" w:cs="Times New Roman"/>
                <w:spacing w:val="-4"/>
                <w:sz w:val="24"/>
                <w:szCs w:val="24"/>
                <w:lang w:eastAsia="ru-RU"/>
              </w:rPr>
              <w:lastRenderedPageBreak/>
              <w:t>2. Экспонирование и диссеминация инновационных образовательных продуктов в масштабе региональной системы образования</w:t>
            </w:r>
          </w:p>
        </w:tc>
        <w:tc>
          <w:tcPr>
            <w:tcW w:w="2472"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1. Конкурс моделей школьных методических служб 2. Дистанционная научно -  практическая конференция</w:t>
            </w:r>
          </w:p>
        </w:tc>
        <w:tc>
          <w:tcPr>
            <w:tcW w:w="1585"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январь 2016 – август 2016</w:t>
            </w:r>
          </w:p>
        </w:tc>
        <w:tc>
          <w:tcPr>
            <w:tcW w:w="3118" w:type="dxa"/>
            <w:tcBorders>
              <w:top w:val="single" w:sz="4" w:space="0" w:color="auto"/>
              <w:left w:val="single" w:sz="4" w:space="0" w:color="auto"/>
              <w:bottom w:val="single" w:sz="4" w:space="0" w:color="auto"/>
              <w:right w:val="single" w:sz="4" w:space="0" w:color="auto"/>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1. Систематизированный ресурсный пакет инновационных проектов, информационных карт инновационного педагогического опыта</w:t>
            </w:r>
          </w:p>
          <w:p w:rsidR="00CF0607" w:rsidRPr="00CF0607" w:rsidRDefault="00CF0607" w:rsidP="006617BB">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2.Медиатека инновационных продуктов</w:t>
            </w:r>
          </w:p>
        </w:tc>
      </w:tr>
    </w:tbl>
    <w:p w:rsidR="00CF0607" w:rsidRPr="00CF0607" w:rsidRDefault="00CF0607" w:rsidP="00CF0607">
      <w:pPr>
        <w:keepNext/>
        <w:spacing w:after="0" w:line="360" w:lineRule="auto"/>
        <w:ind w:firstLine="709"/>
        <w:jc w:val="center"/>
        <w:outlineLvl w:val="3"/>
        <w:rPr>
          <w:rFonts w:ascii="Times New Roman" w:eastAsia="Times New Roman" w:hAnsi="Times New Roman" w:cs="Times New Roman"/>
          <w:b/>
          <w:sz w:val="24"/>
          <w:szCs w:val="24"/>
          <w:lang w:eastAsia="ru-RU"/>
        </w:rPr>
      </w:pPr>
    </w:p>
    <w:p w:rsidR="00CF0607" w:rsidRPr="00CF0607" w:rsidRDefault="00CF0607" w:rsidP="00CF0607">
      <w:pPr>
        <w:tabs>
          <w:tab w:val="left" w:pos="900"/>
        </w:tabs>
        <w:spacing w:after="0" w:line="360" w:lineRule="auto"/>
        <w:ind w:firstLine="709"/>
        <w:jc w:val="center"/>
        <w:rPr>
          <w:rFonts w:ascii="Times New Roman" w:eastAsia="Times New Roman" w:hAnsi="Times New Roman" w:cs="Times New Roman"/>
          <w:sz w:val="24"/>
          <w:szCs w:val="24"/>
          <w:lang w:eastAsia="ru-RU"/>
        </w:rPr>
      </w:pPr>
      <w:r w:rsidRPr="00CF0607">
        <w:rPr>
          <w:rFonts w:ascii="Times New Roman" w:eastAsia="Times New Roman" w:hAnsi="Times New Roman" w:cs="Times New Roman"/>
          <w:b/>
          <w:sz w:val="24"/>
          <w:szCs w:val="24"/>
          <w:lang w:eastAsia="ru-RU"/>
        </w:rPr>
        <w:t xml:space="preserve">Основные риски </w:t>
      </w:r>
      <w:r w:rsidR="00345D5C">
        <w:rPr>
          <w:rFonts w:ascii="Times New Roman" w:eastAsia="Times New Roman" w:hAnsi="Times New Roman" w:cs="Times New Roman"/>
          <w:b/>
          <w:sz w:val="24"/>
          <w:szCs w:val="24"/>
          <w:lang w:eastAsia="ru-RU"/>
        </w:rPr>
        <w:t>деятельности</w:t>
      </w:r>
      <w:r w:rsidRPr="00CF0607">
        <w:rPr>
          <w:rFonts w:ascii="Times New Roman" w:eastAsia="Times New Roman" w:hAnsi="Times New Roman" w:cs="Times New Roman"/>
          <w:b/>
          <w:sz w:val="24"/>
          <w:szCs w:val="24"/>
          <w:lang w:eastAsia="ru-RU"/>
        </w:rPr>
        <w:t xml:space="preserve"> и пути их минимизации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5246"/>
      </w:tblGrid>
      <w:tr w:rsidR="00CF0607" w:rsidRPr="00CF0607" w:rsidTr="006617BB">
        <w:tc>
          <w:tcPr>
            <w:tcW w:w="4785" w:type="dxa"/>
            <w:tcBorders>
              <w:top w:val="single" w:sz="4" w:space="0" w:color="000000"/>
              <w:left w:val="single" w:sz="4" w:space="0" w:color="000000"/>
              <w:bottom w:val="single" w:sz="4" w:space="0" w:color="000000"/>
              <w:right w:val="single" w:sz="4" w:space="0" w:color="000000"/>
            </w:tcBorders>
            <w:hideMark/>
          </w:tcPr>
          <w:p w:rsidR="00CF0607" w:rsidRPr="00CF0607" w:rsidRDefault="00CF0607" w:rsidP="00345D5C">
            <w:pPr>
              <w:spacing w:after="0" w:line="240" w:lineRule="auto"/>
              <w:jc w:val="center"/>
              <w:rPr>
                <w:rFonts w:ascii="Times New Roman" w:eastAsia="Times New Roman" w:hAnsi="Times New Roman" w:cs="Times New Roman"/>
                <w:b/>
                <w:sz w:val="24"/>
                <w:szCs w:val="24"/>
                <w:lang w:eastAsia="ru-RU"/>
              </w:rPr>
            </w:pPr>
            <w:r w:rsidRPr="00CF0607">
              <w:rPr>
                <w:rFonts w:ascii="Times New Roman" w:eastAsia="Times New Roman" w:hAnsi="Times New Roman" w:cs="Times New Roman"/>
                <w:b/>
                <w:sz w:val="24"/>
                <w:szCs w:val="24"/>
                <w:lang w:eastAsia="ru-RU"/>
              </w:rPr>
              <w:t xml:space="preserve">Основные риски </w:t>
            </w:r>
            <w:r w:rsidR="00345D5C">
              <w:rPr>
                <w:rFonts w:ascii="Times New Roman" w:eastAsia="Times New Roman" w:hAnsi="Times New Roman" w:cs="Times New Roman"/>
                <w:b/>
                <w:sz w:val="24"/>
                <w:szCs w:val="24"/>
                <w:lang w:eastAsia="ru-RU"/>
              </w:rPr>
              <w:t>деятельности</w:t>
            </w:r>
          </w:p>
        </w:tc>
        <w:tc>
          <w:tcPr>
            <w:tcW w:w="5246" w:type="dxa"/>
            <w:tcBorders>
              <w:top w:val="single" w:sz="4" w:space="0" w:color="000000"/>
              <w:left w:val="single" w:sz="4" w:space="0" w:color="000000"/>
              <w:bottom w:val="single" w:sz="4" w:space="0" w:color="000000"/>
              <w:right w:val="single" w:sz="4" w:space="0" w:color="000000"/>
            </w:tcBorders>
            <w:hideMark/>
          </w:tcPr>
          <w:p w:rsidR="00CF0607" w:rsidRPr="00CF0607" w:rsidRDefault="00CF0607" w:rsidP="00CF0607">
            <w:pPr>
              <w:spacing w:after="0" w:line="240" w:lineRule="auto"/>
              <w:jc w:val="center"/>
              <w:rPr>
                <w:rFonts w:ascii="Times New Roman" w:eastAsia="Times New Roman" w:hAnsi="Times New Roman" w:cs="Times New Roman"/>
                <w:b/>
                <w:sz w:val="24"/>
                <w:szCs w:val="24"/>
                <w:lang w:eastAsia="ru-RU"/>
              </w:rPr>
            </w:pPr>
            <w:r w:rsidRPr="00CF0607">
              <w:rPr>
                <w:rFonts w:ascii="Times New Roman" w:eastAsia="Times New Roman" w:hAnsi="Times New Roman" w:cs="Times New Roman"/>
                <w:b/>
                <w:sz w:val="24"/>
                <w:szCs w:val="24"/>
                <w:lang w:eastAsia="ru-RU"/>
              </w:rPr>
              <w:t>Пути их минимизации</w:t>
            </w:r>
          </w:p>
        </w:tc>
      </w:tr>
      <w:tr w:rsidR="00CF0607" w:rsidRPr="00CF0607" w:rsidTr="006617BB">
        <w:trPr>
          <w:trHeight w:val="1160"/>
        </w:trPr>
        <w:tc>
          <w:tcPr>
            <w:tcW w:w="4785" w:type="dxa"/>
            <w:tcBorders>
              <w:top w:val="single" w:sz="4" w:space="0" w:color="000000"/>
              <w:left w:val="single" w:sz="4" w:space="0" w:color="000000"/>
              <w:bottom w:val="single" w:sz="4" w:space="0" w:color="000000"/>
              <w:right w:val="single" w:sz="4" w:space="0" w:color="000000"/>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 xml:space="preserve">1. Риск </w:t>
            </w:r>
            <w:proofErr w:type="gramStart"/>
            <w:r w:rsidRPr="00CF0607">
              <w:rPr>
                <w:rFonts w:ascii="Times New Roman" w:eastAsia="Times New Roman" w:hAnsi="Times New Roman" w:cs="Times New Roman"/>
                <w:sz w:val="24"/>
                <w:szCs w:val="24"/>
                <w:lang w:eastAsia="ru-RU"/>
              </w:rPr>
              <w:t>потери мотивации участников инновационной сети межмуниципального методического центра эффективного педагогического опыта</w:t>
            </w:r>
            <w:proofErr w:type="gramEnd"/>
          </w:p>
        </w:tc>
        <w:tc>
          <w:tcPr>
            <w:tcW w:w="5246" w:type="dxa"/>
            <w:tcBorders>
              <w:top w:val="single" w:sz="4" w:space="0" w:color="000000"/>
              <w:left w:val="single" w:sz="4" w:space="0" w:color="000000"/>
              <w:bottom w:val="single" w:sz="4" w:space="0" w:color="000000"/>
              <w:right w:val="single" w:sz="4" w:space="0" w:color="000000"/>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Создание условий для самореализации участников инновационной сети через содействие педагогам и образовательным учреждениям в участии в престижных профессиональных педагогических конкурсах и проектах, активизацию творческой деятельности через создание собственного конкурсного движения при поддержке социальных партнеров</w:t>
            </w:r>
          </w:p>
        </w:tc>
      </w:tr>
      <w:tr w:rsidR="00CF0607" w:rsidRPr="00CF0607" w:rsidTr="006617BB">
        <w:tc>
          <w:tcPr>
            <w:tcW w:w="4785" w:type="dxa"/>
            <w:tcBorders>
              <w:top w:val="single" w:sz="4" w:space="0" w:color="000000"/>
              <w:left w:val="single" w:sz="4" w:space="0" w:color="000000"/>
              <w:bottom w:val="single" w:sz="4" w:space="0" w:color="000000"/>
              <w:right w:val="single" w:sz="4" w:space="0" w:color="000000"/>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2. Финансово-экономические ограничения в условиях введения новых механизмов финансирования образовательных учреждений</w:t>
            </w:r>
          </w:p>
        </w:tc>
        <w:tc>
          <w:tcPr>
            <w:tcW w:w="5246" w:type="dxa"/>
            <w:tcBorders>
              <w:top w:val="single" w:sz="4" w:space="0" w:color="000000"/>
              <w:left w:val="single" w:sz="4" w:space="0" w:color="000000"/>
              <w:bottom w:val="single" w:sz="4" w:space="0" w:color="000000"/>
              <w:right w:val="single" w:sz="4" w:space="0" w:color="000000"/>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Участие в инновационных проектах и конкурсах, привлечение средств благотворителей и спонсоров, участие в грантах</w:t>
            </w:r>
            <w:proofErr w:type="gramStart"/>
            <w:r w:rsidRPr="00CF0607">
              <w:rPr>
                <w:rFonts w:ascii="Times New Roman" w:eastAsia="Times New Roman" w:hAnsi="Times New Roman" w:cs="Times New Roman"/>
                <w:sz w:val="24"/>
                <w:szCs w:val="24"/>
                <w:lang w:eastAsia="ru-RU"/>
              </w:rPr>
              <w:t xml:space="preserve"> </w:t>
            </w:r>
            <w:r w:rsidR="006617BB">
              <w:rPr>
                <w:rFonts w:ascii="Times New Roman" w:eastAsia="Times New Roman" w:hAnsi="Times New Roman" w:cs="Times New Roman"/>
                <w:sz w:val="24"/>
                <w:szCs w:val="24"/>
                <w:lang w:eastAsia="ru-RU"/>
              </w:rPr>
              <w:t>.</w:t>
            </w:r>
            <w:proofErr w:type="gramEnd"/>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Коммерциализация продуктов деятельности сетевого сообщества (франчайзинг)</w:t>
            </w:r>
          </w:p>
        </w:tc>
      </w:tr>
      <w:tr w:rsidR="00CF0607" w:rsidRPr="00CF0607" w:rsidTr="006617BB">
        <w:tc>
          <w:tcPr>
            <w:tcW w:w="4785" w:type="dxa"/>
            <w:tcBorders>
              <w:top w:val="single" w:sz="4" w:space="0" w:color="000000"/>
              <w:left w:val="single" w:sz="4" w:space="0" w:color="000000"/>
              <w:bottom w:val="single" w:sz="4" w:space="0" w:color="000000"/>
              <w:right w:val="single" w:sz="4" w:space="0" w:color="000000"/>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3. Низкий уровень лояльности муниципального административно-организационного аппарата к проектным инициативам методического центра</w:t>
            </w:r>
          </w:p>
        </w:tc>
        <w:tc>
          <w:tcPr>
            <w:tcW w:w="5246" w:type="dxa"/>
            <w:tcBorders>
              <w:top w:val="single" w:sz="4" w:space="0" w:color="000000"/>
              <w:left w:val="single" w:sz="4" w:space="0" w:color="000000"/>
              <w:bottom w:val="single" w:sz="4" w:space="0" w:color="000000"/>
              <w:right w:val="single" w:sz="4" w:space="0" w:color="000000"/>
            </w:tcBorders>
            <w:hideMark/>
          </w:tcPr>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Повышение уровня информированности представителей административно-организационного аппарата о деятельности межмуниципального методического центра эффективного педагогического опыта</w:t>
            </w:r>
          </w:p>
          <w:p w:rsidR="00CF0607" w:rsidRPr="00CF0607" w:rsidRDefault="00CF0607" w:rsidP="00CF0607">
            <w:pPr>
              <w:spacing w:after="0" w:line="240" w:lineRule="auto"/>
              <w:jc w:val="both"/>
              <w:rPr>
                <w:rFonts w:ascii="Times New Roman" w:eastAsia="Times New Roman" w:hAnsi="Times New Roman" w:cs="Times New Roman"/>
                <w:sz w:val="24"/>
                <w:szCs w:val="24"/>
                <w:lang w:eastAsia="ru-RU"/>
              </w:rPr>
            </w:pPr>
            <w:r w:rsidRPr="00CF0607">
              <w:rPr>
                <w:rFonts w:ascii="Times New Roman" w:eastAsia="Times New Roman" w:hAnsi="Times New Roman" w:cs="Times New Roman"/>
                <w:sz w:val="24"/>
                <w:szCs w:val="24"/>
                <w:lang w:eastAsia="ru-RU"/>
              </w:rPr>
              <w:t>Организация профессионально – общественного диалога педагогической общественности, населения Пильнинского района, представителей власти и бизнеса</w:t>
            </w:r>
          </w:p>
        </w:tc>
      </w:tr>
    </w:tbl>
    <w:p w:rsidR="00CF0607" w:rsidRPr="00CF0607" w:rsidRDefault="00CF0607" w:rsidP="00CF0607">
      <w:pPr>
        <w:keepNext/>
        <w:spacing w:after="0" w:line="360" w:lineRule="auto"/>
        <w:outlineLvl w:val="3"/>
        <w:rPr>
          <w:rFonts w:ascii="Times New Roman" w:eastAsia="Times New Roman" w:hAnsi="Times New Roman" w:cs="Times New Roman"/>
          <w:b/>
          <w:sz w:val="24"/>
          <w:szCs w:val="24"/>
          <w:lang w:eastAsia="ru-RU"/>
        </w:rPr>
      </w:pPr>
    </w:p>
    <w:p w:rsidR="00EF115B" w:rsidRPr="00CF0607" w:rsidRDefault="00EF115B">
      <w:pPr>
        <w:rPr>
          <w:sz w:val="24"/>
          <w:szCs w:val="24"/>
        </w:rPr>
      </w:pPr>
    </w:p>
    <w:sectPr w:rsidR="00EF115B" w:rsidRPr="00CF0607" w:rsidSect="006617BB">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9BD"/>
    <w:multiLevelType w:val="hybridMultilevel"/>
    <w:tmpl w:val="320434B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
    <w:nsid w:val="04130E82"/>
    <w:multiLevelType w:val="hybridMultilevel"/>
    <w:tmpl w:val="7A3A6EFC"/>
    <w:lvl w:ilvl="0" w:tplc="0419000F">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
    <w:nsid w:val="06801E9C"/>
    <w:multiLevelType w:val="multilevel"/>
    <w:tmpl w:val="E688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99395E"/>
    <w:multiLevelType w:val="multilevel"/>
    <w:tmpl w:val="32D4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546BA2"/>
    <w:multiLevelType w:val="multilevel"/>
    <w:tmpl w:val="9280DDC0"/>
    <w:lvl w:ilvl="0">
      <w:start w:val="1"/>
      <w:numFmt w:val="decimal"/>
      <w:lvlText w:val="%1."/>
      <w:lvlJc w:val="left"/>
      <w:pPr>
        <w:ind w:left="1211" w:hanging="360"/>
      </w:pPr>
      <w:rPr>
        <w:rFonts w:hint="default"/>
      </w:rPr>
    </w:lvl>
    <w:lvl w:ilvl="1">
      <w:start w:val="1"/>
      <w:numFmt w:val="decimal"/>
      <w:isLgl/>
      <w:lvlText w:val="%1.%2."/>
      <w:lvlJc w:val="left"/>
      <w:pPr>
        <w:ind w:left="1376" w:hanging="52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5">
    <w:nsid w:val="33D658C8"/>
    <w:multiLevelType w:val="hybridMultilevel"/>
    <w:tmpl w:val="E1E6D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32614E"/>
    <w:multiLevelType w:val="hybridMultilevel"/>
    <w:tmpl w:val="CDB8CB64"/>
    <w:lvl w:ilvl="0" w:tplc="4EA43906">
      <w:start w:val="1"/>
      <w:numFmt w:val="bullet"/>
      <w:lvlText w:val=""/>
      <w:lvlJc w:val="left"/>
      <w:pPr>
        <w:tabs>
          <w:tab w:val="num" w:pos="1429"/>
        </w:tabs>
        <w:ind w:left="1429" w:hanging="360"/>
      </w:pPr>
      <w:rPr>
        <w:rFonts w:ascii="Symbol" w:hAnsi="Symbol" w:hint="default"/>
        <w:sz w:val="20"/>
        <w:szCs w:val="2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43DB70AB"/>
    <w:multiLevelType w:val="multilevel"/>
    <w:tmpl w:val="2F66A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1C7938"/>
    <w:multiLevelType w:val="multilevel"/>
    <w:tmpl w:val="4ECEA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C11D88"/>
    <w:multiLevelType w:val="multilevel"/>
    <w:tmpl w:val="51745840"/>
    <w:lvl w:ilvl="0">
      <w:start w:val="1"/>
      <w:numFmt w:val="decimal"/>
      <w:lvlText w:val="%1."/>
      <w:lvlJc w:val="left"/>
      <w:pPr>
        <w:tabs>
          <w:tab w:val="num" w:pos="360"/>
        </w:tabs>
        <w:ind w:left="360" w:hanging="360"/>
      </w:pPr>
    </w:lvl>
    <w:lvl w:ilvl="1">
      <w:start w:val="4"/>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0">
    <w:nsid w:val="5F4D61FF"/>
    <w:multiLevelType w:val="hybridMultilevel"/>
    <w:tmpl w:val="390E5570"/>
    <w:lvl w:ilvl="0" w:tplc="6D46A928">
      <w:start w:val="1"/>
      <w:numFmt w:val="bullet"/>
      <w:lvlText w:val="–"/>
      <w:lvlJc w:val="left"/>
      <w:pPr>
        <w:tabs>
          <w:tab w:val="num" w:pos="1494"/>
        </w:tabs>
        <w:ind w:left="1494"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692F7A06"/>
    <w:multiLevelType w:val="hybridMultilevel"/>
    <w:tmpl w:val="13BA03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AD4056B"/>
    <w:multiLevelType w:val="hybridMultilevel"/>
    <w:tmpl w:val="0A248A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B114882"/>
    <w:multiLevelType w:val="multilevel"/>
    <w:tmpl w:val="F488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0C07D4"/>
    <w:multiLevelType w:val="multilevel"/>
    <w:tmpl w:val="212A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3E0C06"/>
    <w:multiLevelType w:val="hybridMultilevel"/>
    <w:tmpl w:val="3D822A5A"/>
    <w:lvl w:ilvl="0" w:tplc="B62C27C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738A44A1"/>
    <w:multiLevelType w:val="multilevel"/>
    <w:tmpl w:val="54C8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F26972"/>
    <w:multiLevelType w:val="multilevel"/>
    <w:tmpl w:val="0CF2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B94787"/>
    <w:multiLevelType w:val="multilevel"/>
    <w:tmpl w:val="87A8A4D6"/>
    <w:lvl w:ilvl="0">
      <w:start w:val="1"/>
      <w:numFmt w:val="bullet"/>
      <w:lvlText w:val=""/>
      <w:lvlJc w:val="left"/>
      <w:pPr>
        <w:tabs>
          <w:tab w:val="num" w:pos="347"/>
        </w:tabs>
        <w:ind w:left="397" w:hanging="397"/>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
    <w:nsid w:val="7AB537A3"/>
    <w:multiLevelType w:val="multilevel"/>
    <w:tmpl w:val="73F4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8"/>
  </w:num>
  <w:num w:numId="4">
    <w:abstractNumId w:val="10"/>
  </w:num>
  <w:num w:numId="5">
    <w:abstractNumId w:val="1"/>
  </w:num>
  <w:num w:numId="6">
    <w:abstractNumId w:val="6"/>
  </w:num>
  <w:num w:numId="7">
    <w:abstractNumId w:val="7"/>
  </w:num>
  <w:num w:numId="8">
    <w:abstractNumId w:val="16"/>
  </w:num>
  <w:num w:numId="9">
    <w:abstractNumId w:val="3"/>
  </w:num>
  <w:num w:numId="10">
    <w:abstractNumId w:val="19"/>
  </w:num>
  <w:num w:numId="11">
    <w:abstractNumId w:val="14"/>
  </w:num>
  <w:num w:numId="12">
    <w:abstractNumId w:val="2"/>
  </w:num>
  <w:num w:numId="13">
    <w:abstractNumId w:val="13"/>
  </w:num>
  <w:num w:numId="14">
    <w:abstractNumId w:val="17"/>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5"/>
  </w:num>
  <w:num w:numId="18">
    <w:abstractNumId w:val="0"/>
  </w:num>
  <w:num w:numId="19">
    <w:abstractNumId w:val="9"/>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607"/>
    <w:rsid w:val="00345D5C"/>
    <w:rsid w:val="006617BB"/>
    <w:rsid w:val="006D1A77"/>
    <w:rsid w:val="00B74339"/>
    <w:rsid w:val="00CF0607"/>
    <w:rsid w:val="00DB2BCC"/>
    <w:rsid w:val="00EF115B"/>
    <w:rsid w:val="00F241E1"/>
    <w:rsid w:val="00F51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CF0607"/>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CF060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CF0607"/>
    <w:pPr>
      <w:keepNext/>
      <w:spacing w:after="0" w:line="240" w:lineRule="auto"/>
      <w:ind w:firstLine="709"/>
      <w:jc w:val="center"/>
      <w:outlineLvl w:val="3"/>
    </w:pPr>
    <w:rPr>
      <w:rFonts w:ascii="Times New Roman" w:eastAsia="Times New Roman" w:hAnsi="Times New Roman" w:cs="Times New Roman"/>
      <w:b/>
      <w:sz w:val="24"/>
      <w:szCs w:val="28"/>
      <w:lang w:eastAsia="ru-RU"/>
    </w:rPr>
  </w:style>
  <w:style w:type="paragraph" w:styleId="5">
    <w:name w:val="heading 5"/>
    <w:basedOn w:val="a"/>
    <w:next w:val="a"/>
    <w:link w:val="50"/>
    <w:qFormat/>
    <w:rsid w:val="00CF060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CF0607"/>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F0607"/>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F0607"/>
    <w:rPr>
      <w:rFonts w:ascii="Arial" w:eastAsia="Times New Roman" w:hAnsi="Arial" w:cs="Arial"/>
      <w:b/>
      <w:bCs/>
      <w:sz w:val="26"/>
      <w:szCs w:val="26"/>
      <w:lang w:eastAsia="ru-RU"/>
    </w:rPr>
  </w:style>
  <w:style w:type="character" w:customStyle="1" w:styleId="40">
    <w:name w:val="Заголовок 4 Знак"/>
    <w:basedOn w:val="a0"/>
    <w:link w:val="4"/>
    <w:rsid w:val="00CF0607"/>
    <w:rPr>
      <w:rFonts w:ascii="Times New Roman" w:eastAsia="Times New Roman" w:hAnsi="Times New Roman" w:cs="Times New Roman"/>
      <w:b/>
      <w:sz w:val="24"/>
      <w:szCs w:val="28"/>
      <w:lang w:eastAsia="ru-RU"/>
    </w:rPr>
  </w:style>
  <w:style w:type="character" w:customStyle="1" w:styleId="50">
    <w:name w:val="Заголовок 5 Знак"/>
    <w:basedOn w:val="a0"/>
    <w:link w:val="5"/>
    <w:rsid w:val="00CF0607"/>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CF0607"/>
    <w:rPr>
      <w:rFonts w:ascii="Times New Roman" w:eastAsia="Times New Roman" w:hAnsi="Times New Roman" w:cs="Times New Roman"/>
      <w:sz w:val="24"/>
      <w:szCs w:val="24"/>
      <w:lang w:eastAsia="ru-RU"/>
    </w:rPr>
  </w:style>
  <w:style w:type="numbering" w:customStyle="1" w:styleId="1">
    <w:name w:val="Нет списка1"/>
    <w:next w:val="a2"/>
    <w:semiHidden/>
    <w:rsid w:val="00CF0607"/>
  </w:style>
  <w:style w:type="paragraph" w:styleId="a3">
    <w:name w:val="Body Text"/>
    <w:basedOn w:val="a"/>
    <w:link w:val="a4"/>
    <w:rsid w:val="00CF0607"/>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rsid w:val="00CF0607"/>
    <w:rPr>
      <w:rFonts w:ascii="Times New Roman" w:eastAsia="Times New Roman" w:hAnsi="Times New Roman" w:cs="Times New Roman"/>
      <w:sz w:val="28"/>
      <w:szCs w:val="20"/>
      <w:lang w:eastAsia="ru-RU"/>
    </w:rPr>
  </w:style>
  <w:style w:type="paragraph" w:styleId="a5">
    <w:name w:val="Body Text Indent"/>
    <w:basedOn w:val="a"/>
    <w:link w:val="a6"/>
    <w:rsid w:val="00CF0607"/>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CF0607"/>
    <w:rPr>
      <w:rFonts w:ascii="Times New Roman" w:eastAsia="Times New Roman" w:hAnsi="Times New Roman" w:cs="Times New Roman"/>
      <w:sz w:val="24"/>
      <w:szCs w:val="24"/>
      <w:lang w:eastAsia="ru-RU"/>
    </w:rPr>
  </w:style>
  <w:style w:type="paragraph" w:styleId="21">
    <w:name w:val="Body Text 2"/>
    <w:basedOn w:val="a"/>
    <w:link w:val="22"/>
    <w:rsid w:val="00CF0607"/>
    <w:pPr>
      <w:spacing w:after="0" w:line="360" w:lineRule="auto"/>
      <w:jc w:val="both"/>
    </w:pPr>
    <w:rPr>
      <w:rFonts w:ascii="Times New Roman" w:eastAsia="Times New Roman" w:hAnsi="Times New Roman" w:cs="Times New Roman"/>
      <w:sz w:val="24"/>
      <w:szCs w:val="28"/>
      <w:lang w:eastAsia="ru-RU"/>
    </w:rPr>
  </w:style>
  <w:style w:type="character" w:customStyle="1" w:styleId="22">
    <w:name w:val="Основной текст 2 Знак"/>
    <w:basedOn w:val="a0"/>
    <w:link w:val="21"/>
    <w:rsid w:val="00CF0607"/>
    <w:rPr>
      <w:rFonts w:ascii="Times New Roman" w:eastAsia="Times New Roman" w:hAnsi="Times New Roman" w:cs="Times New Roman"/>
      <w:sz w:val="24"/>
      <w:szCs w:val="28"/>
      <w:lang w:eastAsia="ru-RU"/>
    </w:rPr>
  </w:style>
  <w:style w:type="paragraph" w:styleId="a7">
    <w:name w:val="Normal (Web)"/>
    <w:basedOn w:val="a"/>
    <w:rsid w:val="00CF06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
    <w:rsid w:val="00CF0607"/>
    <w:pPr>
      <w:spacing w:after="0" w:line="240" w:lineRule="auto"/>
    </w:pPr>
    <w:rPr>
      <w:rFonts w:ascii="Verdana" w:eastAsia="Times New Roman" w:hAnsi="Verdana" w:cs="Verdana"/>
      <w:sz w:val="20"/>
      <w:szCs w:val="20"/>
      <w:lang w:val="en-US"/>
    </w:rPr>
  </w:style>
  <w:style w:type="character" w:styleId="a8">
    <w:name w:val="Hyperlink"/>
    <w:rsid w:val="00CF0607"/>
    <w:rPr>
      <w:color w:val="0000FF"/>
      <w:u w:val="single"/>
    </w:rPr>
  </w:style>
  <w:style w:type="paragraph" w:customStyle="1" w:styleId="211">
    <w:name w:val="Знак2 Знак Знак1 Знак1 Знак Знак Знак Знак Знак Знак Знак Знак Знак Знак Знак Знак Знак Знак Знак Знак Знак Знак"/>
    <w:basedOn w:val="a"/>
    <w:rsid w:val="00CF0607"/>
    <w:pPr>
      <w:spacing w:after="160" w:line="240" w:lineRule="exact"/>
    </w:pPr>
    <w:rPr>
      <w:rFonts w:ascii="Verdana" w:eastAsia="Times New Roman" w:hAnsi="Verdana" w:cs="Times New Roman"/>
      <w:sz w:val="20"/>
      <w:szCs w:val="20"/>
      <w:lang w:val="en-US"/>
    </w:rPr>
  </w:style>
  <w:style w:type="character" w:styleId="a9">
    <w:name w:val="Emphasis"/>
    <w:qFormat/>
    <w:rsid w:val="00CF0607"/>
    <w:rPr>
      <w:i/>
      <w:iCs/>
    </w:rPr>
  </w:style>
  <w:style w:type="paragraph" w:customStyle="1" w:styleId="default">
    <w:name w:val="default"/>
    <w:basedOn w:val="a"/>
    <w:rsid w:val="00CF0607"/>
    <w:pPr>
      <w:spacing w:before="100" w:beforeAutospacing="1" w:after="150" w:line="240" w:lineRule="atLeast"/>
    </w:pPr>
    <w:rPr>
      <w:rFonts w:ascii="Times New Roman" w:eastAsia="Times New Roman" w:hAnsi="Times New Roman" w:cs="Times New Roman"/>
      <w:sz w:val="24"/>
      <w:szCs w:val="24"/>
      <w:lang w:eastAsia="ru-RU"/>
    </w:rPr>
  </w:style>
  <w:style w:type="paragraph" w:customStyle="1" w:styleId="cm1">
    <w:name w:val="cm1"/>
    <w:basedOn w:val="a"/>
    <w:rsid w:val="00CF0607"/>
    <w:pPr>
      <w:spacing w:before="100" w:beforeAutospacing="1" w:after="150" w:line="240" w:lineRule="atLeast"/>
    </w:pPr>
    <w:rPr>
      <w:rFonts w:ascii="Times New Roman" w:eastAsia="Times New Roman" w:hAnsi="Times New Roman" w:cs="Times New Roman"/>
      <w:sz w:val="24"/>
      <w:szCs w:val="24"/>
      <w:lang w:eastAsia="ru-RU"/>
    </w:rPr>
  </w:style>
  <w:style w:type="paragraph" w:customStyle="1" w:styleId="cm2">
    <w:name w:val="cm2"/>
    <w:basedOn w:val="a"/>
    <w:rsid w:val="00CF0607"/>
    <w:pPr>
      <w:spacing w:before="100" w:beforeAutospacing="1" w:after="150" w:line="240" w:lineRule="atLeast"/>
    </w:pPr>
    <w:rPr>
      <w:rFonts w:ascii="Times New Roman" w:eastAsia="Times New Roman" w:hAnsi="Times New Roman" w:cs="Times New Roman"/>
      <w:sz w:val="24"/>
      <w:szCs w:val="24"/>
      <w:lang w:eastAsia="ru-RU"/>
    </w:rPr>
  </w:style>
  <w:style w:type="paragraph" w:customStyle="1" w:styleId="text">
    <w:name w:val="text"/>
    <w:basedOn w:val="a"/>
    <w:rsid w:val="00CF0607"/>
    <w:pPr>
      <w:spacing w:before="100" w:beforeAutospacing="1" w:after="100" w:afterAutospacing="1" w:line="240" w:lineRule="auto"/>
    </w:pPr>
    <w:rPr>
      <w:rFonts w:ascii="Tahoma" w:eastAsia="Times New Roman" w:hAnsi="Tahoma" w:cs="Tahoma"/>
      <w:color w:val="000000"/>
      <w:sz w:val="18"/>
      <w:szCs w:val="18"/>
      <w:lang w:eastAsia="ru-RU"/>
    </w:rPr>
  </w:style>
  <w:style w:type="character" w:customStyle="1" w:styleId="text1">
    <w:name w:val="text1"/>
    <w:rsid w:val="00CF0607"/>
    <w:rPr>
      <w:rFonts w:ascii="Tahoma" w:hAnsi="Tahoma" w:cs="Tahoma" w:hint="default"/>
      <w:strike w:val="0"/>
      <w:dstrike w:val="0"/>
      <w:color w:val="000000"/>
      <w:sz w:val="18"/>
      <w:szCs w:val="18"/>
      <w:u w:val="none"/>
      <w:effect w:val="none"/>
    </w:rPr>
  </w:style>
  <w:style w:type="character" w:styleId="aa">
    <w:name w:val="Strong"/>
    <w:qFormat/>
    <w:rsid w:val="00CF0607"/>
    <w:rPr>
      <w:b/>
      <w:bCs/>
    </w:rPr>
  </w:style>
  <w:style w:type="table" w:styleId="-2">
    <w:name w:val="Table Web 2"/>
    <w:basedOn w:val="a1"/>
    <w:rsid w:val="00CF0607"/>
    <w:pPr>
      <w:spacing w:after="0" w:line="240" w:lineRule="auto"/>
    </w:pPr>
    <w:rPr>
      <w:rFonts w:ascii="Times New Roman" w:eastAsia="Times New Roman"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10">
    <w:name w:val="Название объекта1"/>
    <w:basedOn w:val="a"/>
    <w:next w:val="a"/>
    <w:rsid w:val="00CF0607"/>
    <w:pPr>
      <w:spacing w:after="0" w:line="240" w:lineRule="auto"/>
    </w:pPr>
    <w:rPr>
      <w:rFonts w:ascii="Times New Roman" w:eastAsia="Times New Roman" w:hAnsi="Times New Roman" w:cs="Times New Roman"/>
      <w:sz w:val="28"/>
      <w:szCs w:val="20"/>
      <w:lang w:eastAsia="ar-SA"/>
    </w:rPr>
  </w:style>
  <w:style w:type="table" w:styleId="ab">
    <w:name w:val="Table Grid"/>
    <w:basedOn w:val="a1"/>
    <w:rsid w:val="00CF0607"/>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F0607"/>
    <w:pPr>
      <w:ind w:left="720"/>
      <w:contextualSpacing/>
    </w:pPr>
    <w:rPr>
      <w:rFonts w:ascii="Calibri" w:eastAsia="Calibri" w:hAnsi="Calibri" w:cs="Times New Roman"/>
    </w:rPr>
  </w:style>
  <w:style w:type="paragraph" w:customStyle="1" w:styleId="Default0">
    <w:name w:val="Default"/>
    <w:rsid w:val="00CF06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CF0607"/>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CF060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CF0607"/>
    <w:pPr>
      <w:keepNext/>
      <w:spacing w:after="0" w:line="240" w:lineRule="auto"/>
      <w:ind w:firstLine="709"/>
      <w:jc w:val="center"/>
      <w:outlineLvl w:val="3"/>
    </w:pPr>
    <w:rPr>
      <w:rFonts w:ascii="Times New Roman" w:eastAsia="Times New Roman" w:hAnsi="Times New Roman" w:cs="Times New Roman"/>
      <w:b/>
      <w:sz w:val="24"/>
      <w:szCs w:val="28"/>
      <w:lang w:eastAsia="ru-RU"/>
    </w:rPr>
  </w:style>
  <w:style w:type="paragraph" w:styleId="5">
    <w:name w:val="heading 5"/>
    <w:basedOn w:val="a"/>
    <w:next w:val="a"/>
    <w:link w:val="50"/>
    <w:qFormat/>
    <w:rsid w:val="00CF060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CF0607"/>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F0607"/>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F0607"/>
    <w:rPr>
      <w:rFonts w:ascii="Arial" w:eastAsia="Times New Roman" w:hAnsi="Arial" w:cs="Arial"/>
      <w:b/>
      <w:bCs/>
      <w:sz w:val="26"/>
      <w:szCs w:val="26"/>
      <w:lang w:eastAsia="ru-RU"/>
    </w:rPr>
  </w:style>
  <w:style w:type="character" w:customStyle="1" w:styleId="40">
    <w:name w:val="Заголовок 4 Знак"/>
    <w:basedOn w:val="a0"/>
    <w:link w:val="4"/>
    <w:rsid w:val="00CF0607"/>
    <w:rPr>
      <w:rFonts w:ascii="Times New Roman" w:eastAsia="Times New Roman" w:hAnsi="Times New Roman" w:cs="Times New Roman"/>
      <w:b/>
      <w:sz w:val="24"/>
      <w:szCs w:val="28"/>
      <w:lang w:eastAsia="ru-RU"/>
    </w:rPr>
  </w:style>
  <w:style w:type="character" w:customStyle="1" w:styleId="50">
    <w:name w:val="Заголовок 5 Знак"/>
    <w:basedOn w:val="a0"/>
    <w:link w:val="5"/>
    <w:rsid w:val="00CF0607"/>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CF0607"/>
    <w:rPr>
      <w:rFonts w:ascii="Times New Roman" w:eastAsia="Times New Roman" w:hAnsi="Times New Roman" w:cs="Times New Roman"/>
      <w:sz w:val="24"/>
      <w:szCs w:val="24"/>
      <w:lang w:eastAsia="ru-RU"/>
    </w:rPr>
  </w:style>
  <w:style w:type="numbering" w:customStyle="1" w:styleId="1">
    <w:name w:val="Нет списка1"/>
    <w:next w:val="a2"/>
    <w:semiHidden/>
    <w:rsid w:val="00CF0607"/>
  </w:style>
  <w:style w:type="paragraph" w:styleId="a3">
    <w:name w:val="Body Text"/>
    <w:basedOn w:val="a"/>
    <w:link w:val="a4"/>
    <w:rsid w:val="00CF0607"/>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rsid w:val="00CF0607"/>
    <w:rPr>
      <w:rFonts w:ascii="Times New Roman" w:eastAsia="Times New Roman" w:hAnsi="Times New Roman" w:cs="Times New Roman"/>
      <w:sz w:val="28"/>
      <w:szCs w:val="20"/>
      <w:lang w:eastAsia="ru-RU"/>
    </w:rPr>
  </w:style>
  <w:style w:type="paragraph" w:styleId="a5">
    <w:name w:val="Body Text Indent"/>
    <w:basedOn w:val="a"/>
    <w:link w:val="a6"/>
    <w:rsid w:val="00CF0607"/>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CF0607"/>
    <w:rPr>
      <w:rFonts w:ascii="Times New Roman" w:eastAsia="Times New Roman" w:hAnsi="Times New Roman" w:cs="Times New Roman"/>
      <w:sz w:val="24"/>
      <w:szCs w:val="24"/>
      <w:lang w:eastAsia="ru-RU"/>
    </w:rPr>
  </w:style>
  <w:style w:type="paragraph" w:styleId="21">
    <w:name w:val="Body Text 2"/>
    <w:basedOn w:val="a"/>
    <w:link w:val="22"/>
    <w:rsid w:val="00CF0607"/>
    <w:pPr>
      <w:spacing w:after="0" w:line="360" w:lineRule="auto"/>
      <w:jc w:val="both"/>
    </w:pPr>
    <w:rPr>
      <w:rFonts w:ascii="Times New Roman" w:eastAsia="Times New Roman" w:hAnsi="Times New Roman" w:cs="Times New Roman"/>
      <w:sz w:val="24"/>
      <w:szCs w:val="28"/>
      <w:lang w:eastAsia="ru-RU"/>
    </w:rPr>
  </w:style>
  <w:style w:type="character" w:customStyle="1" w:styleId="22">
    <w:name w:val="Основной текст 2 Знак"/>
    <w:basedOn w:val="a0"/>
    <w:link w:val="21"/>
    <w:rsid w:val="00CF0607"/>
    <w:rPr>
      <w:rFonts w:ascii="Times New Roman" w:eastAsia="Times New Roman" w:hAnsi="Times New Roman" w:cs="Times New Roman"/>
      <w:sz w:val="24"/>
      <w:szCs w:val="28"/>
      <w:lang w:eastAsia="ru-RU"/>
    </w:rPr>
  </w:style>
  <w:style w:type="paragraph" w:styleId="a7">
    <w:name w:val="Normal (Web)"/>
    <w:basedOn w:val="a"/>
    <w:rsid w:val="00CF06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
    <w:rsid w:val="00CF0607"/>
    <w:pPr>
      <w:spacing w:after="0" w:line="240" w:lineRule="auto"/>
    </w:pPr>
    <w:rPr>
      <w:rFonts w:ascii="Verdana" w:eastAsia="Times New Roman" w:hAnsi="Verdana" w:cs="Verdana"/>
      <w:sz w:val="20"/>
      <w:szCs w:val="20"/>
      <w:lang w:val="en-US"/>
    </w:rPr>
  </w:style>
  <w:style w:type="character" w:styleId="a8">
    <w:name w:val="Hyperlink"/>
    <w:rsid w:val="00CF0607"/>
    <w:rPr>
      <w:color w:val="0000FF"/>
      <w:u w:val="single"/>
    </w:rPr>
  </w:style>
  <w:style w:type="paragraph" w:customStyle="1" w:styleId="211">
    <w:name w:val="Знак2 Знак Знак1 Знак1 Знак Знак Знак Знак Знак Знак Знак Знак Знак Знак Знак Знак Знак Знак Знак Знак Знак Знак"/>
    <w:basedOn w:val="a"/>
    <w:rsid w:val="00CF0607"/>
    <w:pPr>
      <w:spacing w:after="160" w:line="240" w:lineRule="exact"/>
    </w:pPr>
    <w:rPr>
      <w:rFonts w:ascii="Verdana" w:eastAsia="Times New Roman" w:hAnsi="Verdana" w:cs="Times New Roman"/>
      <w:sz w:val="20"/>
      <w:szCs w:val="20"/>
      <w:lang w:val="en-US"/>
    </w:rPr>
  </w:style>
  <w:style w:type="character" w:styleId="a9">
    <w:name w:val="Emphasis"/>
    <w:qFormat/>
    <w:rsid w:val="00CF0607"/>
    <w:rPr>
      <w:i/>
      <w:iCs/>
    </w:rPr>
  </w:style>
  <w:style w:type="paragraph" w:customStyle="1" w:styleId="default">
    <w:name w:val="default"/>
    <w:basedOn w:val="a"/>
    <w:rsid w:val="00CF0607"/>
    <w:pPr>
      <w:spacing w:before="100" w:beforeAutospacing="1" w:after="150" w:line="240" w:lineRule="atLeast"/>
    </w:pPr>
    <w:rPr>
      <w:rFonts w:ascii="Times New Roman" w:eastAsia="Times New Roman" w:hAnsi="Times New Roman" w:cs="Times New Roman"/>
      <w:sz w:val="24"/>
      <w:szCs w:val="24"/>
      <w:lang w:eastAsia="ru-RU"/>
    </w:rPr>
  </w:style>
  <w:style w:type="paragraph" w:customStyle="1" w:styleId="cm1">
    <w:name w:val="cm1"/>
    <w:basedOn w:val="a"/>
    <w:rsid w:val="00CF0607"/>
    <w:pPr>
      <w:spacing w:before="100" w:beforeAutospacing="1" w:after="150" w:line="240" w:lineRule="atLeast"/>
    </w:pPr>
    <w:rPr>
      <w:rFonts w:ascii="Times New Roman" w:eastAsia="Times New Roman" w:hAnsi="Times New Roman" w:cs="Times New Roman"/>
      <w:sz w:val="24"/>
      <w:szCs w:val="24"/>
      <w:lang w:eastAsia="ru-RU"/>
    </w:rPr>
  </w:style>
  <w:style w:type="paragraph" w:customStyle="1" w:styleId="cm2">
    <w:name w:val="cm2"/>
    <w:basedOn w:val="a"/>
    <w:rsid w:val="00CF0607"/>
    <w:pPr>
      <w:spacing w:before="100" w:beforeAutospacing="1" w:after="150" w:line="240" w:lineRule="atLeast"/>
    </w:pPr>
    <w:rPr>
      <w:rFonts w:ascii="Times New Roman" w:eastAsia="Times New Roman" w:hAnsi="Times New Roman" w:cs="Times New Roman"/>
      <w:sz w:val="24"/>
      <w:szCs w:val="24"/>
      <w:lang w:eastAsia="ru-RU"/>
    </w:rPr>
  </w:style>
  <w:style w:type="paragraph" w:customStyle="1" w:styleId="text">
    <w:name w:val="text"/>
    <w:basedOn w:val="a"/>
    <w:rsid w:val="00CF0607"/>
    <w:pPr>
      <w:spacing w:before="100" w:beforeAutospacing="1" w:after="100" w:afterAutospacing="1" w:line="240" w:lineRule="auto"/>
    </w:pPr>
    <w:rPr>
      <w:rFonts w:ascii="Tahoma" w:eastAsia="Times New Roman" w:hAnsi="Tahoma" w:cs="Tahoma"/>
      <w:color w:val="000000"/>
      <w:sz w:val="18"/>
      <w:szCs w:val="18"/>
      <w:lang w:eastAsia="ru-RU"/>
    </w:rPr>
  </w:style>
  <w:style w:type="character" w:customStyle="1" w:styleId="text1">
    <w:name w:val="text1"/>
    <w:rsid w:val="00CF0607"/>
    <w:rPr>
      <w:rFonts w:ascii="Tahoma" w:hAnsi="Tahoma" w:cs="Tahoma" w:hint="default"/>
      <w:strike w:val="0"/>
      <w:dstrike w:val="0"/>
      <w:color w:val="000000"/>
      <w:sz w:val="18"/>
      <w:szCs w:val="18"/>
      <w:u w:val="none"/>
      <w:effect w:val="none"/>
    </w:rPr>
  </w:style>
  <w:style w:type="character" w:styleId="aa">
    <w:name w:val="Strong"/>
    <w:qFormat/>
    <w:rsid w:val="00CF0607"/>
    <w:rPr>
      <w:b/>
      <w:bCs/>
    </w:rPr>
  </w:style>
  <w:style w:type="table" w:styleId="-2">
    <w:name w:val="Table Web 2"/>
    <w:basedOn w:val="a1"/>
    <w:rsid w:val="00CF0607"/>
    <w:pPr>
      <w:spacing w:after="0" w:line="240" w:lineRule="auto"/>
    </w:pPr>
    <w:rPr>
      <w:rFonts w:ascii="Times New Roman" w:eastAsia="Times New Roman"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10">
    <w:name w:val="Название объекта1"/>
    <w:basedOn w:val="a"/>
    <w:next w:val="a"/>
    <w:rsid w:val="00CF0607"/>
    <w:pPr>
      <w:spacing w:after="0" w:line="240" w:lineRule="auto"/>
    </w:pPr>
    <w:rPr>
      <w:rFonts w:ascii="Times New Roman" w:eastAsia="Times New Roman" w:hAnsi="Times New Roman" w:cs="Times New Roman"/>
      <w:sz w:val="28"/>
      <w:szCs w:val="20"/>
      <w:lang w:eastAsia="ar-SA"/>
    </w:rPr>
  </w:style>
  <w:style w:type="table" w:styleId="ab">
    <w:name w:val="Table Grid"/>
    <w:basedOn w:val="a1"/>
    <w:rsid w:val="00CF0607"/>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F0607"/>
    <w:pPr>
      <w:ind w:left="720"/>
      <w:contextualSpacing/>
    </w:pPr>
    <w:rPr>
      <w:rFonts w:ascii="Calibri" w:eastAsia="Calibri" w:hAnsi="Calibri" w:cs="Times New Roman"/>
    </w:rPr>
  </w:style>
  <w:style w:type="paragraph" w:customStyle="1" w:styleId="Default0">
    <w:name w:val="Default"/>
    <w:rsid w:val="00CF06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5041</Words>
  <Characters>28734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dc:creator>
  <cp:lastModifiedBy>Адми</cp:lastModifiedBy>
  <cp:revision>5</cp:revision>
  <dcterms:created xsi:type="dcterms:W3CDTF">2015-04-06T11:50:00Z</dcterms:created>
  <dcterms:modified xsi:type="dcterms:W3CDTF">2015-04-07T12:15:00Z</dcterms:modified>
</cp:coreProperties>
</file>