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08D" w:rsidRDefault="004F208D" w:rsidP="0019336F">
      <w:pPr>
        <w:pStyle w:val="Title"/>
        <w:jc w:val="left"/>
        <w:rPr>
          <w:rFonts w:ascii="Times New Roman" w:hAnsi="Times New Roman"/>
        </w:rPr>
      </w:pPr>
      <w:r>
        <w:rPr>
          <w:rFonts w:ascii="Times New Roman" w:hAnsi="Times New Roman"/>
        </w:rPr>
        <w:t xml:space="preserve">WORKERS' </w:t>
      </w:r>
      <w:proofErr w:type="gramStart"/>
      <w:r>
        <w:rPr>
          <w:rFonts w:ascii="Times New Roman" w:hAnsi="Times New Roman"/>
        </w:rPr>
        <w:t>COMPENSATION  -</w:t>
      </w:r>
      <w:proofErr w:type="gramEnd"/>
      <w:r>
        <w:rPr>
          <w:rFonts w:ascii="Times New Roman" w:hAnsi="Times New Roman"/>
        </w:rPr>
        <w:t xml:space="preserve"> </w:t>
      </w:r>
      <w:r w:rsidRPr="006B066E">
        <w:rPr>
          <w:rFonts w:ascii="Times New Roman" w:hAnsi="Times New Roman"/>
          <w:i/>
        </w:rPr>
        <w:t>In a Nutshell</w:t>
      </w:r>
      <w:r w:rsidR="0019336F">
        <w:rPr>
          <w:rFonts w:ascii="Times New Roman" w:hAnsi="Times New Roman"/>
          <w:i/>
        </w:rPr>
        <w:tab/>
      </w:r>
      <w:r w:rsidR="0019336F">
        <w:rPr>
          <w:rFonts w:ascii="Times New Roman" w:hAnsi="Times New Roman"/>
          <w:i/>
        </w:rPr>
        <w:tab/>
      </w:r>
    </w:p>
    <w:p w:rsidR="004F208D" w:rsidRDefault="004F208D">
      <w:pPr>
        <w:jc w:val="center"/>
        <w:rPr>
          <w:b/>
          <w:sz w:val="32"/>
        </w:rPr>
      </w:pPr>
    </w:p>
    <w:p w:rsidR="004F208D" w:rsidRDefault="004F208D">
      <w:pPr>
        <w:rPr>
          <w:rFonts w:ascii="Times New Roman" w:hAnsi="Times New Roman"/>
          <w:sz w:val="28"/>
        </w:rPr>
      </w:pPr>
      <w:r>
        <w:rPr>
          <w:rFonts w:ascii="Times New Roman" w:hAnsi="Times New Roman"/>
          <w:sz w:val="28"/>
        </w:rPr>
        <w:t>►Required by State Law, O.S. Title 85</w:t>
      </w:r>
      <w:r w:rsidR="008A7166">
        <w:rPr>
          <w:rFonts w:ascii="Times New Roman" w:hAnsi="Times New Roman"/>
          <w:sz w:val="28"/>
        </w:rPr>
        <w:t>A</w:t>
      </w:r>
      <w:r w:rsidR="00BD7D0E">
        <w:rPr>
          <w:rFonts w:ascii="Times New Roman" w:hAnsi="Times New Roman"/>
          <w:sz w:val="28"/>
        </w:rPr>
        <w:t>,</w:t>
      </w:r>
      <w:r>
        <w:rPr>
          <w:rFonts w:ascii="Times New Roman" w:hAnsi="Times New Roman"/>
          <w:sz w:val="28"/>
        </w:rPr>
        <w:t xml:space="preserve"> Workers’ Compensation Act.</w:t>
      </w:r>
    </w:p>
    <w:p w:rsidR="004F208D" w:rsidRDefault="004F208D">
      <w:pPr>
        <w:rPr>
          <w:rFonts w:ascii="Times New Roman" w:hAnsi="Times New Roman"/>
          <w:sz w:val="28"/>
        </w:rPr>
      </w:pPr>
    </w:p>
    <w:p w:rsidR="004F208D" w:rsidRPr="004976F0" w:rsidRDefault="004F208D">
      <w:pPr>
        <w:pStyle w:val="BodyText"/>
        <w:rPr>
          <w:rFonts w:ascii="Arial" w:hAnsi="Arial" w:cs="Arial"/>
        </w:rPr>
      </w:pPr>
      <w:r>
        <w:rPr>
          <w:rFonts w:ascii="Times New Roman" w:hAnsi="Times New Roman"/>
        </w:rPr>
        <w:t>►</w:t>
      </w:r>
      <w:r w:rsidR="00487CD0">
        <w:rPr>
          <w:rFonts w:ascii="Times New Roman" w:hAnsi="Times New Roman"/>
          <w:b/>
        </w:rPr>
        <w:t>WHO</w:t>
      </w:r>
      <w:r>
        <w:rPr>
          <w:rFonts w:ascii="Times New Roman" w:hAnsi="Times New Roman"/>
          <w:b/>
        </w:rPr>
        <w:t xml:space="preserve"> is covered by the Act?</w:t>
      </w:r>
      <w:r>
        <w:rPr>
          <w:rFonts w:ascii="Times New Roman" w:hAnsi="Times New Roman"/>
        </w:rPr>
        <w:tab/>
      </w:r>
      <w:r w:rsidRPr="004976F0">
        <w:rPr>
          <w:rFonts w:ascii="Arial" w:hAnsi="Arial" w:cs="Arial"/>
        </w:rPr>
        <w:t>Paid employees (full-time or part-time)</w:t>
      </w:r>
    </w:p>
    <w:p w:rsidR="004F208D" w:rsidRPr="004976F0" w:rsidRDefault="004F208D">
      <w:pPr>
        <w:pStyle w:val="BodyText"/>
        <w:rPr>
          <w:rFonts w:ascii="Arial" w:hAnsi="Arial" w:cs="Arial"/>
        </w:rPr>
      </w:pPr>
      <w:r w:rsidRPr="004976F0">
        <w:rPr>
          <w:rFonts w:ascii="Arial" w:hAnsi="Arial" w:cs="Arial"/>
        </w:rPr>
        <w:tab/>
      </w:r>
      <w:r w:rsidRPr="004976F0">
        <w:rPr>
          <w:rFonts w:ascii="Arial" w:hAnsi="Arial" w:cs="Arial"/>
        </w:rPr>
        <w:tab/>
      </w:r>
      <w:r w:rsidRPr="004976F0">
        <w:rPr>
          <w:rFonts w:ascii="Arial" w:hAnsi="Arial" w:cs="Arial"/>
        </w:rPr>
        <w:tab/>
      </w:r>
      <w:r w:rsidRPr="004976F0">
        <w:rPr>
          <w:rFonts w:ascii="Arial" w:hAnsi="Arial" w:cs="Arial"/>
        </w:rPr>
        <w:tab/>
      </w:r>
      <w:r w:rsidRPr="004976F0">
        <w:rPr>
          <w:rFonts w:ascii="Arial" w:hAnsi="Arial" w:cs="Arial"/>
        </w:rPr>
        <w:tab/>
      </w:r>
      <w:r w:rsidR="004976F0" w:rsidRPr="004976F0">
        <w:rPr>
          <w:rFonts w:ascii="Arial" w:hAnsi="Arial" w:cs="Arial"/>
        </w:rPr>
        <w:tab/>
      </w:r>
      <w:r w:rsidRPr="004976F0">
        <w:rPr>
          <w:rFonts w:ascii="Arial" w:hAnsi="Arial" w:cs="Arial"/>
        </w:rPr>
        <w:t>Volunteer Fire Fighters</w:t>
      </w:r>
    </w:p>
    <w:p w:rsidR="004F208D" w:rsidRPr="004976F0" w:rsidRDefault="004F208D">
      <w:pPr>
        <w:pStyle w:val="BodyText"/>
        <w:rPr>
          <w:rFonts w:ascii="Arial" w:hAnsi="Arial" w:cs="Arial"/>
        </w:rPr>
      </w:pPr>
      <w:r w:rsidRPr="004976F0">
        <w:rPr>
          <w:rFonts w:ascii="Arial" w:hAnsi="Arial" w:cs="Arial"/>
        </w:rPr>
        <w:tab/>
      </w:r>
      <w:r w:rsidRPr="004976F0">
        <w:rPr>
          <w:rFonts w:ascii="Arial" w:hAnsi="Arial" w:cs="Arial"/>
        </w:rPr>
        <w:tab/>
      </w:r>
      <w:r w:rsidRPr="004976F0">
        <w:rPr>
          <w:rFonts w:ascii="Arial" w:hAnsi="Arial" w:cs="Arial"/>
        </w:rPr>
        <w:tab/>
      </w:r>
      <w:r w:rsidRPr="004976F0">
        <w:rPr>
          <w:rFonts w:ascii="Arial" w:hAnsi="Arial" w:cs="Arial"/>
        </w:rPr>
        <w:tab/>
      </w:r>
      <w:r w:rsidRPr="004976F0">
        <w:rPr>
          <w:rFonts w:ascii="Arial" w:hAnsi="Arial" w:cs="Arial"/>
        </w:rPr>
        <w:tab/>
      </w:r>
      <w:r w:rsidR="004976F0" w:rsidRPr="004976F0">
        <w:rPr>
          <w:rFonts w:ascii="Arial" w:hAnsi="Arial" w:cs="Arial"/>
        </w:rPr>
        <w:tab/>
      </w:r>
      <w:r w:rsidRPr="004976F0">
        <w:rPr>
          <w:rFonts w:ascii="Arial" w:hAnsi="Arial" w:cs="Arial"/>
        </w:rPr>
        <w:t>Reserve Police Officers</w:t>
      </w:r>
    </w:p>
    <w:p w:rsidR="004F208D" w:rsidRPr="004976F0" w:rsidRDefault="004F208D">
      <w:pPr>
        <w:pStyle w:val="BodyText"/>
        <w:rPr>
          <w:rFonts w:ascii="Arial" w:hAnsi="Arial" w:cs="Arial"/>
        </w:rPr>
      </w:pPr>
      <w:r w:rsidRPr="004976F0">
        <w:rPr>
          <w:rFonts w:ascii="Arial" w:hAnsi="Arial" w:cs="Arial"/>
        </w:rPr>
        <w:tab/>
      </w:r>
      <w:r w:rsidRPr="004976F0">
        <w:rPr>
          <w:rFonts w:ascii="Arial" w:hAnsi="Arial" w:cs="Arial"/>
        </w:rPr>
        <w:tab/>
      </w:r>
      <w:r w:rsidRPr="004976F0">
        <w:rPr>
          <w:rFonts w:ascii="Arial" w:hAnsi="Arial" w:cs="Arial"/>
        </w:rPr>
        <w:tab/>
      </w:r>
      <w:r w:rsidRPr="004976F0">
        <w:rPr>
          <w:rFonts w:ascii="Arial" w:hAnsi="Arial" w:cs="Arial"/>
        </w:rPr>
        <w:tab/>
      </w:r>
      <w:r w:rsidRPr="004976F0">
        <w:rPr>
          <w:rFonts w:ascii="Arial" w:hAnsi="Arial" w:cs="Arial"/>
        </w:rPr>
        <w:tab/>
      </w:r>
      <w:r w:rsidR="004976F0" w:rsidRPr="004976F0">
        <w:rPr>
          <w:rFonts w:ascii="Arial" w:hAnsi="Arial" w:cs="Arial"/>
        </w:rPr>
        <w:tab/>
      </w:r>
      <w:r w:rsidRPr="004976F0">
        <w:rPr>
          <w:rFonts w:ascii="Arial" w:hAnsi="Arial" w:cs="Arial"/>
        </w:rPr>
        <w:t>Volunteer Civil Defense</w:t>
      </w:r>
    </w:p>
    <w:p w:rsidR="004F208D" w:rsidRPr="004976F0" w:rsidRDefault="004F208D">
      <w:pPr>
        <w:pStyle w:val="BodyText"/>
        <w:rPr>
          <w:rFonts w:ascii="Arial" w:hAnsi="Arial" w:cs="Arial"/>
        </w:rPr>
      </w:pPr>
      <w:r w:rsidRPr="004976F0">
        <w:rPr>
          <w:rFonts w:ascii="Arial" w:hAnsi="Arial" w:cs="Arial"/>
        </w:rPr>
        <w:tab/>
      </w:r>
      <w:r w:rsidRPr="004976F0">
        <w:rPr>
          <w:rFonts w:ascii="Arial" w:hAnsi="Arial" w:cs="Arial"/>
        </w:rPr>
        <w:tab/>
      </w:r>
      <w:r w:rsidRPr="004976F0">
        <w:rPr>
          <w:rFonts w:ascii="Arial" w:hAnsi="Arial" w:cs="Arial"/>
        </w:rPr>
        <w:tab/>
      </w:r>
      <w:r w:rsidRPr="004976F0">
        <w:rPr>
          <w:rFonts w:ascii="Arial" w:hAnsi="Arial" w:cs="Arial"/>
        </w:rPr>
        <w:tab/>
      </w:r>
      <w:r w:rsidRPr="004976F0">
        <w:rPr>
          <w:rFonts w:ascii="Arial" w:hAnsi="Arial" w:cs="Arial"/>
        </w:rPr>
        <w:tab/>
      </w:r>
      <w:r w:rsidR="004976F0" w:rsidRPr="004976F0">
        <w:rPr>
          <w:rFonts w:ascii="Arial" w:hAnsi="Arial" w:cs="Arial"/>
        </w:rPr>
        <w:tab/>
      </w:r>
      <w:r w:rsidRPr="004976F0">
        <w:rPr>
          <w:rFonts w:ascii="Arial" w:hAnsi="Arial" w:cs="Arial"/>
        </w:rPr>
        <w:t>Elected Officials</w:t>
      </w:r>
    </w:p>
    <w:p w:rsidR="004F208D" w:rsidRDefault="004F208D">
      <w:pPr>
        <w:pStyle w:val="BodyText"/>
        <w:rPr>
          <w:rFonts w:ascii="Times New Roman" w:hAnsi="Times New Roman"/>
        </w:rPr>
      </w:pPr>
    </w:p>
    <w:p w:rsidR="004F208D" w:rsidRPr="004976F0" w:rsidRDefault="004F208D">
      <w:pPr>
        <w:pStyle w:val="BodyText"/>
        <w:rPr>
          <w:rFonts w:ascii="Arial" w:hAnsi="Arial" w:cs="Arial"/>
        </w:rPr>
      </w:pPr>
      <w:r>
        <w:rPr>
          <w:rFonts w:ascii="Times New Roman" w:hAnsi="Times New Roman"/>
        </w:rPr>
        <w:t>►</w:t>
      </w:r>
      <w:r w:rsidR="00487CD0">
        <w:rPr>
          <w:rFonts w:ascii="Times New Roman" w:hAnsi="Times New Roman"/>
          <w:b/>
        </w:rPr>
        <w:t>WHAT</w:t>
      </w:r>
      <w:r>
        <w:rPr>
          <w:rFonts w:ascii="Times New Roman" w:hAnsi="Times New Roman"/>
          <w:b/>
        </w:rPr>
        <w:t xml:space="preserve"> is covered by the Act? </w:t>
      </w:r>
      <w:r>
        <w:rPr>
          <w:rFonts w:ascii="Times New Roman" w:hAnsi="Times New Roman"/>
        </w:rPr>
        <w:t xml:space="preserve"> </w:t>
      </w:r>
      <w:r w:rsidRPr="004976F0">
        <w:rPr>
          <w:rFonts w:ascii="Arial" w:hAnsi="Arial" w:cs="Arial"/>
        </w:rPr>
        <w:t>An injury or illness that “arises out of and in the course of employment” is covered.  (WC case law determines what is covered.)</w:t>
      </w:r>
    </w:p>
    <w:p w:rsidR="004F208D" w:rsidRDefault="004F208D">
      <w:pPr>
        <w:rPr>
          <w:rFonts w:ascii="Times New Roman" w:hAnsi="Times New Roman"/>
          <w:sz w:val="28"/>
        </w:rPr>
      </w:pPr>
    </w:p>
    <w:p w:rsidR="004F208D" w:rsidRDefault="004F208D" w:rsidP="00F13EDA">
      <w:pPr>
        <w:pStyle w:val="BodyText"/>
        <w:rPr>
          <w:rFonts w:ascii="Times New Roman" w:hAnsi="Times New Roman"/>
          <w:b/>
        </w:rPr>
      </w:pPr>
      <w:r>
        <w:rPr>
          <w:rFonts w:ascii="Times New Roman" w:hAnsi="Times New Roman"/>
        </w:rPr>
        <w:t>►</w:t>
      </w:r>
      <w:r w:rsidR="00487CD0">
        <w:rPr>
          <w:rFonts w:ascii="Times New Roman" w:hAnsi="Times New Roman"/>
          <w:b/>
        </w:rPr>
        <w:t>WHEN</w:t>
      </w:r>
      <w:r w:rsidR="001B17CC">
        <w:rPr>
          <w:rFonts w:ascii="Times New Roman" w:hAnsi="Times New Roman"/>
          <w:b/>
        </w:rPr>
        <w:t xml:space="preserve"> does an in</w:t>
      </w:r>
      <w:r w:rsidRPr="004F208D">
        <w:rPr>
          <w:rFonts w:ascii="Times New Roman" w:hAnsi="Times New Roman"/>
          <w:b/>
        </w:rPr>
        <w:t>cident become a Workers’ Compensation claim?</w:t>
      </w:r>
      <w:r w:rsidR="00F13EDA">
        <w:rPr>
          <w:rFonts w:ascii="Times New Roman" w:hAnsi="Times New Roman"/>
          <w:b/>
        </w:rPr>
        <w:t xml:space="preserve">  </w:t>
      </w:r>
      <w:r w:rsidRPr="004976F0">
        <w:rPr>
          <w:rFonts w:ascii="Arial" w:hAnsi="Arial" w:cs="Arial"/>
        </w:rPr>
        <w:t xml:space="preserve">When </w:t>
      </w:r>
      <w:r w:rsidR="00F13EDA" w:rsidRPr="004976F0">
        <w:rPr>
          <w:rFonts w:ascii="Arial" w:hAnsi="Arial" w:cs="Arial"/>
        </w:rPr>
        <w:t xml:space="preserve">an </w:t>
      </w:r>
      <w:r w:rsidRPr="004976F0">
        <w:rPr>
          <w:rFonts w:ascii="Arial" w:hAnsi="Arial" w:cs="Arial"/>
        </w:rPr>
        <w:t xml:space="preserve">injury results in </w:t>
      </w:r>
      <w:r w:rsidRPr="004976F0">
        <w:rPr>
          <w:rFonts w:ascii="Arial" w:hAnsi="Arial" w:cs="Arial"/>
          <w:b/>
        </w:rPr>
        <w:t xml:space="preserve">the loss of time beyond the </w:t>
      </w:r>
      <w:proofErr w:type="gramStart"/>
      <w:r w:rsidR="009D73E2" w:rsidRPr="004976F0">
        <w:rPr>
          <w:rFonts w:ascii="Arial" w:hAnsi="Arial" w:cs="Arial"/>
          <w:b/>
        </w:rPr>
        <w:t xml:space="preserve">shift  </w:t>
      </w:r>
      <w:r w:rsidR="009D73E2" w:rsidRPr="004976F0">
        <w:rPr>
          <w:rFonts w:ascii="Arial" w:hAnsi="Arial" w:cs="Arial"/>
          <w:u w:val="single"/>
        </w:rPr>
        <w:t>or</w:t>
      </w:r>
      <w:proofErr w:type="gramEnd"/>
      <w:r w:rsidRPr="004976F0">
        <w:rPr>
          <w:rFonts w:ascii="Arial" w:hAnsi="Arial" w:cs="Arial"/>
        </w:rPr>
        <w:t xml:space="preserve">  </w:t>
      </w:r>
      <w:r w:rsidRPr="004976F0">
        <w:rPr>
          <w:rFonts w:ascii="Arial" w:hAnsi="Arial" w:cs="Arial"/>
          <w:b/>
        </w:rPr>
        <w:t>which requires medical attention away from the work site.</w:t>
      </w:r>
      <w:r w:rsidR="00F13EDA" w:rsidRPr="004976F0">
        <w:rPr>
          <w:rFonts w:ascii="Arial" w:hAnsi="Arial" w:cs="Arial"/>
          <w:b/>
        </w:rPr>
        <w:t xml:space="preserve">  </w:t>
      </w:r>
      <w:r w:rsidR="00F13EDA" w:rsidRPr="00F13EDA">
        <w:rPr>
          <w:rFonts w:ascii="Times New Roman" w:hAnsi="Times New Roman"/>
          <w:b/>
          <w:sz w:val="24"/>
          <w:szCs w:val="24"/>
        </w:rPr>
        <w:t>(The city should always file a Form 2 if either event happens.)</w:t>
      </w:r>
    </w:p>
    <w:p w:rsidR="004F208D" w:rsidRDefault="004F208D">
      <w:pPr>
        <w:pStyle w:val="BodyText"/>
        <w:ind w:left="720"/>
        <w:rPr>
          <w:rFonts w:ascii="Times New Roman" w:hAnsi="Times New Roman"/>
          <w:i/>
        </w:rPr>
      </w:pPr>
    </w:p>
    <w:p w:rsidR="004F208D" w:rsidRPr="004976F0" w:rsidRDefault="004F208D">
      <w:pPr>
        <w:rPr>
          <w:rFonts w:ascii="Arial" w:hAnsi="Arial" w:cs="Arial"/>
          <w:sz w:val="28"/>
        </w:rPr>
      </w:pPr>
      <w:r>
        <w:rPr>
          <w:rFonts w:ascii="Times New Roman" w:hAnsi="Times New Roman"/>
          <w:sz w:val="28"/>
        </w:rPr>
        <w:t>►</w:t>
      </w:r>
      <w:r w:rsidRPr="004F208D">
        <w:rPr>
          <w:rFonts w:ascii="Times New Roman" w:hAnsi="Times New Roman"/>
          <w:b/>
          <w:sz w:val="28"/>
        </w:rPr>
        <w:t>Payments include:</w:t>
      </w:r>
      <w:r>
        <w:rPr>
          <w:rFonts w:ascii="Times New Roman" w:hAnsi="Times New Roman"/>
          <w:sz w:val="28"/>
        </w:rPr>
        <w:tab/>
      </w:r>
      <w:r w:rsidR="004976F0">
        <w:rPr>
          <w:rFonts w:ascii="Arial" w:hAnsi="Arial" w:cs="Arial"/>
          <w:sz w:val="28"/>
        </w:rPr>
        <w:t xml:space="preserve">Medical </w:t>
      </w:r>
      <w:proofErr w:type="gramStart"/>
      <w:r w:rsidR="004976F0">
        <w:rPr>
          <w:rFonts w:ascii="Arial" w:hAnsi="Arial" w:cs="Arial"/>
          <w:sz w:val="28"/>
        </w:rPr>
        <w:t xml:space="preserve">expenses  </w:t>
      </w:r>
      <w:r w:rsidRPr="004976F0">
        <w:rPr>
          <w:rFonts w:ascii="Arial" w:hAnsi="Arial" w:cs="Arial"/>
          <w:sz w:val="28"/>
        </w:rPr>
        <w:t>(</w:t>
      </w:r>
      <w:proofErr w:type="gramEnd"/>
      <w:r w:rsidRPr="004976F0">
        <w:rPr>
          <w:rFonts w:ascii="Arial" w:hAnsi="Arial" w:cs="Arial"/>
          <w:sz w:val="28"/>
        </w:rPr>
        <w:t>per WC Medical Fee Schedule)</w:t>
      </w:r>
    </w:p>
    <w:p w:rsidR="004F208D" w:rsidRPr="004976F0" w:rsidRDefault="004F208D">
      <w:pPr>
        <w:rPr>
          <w:rFonts w:ascii="Arial" w:hAnsi="Arial" w:cs="Arial"/>
          <w:i/>
          <w:iCs/>
          <w:szCs w:val="24"/>
        </w:rPr>
      </w:pPr>
      <w:r w:rsidRPr="004976F0">
        <w:rPr>
          <w:rFonts w:ascii="Arial" w:hAnsi="Arial" w:cs="Arial"/>
          <w:sz w:val="28"/>
        </w:rPr>
        <w:tab/>
      </w:r>
      <w:r w:rsidRPr="004976F0">
        <w:rPr>
          <w:rFonts w:ascii="Arial" w:hAnsi="Arial" w:cs="Arial"/>
          <w:sz w:val="28"/>
        </w:rPr>
        <w:tab/>
      </w:r>
      <w:r w:rsidRPr="004976F0">
        <w:rPr>
          <w:rFonts w:ascii="Arial" w:hAnsi="Arial" w:cs="Arial"/>
          <w:sz w:val="28"/>
        </w:rPr>
        <w:tab/>
      </w:r>
      <w:r w:rsidRPr="004976F0">
        <w:rPr>
          <w:rFonts w:ascii="Arial" w:hAnsi="Arial" w:cs="Arial"/>
          <w:sz w:val="28"/>
        </w:rPr>
        <w:tab/>
        <w:t>Temporary Total Disability (TTD)</w:t>
      </w:r>
      <w:r w:rsidR="00487CD0" w:rsidRPr="004976F0">
        <w:rPr>
          <w:rFonts w:ascii="Arial" w:hAnsi="Arial" w:cs="Arial"/>
          <w:sz w:val="28"/>
        </w:rPr>
        <w:t xml:space="preserve"> </w:t>
      </w:r>
      <w:r w:rsidR="00487CD0" w:rsidRPr="004976F0">
        <w:rPr>
          <w:rFonts w:ascii="Arial" w:hAnsi="Arial" w:cs="Arial"/>
          <w:i/>
          <w:iCs/>
          <w:szCs w:val="24"/>
        </w:rPr>
        <w:t>(3 Day waiting period)</w:t>
      </w:r>
    </w:p>
    <w:p w:rsidR="004F208D" w:rsidRPr="004976F0" w:rsidRDefault="004F208D">
      <w:pPr>
        <w:pStyle w:val="BodyText"/>
        <w:rPr>
          <w:rFonts w:ascii="Arial" w:hAnsi="Arial" w:cs="Arial"/>
        </w:rPr>
      </w:pPr>
      <w:r w:rsidRPr="004976F0">
        <w:rPr>
          <w:rFonts w:ascii="Arial" w:hAnsi="Arial" w:cs="Arial"/>
        </w:rPr>
        <w:tab/>
      </w:r>
      <w:r w:rsidRPr="004976F0">
        <w:rPr>
          <w:rFonts w:ascii="Arial" w:hAnsi="Arial" w:cs="Arial"/>
        </w:rPr>
        <w:tab/>
      </w:r>
      <w:r w:rsidRPr="004976F0">
        <w:rPr>
          <w:rFonts w:ascii="Arial" w:hAnsi="Arial" w:cs="Arial"/>
        </w:rPr>
        <w:tab/>
      </w:r>
      <w:r w:rsidRPr="004976F0">
        <w:rPr>
          <w:rFonts w:ascii="Arial" w:hAnsi="Arial" w:cs="Arial"/>
        </w:rPr>
        <w:tab/>
        <w:t>Permanent Partial Disability (PPD)</w:t>
      </w:r>
    </w:p>
    <w:p w:rsidR="004F208D" w:rsidRPr="004976F0" w:rsidRDefault="004F208D">
      <w:pPr>
        <w:rPr>
          <w:rFonts w:ascii="Arial" w:hAnsi="Arial" w:cs="Arial"/>
          <w:sz w:val="28"/>
        </w:rPr>
      </w:pPr>
      <w:r w:rsidRPr="004976F0">
        <w:rPr>
          <w:rFonts w:ascii="Arial" w:hAnsi="Arial" w:cs="Arial"/>
          <w:sz w:val="28"/>
        </w:rPr>
        <w:tab/>
      </w:r>
      <w:r w:rsidRPr="004976F0">
        <w:rPr>
          <w:rFonts w:ascii="Arial" w:hAnsi="Arial" w:cs="Arial"/>
          <w:sz w:val="28"/>
        </w:rPr>
        <w:tab/>
      </w:r>
      <w:r w:rsidRPr="004976F0">
        <w:rPr>
          <w:rFonts w:ascii="Arial" w:hAnsi="Arial" w:cs="Arial"/>
          <w:sz w:val="28"/>
        </w:rPr>
        <w:tab/>
      </w:r>
      <w:r w:rsidRPr="004976F0">
        <w:rPr>
          <w:rFonts w:ascii="Arial" w:hAnsi="Arial" w:cs="Arial"/>
          <w:sz w:val="28"/>
        </w:rPr>
        <w:tab/>
        <w:t>Permanent Total Disability (PTD)</w:t>
      </w:r>
    </w:p>
    <w:p w:rsidR="004F208D" w:rsidRPr="004976F0" w:rsidRDefault="004F208D">
      <w:pPr>
        <w:rPr>
          <w:rFonts w:ascii="Arial" w:hAnsi="Arial" w:cs="Arial"/>
          <w:sz w:val="28"/>
        </w:rPr>
      </w:pPr>
      <w:r w:rsidRPr="004976F0">
        <w:rPr>
          <w:rFonts w:ascii="Arial" w:hAnsi="Arial" w:cs="Arial"/>
          <w:sz w:val="28"/>
        </w:rPr>
        <w:tab/>
      </w:r>
      <w:r w:rsidRPr="004976F0">
        <w:rPr>
          <w:rFonts w:ascii="Arial" w:hAnsi="Arial" w:cs="Arial"/>
          <w:sz w:val="28"/>
        </w:rPr>
        <w:tab/>
      </w:r>
      <w:r w:rsidRPr="004976F0">
        <w:rPr>
          <w:rFonts w:ascii="Arial" w:hAnsi="Arial" w:cs="Arial"/>
          <w:sz w:val="28"/>
        </w:rPr>
        <w:tab/>
      </w:r>
      <w:r w:rsidRPr="004976F0">
        <w:rPr>
          <w:rFonts w:ascii="Arial" w:hAnsi="Arial" w:cs="Arial"/>
          <w:sz w:val="28"/>
        </w:rPr>
        <w:tab/>
        <w:t>Death Benefits</w:t>
      </w:r>
    </w:p>
    <w:p w:rsidR="006B066E" w:rsidRDefault="006B066E">
      <w:pPr>
        <w:rPr>
          <w:rFonts w:ascii="Times New Roman" w:hAnsi="Times New Roman"/>
          <w:sz w:val="28"/>
        </w:rPr>
      </w:pPr>
    </w:p>
    <w:p w:rsidR="004976F0" w:rsidRDefault="006B066E" w:rsidP="004976F0">
      <w:pPr>
        <w:rPr>
          <w:rFonts w:ascii="Arial" w:hAnsi="Arial" w:cs="Arial"/>
          <w:sz w:val="28"/>
        </w:rPr>
      </w:pPr>
      <w:r>
        <w:rPr>
          <w:rFonts w:ascii="Times New Roman" w:hAnsi="Times New Roman"/>
          <w:sz w:val="28"/>
        </w:rPr>
        <w:t>►</w:t>
      </w:r>
      <w:r>
        <w:rPr>
          <w:rFonts w:ascii="Times New Roman" w:hAnsi="Times New Roman"/>
          <w:b/>
          <w:sz w:val="28"/>
        </w:rPr>
        <w:t xml:space="preserve">Rates </w:t>
      </w:r>
      <w:r w:rsidR="00487CD0">
        <w:rPr>
          <w:rFonts w:ascii="Times New Roman" w:hAnsi="Times New Roman"/>
          <w:b/>
          <w:sz w:val="28"/>
        </w:rPr>
        <w:t xml:space="preserve">from </w:t>
      </w:r>
      <w:r w:rsidR="008A7166">
        <w:rPr>
          <w:rFonts w:ascii="Times New Roman" w:hAnsi="Times New Roman"/>
          <w:b/>
          <w:sz w:val="28"/>
        </w:rPr>
        <w:t>5/28/2019-12/31/2019</w:t>
      </w:r>
      <w:r>
        <w:rPr>
          <w:rFonts w:ascii="Times New Roman" w:hAnsi="Times New Roman"/>
          <w:b/>
          <w:sz w:val="28"/>
        </w:rPr>
        <w:t xml:space="preserve">:  </w:t>
      </w:r>
      <w:r>
        <w:rPr>
          <w:rFonts w:ascii="Times New Roman" w:hAnsi="Times New Roman"/>
          <w:b/>
          <w:sz w:val="28"/>
        </w:rPr>
        <w:tab/>
      </w:r>
      <w:r w:rsidR="00487CD0" w:rsidRPr="004976F0">
        <w:rPr>
          <w:rFonts w:ascii="Arial" w:hAnsi="Arial" w:cs="Arial"/>
          <w:sz w:val="28"/>
        </w:rPr>
        <w:t>$</w:t>
      </w:r>
      <w:r w:rsidR="008A7166">
        <w:rPr>
          <w:rFonts w:ascii="Arial" w:hAnsi="Arial" w:cs="Arial"/>
          <w:sz w:val="28"/>
        </w:rPr>
        <w:t>867.71</w:t>
      </w:r>
      <w:r w:rsidRPr="004976F0">
        <w:rPr>
          <w:rFonts w:ascii="Arial" w:hAnsi="Arial" w:cs="Arial"/>
          <w:sz w:val="28"/>
        </w:rPr>
        <w:t xml:space="preserve"> – Maximum TTD Weekly Rate*</w:t>
      </w:r>
      <w:r w:rsidR="00487CD0" w:rsidRPr="004976F0">
        <w:rPr>
          <w:rFonts w:ascii="Arial" w:hAnsi="Arial" w:cs="Arial"/>
          <w:sz w:val="28"/>
        </w:rPr>
        <w:tab/>
      </w:r>
      <w:r w:rsidR="00487CD0" w:rsidRPr="004976F0">
        <w:rPr>
          <w:rFonts w:ascii="Arial" w:hAnsi="Arial" w:cs="Arial"/>
          <w:sz w:val="28"/>
        </w:rPr>
        <w:tab/>
      </w:r>
      <w:r w:rsidR="00487CD0" w:rsidRPr="004976F0">
        <w:rPr>
          <w:rFonts w:ascii="Arial" w:hAnsi="Arial" w:cs="Arial"/>
          <w:sz w:val="28"/>
        </w:rPr>
        <w:tab/>
      </w:r>
      <w:r w:rsidR="00487CD0" w:rsidRPr="004976F0">
        <w:rPr>
          <w:rFonts w:ascii="Arial" w:hAnsi="Arial" w:cs="Arial"/>
          <w:sz w:val="28"/>
        </w:rPr>
        <w:tab/>
      </w:r>
      <w:r w:rsidR="00487CD0" w:rsidRPr="004976F0">
        <w:rPr>
          <w:rFonts w:ascii="Arial" w:hAnsi="Arial" w:cs="Arial"/>
          <w:sz w:val="28"/>
        </w:rPr>
        <w:tab/>
      </w:r>
      <w:r w:rsidR="00487CD0" w:rsidRPr="004976F0">
        <w:rPr>
          <w:rFonts w:ascii="Arial" w:hAnsi="Arial" w:cs="Arial"/>
          <w:sz w:val="28"/>
        </w:rPr>
        <w:tab/>
      </w:r>
      <w:r w:rsidR="004976F0">
        <w:rPr>
          <w:rFonts w:ascii="Arial" w:hAnsi="Arial" w:cs="Arial"/>
          <w:sz w:val="28"/>
        </w:rPr>
        <w:tab/>
      </w:r>
      <w:r w:rsidR="004976F0">
        <w:rPr>
          <w:rFonts w:ascii="Arial" w:hAnsi="Arial" w:cs="Arial"/>
          <w:sz w:val="28"/>
        </w:rPr>
        <w:tab/>
      </w:r>
      <w:r w:rsidR="00487CD0" w:rsidRPr="004976F0">
        <w:rPr>
          <w:rFonts w:ascii="Arial" w:hAnsi="Arial" w:cs="Arial"/>
          <w:sz w:val="28"/>
        </w:rPr>
        <w:t>$</w:t>
      </w:r>
      <w:r w:rsidR="008A7166">
        <w:rPr>
          <w:rFonts w:ascii="Arial" w:hAnsi="Arial" w:cs="Arial"/>
          <w:sz w:val="28"/>
        </w:rPr>
        <w:t>350.00</w:t>
      </w:r>
      <w:r w:rsidRPr="004976F0">
        <w:rPr>
          <w:rFonts w:ascii="Arial" w:hAnsi="Arial" w:cs="Arial"/>
          <w:sz w:val="28"/>
        </w:rPr>
        <w:t xml:space="preserve"> </w:t>
      </w:r>
      <w:proofErr w:type="gramStart"/>
      <w:r w:rsidRPr="004976F0">
        <w:rPr>
          <w:rFonts w:ascii="Arial" w:hAnsi="Arial" w:cs="Arial"/>
          <w:sz w:val="28"/>
        </w:rPr>
        <w:t xml:space="preserve">- </w:t>
      </w:r>
      <w:r w:rsidR="00602FC7">
        <w:rPr>
          <w:rFonts w:ascii="Arial" w:hAnsi="Arial" w:cs="Arial"/>
          <w:sz w:val="28"/>
        </w:rPr>
        <w:t xml:space="preserve"> </w:t>
      </w:r>
      <w:r w:rsidRPr="004976F0">
        <w:rPr>
          <w:rFonts w:ascii="Arial" w:hAnsi="Arial" w:cs="Arial"/>
          <w:sz w:val="28"/>
        </w:rPr>
        <w:t>Maximum</w:t>
      </w:r>
      <w:proofErr w:type="gramEnd"/>
      <w:r w:rsidRPr="004976F0">
        <w:rPr>
          <w:rFonts w:ascii="Arial" w:hAnsi="Arial" w:cs="Arial"/>
          <w:sz w:val="28"/>
        </w:rPr>
        <w:t xml:space="preserve"> PPD Weekly Rate *</w:t>
      </w:r>
      <w:r w:rsidR="00487CD0" w:rsidRPr="004976F0">
        <w:rPr>
          <w:rFonts w:ascii="Arial" w:hAnsi="Arial" w:cs="Arial"/>
          <w:sz w:val="28"/>
        </w:rPr>
        <w:t xml:space="preserve"> </w:t>
      </w:r>
    </w:p>
    <w:p w:rsidR="006B066E" w:rsidRPr="006B066E" w:rsidRDefault="006B066E" w:rsidP="004976F0">
      <w:pPr>
        <w:rPr>
          <w:rFonts w:ascii="Times New Roman" w:hAnsi="Times New Roman"/>
          <w:sz w:val="22"/>
          <w:szCs w:val="22"/>
        </w:rPr>
      </w:pPr>
      <w:r>
        <w:rPr>
          <w:rFonts w:ascii="Times New Roman" w:hAnsi="Times New Roman"/>
          <w:b/>
          <w:sz w:val="28"/>
        </w:rPr>
        <w:t xml:space="preserve">    </w:t>
      </w:r>
      <w:r w:rsidRPr="006B066E">
        <w:rPr>
          <w:rFonts w:ascii="Times New Roman" w:hAnsi="Times New Roman"/>
          <w:sz w:val="22"/>
          <w:szCs w:val="22"/>
        </w:rPr>
        <w:t xml:space="preserve">* </w:t>
      </w:r>
      <w:r w:rsidR="004976F0">
        <w:rPr>
          <w:rFonts w:ascii="Times New Roman" w:hAnsi="Times New Roman"/>
          <w:sz w:val="22"/>
          <w:szCs w:val="22"/>
        </w:rPr>
        <w:t xml:space="preserve">Injured employee receives </w:t>
      </w:r>
      <w:r w:rsidRPr="006B066E">
        <w:rPr>
          <w:rFonts w:ascii="Times New Roman" w:hAnsi="Times New Roman"/>
          <w:sz w:val="22"/>
          <w:szCs w:val="22"/>
          <w:u w:val="single"/>
        </w:rPr>
        <w:t>70%</w:t>
      </w:r>
      <w:r w:rsidRPr="006B066E">
        <w:rPr>
          <w:rFonts w:ascii="Times New Roman" w:hAnsi="Times New Roman"/>
          <w:sz w:val="22"/>
          <w:szCs w:val="22"/>
        </w:rPr>
        <w:t xml:space="preserve"> </w:t>
      </w:r>
      <w:r w:rsidR="004976F0">
        <w:rPr>
          <w:rFonts w:ascii="Times New Roman" w:hAnsi="Times New Roman"/>
          <w:sz w:val="22"/>
          <w:szCs w:val="22"/>
        </w:rPr>
        <w:t xml:space="preserve">of their </w:t>
      </w:r>
      <w:r w:rsidRPr="006B066E">
        <w:rPr>
          <w:rFonts w:ascii="Times New Roman" w:hAnsi="Times New Roman"/>
          <w:sz w:val="22"/>
          <w:szCs w:val="22"/>
        </w:rPr>
        <w:t>Average Weekly Wage</w:t>
      </w:r>
      <w:r w:rsidR="004976F0">
        <w:rPr>
          <w:rFonts w:ascii="Times New Roman" w:hAnsi="Times New Roman"/>
          <w:sz w:val="22"/>
          <w:szCs w:val="22"/>
        </w:rPr>
        <w:t xml:space="preserve"> up to the TTD Maximum of $</w:t>
      </w:r>
      <w:r w:rsidR="008A7166">
        <w:rPr>
          <w:rFonts w:ascii="Times New Roman" w:hAnsi="Times New Roman"/>
          <w:sz w:val="22"/>
          <w:szCs w:val="22"/>
        </w:rPr>
        <w:t>867.71</w:t>
      </w:r>
      <w:r w:rsidR="004976F0">
        <w:rPr>
          <w:rFonts w:ascii="Times New Roman" w:hAnsi="Times New Roman"/>
          <w:sz w:val="22"/>
          <w:szCs w:val="22"/>
        </w:rPr>
        <w:t xml:space="preserve"> per week.  </w:t>
      </w:r>
    </w:p>
    <w:p w:rsidR="004F208D" w:rsidRDefault="004F208D">
      <w:pPr>
        <w:rPr>
          <w:rFonts w:ascii="Times New Roman" w:hAnsi="Times New Roman"/>
          <w:sz w:val="28"/>
        </w:rPr>
      </w:pPr>
    </w:p>
    <w:p w:rsidR="004F208D" w:rsidRDefault="004F208D">
      <w:pPr>
        <w:pStyle w:val="BodyText"/>
        <w:rPr>
          <w:rFonts w:ascii="Times New Roman" w:hAnsi="Times New Roman"/>
        </w:rPr>
      </w:pPr>
      <w:r>
        <w:rPr>
          <w:rFonts w:ascii="Times New Roman" w:hAnsi="Times New Roman"/>
        </w:rPr>
        <w:t>►</w:t>
      </w:r>
      <w:r w:rsidRPr="004F208D">
        <w:rPr>
          <w:rFonts w:ascii="Times New Roman" w:hAnsi="Times New Roman"/>
          <w:b/>
          <w:u w:val="single"/>
        </w:rPr>
        <w:t>The Big Trade-off:</w:t>
      </w:r>
      <w:r>
        <w:rPr>
          <w:rFonts w:ascii="Times New Roman" w:hAnsi="Times New Roman"/>
        </w:rPr>
        <w:t xml:space="preserve">  It’s ‘No-Fault’ Coverage </w:t>
      </w:r>
      <w:r w:rsidR="006B066E" w:rsidRPr="006B066E">
        <w:rPr>
          <w:rFonts w:ascii="Times New Roman" w:hAnsi="Times New Roman"/>
          <w:i/>
          <w:u w:val="single"/>
        </w:rPr>
        <w:t>but</w:t>
      </w:r>
      <w:r>
        <w:rPr>
          <w:rFonts w:ascii="Times New Roman" w:hAnsi="Times New Roman"/>
        </w:rPr>
        <w:t xml:space="preserve"> the benefits are limited based on schedules in the Workers’ Compensation Act.</w:t>
      </w:r>
    </w:p>
    <w:p w:rsidR="004F208D" w:rsidRDefault="004F208D">
      <w:pPr>
        <w:pStyle w:val="BodyText"/>
        <w:rPr>
          <w:rFonts w:ascii="Times New Roman" w:hAnsi="Times New Roman"/>
        </w:rPr>
      </w:pPr>
    </w:p>
    <w:p w:rsidR="009D73E2" w:rsidRDefault="009D73E2" w:rsidP="009D73E2">
      <w:pPr>
        <w:pStyle w:val="BodyText"/>
        <w:rPr>
          <w:rFonts w:ascii="Times New Roman" w:hAnsi="Times New Roman"/>
        </w:rPr>
      </w:pPr>
      <w:r>
        <w:rPr>
          <w:rFonts w:ascii="Times New Roman" w:hAnsi="Times New Roman"/>
        </w:rPr>
        <w:t xml:space="preserve">► </w:t>
      </w:r>
      <w:r w:rsidRPr="004F208D">
        <w:rPr>
          <w:rFonts w:ascii="Times New Roman" w:hAnsi="Times New Roman"/>
          <w:b/>
          <w:i/>
          <w:u w:val="single"/>
        </w:rPr>
        <w:t xml:space="preserve">Never </w:t>
      </w:r>
      <w:r>
        <w:rPr>
          <w:rFonts w:ascii="Times New Roman" w:hAnsi="Times New Roman"/>
        </w:rPr>
        <w:t>tell your employees, “</w:t>
      </w:r>
      <w:r w:rsidRPr="004976F0">
        <w:rPr>
          <w:rFonts w:ascii="Arial" w:hAnsi="Arial" w:cs="Arial"/>
          <w:i/>
        </w:rPr>
        <w:t>That’s covered by workers’ compensation</w:t>
      </w:r>
      <w:r>
        <w:rPr>
          <w:rFonts w:ascii="Times New Roman" w:hAnsi="Times New Roman"/>
        </w:rPr>
        <w:t xml:space="preserve">.”   </w:t>
      </w:r>
    </w:p>
    <w:p w:rsidR="009D73E2" w:rsidRDefault="009D73E2" w:rsidP="009D73E2">
      <w:pPr>
        <w:pStyle w:val="BodyText"/>
        <w:rPr>
          <w:rFonts w:ascii="Times New Roman" w:hAnsi="Times New Roman"/>
        </w:rPr>
      </w:pPr>
      <w:r>
        <w:rPr>
          <w:rFonts w:ascii="Times New Roman" w:hAnsi="Times New Roman"/>
        </w:rPr>
        <w:t>There are plenty of exceptions and unusual circumstances that may not be covered.  If you or the employee thinks the “accident” is covered, file it with your workers’ compensation carrier and l</w:t>
      </w:r>
      <w:r w:rsidR="00F13EDA">
        <w:rPr>
          <w:rFonts w:ascii="Times New Roman" w:hAnsi="Times New Roman"/>
        </w:rPr>
        <w:t xml:space="preserve">et the claims adjuster determine if the incident is compensable.  </w:t>
      </w:r>
      <w:r>
        <w:rPr>
          <w:rFonts w:ascii="Times New Roman" w:hAnsi="Times New Roman"/>
        </w:rPr>
        <w:t xml:space="preserve">  </w:t>
      </w:r>
    </w:p>
    <w:p w:rsidR="009D73E2" w:rsidRDefault="002C1BF6" w:rsidP="002C1BF6">
      <w:pPr>
        <w:pStyle w:val="BodyText"/>
        <w:rPr>
          <w:rFonts w:ascii="Times New Roman" w:hAnsi="Times New Roman"/>
          <w:b/>
        </w:rPr>
      </w:pPr>
      <w:r>
        <w:rPr>
          <w:rFonts w:ascii="Times New Roman" w:hAnsi="Times New Roman"/>
          <w:b/>
        </w:rPr>
        <w:t>The claims adjuster</w:t>
      </w:r>
      <w:r w:rsidR="009D73E2">
        <w:rPr>
          <w:rFonts w:ascii="Times New Roman" w:hAnsi="Times New Roman"/>
          <w:b/>
        </w:rPr>
        <w:t xml:space="preserve"> will determine compensability because they are the experts!</w:t>
      </w:r>
    </w:p>
    <w:p w:rsidR="009D73E2" w:rsidRPr="004F208D" w:rsidRDefault="009D73E2" w:rsidP="009D73E2">
      <w:pPr>
        <w:pStyle w:val="BodyText"/>
        <w:rPr>
          <w:rFonts w:ascii="Times New Roman" w:hAnsi="Times New Roman"/>
          <w:b/>
        </w:rPr>
      </w:pPr>
    </w:p>
    <w:p w:rsidR="004F208D" w:rsidRDefault="004F208D">
      <w:pPr>
        <w:pStyle w:val="BodyText"/>
        <w:rPr>
          <w:rFonts w:ascii="Times New Roman" w:hAnsi="Times New Roman"/>
        </w:rPr>
      </w:pPr>
      <w:r>
        <w:rPr>
          <w:rFonts w:ascii="Times New Roman" w:hAnsi="Times New Roman"/>
        </w:rPr>
        <w:t xml:space="preserve">► </w:t>
      </w:r>
      <w:r w:rsidRPr="004F208D">
        <w:rPr>
          <w:rFonts w:ascii="Times New Roman" w:hAnsi="Times New Roman"/>
          <w:b/>
          <w:u w:val="single"/>
        </w:rPr>
        <w:t xml:space="preserve">Four Keys to Managing </w:t>
      </w:r>
      <w:r w:rsidR="00F13EDA">
        <w:rPr>
          <w:rFonts w:ascii="Times New Roman" w:hAnsi="Times New Roman"/>
          <w:b/>
          <w:u w:val="single"/>
        </w:rPr>
        <w:t>your Workers’ Compensation Claims</w:t>
      </w:r>
      <w:r w:rsidRPr="004F208D">
        <w:rPr>
          <w:rFonts w:ascii="Times New Roman" w:hAnsi="Times New Roman"/>
          <w:b/>
          <w:u w:val="single"/>
        </w:rPr>
        <w:t>:</w:t>
      </w:r>
    </w:p>
    <w:p w:rsidR="004F208D" w:rsidRPr="004976F0" w:rsidRDefault="004F208D">
      <w:pPr>
        <w:pStyle w:val="BodyText"/>
        <w:numPr>
          <w:ilvl w:val="0"/>
          <w:numId w:val="1"/>
        </w:numPr>
        <w:rPr>
          <w:rFonts w:ascii="Arial" w:hAnsi="Arial" w:cs="Arial"/>
          <w:sz w:val="24"/>
          <w:szCs w:val="24"/>
        </w:rPr>
      </w:pPr>
      <w:r>
        <w:rPr>
          <w:rFonts w:ascii="Times New Roman" w:hAnsi="Times New Roman"/>
        </w:rPr>
        <w:t>Communication</w:t>
      </w:r>
      <w:r w:rsidR="006B066E">
        <w:rPr>
          <w:rFonts w:ascii="Times New Roman" w:hAnsi="Times New Roman"/>
        </w:rPr>
        <w:t xml:space="preserve"> </w:t>
      </w:r>
      <w:r w:rsidR="006B066E" w:rsidRPr="004976F0">
        <w:rPr>
          <w:rFonts w:ascii="Arial" w:hAnsi="Arial" w:cs="Arial"/>
          <w:sz w:val="24"/>
          <w:szCs w:val="24"/>
        </w:rPr>
        <w:t>(Before, During and After an incident)</w:t>
      </w:r>
    </w:p>
    <w:p w:rsidR="004F208D" w:rsidRPr="004976F0" w:rsidRDefault="004F208D">
      <w:pPr>
        <w:pStyle w:val="BodyText"/>
        <w:numPr>
          <w:ilvl w:val="0"/>
          <w:numId w:val="1"/>
        </w:numPr>
        <w:rPr>
          <w:rFonts w:ascii="Arial" w:hAnsi="Arial" w:cs="Arial"/>
          <w:sz w:val="24"/>
          <w:szCs w:val="24"/>
        </w:rPr>
      </w:pPr>
      <w:r>
        <w:rPr>
          <w:rFonts w:ascii="Times New Roman" w:hAnsi="Times New Roman"/>
        </w:rPr>
        <w:t>Documentation</w:t>
      </w:r>
      <w:r w:rsidR="004976F0">
        <w:rPr>
          <w:rFonts w:ascii="Times New Roman" w:hAnsi="Times New Roman"/>
        </w:rPr>
        <w:t xml:space="preserve"> </w:t>
      </w:r>
      <w:r w:rsidR="004976F0" w:rsidRPr="004976F0">
        <w:rPr>
          <w:rFonts w:ascii="Arial" w:hAnsi="Arial" w:cs="Arial"/>
          <w:sz w:val="24"/>
          <w:szCs w:val="24"/>
        </w:rPr>
        <w:t>(Fill out the forms ASAP and send to the claims adjuster)</w:t>
      </w:r>
    </w:p>
    <w:p w:rsidR="004F208D" w:rsidRDefault="006B066E" w:rsidP="004976F0">
      <w:pPr>
        <w:pStyle w:val="BodyText"/>
        <w:numPr>
          <w:ilvl w:val="0"/>
          <w:numId w:val="1"/>
        </w:numPr>
        <w:rPr>
          <w:rFonts w:ascii="Times New Roman" w:hAnsi="Times New Roman"/>
        </w:rPr>
      </w:pPr>
      <w:r>
        <w:rPr>
          <w:rFonts w:ascii="Times New Roman" w:hAnsi="Times New Roman"/>
        </w:rPr>
        <w:t xml:space="preserve">Incident </w:t>
      </w:r>
      <w:r w:rsidR="004F208D">
        <w:rPr>
          <w:rFonts w:ascii="Times New Roman" w:hAnsi="Times New Roman"/>
        </w:rPr>
        <w:t>Investigation</w:t>
      </w:r>
      <w:r>
        <w:rPr>
          <w:rFonts w:ascii="Times New Roman" w:hAnsi="Times New Roman"/>
        </w:rPr>
        <w:t xml:space="preserve"> to Prevent Recurrences</w:t>
      </w:r>
      <w:r w:rsidR="004976F0">
        <w:rPr>
          <w:rFonts w:ascii="Times New Roman" w:hAnsi="Times New Roman"/>
        </w:rPr>
        <w:t xml:space="preserve"> </w:t>
      </w:r>
      <w:r w:rsidR="004976F0" w:rsidRPr="004976F0">
        <w:rPr>
          <w:rFonts w:ascii="Arial" w:hAnsi="Arial" w:cs="Arial"/>
          <w:sz w:val="22"/>
          <w:szCs w:val="22"/>
        </w:rPr>
        <w:t>(formal process; investigate every incident)</w:t>
      </w:r>
    </w:p>
    <w:p w:rsidR="004F208D" w:rsidRPr="004976F0" w:rsidRDefault="006B066E">
      <w:pPr>
        <w:pStyle w:val="BodyText"/>
        <w:numPr>
          <w:ilvl w:val="0"/>
          <w:numId w:val="1"/>
        </w:numPr>
        <w:rPr>
          <w:rFonts w:ascii="Arial" w:hAnsi="Arial" w:cs="Arial"/>
          <w:sz w:val="24"/>
          <w:szCs w:val="24"/>
        </w:rPr>
      </w:pPr>
      <w:r>
        <w:rPr>
          <w:rFonts w:ascii="Times New Roman" w:hAnsi="Times New Roman"/>
        </w:rPr>
        <w:t>Emphasize Safety as a Value in the Workplace</w:t>
      </w:r>
      <w:r w:rsidR="004976F0">
        <w:rPr>
          <w:rFonts w:ascii="Times New Roman" w:hAnsi="Times New Roman"/>
        </w:rPr>
        <w:t xml:space="preserve"> </w:t>
      </w:r>
      <w:r w:rsidR="004976F0" w:rsidRPr="004976F0">
        <w:rPr>
          <w:rFonts w:ascii="Arial" w:hAnsi="Arial" w:cs="Arial"/>
          <w:sz w:val="24"/>
          <w:szCs w:val="24"/>
        </w:rPr>
        <w:t>(Supervisors lead by example)</w:t>
      </w:r>
    </w:p>
    <w:sectPr w:rsidR="004F208D" w:rsidRPr="004976F0" w:rsidSect="004976F0">
      <w:headerReference w:type="even" r:id="rId7"/>
      <w:headerReference w:type="default" r:id="rId8"/>
      <w:footerReference w:type="even" r:id="rId9"/>
      <w:footerReference w:type="default" r:id="rId10"/>
      <w:headerReference w:type="first" r:id="rId11"/>
      <w:footerReference w:type="first" r:id="rId12"/>
      <w:pgSz w:w="12240" w:h="15840"/>
      <w:pgMar w:top="1008" w:right="864"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87C" w:rsidRDefault="0040787C">
      <w:r>
        <w:separator/>
      </w:r>
    </w:p>
  </w:endnote>
  <w:endnote w:type="continuationSeparator" w:id="0">
    <w:p w:rsidR="0040787C" w:rsidRDefault="0040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E3" w:rsidRDefault="001C2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D0E" w:rsidRPr="001C22E3" w:rsidRDefault="001C22E3" w:rsidP="001C22E3">
    <w:pPr>
      <w:pStyle w:val="Footer"/>
      <w:rPr>
        <w:sz w:val="20"/>
      </w:rPr>
    </w:pPr>
    <w:r w:rsidRPr="001C22E3">
      <w:rPr>
        <w:sz w:val="20"/>
      </w:rPr>
      <w:fldChar w:fldCharType="begin"/>
    </w:r>
    <w:r w:rsidRPr="001C22E3">
      <w:rPr>
        <w:sz w:val="20"/>
      </w:rPr>
      <w:instrText xml:space="preserve"> FILENAME  \p  \* MERGEFORMAT </w:instrText>
    </w:r>
    <w:r w:rsidRPr="001C22E3">
      <w:rPr>
        <w:sz w:val="20"/>
      </w:rPr>
      <w:fldChar w:fldCharType="separate"/>
    </w:r>
    <w:r>
      <w:rPr>
        <w:noProof/>
        <w:sz w:val="20"/>
      </w:rPr>
      <w:t>C:\Users\pspinks\Documents\C-Go Presentations\SIP #2 - MASTER 2019\WCinNutshell.SIP #2-KEEP.Updated.11.19.19.docx</w:t>
    </w:r>
    <w:r w:rsidRPr="001C22E3">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E3" w:rsidRDefault="001C2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87C" w:rsidRDefault="0040787C">
      <w:r>
        <w:separator/>
      </w:r>
    </w:p>
  </w:footnote>
  <w:footnote w:type="continuationSeparator" w:id="0">
    <w:p w:rsidR="0040787C" w:rsidRDefault="0040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E3" w:rsidRDefault="001C2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FC7" w:rsidRPr="00602FC7" w:rsidRDefault="00602FC7">
    <w:pPr>
      <w:pStyle w:val="Header"/>
      <w:rPr>
        <w:rFonts w:ascii="Calibri" w:hAnsi="Calibri" w:cs="Calibri"/>
      </w:rPr>
    </w:pPr>
    <w:r>
      <w:tab/>
    </w:r>
    <w:r>
      <w:tab/>
    </w:r>
    <w:r w:rsidRPr="00602FC7">
      <w:rPr>
        <w:rFonts w:ascii="Calibri" w:hAnsi="Calibri" w:cs="Calibri"/>
      </w:rPr>
      <w:t>Form updated by CBR in 9-2019</w:t>
    </w:r>
    <w:r w:rsidR="001C22E3">
      <w:rPr>
        <w:rFonts w:ascii="Calibri" w:hAnsi="Calibri" w:cs="Calibri"/>
      </w:rPr>
      <w:t xml:space="preserve"> – SIP </w:t>
    </w:r>
    <w:r w:rsidR="001C22E3">
      <w:rPr>
        <w:rFonts w:ascii="Calibri" w:hAnsi="Calibri" w:cs="Calibri"/>
      </w:rPr>
      <w:t>#2</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E3" w:rsidRDefault="001C2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777479"/>
    <w:multiLevelType w:val="singleLevel"/>
    <w:tmpl w:val="2068BBF0"/>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D1A"/>
    <w:rsid w:val="00015BE4"/>
    <w:rsid w:val="00037D1A"/>
    <w:rsid w:val="0004061D"/>
    <w:rsid w:val="00087F51"/>
    <w:rsid w:val="00123EED"/>
    <w:rsid w:val="0019336F"/>
    <w:rsid w:val="001B17CC"/>
    <w:rsid w:val="001C22E3"/>
    <w:rsid w:val="002C1BF6"/>
    <w:rsid w:val="003419FD"/>
    <w:rsid w:val="0040787C"/>
    <w:rsid w:val="004503E6"/>
    <w:rsid w:val="00487CD0"/>
    <w:rsid w:val="004976F0"/>
    <w:rsid w:val="004F208D"/>
    <w:rsid w:val="00602FC7"/>
    <w:rsid w:val="006B066E"/>
    <w:rsid w:val="008A7166"/>
    <w:rsid w:val="009D73E2"/>
    <w:rsid w:val="00AF6143"/>
    <w:rsid w:val="00BD7D0E"/>
    <w:rsid w:val="00CD16D1"/>
    <w:rsid w:val="00DD3640"/>
    <w:rsid w:val="00EC4CAD"/>
    <w:rsid w:val="00F1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5E8E59"/>
  <w15:chartTrackingRefBased/>
  <w15:docId w15:val="{BBA42839-A011-427C-804F-752C0C18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G Times" w:hAnsi="CG Times"/>
      <w:spacing w:val="-3"/>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2"/>
    </w:rPr>
  </w:style>
  <w:style w:type="paragraph" w:styleId="BodyText">
    <w:name w:val="Body Text"/>
    <w:basedOn w:val="Normal"/>
    <w:rPr>
      <w:sz w:val="28"/>
    </w:rPr>
  </w:style>
  <w:style w:type="paragraph" w:styleId="Header">
    <w:name w:val="header"/>
    <w:basedOn w:val="Normal"/>
    <w:rsid w:val="004F208D"/>
    <w:pPr>
      <w:tabs>
        <w:tab w:val="center" w:pos="4320"/>
        <w:tab w:val="right" w:pos="8640"/>
      </w:tabs>
    </w:pPr>
  </w:style>
  <w:style w:type="paragraph" w:styleId="Footer">
    <w:name w:val="footer"/>
    <w:basedOn w:val="Normal"/>
    <w:rsid w:val="004F208D"/>
    <w:pPr>
      <w:tabs>
        <w:tab w:val="center" w:pos="4320"/>
        <w:tab w:val="right" w:pos="8640"/>
      </w:tabs>
    </w:pPr>
  </w:style>
  <w:style w:type="paragraph" w:styleId="BalloonText">
    <w:name w:val="Balloon Text"/>
    <w:basedOn w:val="Normal"/>
    <w:semiHidden/>
    <w:rsid w:val="00087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WORKERS' COMPENSATION  - In a Nutshell</vt:lpstr>
    </vt:vector>
  </TitlesOfParts>
  <Company>Dell Computer Corporation</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 In a Nutshell</dc:title>
  <dc:subject/>
  <dc:creator>Preferred Customer</dc:creator>
  <cp:keywords/>
  <dc:description/>
  <cp:lastModifiedBy>Pam Spinks</cp:lastModifiedBy>
  <cp:revision>2</cp:revision>
  <cp:lastPrinted>2019-11-20T16:07:00Z</cp:lastPrinted>
  <dcterms:created xsi:type="dcterms:W3CDTF">2019-11-20T16:08:00Z</dcterms:created>
  <dcterms:modified xsi:type="dcterms:W3CDTF">2019-11-20T16:08:00Z</dcterms:modified>
</cp:coreProperties>
</file>