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05" w:rsidRDefault="00B90F05" w:rsidP="00B90F05">
      <w:pPr>
        <w:pStyle w:val="a3"/>
        <w:spacing w:before="0" w:beforeAutospacing="0" w:after="0" w:afterAutospacing="0" w:line="0" w:lineRule="atLeast"/>
        <w:ind w:left="9912"/>
        <w:jc w:val="right"/>
      </w:pPr>
      <w:r>
        <w:t>Адамкова А.М., учитель музыки и МХК</w:t>
      </w:r>
    </w:p>
    <w:p w:rsidR="00B90F05" w:rsidRDefault="00B90F05" w:rsidP="00B90F05">
      <w:pPr>
        <w:pStyle w:val="a3"/>
        <w:spacing w:before="0" w:beforeAutospacing="0" w:after="0" w:afterAutospacing="0" w:line="0" w:lineRule="atLeast"/>
        <w:ind w:left="9912"/>
        <w:jc w:val="right"/>
      </w:pPr>
      <w:r>
        <w:t xml:space="preserve">Беликова А.А., учитель </w:t>
      </w:r>
      <w:proofErr w:type="gramStart"/>
      <w:r>
        <w:t>ИЗО</w:t>
      </w:r>
      <w:proofErr w:type="gramEnd"/>
      <w:r>
        <w:t xml:space="preserve">, </w:t>
      </w:r>
    </w:p>
    <w:p w:rsidR="00B90F05" w:rsidRDefault="00B90F05" w:rsidP="00B90F05">
      <w:pPr>
        <w:pStyle w:val="a3"/>
        <w:spacing w:before="0" w:beforeAutospacing="0" w:after="0" w:afterAutospacing="0" w:line="0" w:lineRule="atLeast"/>
        <w:ind w:left="9912"/>
        <w:jc w:val="right"/>
      </w:pPr>
      <w:proofErr w:type="spellStart"/>
      <w:r>
        <w:t>Чирак</w:t>
      </w:r>
      <w:proofErr w:type="spellEnd"/>
      <w:r>
        <w:t xml:space="preserve"> Д.Б., учитель истории</w:t>
      </w:r>
      <w:r w:rsidR="007D1146">
        <w:t xml:space="preserve"> и обществознания</w:t>
      </w:r>
    </w:p>
    <w:p w:rsidR="00B90F05" w:rsidRDefault="00B90F05" w:rsidP="00B90F05">
      <w:pPr>
        <w:pStyle w:val="a3"/>
        <w:spacing w:before="0" w:beforeAutospacing="0" w:after="0" w:afterAutospacing="0" w:line="0" w:lineRule="atLeast"/>
        <w:jc w:val="right"/>
      </w:pPr>
      <w:r>
        <w:t xml:space="preserve">МБОУ «СОШ 7 им. Л.П.Пичуева», </w:t>
      </w:r>
      <w:proofErr w:type="gramStart"/>
      <w:r>
        <w:t>г</w:t>
      </w:r>
      <w:proofErr w:type="gramEnd"/>
      <w:r>
        <w:t>. Усть-Илимск</w:t>
      </w:r>
    </w:p>
    <w:p w:rsidR="00B90F05" w:rsidRDefault="00B90F05" w:rsidP="00B90F05">
      <w:pPr>
        <w:pStyle w:val="a3"/>
        <w:spacing w:before="0" w:beforeAutospacing="0" w:after="0" w:afterAutospacing="0" w:line="0" w:lineRule="atLeast"/>
        <w:jc w:val="right"/>
      </w:pPr>
    </w:p>
    <w:p w:rsidR="00B90F05" w:rsidRDefault="00B90F05" w:rsidP="00B90F05">
      <w:pPr>
        <w:pStyle w:val="a3"/>
        <w:spacing w:before="0" w:beforeAutospacing="0" w:after="0" w:afterAutospacing="0" w:line="0" w:lineRule="atLeast"/>
        <w:jc w:val="center"/>
        <w:rPr>
          <w:b/>
        </w:rPr>
      </w:pPr>
      <w:r>
        <w:rPr>
          <w:b/>
        </w:rPr>
        <w:t xml:space="preserve">Технологическая карта межпредметного образовательного модуля по учебным предметам МХК, </w:t>
      </w:r>
      <w:proofErr w:type="gramStart"/>
      <w:r>
        <w:rPr>
          <w:b/>
        </w:rPr>
        <w:t>ИЗО</w:t>
      </w:r>
      <w:proofErr w:type="gramEnd"/>
      <w:r>
        <w:rPr>
          <w:b/>
        </w:rPr>
        <w:t>, «История» в 5</w:t>
      </w:r>
      <w:r w:rsidR="00493EBE">
        <w:rPr>
          <w:b/>
        </w:rPr>
        <w:t xml:space="preserve"> классе</w:t>
      </w:r>
    </w:p>
    <w:p w:rsidR="00B90F05" w:rsidRDefault="00B90F05" w:rsidP="00B90F05">
      <w:pPr>
        <w:pStyle w:val="a3"/>
        <w:spacing w:before="0" w:beforeAutospacing="0" w:after="0" w:afterAutospacing="0" w:line="0" w:lineRule="atLeast"/>
        <w:jc w:val="center"/>
        <w:rPr>
          <w:b/>
        </w:rPr>
      </w:pPr>
      <w:r>
        <w:rPr>
          <w:b/>
        </w:rPr>
        <w:t>на тему «Культура Древней Греции»</w:t>
      </w:r>
    </w:p>
    <w:p w:rsidR="00493EBE" w:rsidRDefault="00493EBE" w:rsidP="00B90F05">
      <w:pPr>
        <w:pStyle w:val="a3"/>
        <w:spacing w:before="0" w:beforeAutospacing="0" w:after="0" w:afterAutospacing="0" w:line="0" w:lineRule="atLeast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3936"/>
        <w:gridCol w:w="12125"/>
      </w:tblGrid>
      <w:tr w:rsidR="00493EBE" w:rsidTr="00493EBE">
        <w:tc>
          <w:tcPr>
            <w:tcW w:w="3936" w:type="dxa"/>
          </w:tcPr>
          <w:p w:rsidR="00493EBE" w:rsidRPr="007A3739" w:rsidRDefault="00493EBE" w:rsidP="00493EBE">
            <w:pPr>
              <w:pStyle w:val="a3"/>
            </w:pPr>
            <w:r w:rsidRPr="007A3739">
              <w:t>Тип урока:</w:t>
            </w:r>
          </w:p>
        </w:tc>
        <w:tc>
          <w:tcPr>
            <w:tcW w:w="12125" w:type="dxa"/>
          </w:tcPr>
          <w:p w:rsidR="00493EBE" w:rsidRDefault="00493EBE" w:rsidP="0049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F7"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Межпредметный образовательный модуль представляет собой интегрированное занятие, рассчитанное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6CF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которые проводятся в течение</w:t>
            </w:r>
            <w:r w:rsidRPr="005C6CF7">
              <w:rPr>
                <w:rFonts w:ascii="Times New Roman" w:hAnsi="Times New Roman" w:cs="Times New Roman"/>
                <w:sz w:val="24"/>
                <w:szCs w:val="24"/>
              </w:rPr>
              <w:t xml:space="preserve"> одного учебного дня в одном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Работают с классом одновременно три преподавателя. </w:t>
            </w:r>
          </w:p>
          <w:p w:rsidR="00493EBE" w:rsidRPr="005C6CF7" w:rsidRDefault="00493EBE" w:rsidP="0049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занятия – комбинированный.</w:t>
            </w:r>
          </w:p>
        </w:tc>
      </w:tr>
      <w:tr w:rsidR="00493EBE" w:rsidTr="00493EBE">
        <w:tc>
          <w:tcPr>
            <w:tcW w:w="3936" w:type="dxa"/>
          </w:tcPr>
          <w:p w:rsidR="00493EBE" w:rsidRPr="007A3739" w:rsidRDefault="00493EBE" w:rsidP="00493EBE">
            <w:pPr>
              <w:pStyle w:val="a3"/>
              <w:jc w:val="both"/>
            </w:pPr>
            <w:r w:rsidRPr="007A3739">
              <w:t> Авторы УМК:</w:t>
            </w:r>
          </w:p>
        </w:tc>
        <w:tc>
          <w:tcPr>
            <w:tcW w:w="12125" w:type="dxa"/>
          </w:tcPr>
          <w:p w:rsidR="00493EBE" w:rsidRPr="00E07D35" w:rsidRDefault="00493EBE" w:rsidP="0049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5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E07D35">
              <w:rPr>
                <w:rFonts w:ascii="Times New Roman" w:hAnsi="Times New Roman" w:cs="Times New Roman"/>
                <w:sz w:val="24"/>
                <w:szCs w:val="24"/>
              </w:rPr>
              <w:t xml:space="preserve"> Л.А. Мировая художественная культура, 5 класс</w:t>
            </w:r>
          </w:p>
          <w:p w:rsidR="00493EBE" w:rsidRDefault="009F6DB5" w:rsidP="0049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9F6DB5">
              <w:rPr>
                <w:rFonts w:ascii="Times New Roman" w:hAnsi="Times New Roman" w:cs="Times New Roman"/>
                <w:sz w:val="24"/>
                <w:szCs w:val="24"/>
              </w:rPr>
              <w:t>гасин</w:t>
            </w:r>
            <w:proofErr w:type="spellEnd"/>
            <w:r w:rsidRPr="009F6DB5">
              <w:rPr>
                <w:rFonts w:ascii="Times New Roman" w:hAnsi="Times New Roman" w:cs="Times New Roman"/>
                <w:sz w:val="24"/>
                <w:szCs w:val="24"/>
              </w:rPr>
              <w:t> А.А., </w:t>
            </w:r>
            <w:proofErr w:type="spellStart"/>
            <w:r w:rsidRPr="009F6DB5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9F6DB5">
              <w:rPr>
                <w:rFonts w:ascii="Times New Roman" w:hAnsi="Times New Roman" w:cs="Times New Roman"/>
                <w:sz w:val="24"/>
                <w:szCs w:val="24"/>
              </w:rPr>
              <w:t> Г.И., Свенцицкая И.С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., 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3EBE" w:rsidRPr="00E07D35">
              <w:rPr>
                <w:rFonts w:ascii="Times New Roman" w:hAnsi="Times New Roman" w:cs="Times New Roman"/>
                <w:sz w:val="24"/>
                <w:szCs w:val="24"/>
              </w:rPr>
              <w:t>стория Древнего мира, 5 класс</w:t>
            </w:r>
          </w:p>
          <w:p w:rsidR="00493EBE" w:rsidRPr="005C6CF7" w:rsidRDefault="00493EBE" w:rsidP="0049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EBE" w:rsidTr="00493EBE">
        <w:tc>
          <w:tcPr>
            <w:tcW w:w="3936" w:type="dxa"/>
          </w:tcPr>
          <w:p w:rsidR="00493EBE" w:rsidRPr="007A3739" w:rsidRDefault="00493EBE" w:rsidP="00493EBE">
            <w:pPr>
              <w:pStyle w:val="a3"/>
            </w:pPr>
            <w:r w:rsidRPr="007A3739">
              <w:t>Цели урока:</w:t>
            </w:r>
          </w:p>
        </w:tc>
        <w:tc>
          <w:tcPr>
            <w:tcW w:w="12125" w:type="dxa"/>
          </w:tcPr>
          <w:p w:rsidR="00493EBE" w:rsidRPr="00CE7E70" w:rsidRDefault="00493EBE" w:rsidP="00493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E7E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формировать у учащихся представление </w:t>
            </w:r>
            <w:r w:rsidRPr="00CE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взаимосвязи исторических и культурных особенностей эпохи </w:t>
            </w:r>
            <w:r w:rsidRPr="00CE7E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Древней Греции,</w:t>
            </w:r>
            <w:r w:rsidRPr="00CE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 шедеврами изобразительного и музыкального искусства, литературы и архитектуры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93EBE" w:rsidTr="00493EBE">
        <w:tc>
          <w:tcPr>
            <w:tcW w:w="3936" w:type="dxa"/>
          </w:tcPr>
          <w:p w:rsidR="00493EBE" w:rsidRPr="001134D1" w:rsidRDefault="00493EBE" w:rsidP="00493EBE">
            <w:pPr>
              <w:pStyle w:val="a3"/>
            </w:pPr>
            <w:r>
              <w:t>П</w:t>
            </w:r>
            <w:r w:rsidRPr="001134D1">
              <w:t xml:space="preserve">ланируемые образовательные результаты (личностные, </w:t>
            </w:r>
            <w:proofErr w:type="spellStart"/>
            <w:r w:rsidRPr="001134D1">
              <w:t>метапредметные</w:t>
            </w:r>
            <w:proofErr w:type="spellEnd"/>
            <w:r w:rsidRPr="001134D1">
              <w:t>, предметные):</w:t>
            </w:r>
          </w:p>
        </w:tc>
        <w:tc>
          <w:tcPr>
            <w:tcW w:w="12125" w:type="dxa"/>
          </w:tcPr>
          <w:p w:rsidR="00493EBE" w:rsidRPr="00CE7E70" w:rsidRDefault="00493EBE" w:rsidP="00493EBE">
            <w:pPr>
              <w:shd w:val="clear" w:color="auto" w:fill="FFFFFF"/>
              <w:ind w:firstLine="3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E7E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азвивать познавательные процессы, мыслительные навыки и речевую компетенцию, формировать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умения и навыки учебного труда.</w:t>
            </w:r>
          </w:p>
          <w:p w:rsidR="00493EBE" w:rsidRPr="006C553F" w:rsidRDefault="00493EBE" w:rsidP="00493EBE">
            <w:pPr>
              <w:shd w:val="clear" w:color="auto" w:fill="FFFFFF"/>
              <w:ind w:firstLine="3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E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ривить учащимся чувство ответственности за сохранение культурных ценностей, развивать художественный и эстетический вкус</w:t>
            </w:r>
            <w:r w:rsidRPr="00CE7E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 формировать навыки сотрудничества.</w:t>
            </w:r>
          </w:p>
        </w:tc>
      </w:tr>
      <w:tr w:rsidR="00493EBE" w:rsidTr="00493EBE">
        <w:tc>
          <w:tcPr>
            <w:tcW w:w="3936" w:type="dxa"/>
          </w:tcPr>
          <w:p w:rsidR="00493EBE" w:rsidRPr="001134D1" w:rsidRDefault="00493EBE" w:rsidP="00493EBE">
            <w:pPr>
              <w:pStyle w:val="a3"/>
            </w:pPr>
            <w:r w:rsidRPr="001134D1">
              <w:t> Оборудование:</w:t>
            </w:r>
          </w:p>
        </w:tc>
        <w:tc>
          <w:tcPr>
            <w:tcW w:w="12125" w:type="dxa"/>
          </w:tcPr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проводится в учебном кабинете с </w:t>
            </w:r>
            <w:proofErr w:type="spellStart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мультимедийным</w:t>
            </w:r>
            <w:proofErr w:type="spellEnd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оборудованием, удобном для работы в группах.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Физкультурная пауза проводится в актовом зале, где есть возможность провести   игру «</w:t>
            </w:r>
            <w:proofErr w:type="spellStart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» и разучить греческий народный танец сиртаки.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</w:pPr>
            <w:proofErr w:type="gramStart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  практической работы </w:t>
            </w:r>
            <w:r w:rsidRPr="00FE2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 мастерской ремесленника Древней Греции» используются 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проекта (бумага, ткань, краски, пластилин, цветная бумага, клей, ножницы, булавки, ленточки, веревки, цветные карандаши).</w:t>
            </w:r>
            <w:proofErr w:type="gramEnd"/>
          </w:p>
        </w:tc>
      </w:tr>
      <w:tr w:rsidR="00493EBE" w:rsidTr="00493EBE">
        <w:tc>
          <w:tcPr>
            <w:tcW w:w="3936" w:type="dxa"/>
          </w:tcPr>
          <w:p w:rsidR="00493EBE" w:rsidRPr="001134D1" w:rsidRDefault="00493EBE" w:rsidP="00493EBE">
            <w:pPr>
              <w:pStyle w:val="a3"/>
            </w:pPr>
            <w:r>
              <w:t>Образовательные ресурсы:</w:t>
            </w:r>
          </w:p>
        </w:tc>
        <w:tc>
          <w:tcPr>
            <w:tcW w:w="12125" w:type="dxa"/>
          </w:tcPr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Презентации по теме: «Путешествие по Древней Греции», «Искусство Древней Греции», «Образ красоты древнегреческого человека».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Видеоролик: Олимпийский огонь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«Боги Древней Греции» (карточки с именами и изображениями).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 xml:space="preserve">Чемоданчик достижений: маршрутные листы, </w:t>
            </w:r>
            <w:proofErr w:type="spellStart"/>
            <w:proofErr w:type="gramStart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кейс-пакеты</w:t>
            </w:r>
            <w:proofErr w:type="spellEnd"/>
            <w:proofErr w:type="gramEnd"/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: «Музыка и литература», «Архитектура», «Скульптура», «Театр».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Кейс-пакет с наглядными пособиями и заданиями для групп.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Греческие монеты (распечатки) для поощрения и награждения за хорошую, активную работу.</w:t>
            </w:r>
          </w:p>
          <w:p w:rsidR="00493EBE" w:rsidRPr="00FE299F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Презентация игры «Мир древней Эллады»</w:t>
            </w:r>
          </w:p>
          <w:p w:rsidR="00493EBE" w:rsidRPr="00CE7E70" w:rsidRDefault="00493EBE" w:rsidP="00493E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E299F">
              <w:rPr>
                <w:rFonts w:ascii="Times New Roman" w:hAnsi="Times New Roman" w:cs="Times New Roman"/>
                <w:sz w:val="24"/>
                <w:szCs w:val="24"/>
              </w:rPr>
              <w:t>Плакат для рефлексии.</w:t>
            </w:r>
          </w:p>
        </w:tc>
      </w:tr>
    </w:tbl>
    <w:p w:rsidR="00B90F05" w:rsidRPr="00B90F05" w:rsidRDefault="00B90F05" w:rsidP="00B90F05">
      <w:pPr>
        <w:pStyle w:val="a3"/>
        <w:spacing w:before="0" w:beforeAutospacing="0" w:after="0" w:afterAutospacing="0" w:line="0" w:lineRule="atLeast"/>
        <w:jc w:val="center"/>
      </w:pPr>
    </w:p>
    <w:p w:rsidR="00493EBE" w:rsidRPr="00493EBE" w:rsidRDefault="00493EBE" w:rsidP="00493EBE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493EBE">
        <w:rPr>
          <w:rFonts w:ascii="Times New Roman" w:hAnsi="Times New Roman" w:cs="Times New Roman"/>
          <w:b/>
          <w:spacing w:val="-2"/>
        </w:rPr>
        <w:lastRenderedPageBreak/>
        <w:t>ТЕХНОЛОГИЧЕСКАЯ КАРТА</w:t>
      </w:r>
    </w:p>
    <w:p w:rsidR="00493EBE" w:rsidRPr="00493EBE" w:rsidRDefault="00493EBE" w:rsidP="00493EBE">
      <w:pPr>
        <w:shd w:val="clear" w:color="auto" w:fill="FFFFFF"/>
        <w:spacing w:after="0" w:line="0" w:lineRule="atLeast"/>
        <w:rPr>
          <w:rFonts w:ascii="Times New Roman" w:hAnsi="Times New Roman" w:cs="Times New Roman"/>
        </w:rPr>
      </w:pPr>
      <w:r w:rsidRPr="00493EBE">
        <w:rPr>
          <w:rFonts w:ascii="Times New Roman" w:hAnsi="Times New Roman" w:cs="Times New Roman"/>
          <w:spacing w:val="1"/>
        </w:rPr>
        <w:t xml:space="preserve">Наименование модуля: </w:t>
      </w:r>
      <w:r w:rsidRPr="00493EBE">
        <w:rPr>
          <w:rFonts w:ascii="Times New Roman" w:hAnsi="Times New Roman" w:cs="Times New Roman"/>
          <w:b/>
          <w:spacing w:val="1"/>
        </w:rPr>
        <w:t>Искусство Древней Греции</w:t>
      </w:r>
    </w:p>
    <w:p w:rsidR="00493EBE" w:rsidRPr="00493EBE" w:rsidRDefault="00493EBE" w:rsidP="00493EBE">
      <w:pPr>
        <w:shd w:val="clear" w:color="auto" w:fill="FFFFFF"/>
        <w:spacing w:after="0" w:line="0" w:lineRule="atLeast"/>
        <w:rPr>
          <w:rFonts w:ascii="Times New Roman" w:hAnsi="Times New Roman" w:cs="Times New Roman"/>
          <w:spacing w:val="-1"/>
        </w:rPr>
      </w:pPr>
      <w:r w:rsidRPr="00493EBE">
        <w:rPr>
          <w:rFonts w:ascii="Times New Roman" w:hAnsi="Times New Roman" w:cs="Times New Roman"/>
          <w:spacing w:val="-1"/>
        </w:rPr>
        <w:t xml:space="preserve">Предметы, количество часов: </w:t>
      </w:r>
      <w:r w:rsidRPr="00493EBE">
        <w:rPr>
          <w:rFonts w:ascii="Times New Roman" w:hAnsi="Times New Roman" w:cs="Times New Roman"/>
          <w:b/>
          <w:spacing w:val="-1"/>
        </w:rPr>
        <w:t>История (2 часа), ИЗО (1 час), МХК (2 часа)</w:t>
      </w:r>
    </w:p>
    <w:p w:rsidR="00493EBE" w:rsidRPr="00493EBE" w:rsidRDefault="00493EBE" w:rsidP="00493EBE">
      <w:pPr>
        <w:shd w:val="clear" w:color="auto" w:fill="FFFFFF"/>
        <w:spacing w:after="0" w:line="0" w:lineRule="atLeast"/>
        <w:rPr>
          <w:rFonts w:ascii="Times New Roman" w:hAnsi="Times New Roman" w:cs="Times New Roman"/>
        </w:rPr>
      </w:pPr>
      <w:r w:rsidRPr="00493EBE">
        <w:rPr>
          <w:rFonts w:ascii="Times New Roman" w:hAnsi="Times New Roman" w:cs="Times New Roman"/>
          <w:spacing w:val="-2"/>
        </w:rPr>
        <w:t xml:space="preserve">Класс: </w:t>
      </w:r>
      <w:r w:rsidRPr="00493EBE">
        <w:rPr>
          <w:rFonts w:ascii="Times New Roman" w:hAnsi="Times New Roman" w:cs="Times New Roman"/>
          <w:b/>
          <w:spacing w:val="-2"/>
        </w:rPr>
        <w:t>5А, 5Б, 5В</w:t>
      </w:r>
    </w:p>
    <w:p w:rsidR="00493EBE" w:rsidRPr="00493EBE" w:rsidRDefault="00493EBE" w:rsidP="00493EBE">
      <w:pPr>
        <w:shd w:val="clear" w:color="auto" w:fill="FFFFFF"/>
        <w:spacing w:after="0" w:line="0" w:lineRule="atLeast"/>
        <w:rPr>
          <w:rFonts w:ascii="Times New Roman" w:hAnsi="Times New Roman" w:cs="Times New Roman"/>
        </w:rPr>
      </w:pPr>
      <w:r w:rsidRPr="00493EBE">
        <w:rPr>
          <w:rFonts w:ascii="Times New Roman" w:hAnsi="Times New Roman" w:cs="Times New Roman"/>
        </w:rPr>
        <w:t xml:space="preserve">Учителя: </w:t>
      </w:r>
      <w:r w:rsidRPr="00493EBE">
        <w:rPr>
          <w:rFonts w:ascii="Times New Roman" w:hAnsi="Times New Roman" w:cs="Times New Roman"/>
          <w:b/>
        </w:rPr>
        <w:t xml:space="preserve">Адамкова А.М., Беликова А.А., </w:t>
      </w:r>
      <w:proofErr w:type="spellStart"/>
      <w:r w:rsidRPr="00493EBE">
        <w:rPr>
          <w:rFonts w:ascii="Times New Roman" w:hAnsi="Times New Roman" w:cs="Times New Roman"/>
          <w:b/>
        </w:rPr>
        <w:t>Чирак</w:t>
      </w:r>
      <w:proofErr w:type="spellEnd"/>
      <w:r w:rsidRPr="00493EBE">
        <w:rPr>
          <w:rFonts w:ascii="Times New Roman" w:hAnsi="Times New Roman" w:cs="Times New Roman"/>
          <w:b/>
        </w:rPr>
        <w:t xml:space="preserve"> Д.Б.</w:t>
      </w:r>
    </w:p>
    <w:p w:rsidR="00493EBE" w:rsidRPr="00493EBE" w:rsidRDefault="00493EBE" w:rsidP="00493EBE">
      <w:pPr>
        <w:shd w:val="clear" w:color="auto" w:fill="FFFFFF"/>
        <w:spacing w:after="0" w:line="0" w:lineRule="atLeast"/>
        <w:rPr>
          <w:rFonts w:ascii="Times New Roman" w:hAnsi="Times New Roman" w:cs="Times New Roman"/>
          <w:spacing w:val="1"/>
        </w:rPr>
      </w:pPr>
      <w:proofErr w:type="spellStart"/>
      <w:r w:rsidRPr="00493EBE">
        <w:rPr>
          <w:rFonts w:ascii="Times New Roman" w:hAnsi="Times New Roman" w:cs="Times New Roman"/>
          <w:spacing w:val="1"/>
        </w:rPr>
        <w:t>Целеполагание</w:t>
      </w:r>
      <w:proofErr w:type="spellEnd"/>
      <w:r w:rsidRPr="00493EBE">
        <w:rPr>
          <w:rFonts w:ascii="Times New Roman" w:hAnsi="Times New Roman" w:cs="Times New Roman"/>
          <w:spacing w:val="1"/>
        </w:rPr>
        <w:t xml:space="preserve">: </w:t>
      </w:r>
    </w:p>
    <w:p w:rsidR="00493EBE" w:rsidRPr="00493EBE" w:rsidRDefault="00493EBE" w:rsidP="00493EBE">
      <w:pPr>
        <w:shd w:val="clear" w:color="auto" w:fill="FFFFFF"/>
        <w:spacing w:after="0" w:line="0" w:lineRule="atLeast"/>
        <w:ind w:firstLine="567"/>
        <w:rPr>
          <w:rFonts w:ascii="Times New Roman" w:hAnsi="Times New Roman" w:cs="Times New Roman"/>
          <w:spacing w:val="1"/>
        </w:rPr>
      </w:pPr>
      <w:r w:rsidRPr="00493EBE">
        <w:rPr>
          <w:rFonts w:ascii="Times New Roman" w:hAnsi="Times New Roman" w:cs="Times New Roman"/>
          <w:spacing w:val="1"/>
        </w:rPr>
        <w:t xml:space="preserve">1) сформировать у учащихся представление </w:t>
      </w:r>
      <w:r w:rsidRPr="00493EBE">
        <w:rPr>
          <w:rFonts w:ascii="Times New Roman" w:hAnsi="Times New Roman" w:cs="Times New Roman"/>
          <w:color w:val="000000"/>
        </w:rPr>
        <w:t xml:space="preserve">о взаимосвязи исторических и культурных особенностей эпохи </w:t>
      </w:r>
      <w:r w:rsidRPr="00493EBE">
        <w:rPr>
          <w:rFonts w:ascii="Times New Roman" w:hAnsi="Times New Roman" w:cs="Times New Roman"/>
          <w:spacing w:val="1"/>
        </w:rPr>
        <w:t>Древней Греции,</w:t>
      </w:r>
      <w:r w:rsidRPr="00493EBE">
        <w:rPr>
          <w:rFonts w:ascii="Times New Roman" w:hAnsi="Times New Roman" w:cs="Times New Roman"/>
          <w:color w:val="000000"/>
        </w:rPr>
        <w:t xml:space="preserve"> познакомить с шедеврами изобразительного и музыкального искусства, литературы и архитектуры;</w:t>
      </w:r>
    </w:p>
    <w:p w:rsidR="00493EBE" w:rsidRPr="00493EBE" w:rsidRDefault="00493EBE" w:rsidP="00493EBE">
      <w:pPr>
        <w:shd w:val="clear" w:color="auto" w:fill="FFFFFF"/>
        <w:spacing w:after="0" w:line="0" w:lineRule="atLeast"/>
        <w:ind w:firstLine="567"/>
        <w:rPr>
          <w:rFonts w:ascii="Times New Roman" w:hAnsi="Times New Roman" w:cs="Times New Roman"/>
          <w:spacing w:val="1"/>
        </w:rPr>
      </w:pPr>
      <w:r w:rsidRPr="00493EBE">
        <w:rPr>
          <w:rFonts w:ascii="Times New Roman" w:hAnsi="Times New Roman" w:cs="Times New Roman"/>
          <w:spacing w:val="1"/>
        </w:rPr>
        <w:t>2) развивать познавательные процессы, мыслительные навыки и речевую компетенцию, формировать умения и навыки учебного труда;</w:t>
      </w:r>
    </w:p>
    <w:p w:rsidR="00493EBE" w:rsidRPr="00A22CA2" w:rsidRDefault="00493EBE" w:rsidP="00493EBE">
      <w:pPr>
        <w:shd w:val="clear" w:color="auto" w:fill="FFFFFF"/>
        <w:spacing w:after="0" w:line="0" w:lineRule="atLeast"/>
        <w:ind w:firstLine="567"/>
        <w:rPr>
          <w:spacing w:val="1"/>
        </w:rPr>
      </w:pPr>
      <w:r w:rsidRPr="00493EBE">
        <w:rPr>
          <w:rFonts w:ascii="Times New Roman" w:hAnsi="Times New Roman" w:cs="Times New Roman"/>
          <w:spacing w:val="1"/>
        </w:rPr>
        <w:t xml:space="preserve">3) </w:t>
      </w:r>
      <w:r w:rsidRPr="00493EBE">
        <w:rPr>
          <w:rFonts w:ascii="Times New Roman" w:hAnsi="Times New Roman" w:cs="Times New Roman"/>
          <w:color w:val="000000"/>
        </w:rPr>
        <w:t>привить учащимся чувство ответственности за сохранение культурных ценностей, развивать художественный и эстетический вкус</w:t>
      </w:r>
      <w:r w:rsidRPr="00493EBE">
        <w:rPr>
          <w:rFonts w:ascii="Times New Roman" w:hAnsi="Times New Roman" w:cs="Times New Roman"/>
          <w:spacing w:val="1"/>
        </w:rPr>
        <w:t>, формировать навыки</w:t>
      </w:r>
      <w:r w:rsidRPr="00A22CA2">
        <w:rPr>
          <w:spacing w:val="1"/>
        </w:rPr>
        <w:t xml:space="preserve"> сотрудничества.</w:t>
      </w:r>
    </w:p>
    <w:p w:rsidR="00493EBE" w:rsidRPr="00493EBE" w:rsidRDefault="00493EBE" w:rsidP="00493EB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EBE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1985"/>
        <w:gridCol w:w="2268"/>
        <w:gridCol w:w="2551"/>
        <w:gridCol w:w="2694"/>
        <w:gridCol w:w="2335"/>
        <w:gridCol w:w="2274"/>
      </w:tblGrid>
      <w:tr w:rsidR="00493EBE" w:rsidRPr="00493EBE" w:rsidTr="003E1AA4">
        <w:tc>
          <w:tcPr>
            <w:tcW w:w="1809" w:type="dxa"/>
            <w:vMerge w:val="restart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EBE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1985" w:type="dxa"/>
            <w:vMerge w:val="restart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EBE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EBE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2268" w:type="dxa"/>
            <w:vMerge w:val="restart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EBE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EBE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9854" w:type="dxa"/>
            <w:gridSpan w:val="4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3EBE">
              <w:rPr>
                <w:rFonts w:ascii="Times New Roman" w:hAnsi="Times New Roman" w:cs="Times New Roman"/>
                <w:b/>
              </w:rPr>
              <w:t>Деятельность учащихся (УУД)</w:t>
            </w:r>
          </w:p>
        </w:tc>
      </w:tr>
      <w:tr w:rsidR="00493EBE" w:rsidRPr="00493EBE" w:rsidTr="003E1AA4">
        <w:tc>
          <w:tcPr>
            <w:tcW w:w="1809" w:type="dxa"/>
            <w:vMerge/>
          </w:tcPr>
          <w:p w:rsidR="00493EBE" w:rsidRPr="00493EBE" w:rsidRDefault="00493EBE" w:rsidP="003E1A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493EBE" w:rsidRPr="00493EBE" w:rsidRDefault="00493EBE" w:rsidP="003E1A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93EBE" w:rsidRPr="00493EBE" w:rsidRDefault="00493EBE" w:rsidP="003E1A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Личностные УУД</w:t>
            </w:r>
          </w:p>
        </w:tc>
        <w:tc>
          <w:tcPr>
            <w:tcW w:w="2694" w:type="dxa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Познавательные УУД</w:t>
            </w:r>
          </w:p>
        </w:tc>
        <w:tc>
          <w:tcPr>
            <w:tcW w:w="2335" w:type="dxa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Коммуникативные УУД</w:t>
            </w:r>
          </w:p>
        </w:tc>
        <w:tc>
          <w:tcPr>
            <w:tcW w:w="2274" w:type="dxa"/>
          </w:tcPr>
          <w:p w:rsidR="00493EBE" w:rsidRPr="00493EBE" w:rsidRDefault="00493EBE" w:rsidP="003E1AA4">
            <w:pPr>
              <w:jc w:val="center"/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Регулятивные УУД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Вводный этап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Объясняет правила работы.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Организует игровую ситуацию «Самолетик ожиданий»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Распределяются по группам.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Определяют тему занятия.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Участвуют в игре, формулируют ожидаемый результат урока.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осознавать взаимные интересы, свои обязательства;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вырабатывать</w:t>
            </w:r>
            <w:r w:rsidRPr="00493EB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собственные мировоззренческие позиции.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сравнивать объекты по заданным или самостоятельно определённым критериям;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proofErr w:type="gramStart"/>
            <w:r w:rsidRPr="00493EBE">
              <w:rPr>
                <w:rFonts w:ascii="Times New Roman" w:hAnsi="Times New Roman" w:cs="Times New Roman"/>
              </w:rPr>
              <w:t>– анализировать (в т.ч. выделять главное, обобщать, доказывать, делать выводы, строить логически обоснованные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рассуждения.</w:t>
            </w:r>
            <w:proofErr w:type="gramEnd"/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излагать свое мнение (в монологе, диалоге);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организовывать работу в паре, группе.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определять цель, проблему в деятельности: учебной и жизненно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практической (в т.ч. в своих проектах).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I. Актуализация знаний: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 xml:space="preserve">Организует эвристическую беседу, выявляет знания необходимые для изучения темы. 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Организует поисковую деятельность.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Слушают и отвечают на вопросы учителя, работают с картой.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Выполняют поисковое задание «Боги Древней Греции».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выбирать, как поступить, в т.ч. в неоднозначных ситуациях (моральные проблемы), и отвечать за свой выбор.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proofErr w:type="gramStart"/>
            <w:r w:rsidRPr="00493EBE">
              <w:rPr>
                <w:rFonts w:ascii="Times New Roman" w:hAnsi="Times New Roman" w:cs="Times New Roman"/>
              </w:rPr>
              <w:t>– анализировать (в т.ч. выделять главное, обобщать, доказывать, делать выводы, определять понятия;</w:t>
            </w:r>
            <w:proofErr w:type="gramEnd"/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строить логически обоснованные рассуждения – на простом и сложном уровне;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пользоваться смысловым чтением – самостоятельно вычитывать информацию;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 xml:space="preserve">– находить (в учебниках и </w:t>
            </w:r>
            <w:r w:rsidRPr="00493EBE">
              <w:rPr>
                <w:rFonts w:ascii="Times New Roman" w:hAnsi="Times New Roman" w:cs="Times New Roman"/>
              </w:rPr>
              <w:lastRenderedPageBreak/>
              <w:t>др. источниках, в т.ч. используя Интернет) достоверную информацию, необходимую для решения учебных задач.</w:t>
            </w:r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>– создавать устные и письменные тексты для решения разных задач общения – с помощью и самостоятельно;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 xml:space="preserve">– понимать позицию другого, выраженную в явном и неявном </w:t>
            </w:r>
            <w:proofErr w:type="gramStart"/>
            <w:r w:rsidRPr="00493EBE">
              <w:rPr>
                <w:rFonts w:ascii="Times New Roman" w:hAnsi="Times New Roman" w:cs="Times New Roman"/>
              </w:rPr>
              <w:t>виде</w:t>
            </w:r>
            <w:proofErr w:type="gramEnd"/>
            <w:r w:rsidRPr="00493EBE">
              <w:rPr>
                <w:rFonts w:ascii="Times New Roman" w:hAnsi="Times New Roman" w:cs="Times New Roman"/>
              </w:rPr>
              <w:t xml:space="preserve"> (в т.ч. вести диалог с автором текста).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выдвигать версии, выбирать средства достижения цели в группе и индивидуально;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планировать деятельность в учебной ситуации (проект);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работать по плану, сверяясь с целью, самостоятельно находить и исправлять ошибки.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>II. Изучение нового материала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Ставит цель, объясняет правила познавательной игры «Автобусная остановка».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Контролирует игру, консультирует работу групп.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 xml:space="preserve">Участвуют в игре, работают с </w:t>
            </w:r>
            <w:proofErr w:type="spellStart"/>
            <w:proofErr w:type="gramStart"/>
            <w:r w:rsidRPr="00493EBE">
              <w:rPr>
                <w:rFonts w:ascii="Times New Roman" w:hAnsi="Times New Roman" w:cs="Times New Roman"/>
              </w:rPr>
              <w:t>кейс-пакетами</w:t>
            </w:r>
            <w:proofErr w:type="spellEnd"/>
            <w:proofErr w:type="gramEnd"/>
            <w:r w:rsidRPr="00493EBE">
              <w:rPr>
                <w:rFonts w:ascii="Times New Roman" w:hAnsi="Times New Roman" w:cs="Times New Roman"/>
              </w:rPr>
              <w:t xml:space="preserve"> и заполняют «путевые листы».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Подводят итоги игры, выявляют основные черты искусства Древней Греции.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аргументировано оценивать свои и чужие поступки;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осознавать целостность мира и многообразия взглядов на него, вырабатывать собственные мировоззренческие позиции.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анализировать и обобщать, доказывать, делать выводы.</w:t>
            </w:r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преодолевать конфликты, договариваться с членами группы;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организовывать работу в группе (самостоятельно определять цели, роли, задавать вопросы, вырабатывать решения).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определять цель, проблему в учебной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деятельности;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выдвигать версии, выбирать средства достижения цели в группе и индивидуально.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 xml:space="preserve">III. </w:t>
            </w:r>
            <w:proofErr w:type="spellStart"/>
            <w:r w:rsidRPr="00493EBE">
              <w:rPr>
                <w:rFonts w:ascii="Times New Roman" w:hAnsi="Times New Roman" w:cs="Times New Roman"/>
              </w:rPr>
              <w:t>Физкульт-пауза</w:t>
            </w:r>
            <w:proofErr w:type="spellEnd"/>
            <w:r w:rsidRPr="00493EBE">
              <w:rPr>
                <w:rFonts w:ascii="Times New Roman" w:hAnsi="Times New Roman" w:cs="Times New Roman"/>
              </w:rPr>
              <w:t xml:space="preserve"> «Греческие традиции»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Проводит беседу о спортивных и культурных традициях Древней Греции.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Организует мини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 xml:space="preserve">состязание для мальчиков («Метание копья» – </w:t>
            </w:r>
            <w:proofErr w:type="spellStart"/>
            <w:r w:rsidRPr="00493EBE">
              <w:rPr>
                <w:rFonts w:ascii="Times New Roman" w:hAnsi="Times New Roman" w:cs="Times New Roman"/>
              </w:rPr>
              <w:t>дартс</w:t>
            </w:r>
            <w:proofErr w:type="spellEnd"/>
            <w:r w:rsidRPr="00493EBE">
              <w:rPr>
                <w:rFonts w:ascii="Times New Roman" w:hAnsi="Times New Roman" w:cs="Times New Roman"/>
              </w:rPr>
              <w:t>).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Разучивает с детьми греческий народный танец Сиртаки.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Участвуют в обсуждении олимпийских видов спорта.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Соревнуются в метании «копья».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Поздравляют победителя «по-гречески»: исполняют танец в честь победителей.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настраиваться на достижение успешности;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вырабатывать командный дух.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узнавать о спортивных и культурных традициях Древней Греции.</w:t>
            </w:r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работать в команде, договариваться, синхронно выполнять танцевальные движения.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определять цель, проблему в деятельности;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выдвигать версии, выбирать средства достижения цели в группе и индивидуально.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  <w:b/>
                <w:bCs/>
              </w:rPr>
            </w:pPr>
            <w:r w:rsidRPr="00493EBE">
              <w:rPr>
                <w:rFonts w:ascii="Times New Roman" w:hAnsi="Times New Roman" w:cs="Times New Roman"/>
              </w:rPr>
              <w:t>IV.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 xml:space="preserve">Практическая работа </w:t>
            </w:r>
            <w:r w:rsidRPr="00493EBE">
              <w:rPr>
                <w:rFonts w:ascii="Times New Roman" w:hAnsi="Times New Roman" w:cs="Times New Roman"/>
                <w:bCs/>
              </w:rPr>
              <w:t>«В мастерской ремесленника Древней Греции»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Определяет область деятельности ДПИ.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Ставит цель, объясняет правила работы в мастерских.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Консультирует работу групп.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>Организует процесс оценивания результатов работы в мастерских.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>Анализируют презентацию «Образ Древнегреческого человека и его культура».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 xml:space="preserve">Выбирают творческие проекты («Салон Афродита», «Ювелирное дело», «Вазопись», </w:t>
            </w:r>
            <w:r w:rsidRPr="00493EBE">
              <w:rPr>
                <w:rFonts w:ascii="Times New Roman" w:hAnsi="Times New Roman" w:cs="Times New Roman"/>
              </w:rPr>
              <w:lastRenderedPageBreak/>
              <w:t xml:space="preserve">«Греческая Письменность»), представляют результаты. 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 xml:space="preserve">– разделять процессы на этапы и звенья, выделять причинно-следственные связи, определять структуру объекта познания, сравнивать, сопоставлять и классифицировать информацию по </w:t>
            </w:r>
            <w:r w:rsidRPr="00493EBE">
              <w:rPr>
                <w:rFonts w:ascii="Times New Roman" w:hAnsi="Times New Roman" w:cs="Times New Roman"/>
              </w:rPr>
              <w:lastRenderedPageBreak/>
              <w:t>критериям;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работать с картографическим и наглядным материалом.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>– находить в учебниках, интернете и др. источников достоверную информацию, необходимую для решения учебных задач.</w:t>
            </w:r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излагать свое мнение  в монологе, диалоге, аргументируя его, подтверждая фактами.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выдвигать версии, планировать учебную деятельность, работать по плану, сверяясь с целью, находить и исправлять ошибки.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lastRenderedPageBreak/>
              <w:t>V.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Закрепление нового материала.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  <w:bCs/>
              </w:rPr>
            </w:pPr>
            <w:r w:rsidRPr="00493EBE">
              <w:rPr>
                <w:rFonts w:ascii="Times New Roman" w:hAnsi="Times New Roman" w:cs="Times New Roman"/>
                <w:bCs/>
              </w:rPr>
              <w:t>Интеллектуальная игра «Мир древней Эллады»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Напоминает правила игры.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Проводит игру.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Подсчитывает количество баллов, подводит итог игры.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Повторяют изученный материал, обобщают знания в игровой форме.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осознавать целостность мира и многообразия взглядов на него;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вырабатывать собственную мировоззренческую позицию.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осознанное построение речевого высказывания в устной форме;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  <w:highlight w:val="gree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структурирование знаний.</w:t>
            </w:r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корректировать свое мнение под воздействием аргументов одноклассников.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определять цель, проблему деятельности: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 проецировать свои действия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результат.</w:t>
            </w:r>
          </w:p>
        </w:tc>
      </w:tr>
      <w:tr w:rsidR="00493EBE" w:rsidRPr="00493EBE" w:rsidTr="003E1AA4">
        <w:tc>
          <w:tcPr>
            <w:tcW w:w="1809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VI.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198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Организует обсуждение «Самолетиков ожиданий».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Вручает поощрительные награды активным участникам (греческие монеты).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Организует игровой момент «Точка Спасибо».</w:t>
            </w:r>
          </w:p>
        </w:tc>
        <w:tc>
          <w:tcPr>
            <w:tcW w:w="2268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Анализируют ожидаемые и полученные результаты занятия.</w:t>
            </w:r>
          </w:p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Высказывают личную благодарность тем, кто помогал в работе, оценку мероприятия (голосование греческими монетами).</w:t>
            </w:r>
          </w:p>
        </w:tc>
        <w:tc>
          <w:tcPr>
            <w:tcW w:w="2551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выражать отношение к происходящему, быть эмоционально отзывчивым.</w:t>
            </w:r>
          </w:p>
        </w:tc>
        <w:tc>
          <w:tcPr>
            <w:tcW w:w="269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контролировать и оценивать результаты деятельности.</w:t>
            </w:r>
          </w:p>
        </w:tc>
        <w:tc>
          <w:tcPr>
            <w:tcW w:w="2335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участвовать в коллективном обсуждении, 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  <w:iCs/>
              </w:rPr>
              <w:t>строить</w:t>
            </w:r>
            <w:r w:rsidRPr="00493EBE">
              <w:rPr>
                <w:rFonts w:ascii="Times New Roman" w:hAnsi="Times New Roman" w:cs="Times New Roman"/>
              </w:rPr>
              <w:t xml:space="preserve"> понятные для партнера </w:t>
            </w:r>
            <w:r w:rsidRPr="00493EBE">
              <w:rPr>
                <w:rFonts w:ascii="Times New Roman" w:hAnsi="Times New Roman" w:cs="Times New Roman"/>
                <w:iCs/>
              </w:rPr>
              <w:t>высказывания.</w:t>
            </w:r>
          </w:p>
        </w:tc>
        <w:tc>
          <w:tcPr>
            <w:tcW w:w="2274" w:type="dxa"/>
          </w:tcPr>
          <w:p w:rsidR="00493EBE" w:rsidRPr="00493EBE" w:rsidRDefault="00493EBE" w:rsidP="00493EBE">
            <w:pPr>
              <w:rPr>
                <w:rFonts w:ascii="Times New Roman" w:hAnsi="Times New Roman" w:cs="Times New Roman"/>
              </w:rPr>
            </w:pPr>
            <w:r w:rsidRPr="00493EB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3EBE">
              <w:rPr>
                <w:rFonts w:ascii="Times New Roman" w:hAnsi="Times New Roman" w:cs="Times New Roman"/>
              </w:rPr>
              <w:t>выделять то, что уже усвоено и что еще подлежит усвоению, осознавать качество усвоения.</w:t>
            </w:r>
          </w:p>
        </w:tc>
      </w:tr>
    </w:tbl>
    <w:p w:rsidR="00C3367E" w:rsidRDefault="00C3367E" w:rsidP="00493EBE"/>
    <w:sectPr w:rsidR="00C3367E" w:rsidSect="00493EBE">
      <w:pgSz w:w="16838" w:h="11906" w:orient="landscape"/>
      <w:pgMar w:top="567" w:right="42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0F05"/>
    <w:rsid w:val="003B226B"/>
    <w:rsid w:val="00493EBE"/>
    <w:rsid w:val="007D1146"/>
    <w:rsid w:val="009F6DB5"/>
    <w:rsid w:val="00B90F05"/>
    <w:rsid w:val="00C3367E"/>
    <w:rsid w:val="00E0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90F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6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Дмитрий</cp:lastModifiedBy>
  <cp:revision>4</cp:revision>
  <dcterms:created xsi:type="dcterms:W3CDTF">2016-10-17T02:27:00Z</dcterms:created>
  <dcterms:modified xsi:type="dcterms:W3CDTF">2016-10-18T14:26:00Z</dcterms:modified>
</cp:coreProperties>
</file>