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B6" w:rsidRPr="00363C6F" w:rsidRDefault="002222B6" w:rsidP="002222B6">
      <w:pPr>
        <w:pStyle w:val="ListParagraph"/>
        <w:spacing w:line="276" w:lineRule="auto"/>
        <w:ind w:left="360"/>
        <w:jc w:val="center"/>
        <w:rPr>
          <w:b/>
          <w:color w:val="000000"/>
          <w:sz w:val="32"/>
          <w:szCs w:val="32"/>
        </w:rPr>
      </w:pPr>
      <w:bookmarkStart w:id="0" w:name="OLE_LINK1"/>
      <w:r w:rsidRPr="00363C6F">
        <w:rPr>
          <w:b/>
          <w:color w:val="000000"/>
          <w:sz w:val="32"/>
          <w:szCs w:val="32"/>
        </w:rPr>
        <w:t>775 FURTHER MATHEMATICS</w:t>
      </w:r>
      <w:bookmarkEnd w:id="0"/>
    </w:p>
    <w:p w:rsidR="002222B6" w:rsidRPr="007232B0" w:rsidRDefault="002222B6" w:rsidP="002222B6">
      <w:pPr>
        <w:pStyle w:val="ListParagraph"/>
        <w:numPr>
          <w:ilvl w:val="0"/>
          <w:numId w:val="17"/>
        </w:numPr>
        <w:spacing w:line="276" w:lineRule="auto"/>
        <w:jc w:val="both"/>
        <w:rPr>
          <w:b/>
          <w:color w:val="000000"/>
          <w:sz w:val="28"/>
          <w:szCs w:val="28"/>
        </w:rPr>
      </w:pPr>
      <w:r w:rsidRPr="007232B0">
        <w:rPr>
          <w:b/>
          <w:color w:val="000000"/>
          <w:sz w:val="28"/>
          <w:szCs w:val="28"/>
        </w:rPr>
        <w:t>Introduction</w:t>
      </w:r>
    </w:p>
    <w:p w:rsidR="002222B6" w:rsidRPr="00E848D7" w:rsidRDefault="002222B6" w:rsidP="002222B6">
      <w:pPr>
        <w:spacing w:after="120" w:line="360" w:lineRule="auto"/>
        <w:jc w:val="both"/>
        <w:rPr>
          <w:color w:val="000000"/>
        </w:rPr>
      </w:pPr>
      <w:r w:rsidRPr="00E848D7">
        <w:rPr>
          <w:color w:val="000000"/>
        </w:rPr>
        <w:t>Further Mathematics is designed to prepare</w:t>
      </w:r>
      <w:r>
        <w:rPr>
          <w:color w:val="000000"/>
        </w:rPr>
        <w:t xml:space="preserve"> </w:t>
      </w:r>
      <w:r w:rsidRPr="00E848D7">
        <w:rPr>
          <w:color w:val="000000"/>
        </w:rPr>
        <w:t>st</w:t>
      </w:r>
      <w:r>
        <w:rPr>
          <w:color w:val="000000"/>
        </w:rPr>
        <w:t xml:space="preserve">udents for </w:t>
      </w:r>
      <w:r w:rsidRPr="00E848D7">
        <w:rPr>
          <w:color w:val="000000"/>
        </w:rPr>
        <w:t xml:space="preserve">further studies and </w:t>
      </w:r>
      <w:r>
        <w:rPr>
          <w:color w:val="000000"/>
        </w:rPr>
        <w:t xml:space="preserve">  </w:t>
      </w:r>
      <w:r w:rsidRPr="00E848D7">
        <w:rPr>
          <w:color w:val="000000"/>
        </w:rPr>
        <w:t>applications that are higher than those provided by Advanced Level Mathematics.  It examines concepts in pre-calculus, a</w:t>
      </w:r>
      <w:r>
        <w:rPr>
          <w:color w:val="000000"/>
        </w:rPr>
        <w:t>lgebraic structures, statistics, mechanics and applications.</w:t>
      </w:r>
      <w:r w:rsidRPr="00E848D7">
        <w:rPr>
          <w:color w:val="000000"/>
        </w:rPr>
        <w:t xml:space="preserve"> The style of the examination will</w:t>
      </w:r>
      <w:r>
        <w:rPr>
          <w:color w:val="000000"/>
        </w:rPr>
        <w:t xml:space="preserve"> continue to change and</w:t>
      </w:r>
      <w:r w:rsidRPr="00E848D7">
        <w:rPr>
          <w:color w:val="000000"/>
        </w:rPr>
        <w:t xml:space="preserve"> take </w:t>
      </w:r>
      <w:r>
        <w:rPr>
          <w:color w:val="000000"/>
        </w:rPr>
        <w:t xml:space="preserve">into </w:t>
      </w:r>
      <w:r w:rsidRPr="00E848D7">
        <w:rPr>
          <w:color w:val="000000"/>
        </w:rPr>
        <w:t xml:space="preserve">account modern developments. </w:t>
      </w:r>
      <w:r>
        <w:rPr>
          <w:color w:val="000000"/>
        </w:rPr>
        <w:t xml:space="preserve"> </w:t>
      </w:r>
    </w:p>
    <w:p w:rsidR="002222B6" w:rsidRPr="00495E9A" w:rsidRDefault="002222B6" w:rsidP="002222B6">
      <w:pPr>
        <w:pStyle w:val="ListParagraph"/>
        <w:numPr>
          <w:ilvl w:val="0"/>
          <w:numId w:val="17"/>
        </w:numPr>
        <w:spacing w:line="276" w:lineRule="auto"/>
        <w:jc w:val="both"/>
        <w:rPr>
          <w:b/>
          <w:color w:val="000000"/>
          <w:sz w:val="28"/>
          <w:szCs w:val="28"/>
        </w:rPr>
      </w:pPr>
      <w:r w:rsidRPr="00495E9A">
        <w:rPr>
          <w:b/>
          <w:color w:val="000000"/>
          <w:sz w:val="28"/>
          <w:szCs w:val="28"/>
        </w:rPr>
        <w:t>AIMS</w:t>
      </w:r>
    </w:p>
    <w:p w:rsidR="002222B6" w:rsidRPr="00E848D7" w:rsidRDefault="002222B6" w:rsidP="002222B6">
      <w:pPr>
        <w:spacing w:line="276" w:lineRule="auto"/>
        <w:jc w:val="both"/>
        <w:rPr>
          <w:color w:val="000000"/>
        </w:rPr>
      </w:pPr>
      <w:r w:rsidRPr="00E848D7">
        <w:rPr>
          <w:color w:val="000000"/>
        </w:rPr>
        <w:t xml:space="preserve">In addition to the aims given in the </w:t>
      </w:r>
      <w:r w:rsidRPr="006C489A">
        <w:rPr>
          <w:i/>
          <w:color w:val="000000"/>
        </w:rPr>
        <w:t>general introduction</w:t>
      </w:r>
      <w:r w:rsidRPr="00E848D7">
        <w:rPr>
          <w:color w:val="000000"/>
        </w:rPr>
        <w:t xml:space="preserve"> for Advanced Level Mathematics </w:t>
      </w:r>
      <w:r>
        <w:rPr>
          <w:color w:val="000000"/>
        </w:rPr>
        <w:t>(765/770)</w:t>
      </w:r>
      <w:r w:rsidRPr="00E848D7">
        <w:rPr>
          <w:color w:val="000000"/>
        </w:rPr>
        <w:t>, the aim</w:t>
      </w:r>
      <w:r>
        <w:rPr>
          <w:color w:val="000000"/>
        </w:rPr>
        <w:t xml:space="preserve"> of the 775</w:t>
      </w:r>
      <w:r w:rsidRPr="00E848D7">
        <w:rPr>
          <w:color w:val="000000"/>
        </w:rPr>
        <w:t xml:space="preserve"> syllabus </w:t>
      </w:r>
      <w:r>
        <w:rPr>
          <w:color w:val="000000"/>
        </w:rPr>
        <w:t>is</w:t>
      </w:r>
      <w:r w:rsidRPr="00E848D7">
        <w:rPr>
          <w:color w:val="000000"/>
        </w:rPr>
        <w:t xml:space="preserve"> to enable schools to provide an option for:</w:t>
      </w:r>
    </w:p>
    <w:p w:rsidR="002222B6" w:rsidRPr="000908C2" w:rsidRDefault="002222B6" w:rsidP="002222B6">
      <w:pPr>
        <w:pStyle w:val="ListParagraph"/>
        <w:numPr>
          <w:ilvl w:val="0"/>
          <w:numId w:val="15"/>
        </w:numPr>
        <w:spacing w:line="276" w:lineRule="auto"/>
        <w:jc w:val="both"/>
        <w:rPr>
          <w:color w:val="000000"/>
        </w:rPr>
      </w:pPr>
      <w:proofErr w:type="gramStart"/>
      <w:r w:rsidRPr="000908C2">
        <w:rPr>
          <w:color w:val="000000"/>
        </w:rPr>
        <w:t>candidates</w:t>
      </w:r>
      <w:proofErr w:type="gramEnd"/>
      <w:r w:rsidRPr="000908C2">
        <w:rPr>
          <w:color w:val="000000"/>
        </w:rPr>
        <w:t xml:space="preserve"> with higher aptitude, ability, and inclinations to study more Mathematics at this level.</w:t>
      </w:r>
    </w:p>
    <w:p w:rsidR="002222B6" w:rsidRPr="00E848D7" w:rsidRDefault="002222B6" w:rsidP="002222B6">
      <w:pPr>
        <w:pStyle w:val="ListParagraph"/>
        <w:numPr>
          <w:ilvl w:val="0"/>
          <w:numId w:val="15"/>
        </w:numPr>
        <w:spacing w:line="276" w:lineRule="auto"/>
        <w:jc w:val="both"/>
        <w:rPr>
          <w:color w:val="000000"/>
        </w:rPr>
      </w:pPr>
      <w:proofErr w:type="gramStart"/>
      <w:r>
        <w:rPr>
          <w:color w:val="000000"/>
        </w:rPr>
        <w:t>candidates</w:t>
      </w:r>
      <w:proofErr w:type="gramEnd"/>
      <w:r w:rsidRPr="00E848D7">
        <w:rPr>
          <w:color w:val="000000"/>
        </w:rPr>
        <w:t xml:space="preserve"> who intend to proceed to areas of higher education requiring a deeper understanding and b</w:t>
      </w:r>
      <w:r>
        <w:rPr>
          <w:color w:val="000000"/>
        </w:rPr>
        <w:t>roader knowledge of Mathematics.</w:t>
      </w:r>
    </w:p>
    <w:p w:rsidR="002222B6" w:rsidRDefault="002222B6" w:rsidP="002222B6">
      <w:pPr>
        <w:pStyle w:val="ListParagraph"/>
        <w:numPr>
          <w:ilvl w:val="0"/>
          <w:numId w:val="15"/>
        </w:numPr>
        <w:spacing w:after="240" w:line="276" w:lineRule="auto"/>
        <w:jc w:val="both"/>
        <w:rPr>
          <w:color w:val="000000"/>
        </w:rPr>
      </w:pPr>
      <w:proofErr w:type="gramStart"/>
      <w:r>
        <w:rPr>
          <w:color w:val="000000"/>
        </w:rPr>
        <w:t>candidates</w:t>
      </w:r>
      <w:proofErr w:type="gramEnd"/>
      <w:r w:rsidRPr="00E848D7">
        <w:rPr>
          <w:color w:val="000000"/>
        </w:rPr>
        <w:t xml:space="preserve"> who wish to </w:t>
      </w:r>
      <w:r>
        <w:rPr>
          <w:color w:val="000000"/>
        </w:rPr>
        <w:t xml:space="preserve">enter </w:t>
      </w:r>
      <w:r w:rsidRPr="00E848D7">
        <w:rPr>
          <w:color w:val="000000"/>
        </w:rPr>
        <w:t xml:space="preserve">job market or into vocational training where a higher demand for mathematics is needed. </w:t>
      </w:r>
    </w:p>
    <w:p w:rsidR="002222B6" w:rsidRPr="006C489A" w:rsidRDefault="002222B6" w:rsidP="002222B6">
      <w:pPr>
        <w:pStyle w:val="ListParagraph"/>
        <w:spacing w:after="240" w:line="360" w:lineRule="auto"/>
        <w:jc w:val="both"/>
        <w:rPr>
          <w:color w:val="000000"/>
          <w:sz w:val="8"/>
        </w:rPr>
      </w:pPr>
    </w:p>
    <w:p w:rsidR="002222B6" w:rsidRDefault="002222B6" w:rsidP="002222B6">
      <w:pPr>
        <w:pStyle w:val="ListParagraph"/>
        <w:numPr>
          <w:ilvl w:val="0"/>
          <w:numId w:val="17"/>
        </w:numPr>
        <w:spacing w:before="120" w:after="120" w:line="276" w:lineRule="auto"/>
        <w:jc w:val="both"/>
        <w:rPr>
          <w:b/>
          <w:color w:val="000000"/>
          <w:sz w:val="28"/>
          <w:szCs w:val="28"/>
        </w:rPr>
      </w:pPr>
      <w:r w:rsidRPr="00495E9A">
        <w:rPr>
          <w:b/>
          <w:color w:val="000000"/>
          <w:sz w:val="28"/>
          <w:szCs w:val="28"/>
        </w:rPr>
        <w:t>GENERAL OBJECTIVES</w:t>
      </w:r>
    </w:p>
    <w:p w:rsidR="002222B6" w:rsidRPr="006C489A" w:rsidRDefault="002222B6" w:rsidP="002222B6">
      <w:pPr>
        <w:pStyle w:val="ListParagraph"/>
        <w:spacing w:before="120" w:after="120" w:line="276" w:lineRule="auto"/>
        <w:ind w:left="360"/>
        <w:jc w:val="both"/>
        <w:rPr>
          <w:b/>
          <w:color w:val="000000"/>
          <w:sz w:val="10"/>
          <w:szCs w:val="28"/>
        </w:rPr>
      </w:pPr>
    </w:p>
    <w:p w:rsidR="002222B6" w:rsidRPr="006C489A" w:rsidRDefault="002222B6" w:rsidP="002222B6">
      <w:pPr>
        <w:pStyle w:val="ListParagraph"/>
        <w:spacing w:before="240" w:after="120" w:line="276" w:lineRule="auto"/>
        <w:ind w:left="360"/>
        <w:jc w:val="both"/>
        <w:rPr>
          <w:color w:val="000000"/>
          <w:szCs w:val="28"/>
        </w:rPr>
      </w:pPr>
      <w:r w:rsidRPr="006C489A">
        <w:rPr>
          <w:color w:val="000000"/>
          <w:szCs w:val="28"/>
        </w:rPr>
        <w:t xml:space="preserve">The </w:t>
      </w:r>
      <w:r>
        <w:rPr>
          <w:color w:val="000000"/>
          <w:szCs w:val="28"/>
        </w:rPr>
        <w:t>775 syllabus should:</w:t>
      </w:r>
    </w:p>
    <w:p w:rsidR="002222B6" w:rsidRPr="00E848D7" w:rsidRDefault="002222B6" w:rsidP="002222B6">
      <w:pPr>
        <w:pStyle w:val="ListParagraph"/>
        <w:numPr>
          <w:ilvl w:val="1"/>
          <w:numId w:val="17"/>
        </w:numPr>
        <w:spacing w:before="120" w:after="120" w:line="360" w:lineRule="auto"/>
        <w:ind w:left="630"/>
        <w:jc w:val="both"/>
        <w:rPr>
          <w:color w:val="000000"/>
        </w:rPr>
      </w:pPr>
      <w:proofErr w:type="gramStart"/>
      <w:r>
        <w:rPr>
          <w:color w:val="000000"/>
        </w:rPr>
        <w:t>d</w:t>
      </w:r>
      <w:r w:rsidRPr="00E848D7">
        <w:rPr>
          <w:color w:val="000000"/>
        </w:rPr>
        <w:t>evelop</w:t>
      </w:r>
      <w:proofErr w:type="gramEnd"/>
      <w:r w:rsidRPr="00E848D7">
        <w:rPr>
          <w:color w:val="000000"/>
        </w:rPr>
        <w:t xml:space="preserve"> candidates’ deeper understanding of mathematical reasoning and processes.</w:t>
      </w:r>
    </w:p>
    <w:p w:rsidR="002222B6" w:rsidRPr="00E848D7" w:rsidRDefault="002222B6" w:rsidP="002222B6">
      <w:pPr>
        <w:pStyle w:val="ListParagraph"/>
        <w:numPr>
          <w:ilvl w:val="1"/>
          <w:numId w:val="17"/>
        </w:numPr>
        <w:spacing w:before="120" w:after="120" w:line="360" w:lineRule="auto"/>
        <w:ind w:left="630"/>
        <w:jc w:val="both"/>
        <w:rPr>
          <w:color w:val="000000"/>
        </w:rPr>
      </w:pPr>
      <w:proofErr w:type="gramStart"/>
      <w:r>
        <w:rPr>
          <w:color w:val="000000"/>
        </w:rPr>
        <w:t>d</w:t>
      </w:r>
      <w:r w:rsidRPr="00E848D7">
        <w:rPr>
          <w:color w:val="000000"/>
        </w:rPr>
        <w:t>evelop</w:t>
      </w:r>
      <w:proofErr w:type="gramEnd"/>
      <w:r w:rsidRPr="00E848D7">
        <w:rPr>
          <w:color w:val="000000"/>
        </w:rPr>
        <w:t xml:space="preserve"> candidates’ ability to relat</w:t>
      </w:r>
      <w:r>
        <w:rPr>
          <w:color w:val="000000"/>
        </w:rPr>
        <w:t>e different areas of M</w:t>
      </w:r>
      <w:r w:rsidRPr="00E848D7">
        <w:rPr>
          <w:color w:val="000000"/>
        </w:rPr>
        <w:t>athematics to one another.</w:t>
      </w:r>
    </w:p>
    <w:p w:rsidR="002222B6" w:rsidRPr="00E848D7" w:rsidRDefault="002222B6" w:rsidP="002222B6">
      <w:pPr>
        <w:pStyle w:val="ListParagraph"/>
        <w:numPr>
          <w:ilvl w:val="1"/>
          <w:numId w:val="17"/>
        </w:numPr>
        <w:spacing w:line="360" w:lineRule="auto"/>
        <w:ind w:left="630"/>
        <w:jc w:val="both"/>
        <w:rPr>
          <w:color w:val="000000"/>
        </w:rPr>
      </w:pPr>
      <w:proofErr w:type="gramStart"/>
      <w:r>
        <w:rPr>
          <w:color w:val="000000"/>
        </w:rPr>
        <w:t>p</w:t>
      </w:r>
      <w:r w:rsidRPr="00E848D7">
        <w:rPr>
          <w:color w:val="000000"/>
        </w:rPr>
        <w:t>rovide</w:t>
      </w:r>
      <w:proofErr w:type="gramEnd"/>
      <w:r w:rsidRPr="00E848D7">
        <w:rPr>
          <w:color w:val="000000"/>
        </w:rPr>
        <w:t xml:space="preserve"> candidates with a f</w:t>
      </w:r>
      <w:r>
        <w:rPr>
          <w:color w:val="000000"/>
        </w:rPr>
        <w:t>oundation for further study of M</w:t>
      </w:r>
      <w:r w:rsidRPr="00E848D7">
        <w:rPr>
          <w:color w:val="000000"/>
        </w:rPr>
        <w:t>athematics and give them adequate mathematical basis for related disciplines and work at higher level.</w:t>
      </w:r>
    </w:p>
    <w:p w:rsidR="002222B6" w:rsidRDefault="002222B6" w:rsidP="002222B6">
      <w:pPr>
        <w:pStyle w:val="ListParagraph"/>
        <w:numPr>
          <w:ilvl w:val="1"/>
          <w:numId w:val="17"/>
        </w:numPr>
        <w:spacing w:after="120" w:line="360" w:lineRule="auto"/>
        <w:ind w:left="630"/>
        <w:jc w:val="both"/>
        <w:rPr>
          <w:color w:val="000000"/>
        </w:rPr>
      </w:pPr>
      <w:proofErr w:type="gramStart"/>
      <w:r>
        <w:rPr>
          <w:color w:val="000000"/>
        </w:rPr>
        <w:t>e</w:t>
      </w:r>
      <w:r w:rsidRPr="00E848D7">
        <w:rPr>
          <w:color w:val="000000"/>
        </w:rPr>
        <w:t>nable</w:t>
      </w:r>
      <w:proofErr w:type="gramEnd"/>
      <w:r w:rsidRPr="00E848D7">
        <w:rPr>
          <w:color w:val="000000"/>
        </w:rPr>
        <w:t xml:space="preserve"> candidates to appreciate the signific</w:t>
      </w:r>
      <w:r>
        <w:rPr>
          <w:color w:val="000000"/>
        </w:rPr>
        <w:t>ance of M</w:t>
      </w:r>
      <w:r w:rsidRPr="00E848D7">
        <w:rPr>
          <w:color w:val="000000"/>
        </w:rPr>
        <w:t>athematics to the society in general.</w:t>
      </w:r>
    </w:p>
    <w:p w:rsidR="002222B6" w:rsidRPr="006C489A" w:rsidRDefault="002222B6" w:rsidP="002222B6">
      <w:pPr>
        <w:pStyle w:val="ListParagraph"/>
        <w:spacing w:after="120" w:line="360" w:lineRule="auto"/>
        <w:ind w:left="630"/>
        <w:jc w:val="both"/>
        <w:rPr>
          <w:color w:val="000000"/>
          <w:sz w:val="8"/>
        </w:rPr>
      </w:pPr>
    </w:p>
    <w:p w:rsidR="002222B6" w:rsidRDefault="002222B6" w:rsidP="002222B6">
      <w:pPr>
        <w:pStyle w:val="ListParagraph"/>
        <w:numPr>
          <w:ilvl w:val="0"/>
          <w:numId w:val="17"/>
        </w:numPr>
        <w:spacing w:line="276" w:lineRule="auto"/>
        <w:jc w:val="both"/>
        <w:rPr>
          <w:b/>
          <w:color w:val="000000"/>
          <w:sz w:val="28"/>
          <w:szCs w:val="28"/>
        </w:rPr>
      </w:pPr>
      <w:r w:rsidRPr="00495E9A">
        <w:rPr>
          <w:b/>
          <w:color w:val="000000"/>
          <w:sz w:val="28"/>
          <w:szCs w:val="28"/>
        </w:rPr>
        <w:t>ASSESSMENT OBJECTIVES</w:t>
      </w:r>
    </w:p>
    <w:p w:rsidR="002222B6" w:rsidRPr="006C489A" w:rsidRDefault="002222B6" w:rsidP="002222B6">
      <w:pPr>
        <w:pStyle w:val="ListParagraph"/>
        <w:spacing w:line="276" w:lineRule="auto"/>
        <w:ind w:left="360"/>
        <w:jc w:val="both"/>
        <w:rPr>
          <w:b/>
          <w:color w:val="000000"/>
          <w:sz w:val="8"/>
          <w:szCs w:val="28"/>
        </w:rPr>
      </w:pPr>
    </w:p>
    <w:p w:rsidR="002222B6" w:rsidRPr="00E848D7" w:rsidRDefault="002222B6" w:rsidP="002222B6">
      <w:pPr>
        <w:spacing w:after="120" w:line="276" w:lineRule="auto"/>
        <w:jc w:val="both"/>
        <w:rPr>
          <w:color w:val="000000"/>
        </w:rPr>
      </w:pPr>
      <w:r w:rsidRPr="00E848D7">
        <w:rPr>
          <w:color w:val="000000"/>
        </w:rPr>
        <w:t xml:space="preserve">The objective of the </w:t>
      </w:r>
      <w:r>
        <w:rPr>
          <w:color w:val="000000"/>
        </w:rPr>
        <w:t>assessment is</w:t>
      </w:r>
      <w:r w:rsidRPr="00E848D7">
        <w:rPr>
          <w:color w:val="000000"/>
        </w:rPr>
        <w:t xml:space="preserve"> to test the ability of the </w:t>
      </w:r>
      <w:r>
        <w:rPr>
          <w:color w:val="000000"/>
        </w:rPr>
        <w:t>candidates</w:t>
      </w:r>
      <w:r w:rsidRPr="00E848D7">
        <w:rPr>
          <w:color w:val="000000"/>
        </w:rPr>
        <w:t xml:space="preserve"> to</w:t>
      </w:r>
      <w:r>
        <w:rPr>
          <w:color w:val="000000"/>
        </w:rPr>
        <w:t>:</w:t>
      </w:r>
    </w:p>
    <w:p w:rsidR="002222B6" w:rsidRPr="00E848D7" w:rsidRDefault="002222B6" w:rsidP="002222B6">
      <w:pPr>
        <w:pStyle w:val="ListParagraph"/>
        <w:numPr>
          <w:ilvl w:val="0"/>
          <w:numId w:val="16"/>
        </w:numPr>
        <w:spacing w:before="120" w:line="360" w:lineRule="auto"/>
        <w:jc w:val="both"/>
        <w:rPr>
          <w:color w:val="000000"/>
        </w:rPr>
      </w:pPr>
      <w:proofErr w:type="gramStart"/>
      <w:r>
        <w:rPr>
          <w:color w:val="000000"/>
        </w:rPr>
        <w:t>demonstrate</w:t>
      </w:r>
      <w:proofErr w:type="gramEnd"/>
      <w:r>
        <w:rPr>
          <w:color w:val="000000"/>
        </w:rPr>
        <w:t xml:space="preserve"> a knowledge and </w:t>
      </w:r>
      <w:r w:rsidRPr="00E848D7">
        <w:rPr>
          <w:color w:val="000000"/>
        </w:rPr>
        <w:t>understand</w:t>
      </w:r>
      <w:r>
        <w:rPr>
          <w:color w:val="000000"/>
        </w:rPr>
        <w:t>ing of</w:t>
      </w:r>
      <w:r w:rsidRPr="00E848D7">
        <w:rPr>
          <w:color w:val="000000"/>
        </w:rPr>
        <w:t xml:space="preserve"> the principles of </w:t>
      </w:r>
      <w:r>
        <w:rPr>
          <w:color w:val="000000"/>
        </w:rPr>
        <w:t>the core mathematics topics, mechanics,</w:t>
      </w:r>
      <w:r w:rsidRPr="00E848D7">
        <w:rPr>
          <w:color w:val="000000"/>
        </w:rPr>
        <w:t xml:space="preserve"> and s</w:t>
      </w:r>
      <w:r>
        <w:rPr>
          <w:color w:val="000000"/>
        </w:rPr>
        <w:t>imple probability distributions (AO1).</w:t>
      </w:r>
    </w:p>
    <w:p w:rsidR="002222B6" w:rsidRPr="00E848D7" w:rsidRDefault="002222B6" w:rsidP="002222B6">
      <w:pPr>
        <w:pStyle w:val="ListParagraph"/>
        <w:numPr>
          <w:ilvl w:val="0"/>
          <w:numId w:val="16"/>
        </w:numPr>
        <w:spacing w:before="120" w:line="360" w:lineRule="auto"/>
        <w:jc w:val="both"/>
        <w:rPr>
          <w:color w:val="000000"/>
        </w:rPr>
      </w:pPr>
      <w:proofErr w:type="gramStart"/>
      <w:r w:rsidRPr="00E848D7">
        <w:rPr>
          <w:color w:val="000000"/>
        </w:rPr>
        <w:t>apply</w:t>
      </w:r>
      <w:proofErr w:type="gramEnd"/>
      <w:r w:rsidRPr="00E848D7">
        <w:rPr>
          <w:color w:val="000000"/>
        </w:rPr>
        <w:t xml:space="preserve"> their knowledge of Mathematics to solve simple problems in </w:t>
      </w:r>
      <w:r>
        <w:rPr>
          <w:color w:val="000000"/>
        </w:rPr>
        <w:t>m</w:t>
      </w:r>
      <w:r w:rsidRPr="00E848D7">
        <w:rPr>
          <w:color w:val="000000"/>
        </w:rPr>
        <w:t xml:space="preserve">echanics and </w:t>
      </w:r>
      <w:r>
        <w:rPr>
          <w:color w:val="000000"/>
        </w:rPr>
        <w:t>probability (AO2).</w:t>
      </w:r>
    </w:p>
    <w:p w:rsidR="002222B6" w:rsidRPr="00E848D7" w:rsidRDefault="002222B6" w:rsidP="002222B6">
      <w:pPr>
        <w:pStyle w:val="ListParagraph"/>
        <w:numPr>
          <w:ilvl w:val="0"/>
          <w:numId w:val="16"/>
        </w:numPr>
        <w:spacing w:before="120" w:line="360" w:lineRule="auto"/>
        <w:jc w:val="both"/>
        <w:rPr>
          <w:color w:val="000000"/>
        </w:rPr>
      </w:pPr>
      <w:proofErr w:type="gramStart"/>
      <w:r w:rsidRPr="00E848D7">
        <w:rPr>
          <w:color w:val="000000"/>
        </w:rPr>
        <w:t>apply</w:t>
      </w:r>
      <w:proofErr w:type="gramEnd"/>
      <w:r w:rsidRPr="00E848D7">
        <w:rPr>
          <w:color w:val="000000"/>
        </w:rPr>
        <w:t xml:space="preserve"> their knowledge of Mathematics to solve problems for which an immediate method of solution is not available </w:t>
      </w:r>
      <w:r>
        <w:rPr>
          <w:color w:val="000000"/>
        </w:rPr>
        <w:t>and</w:t>
      </w:r>
      <w:r w:rsidRPr="00E848D7">
        <w:rPr>
          <w:color w:val="000000"/>
        </w:rPr>
        <w:t xml:space="preserve"> may involve a knowledge of more</w:t>
      </w:r>
      <w:r>
        <w:rPr>
          <w:color w:val="000000"/>
        </w:rPr>
        <w:t xml:space="preserve"> than one topic of the syllabus (AO2).</w:t>
      </w:r>
    </w:p>
    <w:p w:rsidR="002222B6" w:rsidRDefault="002222B6" w:rsidP="002222B6">
      <w:pPr>
        <w:pStyle w:val="ListParagraph"/>
        <w:numPr>
          <w:ilvl w:val="0"/>
          <w:numId w:val="16"/>
        </w:numPr>
        <w:spacing w:before="120" w:line="360" w:lineRule="auto"/>
        <w:jc w:val="both"/>
        <w:rPr>
          <w:color w:val="000000"/>
        </w:rPr>
      </w:pPr>
      <w:proofErr w:type="gramStart"/>
      <w:r>
        <w:rPr>
          <w:color w:val="000000"/>
        </w:rPr>
        <w:t>select</w:t>
      </w:r>
      <w:proofErr w:type="gramEnd"/>
      <w:r>
        <w:rPr>
          <w:color w:val="000000"/>
        </w:rPr>
        <w:t xml:space="preserve">, organised, and use </w:t>
      </w:r>
      <w:r w:rsidRPr="00E848D7">
        <w:rPr>
          <w:color w:val="000000"/>
        </w:rPr>
        <w:t>techniques of Pure and Applied Mathemati</w:t>
      </w:r>
      <w:r>
        <w:rPr>
          <w:color w:val="000000"/>
        </w:rPr>
        <w:t>cs, as specified in the syllabus, to a</w:t>
      </w:r>
      <w:r w:rsidRPr="00E848D7">
        <w:rPr>
          <w:color w:val="000000"/>
        </w:rPr>
        <w:t xml:space="preserve">nalyse </w:t>
      </w:r>
      <w:r>
        <w:rPr>
          <w:color w:val="000000"/>
        </w:rPr>
        <w:t>problems and issues (AO3).</w:t>
      </w:r>
    </w:p>
    <w:p w:rsidR="002222B6" w:rsidRPr="00461E43" w:rsidRDefault="002222B6" w:rsidP="002222B6">
      <w:pPr>
        <w:pStyle w:val="ListParagraph"/>
        <w:numPr>
          <w:ilvl w:val="0"/>
          <w:numId w:val="16"/>
        </w:numPr>
        <w:spacing w:before="120" w:line="360" w:lineRule="auto"/>
        <w:jc w:val="both"/>
        <w:rPr>
          <w:color w:val="000000"/>
        </w:rPr>
      </w:pPr>
      <w:proofErr w:type="gramStart"/>
      <w:r>
        <w:rPr>
          <w:color w:val="000000"/>
        </w:rPr>
        <w:t>interpret</w:t>
      </w:r>
      <w:proofErr w:type="gramEnd"/>
      <w:r>
        <w:rPr>
          <w:color w:val="000000"/>
        </w:rPr>
        <w:t xml:space="preserve"> problems and </w:t>
      </w:r>
      <w:r w:rsidRPr="00E848D7">
        <w:rPr>
          <w:color w:val="000000"/>
        </w:rPr>
        <w:t xml:space="preserve">write clear and </w:t>
      </w:r>
      <w:r>
        <w:rPr>
          <w:color w:val="000000"/>
        </w:rPr>
        <w:t>accurate mathematical solutions (AO4).</w:t>
      </w:r>
    </w:p>
    <w:p w:rsidR="002222B6" w:rsidRDefault="002222B6" w:rsidP="002222B6">
      <w:pPr>
        <w:pStyle w:val="ListParagraph"/>
        <w:numPr>
          <w:ilvl w:val="0"/>
          <w:numId w:val="16"/>
        </w:numPr>
        <w:spacing w:before="120" w:line="360" w:lineRule="auto"/>
        <w:jc w:val="both"/>
        <w:rPr>
          <w:color w:val="000000"/>
        </w:rPr>
      </w:pPr>
      <w:proofErr w:type="gramStart"/>
      <w:r>
        <w:rPr>
          <w:color w:val="000000"/>
        </w:rPr>
        <w:t>evaluate</w:t>
      </w:r>
      <w:proofErr w:type="gramEnd"/>
      <w:r>
        <w:rPr>
          <w:color w:val="000000"/>
        </w:rPr>
        <w:t xml:space="preserve"> mathematical statements and theories and justify them through the presentation of clear and systematic proofs (or dis-proofs) (AO5)</w:t>
      </w:r>
      <w:r w:rsidRPr="00E848D7">
        <w:rPr>
          <w:color w:val="000000"/>
        </w:rPr>
        <w:t>.</w:t>
      </w:r>
    </w:p>
    <w:p w:rsidR="002222B6" w:rsidRPr="00495E9A" w:rsidRDefault="002222B6" w:rsidP="002222B6">
      <w:pPr>
        <w:pStyle w:val="ListParagraph"/>
        <w:numPr>
          <w:ilvl w:val="0"/>
          <w:numId w:val="17"/>
        </w:numPr>
        <w:spacing w:line="276" w:lineRule="auto"/>
        <w:rPr>
          <w:b/>
          <w:color w:val="000000"/>
          <w:sz w:val="28"/>
          <w:szCs w:val="28"/>
        </w:rPr>
      </w:pPr>
      <w:r w:rsidRPr="00495E9A">
        <w:rPr>
          <w:b/>
          <w:color w:val="000000"/>
          <w:sz w:val="28"/>
          <w:szCs w:val="28"/>
        </w:rPr>
        <w:lastRenderedPageBreak/>
        <w:t>STRUCTURE OF THE EXAMINATION</w:t>
      </w:r>
    </w:p>
    <w:p w:rsidR="002222B6" w:rsidRPr="00E848D7" w:rsidRDefault="002222B6" w:rsidP="002222B6">
      <w:pPr>
        <w:spacing w:line="276" w:lineRule="auto"/>
        <w:ind w:firstLine="720"/>
        <w:jc w:val="both"/>
        <w:rPr>
          <w:b/>
          <w:color w:val="000000"/>
        </w:rPr>
      </w:pPr>
      <w:r>
        <w:rPr>
          <w:b/>
          <w:color w:val="000000"/>
        </w:rPr>
        <w:t>5</w:t>
      </w:r>
      <w:r w:rsidRPr="00E848D7">
        <w:rPr>
          <w:b/>
          <w:color w:val="000000"/>
        </w:rPr>
        <w:t xml:space="preserve">.1 </w:t>
      </w:r>
      <w:r>
        <w:rPr>
          <w:b/>
          <w:color w:val="000000"/>
        </w:rPr>
        <w:tab/>
      </w:r>
      <w:r w:rsidRPr="00E848D7">
        <w:rPr>
          <w:b/>
          <w:color w:val="000000"/>
        </w:rPr>
        <w:t>Weighting of the Assessment objectives</w:t>
      </w:r>
    </w:p>
    <w:tbl>
      <w:tblPr>
        <w:tblStyle w:val="TableGrid"/>
        <w:tblW w:w="0" w:type="auto"/>
        <w:jc w:val="center"/>
        <w:tblLook w:val="04A0" w:firstRow="1" w:lastRow="0" w:firstColumn="1" w:lastColumn="0" w:noHBand="0" w:noVBand="1"/>
      </w:tblPr>
      <w:tblGrid>
        <w:gridCol w:w="4765"/>
        <w:gridCol w:w="3600"/>
      </w:tblGrid>
      <w:tr w:rsidR="002222B6" w:rsidRPr="002222B6" w:rsidTr="002222B6">
        <w:trPr>
          <w:jc w:val="center"/>
        </w:trPr>
        <w:tc>
          <w:tcPr>
            <w:tcW w:w="4765" w:type="dxa"/>
          </w:tcPr>
          <w:p w:rsidR="002222B6" w:rsidRPr="002222B6" w:rsidRDefault="002222B6" w:rsidP="002222B6">
            <w:pPr>
              <w:spacing w:line="276" w:lineRule="auto"/>
              <w:jc w:val="center"/>
              <w:rPr>
                <w:b/>
                <w:color w:val="000000"/>
                <w:sz w:val="24"/>
              </w:rPr>
            </w:pPr>
            <w:r w:rsidRPr="002222B6">
              <w:rPr>
                <w:b/>
                <w:color w:val="000000"/>
                <w:sz w:val="24"/>
              </w:rPr>
              <w:t>Assessment Objectives</w:t>
            </w:r>
          </w:p>
        </w:tc>
        <w:tc>
          <w:tcPr>
            <w:tcW w:w="3600" w:type="dxa"/>
          </w:tcPr>
          <w:p w:rsidR="002222B6" w:rsidRPr="002222B6" w:rsidRDefault="002222B6" w:rsidP="002222B6">
            <w:pPr>
              <w:spacing w:line="276" w:lineRule="auto"/>
              <w:jc w:val="center"/>
              <w:rPr>
                <w:b/>
                <w:color w:val="000000"/>
                <w:sz w:val="24"/>
              </w:rPr>
            </w:pPr>
            <w:r w:rsidRPr="002222B6">
              <w:rPr>
                <w:b/>
                <w:color w:val="000000"/>
                <w:sz w:val="24"/>
              </w:rPr>
              <w:t>Weighting of Assessment Objectives</w:t>
            </w:r>
          </w:p>
        </w:tc>
      </w:tr>
      <w:tr w:rsidR="002222B6" w:rsidRPr="002222B6" w:rsidTr="002222B6">
        <w:trPr>
          <w:jc w:val="center"/>
        </w:trPr>
        <w:tc>
          <w:tcPr>
            <w:tcW w:w="4765" w:type="dxa"/>
          </w:tcPr>
          <w:p w:rsidR="002222B6" w:rsidRPr="002222B6" w:rsidRDefault="002222B6" w:rsidP="002222B6">
            <w:pPr>
              <w:pStyle w:val="ListParagraph"/>
              <w:numPr>
                <w:ilvl w:val="0"/>
                <w:numId w:val="18"/>
              </w:numPr>
              <w:spacing w:line="276" w:lineRule="auto"/>
              <w:rPr>
                <w:color w:val="000000"/>
                <w:sz w:val="24"/>
              </w:rPr>
            </w:pPr>
            <w:r w:rsidRPr="002222B6">
              <w:rPr>
                <w:color w:val="000000"/>
                <w:sz w:val="24"/>
              </w:rPr>
              <w:t>Knowledge and understanding) (AO1).</w:t>
            </w:r>
          </w:p>
        </w:tc>
        <w:tc>
          <w:tcPr>
            <w:tcW w:w="3600" w:type="dxa"/>
          </w:tcPr>
          <w:p w:rsidR="002222B6" w:rsidRPr="002222B6" w:rsidRDefault="002222B6" w:rsidP="002222B6">
            <w:pPr>
              <w:spacing w:line="276" w:lineRule="auto"/>
              <w:jc w:val="center"/>
              <w:rPr>
                <w:sz w:val="24"/>
              </w:rPr>
            </w:pPr>
            <w:r w:rsidRPr="002222B6">
              <w:rPr>
                <w:sz w:val="24"/>
              </w:rPr>
              <w:t>10 %</w:t>
            </w:r>
          </w:p>
        </w:tc>
      </w:tr>
      <w:tr w:rsidR="002222B6" w:rsidRPr="002222B6" w:rsidTr="002222B6">
        <w:trPr>
          <w:jc w:val="center"/>
        </w:trPr>
        <w:tc>
          <w:tcPr>
            <w:tcW w:w="4765" w:type="dxa"/>
          </w:tcPr>
          <w:p w:rsidR="002222B6" w:rsidRPr="002222B6" w:rsidRDefault="002222B6" w:rsidP="002222B6">
            <w:pPr>
              <w:pStyle w:val="ListParagraph"/>
              <w:numPr>
                <w:ilvl w:val="0"/>
                <w:numId w:val="18"/>
              </w:numPr>
              <w:spacing w:line="276" w:lineRule="auto"/>
              <w:jc w:val="both"/>
              <w:rPr>
                <w:color w:val="000000"/>
                <w:sz w:val="24"/>
              </w:rPr>
            </w:pPr>
            <w:r w:rsidRPr="002222B6">
              <w:rPr>
                <w:color w:val="000000"/>
                <w:sz w:val="24"/>
              </w:rPr>
              <w:t>Application of knowledge (AO2).</w:t>
            </w:r>
          </w:p>
        </w:tc>
        <w:tc>
          <w:tcPr>
            <w:tcW w:w="3600" w:type="dxa"/>
          </w:tcPr>
          <w:p w:rsidR="002222B6" w:rsidRPr="002222B6" w:rsidRDefault="002222B6" w:rsidP="002222B6">
            <w:pPr>
              <w:spacing w:line="276" w:lineRule="auto"/>
              <w:jc w:val="center"/>
              <w:rPr>
                <w:sz w:val="24"/>
              </w:rPr>
            </w:pPr>
            <w:r w:rsidRPr="002222B6">
              <w:rPr>
                <w:sz w:val="24"/>
              </w:rPr>
              <w:t>20 %</w:t>
            </w:r>
          </w:p>
        </w:tc>
      </w:tr>
      <w:tr w:rsidR="002222B6" w:rsidRPr="002222B6" w:rsidTr="002222B6">
        <w:trPr>
          <w:jc w:val="center"/>
        </w:trPr>
        <w:tc>
          <w:tcPr>
            <w:tcW w:w="4765" w:type="dxa"/>
          </w:tcPr>
          <w:p w:rsidR="002222B6" w:rsidRPr="002222B6" w:rsidRDefault="002222B6" w:rsidP="002222B6">
            <w:pPr>
              <w:pStyle w:val="ListParagraph"/>
              <w:numPr>
                <w:ilvl w:val="0"/>
                <w:numId w:val="18"/>
              </w:numPr>
              <w:spacing w:line="276" w:lineRule="auto"/>
              <w:jc w:val="both"/>
              <w:rPr>
                <w:color w:val="000000"/>
                <w:sz w:val="24"/>
              </w:rPr>
            </w:pPr>
            <w:r w:rsidRPr="002222B6">
              <w:rPr>
                <w:color w:val="000000"/>
                <w:sz w:val="24"/>
              </w:rPr>
              <w:t>Analysis (AO3).</w:t>
            </w:r>
          </w:p>
        </w:tc>
        <w:tc>
          <w:tcPr>
            <w:tcW w:w="3600" w:type="dxa"/>
          </w:tcPr>
          <w:p w:rsidR="002222B6" w:rsidRPr="002222B6" w:rsidRDefault="002222B6" w:rsidP="002222B6">
            <w:pPr>
              <w:spacing w:line="276" w:lineRule="auto"/>
              <w:jc w:val="center"/>
              <w:rPr>
                <w:sz w:val="24"/>
              </w:rPr>
            </w:pPr>
            <w:r w:rsidRPr="002222B6">
              <w:rPr>
                <w:sz w:val="24"/>
              </w:rPr>
              <w:t>30 %</w:t>
            </w:r>
          </w:p>
        </w:tc>
      </w:tr>
      <w:tr w:rsidR="002222B6" w:rsidRPr="002222B6" w:rsidTr="002222B6">
        <w:trPr>
          <w:jc w:val="center"/>
        </w:trPr>
        <w:tc>
          <w:tcPr>
            <w:tcW w:w="4765" w:type="dxa"/>
          </w:tcPr>
          <w:p w:rsidR="002222B6" w:rsidRPr="002222B6" w:rsidRDefault="002222B6" w:rsidP="002222B6">
            <w:pPr>
              <w:pStyle w:val="ListParagraph"/>
              <w:numPr>
                <w:ilvl w:val="0"/>
                <w:numId w:val="18"/>
              </w:numPr>
              <w:spacing w:line="276" w:lineRule="auto"/>
              <w:jc w:val="both"/>
              <w:rPr>
                <w:color w:val="000000"/>
                <w:sz w:val="24"/>
              </w:rPr>
            </w:pPr>
            <w:r w:rsidRPr="002222B6">
              <w:rPr>
                <w:color w:val="000000"/>
                <w:sz w:val="24"/>
              </w:rPr>
              <w:t>Synthesis (AO4).</w:t>
            </w:r>
          </w:p>
        </w:tc>
        <w:tc>
          <w:tcPr>
            <w:tcW w:w="3600" w:type="dxa"/>
          </w:tcPr>
          <w:p w:rsidR="002222B6" w:rsidRPr="002222B6" w:rsidRDefault="002222B6" w:rsidP="002222B6">
            <w:pPr>
              <w:spacing w:line="276" w:lineRule="auto"/>
              <w:jc w:val="center"/>
              <w:rPr>
                <w:sz w:val="24"/>
              </w:rPr>
            </w:pPr>
            <w:r w:rsidRPr="002222B6">
              <w:rPr>
                <w:sz w:val="24"/>
              </w:rPr>
              <w:t>30 %</w:t>
            </w:r>
          </w:p>
        </w:tc>
      </w:tr>
      <w:tr w:rsidR="002222B6" w:rsidRPr="002222B6" w:rsidTr="002222B6">
        <w:trPr>
          <w:jc w:val="center"/>
        </w:trPr>
        <w:tc>
          <w:tcPr>
            <w:tcW w:w="4765" w:type="dxa"/>
          </w:tcPr>
          <w:p w:rsidR="002222B6" w:rsidRPr="002222B6" w:rsidRDefault="002222B6" w:rsidP="002222B6">
            <w:pPr>
              <w:pStyle w:val="ListParagraph"/>
              <w:numPr>
                <w:ilvl w:val="0"/>
                <w:numId w:val="18"/>
              </w:numPr>
              <w:spacing w:line="276" w:lineRule="auto"/>
              <w:jc w:val="both"/>
              <w:rPr>
                <w:color w:val="000000"/>
                <w:sz w:val="24"/>
              </w:rPr>
            </w:pPr>
            <w:r w:rsidRPr="002222B6">
              <w:rPr>
                <w:color w:val="000000"/>
                <w:sz w:val="24"/>
              </w:rPr>
              <w:t>Evaluation (AO5).</w:t>
            </w:r>
          </w:p>
        </w:tc>
        <w:tc>
          <w:tcPr>
            <w:tcW w:w="3600" w:type="dxa"/>
          </w:tcPr>
          <w:p w:rsidR="002222B6" w:rsidRPr="002222B6" w:rsidRDefault="002222B6" w:rsidP="002222B6">
            <w:pPr>
              <w:spacing w:line="276" w:lineRule="auto"/>
              <w:jc w:val="center"/>
              <w:rPr>
                <w:sz w:val="24"/>
              </w:rPr>
            </w:pPr>
            <w:r w:rsidRPr="002222B6">
              <w:rPr>
                <w:sz w:val="24"/>
              </w:rPr>
              <w:t>10 %</w:t>
            </w:r>
          </w:p>
        </w:tc>
      </w:tr>
    </w:tbl>
    <w:p w:rsidR="002222B6" w:rsidRDefault="002222B6" w:rsidP="002222B6">
      <w:pPr>
        <w:spacing w:line="276" w:lineRule="auto"/>
        <w:jc w:val="both"/>
        <w:rPr>
          <w:b/>
          <w:color w:val="000000"/>
        </w:rPr>
      </w:pPr>
    </w:p>
    <w:p w:rsidR="002222B6" w:rsidRPr="00E848D7" w:rsidRDefault="002222B6" w:rsidP="002222B6">
      <w:pPr>
        <w:spacing w:line="276" w:lineRule="auto"/>
        <w:ind w:firstLine="720"/>
        <w:jc w:val="both"/>
        <w:rPr>
          <w:b/>
          <w:color w:val="000000"/>
        </w:rPr>
      </w:pPr>
      <w:r>
        <w:rPr>
          <w:b/>
          <w:color w:val="000000"/>
        </w:rPr>
        <w:t>5</w:t>
      </w:r>
      <w:r w:rsidRPr="00E848D7">
        <w:rPr>
          <w:b/>
          <w:color w:val="000000"/>
        </w:rPr>
        <w:t xml:space="preserve">.2 </w:t>
      </w:r>
      <w:r>
        <w:rPr>
          <w:b/>
          <w:color w:val="000000"/>
        </w:rPr>
        <w:tab/>
      </w:r>
      <w:r w:rsidRPr="00377471">
        <w:rPr>
          <w:b/>
          <w:color w:val="000000"/>
          <w:sz w:val="26"/>
          <w:szCs w:val="26"/>
        </w:rPr>
        <w:t>Scheme of Assessment</w:t>
      </w:r>
    </w:p>
    <w:tbl>
      <w:tblPr>
        <w:tblStyle w:val="TableGrid"/>
        <w:tblW w:w="9558" w:type="dxa"/>
        <w:jc w:val="center"/>
        <w:tblLook w:val="04A0" w:firstRow="1" w:lastRow="0" w:firstColumn="1" w:lastColumn="0" w:noHBand="0" w:noVBand="1"/>
      </w:tblPr>
      <w:tblGrid>
        <w:gridCol w:w="916"/>
        <w:gridCol w:w="3759"/>
        <w:gridCol w:w="1756"/>
        <w:gridCol w:w="1482"/>
        <w:gridCol w:w="1645"/>
      </w:tblGrid>
      <w:tr w:rsidR="002222B6" w:rsidRPr="005B5296" w:rsidTr="002222B6">
        <w:trPr>
          <w:jc w:val="center"/>
        </w:trPr>
        <w:tc>
          <w:tcPr>
            <w:tcW w:w="916" w:type="dxa"/>
          </w:tcPr>
          <w:p w:rsidR="002222B6" w:rsidRPr="005B5296" w:rsidRDefault="002222B6" w:rsidP="002222B6">
            <w:pPr>
              <w:spacing w:line="276" w:lineRule="auto"/>
              <w:jc w:val="both"/>
              <w:rPr>
                <w:b/>
                <w:color w:val="000000"/>
                <w:sz w:val="24"/>
              </w:rPr>
            </w:pPr>
            <w:r w:rsidRPr="005B5296">
              <w:rPr>
                <w:b/>
                <w:color w:val="000000"/>
                <w:sz w:val="24"/>
              </w:rPr>
              <w:t>Paper</w:t>
            </w:r>
          </w:p>
        </w:tc>
        <w:tc>
          <w:tcPr>
            <w:tcW w:w="3759" w:type="dxa"/>
          </w:tcPr>
          <w:p w:rsidR="002222B6" w:rsidRPr="005B5296" w:rsidRDefault="002222B6" w:rsidP="002222B6">
            <w:pPr>
              <w:spacing w:line="276" w:lineRule="auto"/>
              <w:jc w:val="both"/>
              <w:rPr>
                <w:b/>
                <w:color w:val="000000"/>
                <w:sz w:val="24"/>
              </w:rPr>
            </w:pPr>
            <w:r w:rsidRPr="005B5296">
              <w:rPr>
                <w:b/>
                <w:color w:val="000000"/>
                <w:sz w:val="24"/>
              </w:rPr>
              <w:t>Mode of Assessment</w:t>
            </w:r>
          </w:p>
        </w:tc>
        <w:tc>
          <w:tcPr>
            <w:tcW w:w="1756" w:type="dxa"/>
          </w:tcPr>
          <w:p w:rsidR="002222B6" w:rsidRPr="005B5296" w:rsidRDefault="002222B6" w:rsidP="002222B6">
            <w:pPr>
              <w:spacing w:line="276" w:lineRule="auto"/>
              <w:jc w:val="center"/>
              <w:rPr>
                <w:b/>
                <w:color w:val="000000"/>
                <w:sz w:val="24"/>
              </w:rPr>
            </w:pPr>
            <w:r w:rsidRPr="005B5296">
              <w:rPr>
                <w:b/>
                <w:color w:val="000000"/>
                <w:sz w:val="24"/>
              </w:rPr>
              <w:t>Weighting</w:t>
            </w:r>
          </w:p>
        </w:tc>
        <w:tc>
          <w:tcPr>
            <w:tcW w:w="1482" w:type="dxa"/>
          </w:tcPr>
          <w:p w:rsidR="002222B6" w:rsidRPr="005B5296" w:rsidRDefault="002222B6" w:rsidP="002222B6">
            <w:pPr>
              <w:spacing w:line="276" w:lineRule="auto"/>
              <w:jc w:val="center"/>
              <w:rPr>
                <w:b/>
                <w:color w:val="000000"/>
                <w:sz w:val="24"/>
              </w:rPr>
            </w:pPr>
            <w:r w:rsidRPr="005B5296">
              <w:rPr>
                <w:b/>
                <w:color w:val="000000"/>
                <w:sz w:val="24"/>
              </w:rPr>
              <w:t>Number of Questions</w:t>
            </w:r>
          </w:p>
        </w:tc>
        <w:tc>
          <w:tcPr>
            <w:tcW w:w="1645" w:type="dxa"/>
          </w:tcPr>
          <w:p w:rsidR="002222B6" w:rsidRPr="005B5296" w:rsidRDefault="002222B6" w:rsidP="002222B6">
            <w:pPr>
              <w:spacing w:line="276" w:lineRule="auto"/>
              <w:jc w:val="center"/>
              <w:rPr>
                <w:b/>
                <w:color w:val="000000"/>
                <w:sz w:val="24"/>
              </w:rPr>
            </w:pPr>
            <w:r w:rsidRPr="005B5296">
              <w:rPr>
                <w:b/>
                <w:color w:val="000000"/>
                <w:sz w:val="24"/>
              </w:rPr>
              <w:t>Duration</w:t>
            </w:r>
          </w:p>
        </w:tc>
      </w:tr>
      <w:tr w:rsidR="002222B6" w:rsidRPr="005B5296" w:rsidTr="002222B6">
        <w:trPr>
          <w:jc w:val="center"/>
        </w:trPr>
        <w:tc>
          <w:tcPr>
            <w:tcW w:w="916" w:type="dxa"/>
          </w:tcPr>
          <w:p w:rsidR="002222B6" w:rsidRPr="005B5296" w:rsidRDefault="002222B6" w:rsidP="002222B6">
            <w:pPr>
              <w:spacing w:line="276" w:lineRule="auto"/>
              <w:jc w:val="both"/>
              <w:rPr>
                <w:color w:val="000000"/>
                <w:sz w:val="24"/>
              </w:rPr>
            </w:pPr>
            <w:r w:rsidRPr="005B5296">
              <w:rPr>
                <w:color w:val="000000"/>
                <w:sz w:val="24"/>
              </w:rPr>
              <w:t>1</w:t>
            </w:r>
          </w:p>
        </w:tc>
        <w:tc>
          <w:tcPr>
            <w:tcW w:w="3759" w:type="dxa"/>
          </w:tcPr>
          <w:p w:rsidR="002222B6" w:rsidRPr="005B5296" w:rsidRDefault="002222B6" w:rsidP="002222B6">
            <w:pPr>
              <w:spacing w:line="276" w:lineRule="auto"/>
              <w:jc w:val="both"/>
              <w:rPr>
                <w:color w:val="000000"/>
                <w:sz w:val="24"/>
              </w:rPr>
            </w:pPr>
            <w:r w:rsidRPr="005B5296">
              <w:rPr>
                <w:color w:val="000000"/>
                <w:sz w:val="24"/>
              </w:rPr>
              <w:t>Written paper with 50 objective MCQs</w:t>
            </w:r>
          </w:p>
        </w:tc>
        <w:tc>
          <w:tcPr>
            <w:tcW w:w="1756" w:type="dxa"/>
          </w:tcPr>
          <w:p w:rsidR="002222B6" w:rsidRPr="005B5296" w:rsidRDefault="002222B6" w:rsidP="002222B6">
            <w:pPr>
              <w:spacing w:line="276" w:lineRule="auto"/>
              <w:jc w:val="both"/>
              <w:rPr>
                <w:color w:val="000000"/>
                <w:sz w:val="24"/>
              </w:rPr>
            </w:pPr>
            <w:r w:rsidRPr="005B5296">
              <w:rPr>
                <w:color w:val="000000"/>
                <w:sz w:val="24"/>
              </w:rPr>
              <w:t>20 %</w:t>
            </w:r>
          </w:p>
        </w:tc>
        <w:tc>
          <w:tcPr>
            <w:tcW w:w="1482" w:type="dxa"/>
          </w:tcPr>
          <w:p w:rsidR="002222B6" w:rsidRPr="005B5296" w:rsidRDefault="002222B6" w:rsidP="002222B6">
            <w:pPr>
              <w:spacing w:line="276" w:lineRule="auto"/>
              <w:jc w:val="both"/>
              <w:rPr>
                <w:color w:val="000000"/>
                <w:sz w:val="24"/>
              </w:rPr>
            </w:pPr>
            <w:r w:rsidRPr="005B5296">
              <w:rPr>
                <w:color w:val="000000"/>
                <w:sz w:val="24"/>
              </w:rPr>
              <w:t>50</w:t>
            </w:r>
          </w:p>
        </w:tc>
        <w:tc>
          <w:tcPr>
            <w:tcW w:w="1645" w:type="dxa"/>
          </w:tcPr>
          <w:p w:rsidR="002222B6" w:rsidRPr="005B5296" w:rsidRDefault="002222B6" w:rsidP="002222B6">
            <w:pPr>
              <w:spacing w:line="276" w:lineRule="auto"/>
              <w:jc w:val="both"/>
              <w:rPr>
                <w:color w:val="000000"/>
                <w:sz w:val="24"/>
              </w:rPr>
            </w:pPr>
            <w:r w:rsidRPr="005B5296">
              <w:rPr>
                <w:color w:val="000000"/>
                <w:sz w:val="24"/>
              </w:rPr>
              <w:t>1</w:t>
            </w:r>
            <m:oMath>
              <m:f>
                <m:fPr>
                  <m:ctrlPr>
                    <w:rPr>
                      <w:rFonts w:ascii="Cambria Math" w:hAnsi="Cambria Math"/>
                      <w:i/>
                      <w:color w:val="000000"/>
                      <w:sz w:val="24"/>
                    </w:rPr>
                  </m:ctrlPr>
                </m:fPr>
                <m:num>
                  <m:r>
                    <w:rPr>
                      <w:rFonts w:ascii="Cambria Math" w:hAnsi="Cambria Math"/>
                      <w:color w:val="000000"/>
                      <w:sz w:val="24"/>
                    </w:rPr>
                    <m:t>1</m:t>
                  </m:r>
                </m:num>
                <m:den>
                  <m:r>
                    <w:rPr>
                      <w:rFonts w:ascii="Cambria Math" w:hAnsi="Cambria Math"/>
                      <w:color w:val="000000"/>
                      <w:sz w:val="24"/>
                    </w:rPr>
                    <m:t>2</m:t>
                  </m:r>
                </m:den>
              </m:f>
            </m:oMath>
            <w:r w:rsidRPr="005B5296">
              <w:rPr>
                <w:color w:val="000000"/>
                <w:sz w:val="24"/>
              </w:rPr>
              <w:t xml:space="preserve">   hours</w:t>
            </w:r>
          </w:p>
        </w:tc>
      </w:tr>
      <w:tr w:rsidR="002222B6" w:rsidRPr="005B5296" w:rsidTr="002222B6">
        <w:trPr>
          <w:jc w:val="center"/>
        </w:trPr>
        <w:tc>
          <w:tcPr>
            <w:tcW w:w="916" w:type="dxa"/>
          </w:tcPr>
          <w:p w:rsidR="002222B6" w:rsidRPr="005B5296" w:rsidRDefault="002222B6" w:rsidP="002222B6">
            <w:pPr>
              <w:spacing w:line="276" w:lineRule="auto"/>
              <w:jc w:val="both"/>
              <w:rPr>
                <w:color w:val="000000"/>
                <w:sz w:val="24"/>
              </w:rPr>
            </w:pPr>
            <w:r w:rsidRPr="005B5296">
              <w:rPr>
                <w:color w:val="000000"/>
                <w:sz w:val="24"/>
              </w:rPr>
              <w:t>2</w:t>
            </w:r>
          </w:p>
        </w:tc>
        <w:tc>
          <w:tcPr>
            <w:tcW w:w="3759" w:type="dxa"/>
          </w:tcPr>
          <w:p w:rsidR="002222B6" w:rsidRPr="005B5296" w:rsidRDefault="002222B6" w:rsidP="002222B6">
            <w:pPr>
              <w:spacing w:line="276" w:lineRule="auto"/>
              <w:jc w:val="both"/>
              <w:rPr>
                <w:color w:val="000000"/>
                <w:sz w:val="24"/>
              </w:rPr>
            </w:pPr>
            <w:r w:rsidRPr="005B5296">
              <w:rPr>
                <w:color w:val="000000"/>
                <w:sz w:val="24"/>
              </w:rPr>
              <w:t>Essay questions</w:t>
            </w:r>
          </w:p>
        </w:tc>
        <w:tc>
          <w:tcPr>
            <w:tcW w:w="1756" w:type="dxa"/>
          </w:tcPr>
          <w:p w:rsidR="002222B6" w:rsidRPr="005B5296" w:rsidRDefault="002222B6" w:rsidP="002222B6">
            <w:pPr>
              <w:spacing w:line="276" w:lineRule="auto"/>
              <w:jc w:val="both"/>
              <w:rPr>
                <w:color w:val="000000"/>
                <w:sz w:val="24"/>
              </w:rPr>
            </w:pPr>
            <w:r w:rsidRPr="005B5296">
              <w:rPr>
                <w:color w:val="000000"/>
                <w:sz w:val="24"/>
              </w:rPr>
              <w:t>50 %</w:t>
            </w:r>
          </w:p>
        </w:tc>
        <w:tc>
          <w:tcPr>
            <w:tcW w:w="1482" w:type="dxa"/>
          </w:tcPr>
          <w:p w:rsidR="002222B6" w:rsidRPr="005B5296" w:rsidRDefault="002222B6" w:rsidP="002222B6">
            <w:pPr>
              <w:spacing w:line="276" w:lineRule="auto"/>
              <w:jc w:val="both"/>
              <w:rPr>
                <w:color w:val="000000"/>
                <w:sz w:val="24"/>
              </w:rPr>
            </w:pPr>
            <w:r w:rsidRPr="005B5296">
              <w:rPr>
                <w:color w:val="000000"/>
                <w:sz w:val="24"/>
              </w:rPr>
              <w:t xml:space="preserve">10 </w:t>
            </w:r>
          </w:p>
        </w:tc>
        <w:tc>
          <w:tcPr>
            <w:tcW w:w="1645" w:type="dxa"/>
          </w:tcPr>
          <w:p w:rsidR="002222B6" w:rsidRPr="005B5296" w:rsidRDefault="002222B6" w:rsidP="002222B6">
            <w:pPr>
              <w:spacing w:line="276" w:lineRule="auto"/>
              <w:jc w:val="both"/>
              <w:rPr>
                <w:color w:val="000000"/>
                <w:sz w:val="24"/>
              </w:rPr>
            </w:pPr>
            <w:r w:rsidRPr="005B5296">
              <w:rPr>
                <w:color w:val="000000"/>
                <w:sz w:val="24"/>
              </w:rPr>
              <w:t>3 hours</w:t>
            </w:r>
          </w:p>
        </w:tc>
      </w:tr>
      <w:tr w:rsidR="002222B6" w:rsidRPr="005B5296" w:rsidTr="002222B6">
        <w:trPr>
          <w:jc w:val="center"/>
        </w:trPr>
        <w:tc>
          <w:tcPr>
            <w:tcW w:w="916" w:type="dxa"/>
          </w:tcPr>
          <w:p w:rsidR="002222B6" w:rsidRPr="005B5296" w:rsidRDefault="002222B6" w:rsidP="002222B6">
            <w:pPr>
              <w:spacing w:line="276" w:lineRule="auto"/>
              <w:jc w:val="both"/>
              <w:rPr>
                <w:color w:val="000000"/>
                <w:sz w:val="24"/>
              </w:rPr>
            </w:pPr>
            <w:r w:rsidRPr="005B5296">
              <w:rPr>
                <w:color w:val="000000"/>
                <w:sz w:val="24"/>
              </w:rPr>
              <w:t>3</w:t>
            </w:r>
          </w:p>
        </w:tc>
        <w:tc>
          <w:tcPr>
            <w:tcW w:w="3759" w:type="dxa"/>
          </w:tcPr>
          <w:p w:rsidR="002222B6" w:rsidRPr="005B5296" w:rsidRDefault="002222B6" w:rsidP="002222B6">
            <w:pPr>
              <w:spacing w:line="276" w:lineRule="auto"/>
              <w:jc w:val="both"/>
              <w:rPr>
                <w:color w:val="000000"/>
                <w:sz w:val="24"/>
              </w:rPr>
            </w:pPr>
            <w:r w:rsidRPr="005B5296">
              <w:rPr>
                <w:color w:val="000000"/>
                <w:sz w:val="24"/>
              </w:rPr>
              <w:t>Essay questions</w:t>
            </w:r>
          </w:p>
        </w:tc>
        <w:tc>
          <w:tcPr>
            <w:tcW w:w="1756" w:type="dxa"/>
          </w:tcPr>
          <w:p w:rsidR="002222B6" w:rsidRPr="005B5296" w:rsidRDefault="002222B6" w:rsidP="002222B6">
            <w:pPr>
              <w:spacing w:line="276" w:lineRule="auto"/>
              <w:jc w:val="both"/>
              <w:rPr>
                <w:color w:val="000000"/>
                <w:sz w:val="24"/>
              </w:rPr>
            </w:pPr>
            <w:r w:rsidRPr="005B5296">
              <w:rPr>
                <w:color w:val="000000"/>
                <w:sz w:val="24"/>
              </w:rPr>
              <w:t>30 %</w:t>
            </w:r>
          </w:p>
        </w:tc>
        <w:tc>
          <w:tcPr>
            <w:tcW w:w="1482" w:type="dxa"/>
          </w:tcPr>
          <w:p w:rsidR="002222B6" w:rsidRPr="005B5296" w:rsidRDefault="002222B6" w:rsidP="002222B6">
            <w:pPr>
              <w:spacing w:line="276" w:lineRule="auto"/>
              <w:jc w:val="both"/>
              <w:rPr>
                <w:color w:val="000000"/>
                <w:sz w:val="24"/>
              </w:rPr>
            </w:pPr>
            <w:r w:rsidRPr="005B5296">
              <w:rPr>
                <w:color w:val="000000"/>
                <w:sz w:val="24"/>
              </w:rPr>
              <w:t>8</w:t>
            </w:r>
          </w:p>
        </w:tc>
        <w:tc>
          <w:tcPr>
            <w:tcW w:w="1645" w:type="dxa"/>
          </w:tcPr>
          <w:p w:rsidR="002222B6" w:rsidRPr="005B5296" w:rsidRDefault="002222B6" w:rsidP="002222B6">
            <w:pPr>
              <w:spacing w:line="276" w:lineRule="auto"/>
              <w:jc w:val="both"/>
              <w:rPr>
                <w:color w:val="000000"/>
                <w:sz w:val="24"/>
              </w:rPr>
            </w:pPr>
            <w:r w:rsidRPr="005B5296">
              <w:rPr>
                <w:color w:val="000000"/>
                <w:sz w:val="24"/>
              </w:rPr>
              <w:t>2</w:t>
            </w:r>
            <m:oMath>
              <m:f>
                <m:fPr>
                  <m:ctrlPr>
                    <w:rPr>
                      <w:rFonts w:ascii="Cambria Math" w:hAnsi="Cambria Math"/>
                      <w:i/>
                      <w:color w:val="000000"/>
                      <w:sz w:val="24"/>
                    </w:rPr>
                  </m:ctrlPr>
                </m:fPr>
                <m:num>
                  <m:r>
                    <w:rPr>
                      <w:rFonts w:ascii="Cambria Math" w:hAnsi="Cambria Math"/>
                      <w:color w:val="000000"/>
                      <w:sz w:val="24"/>
                    </w:rPr>
                    <m:t>1</m:t>
                  </m:r>
                </m:num>
                <m:den>
                  <m:r>
                    <w:rPr>
                      <w:rFonts w:ascii="Cambria Math" w:hAnsi="Cambria Math"/>
                      <w:color w:val="000000"/>
                      <w:sz w:val="24"/>
                    </w:rPr>
                    <m:t>2</m:t>
                  </m:r>
                </m:den>
              </m:f>
            </m:oMath>
            <w:r w:rsidRPr="005B5296">
              <w:rPr>
                <w:color w:val="000000"/>
                <w:sz w:val="24"/>
              </w:rPr>
              <w:t xml:space="preserve">   hours</w:t>
            </w:r>
          </w:p>
        </w:tc>
      </w:tr>
    </w:tbl>
    <w:p w:rsidR="002222B6" w:rsidRPr="00E848D7" w:rsidRDefault="002222B6" w:rsidP="002222B6">
      <w:pPr>
        <w:spacing w:line="276" w:lineRule="auto"/>
        <w:jc w:val="both"/>
        <w:rPr>
          <w:b/>
          <w:color w:val="000000"/>
        </w:rPr>
      </w:pPr>
    </w:p>
    <w:p w:rsidR="002222B6" w:rsidRPr="00CB545F" w:rsidRDefault="002222B6" w:rsidP="002222B6">
      <w:pPr>
        <w:spacing w:line="276" w:lineRule="auto"/>
        <w:jc w:val="both"/>
        <w:rPr>
          <w:b/>
          <w:color w:val="000000"/>
          <w:sz w:val="28"/>
          <w:szCs w:val="28"/>
        </w:rPr>
      </w:pPr>
      <w:r>
        <w:rPr>
          <w:b/>
          <w:color w:val="000000"/>
        </w:rPr>
        <w:tab/>
        <w:t>5</w:t>
      </w:r>
      <w:r w:rsidRPr="00E848D7">
        <w:rPr>
          <w:b/>
          <w:color w:val="000000"/>
        </w:rPr>
        <w:t>.3</w:t>
      </w:r>
      <w:r>
        <w:rPr>
          <w:b/>
          <w:color w:val="000000"/>
        </w:rPr>
        <w:tab/>
      </w:r>
      <w:r w:rsidRPr="00CB545F">
        <w:rPr>
          <w:b/>
          <w:color w:val="000000"/>
          <w:sz w:val="28"/>
          <w:szCs w:val="28"/>
        </w:rPr>
        <w:t>Table of Specification (TOS)</w:t>
      </w:r>
    </w:p>
    <w:tbl>
      <w:tblPr>
        <w:tblStyle w:val="TableGrid"/>
        <w:tblW w:w="0" w:type="auto"/>
        <w:jc w:val="center"/>
        <w:tblLook w:val="04A0" w:firstRow="1" w:lastRow="0" w:firstColumn="1" w:lastColumn="0" w:noHBand="0" w:noVBand="1"/>
      </w:tblPr>
      <w:tblGrid>
        <w:gridCol w:w="1098"/>
        <w:gridCol w:w="1890"/>
        <w:gridCol w:w="1350"/>
        <w:gridCol w:w="990"/>
        <w:gridCol w:w="4747"/>
      </w:tblGrid>
      <w:tr w:rsidR="002222B6" w:rsidRPr="005B5296" w:rsidTr="005B5296">
        <w:trPr>
          <w:jc w:val="center"/>
        </w:trPr>
        <w:tc>
          <w:tcPr>
            <w:tcW w:w="1098" w:type="dxa"/>
          </w:tcPr>
          <w:p w:rsidR="002222B6" w:rsidRPr="005B5296" w:rsidRDefault="002222B6" w:rsidP="002222B6">
            <w:pPr>
              <w:jc w:val="both"/>
              <w:rPr>
                <w:b/>
                <w:color w:val="000000"/>
                <w:sz w:val="24"/>
              </w:rPr>
            </w:pPr>
            <w:r w:rsidRPr="005B5296">
              <w:rPr>
                <w:b/>
                <w:color w:val="000000"/>
                <w:sz w:val="24"/>
              </w:rPr>
              <w:t>Paper Number</w:t>
            </w:r>
          </w:p>
        </w:tc>
        <w:tc>
          <w:tcPr>
            <w:tcW w:w="1890" w:type="dxa"/>
          </w:tcPr>
          <w:p w:rsidR="002222B6" w:rsidRPr="005B5296" w:rsidRDefault="002222B6" w:rsidP="002222B6">
            <w:pPr>
              <w:jc w:val="both"/>
              <w:rPr>
                <w:b/>
                <w:color w:val="000000"/>
                <w:sz w:val="24"/>
              </w:rPr>
            </w:pPr>
            <w:r w:rsidRPr="005B5296">
              <w:rPr>
                <w:b/>
                <w:color w:val="000000"/>
                <w:sz w:val="24"/>
              </w:rPr>
              <w:t>Category</w:t>
            </w:r>
          </w:p>
        </w:tc>
        <w:tc>
          <w:tcPr>
            <w:tcW w:w="1350" w:type="dxa"/>
          </w:tcPr>
          <w:p w:rsidR="002222B6" w:rsidRPr="005B5296" w:rsidRDefault="002222B6" w:rsidP="002222B6">
            <w:pPr>
              <w:jc w:val="both"/>
              <w:rPr>
                <w:b/>
                <w:color w:val="000000"/>
                <w:sz w:val="24"/>
              </w:rPr>
            </w:pPr>
            <w:r w:rsidRPr="005B5296">
              <w:rPr>
                <w:b/>
                <w:color w:val="000000"/>
                <w:sz w:val="24"/>
              </w:rPr>
              <w:t>Number of questions</w:t>
            </w:r>
          </w:p>
        </w:tc>
        <w:tc>
          <w:tcPr>
            <w:tcW w:w="990" w:type="dxa"/>
          </w:tcPr>
          <w:p w:rsidR="002222B6" w:rsidRPr="005B5296" w:rsidRDefault="002222B6" w:rsidP="002222B6">
            <w:pPr>
              <w:jc w:val="both"/>
              <w:rPr>
                <w:b/>
                <w:color w:val="000000"/>
                <w:sz w:val="24"/>
              </w:rPr>
            </w:pPr>
            <w:r w:rsidRPr="005B5296">
              <w:rPr>
                <w:b/>
                <w:color w:val="000000"/>
                <w:sz w:val="24"/>
              </w:rPr>
              <w:t>Marks</w:t>
            </w:r>
          </w:p>
        </w:tc>
        <w:tc>
          <w:tcPr>
            <w:tcW w:w="4747" w:type="dxa"/>
          </w:tcPr>
          <w:p w:rsidR="002222B6" w:rsidRPr="005B5296" w:rsidRDefault="002222B6" w:rsidP="002222B6">
            <w:pPr>
              <w:rPr>
                <w:b/>
                <w:color w:val="000000"/>
                <w:sz w:val="24"/>
              </w:rPr>
            </w:pPr>
            <w:r w:rsidRPr="005B5296">
              <w:rPr>
                <w:b/>
                <w:color w:val="000000"/>
                <w:sz w:val="24"/>
              </w:rPr>
              <w:t>Level of difficulty</w:t>
            </w:r>
          </w:p>
        </w:tc>
      </w:tr>
      <w:tr w:rsidR="002222B6" w:rsidRPr="005B5296" w:rsidTr="005B5296">
        <w:trPr>
          <w:jc w:val="center"/>
        </w:trPr>
        <w:tc>
          <w:tcPr>
            <w:tcW w:w="1098" w:type="dxa"/>
            <w:vMerge w:val="restart"/>
            <w:vAlign w:val="center"/>
          </w:tcPr>
          <w:p w:rsidR="002222B6" w:rsidRPr="005B5296" w:rsidRDefault="002222B6" w:rsidP="002222B6">
            <w:pPr>
              <w:rPr>
                <w:color w:val="000000"/>
                <w:sz w:val="24"/>
              </w:rPr>
            </w:pPr>
            <w:r w:rsidRPr="005B5296">
              <w:rPr>
                <w:color w:val="000000"/>
                <w:sz w:val="24"/>
              </w:rPr>
              <w:t>1</w:t>
            </w:r>
          </w:p>
        </w:tc>
        <w:tc>
          <w:tcPr>
            <w:tcW w:w="1890" w:type="dxa"/>
          </w:tcPr>
          <w:p w:rsidR="002222B6" w:rsidRPr="005B5296" w:rsidRDefault="002222B6" w:rsidP="002222B6">
            <w:pPr>
              <w:rPr>
                <w:color w:val="000000"/>
                <w:sz w:val="24"/>
              </w:rPr>
            </w:pPr>
            <w:r w:rsidRPr="005B5296">
              <w:rPr>
                <w:color w:val="000000"/>
                <w:sz w:val="24"/>
              </w:rPr>
              <w:t>Knowledge and Comprehension</w:t>
            </w:r>
          </w:p>
        </w:tc>
        <w:tc>
          <w:tcPr>
            <w:tcW w:w="1350" w:type="dxa"/>
          </w:tcPr>
          <w:p w:rsidR="002222B6" w:rsidRPr="005B5296" w:rsidRDefault="002222B6" w:rsidP="002222B6">
            <w:pPr>
              <w:jc w:val="both"/>
              <w:rPr>
                <w:color w:val="000000"/>
                <w:sz w:val="24"/>
              </w:rPr>
            </w:pPr>
            <w:r w:rsidRPr="005B5296">
              <w:rPr>
                <w:color w:val="000000"/>
                <w:sz w:val="24"/>
              </w:rPr>
              <w:t>5</w:t>
            </w:r>
          </w:p>
        </w:tc>
        <w:tc>
          <w:tcPr>
            <w:tcW w:w="990" w:type="dxa"/>
          </w:tcPr>
          <w:p w:rsidR="002222B6" w:rsidRPr="005B5296" w:rsidRDefault="002222B6" w:rsidP="002222B6">
            <w:pPr>
              <w:jc w:val="both"/>
              <w:rPr>
                <w:color w:val="000000"/>
                <w:sz w:val="24"/>
              </w:rPr>
            </w:pPr>
            <w:r w:rsidRPr="005B5296">
              <w:rPr>
                <w:color w:val="000000"/>
                <w:sz w:val="24"/>
              </w:rPr>
              <w:t>5</w:t>
            </w:r>
          </w:p>
        </w:tc>
        <w:tc>
          <w:tcPr>
            <w:tcW w:w="4747" w:type="dxa"/>
          </w:tcPr>
          <w:p w:rsidR="002222B6" w:rsidRPr="005B5296" w:rsidRDefault="002222B6" w:rsidP="002222B6">
            <w:pPr>
              <w:jc w:val="both"/>
              <w:rPr>
                <w:color w:val="000000"/>
                <w:sz w:val="24"/>
              </w:rPr>
            </w:pPr>
            <w:r w:rsidRPr="005B5296">
              <w:rPr>
                <w:color w:val="000000"/>
                <w:sz w:val="24"/>
              </w:rPr>
              <w:t xml:space="preserve">* i.e. single star or </w:t>
            </w:r>
            <w:r w:rsidRPr="005B5296">
              <w:rPr>
                <w:i/>
                <w:color w:val="000000"/>
                <w:sz w:val="24"/>
              </w:rPr>
              <w:t>one</w:t>
            </w:r>
            <w:r w:rsidRPr="005B5296">
              <w:rPr>
                <w:color w:val="000000"/>
                <w:sz w:val="24"/>
              </w:rPr>
              <w:t xml:space="preserve"> star</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Application</w:t>
            </w:r>
          </w:p>
        </w:tc>
        <w:tc>
          <w:tcPr>
            <w:tcW w:w="1350" w:type="dxa"/>
          </w:tcPr>
          <w:p w:rsidR="002222B6" w:rsidRPr="005B5296" w:rsidRDefault="002222B6" w:rsidP="002222B6">
            <w:pPr>
              <w:jc w:val="both"/>
              <w:rPr>
                <w:color w:val="000000"/>
                <w:sz w:val="24"/>
              </w:rPr>
            </w:pPr>
            <w:r w:rsidRPr="005B5296">
              <w:rPr>
                <w:color w:val="000000"/>
                <w:sz w:val="24"/>
              </w:rPr>
              <w:t>10</w:t>
            </w:r>
          </w:p>
        </w:tc>
        <w:tc>
          <w:tcPr>
            <w:tcW w:w="990" w:type="dxa"/>
          </w:tcPr>
          <w:p w:rsidR="002222B6" w:rsidRPr="005B5296" w:rsidRDefault="002222B6" w:rsidP="002222B6">
            <w:pPr>
              <w:jc w:val="both"/>
              <w:rPr>
                <w:color w:val="000000"/>
                <w:sz w:val="24"/>
              </w:rPr>
            </w:pPr>
            <w:r w:rsidRPr="005B5296">
              <w:rPr>
                <w:color w:val="000000"/>
                <w:sz w:val="24"/>
              </w:rPr>
              <w:t>10</w:t>
            </w:r>
          </w:p>
        </w:tc>
        <w:tc>
          <w:tcPr>
            <w:tcW w:w="4747" w:type="dxa"/>
          </w:tcPr>
          <w:p w:rsidR="002222B6" w:rsidRPr="005B5296" w:rsidRDefault="002222B6" w:rsidP="002222B6">
            <w:pPr>
              <w:jc w:val="both"/>
              <w:rPr>
                <w:color w:val="000000"/>
                <w:sz w:val="24"/>
              </w:rPr>
            </w:pPr>
            <w:r w:rsidRPr="005B5296">
              <w:rPr>
                <w:color w:val="000000"/>
                <w:sz w:val="24"/>
              </w:rPr>
              <w:t>*</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Analysis</w:t>
            </w:r>
          </w:p>
        </w:tc>
        <w:tc>
          <w:tcPr>
            <w:tcW w:w="1350" w:type="dxa"/>
          </w:tcPr>
          <w:p w:rsidR="002222B6" w:rsidRPr="005B5296" w:rsidRDefault="002222B6" w:rsidP="002222B6">
            <w:pPr>
              <w:jc w:val="both"/>
              <w:rPr>
                <w:color w:val="000000"/>
                <w:sz w:val="24"/>
              </w:rPr>
            </w:pPr>
            <w:r w:rsidRPr="005B5296">
              <w:rPr>
                <w:color w:val="000000"/>
                <w:sz w:val="24"/>
              </w:rPr>
              <w:t>15</w:t>
            </w:r>
          </w:p>
        </w:tc>
        <w:tc>
          <w:tcPr>
            <w:tcW w:w="990" w:type="dxa"/>
          </w:tcPr>
          <w:p w:rsidR="002222B6" w:rsidRPr="005B5296" w:rsidRDefault="002222B6" w:rsidP="002222B6">
            <w:pPr>
              <w:jc w:val="both"/>
              <w:rPr>
                <w:color w:val="000000"/>
                <w:sz w:val="24"/>
              </w:rPr>
            </w:pPr>
            <w:r w:rsidRPr="005B5296">
              <w:rPr>
                <w:color w:val="000000"/>
                <w:sz w:val="24"/>
              </w:rPr>
              <w:t>15</w:t>
            </w:r>
          </w:p>
        </w:tc>
        <w:tc>
          <w:tcPr>
            <w:tcW w:w="4747" w:type="dxa"/>
          </w:tcPr>
          <w:p w:rsidR="002222B6" w:rsidRPr="005B5296" w:rsidRDefault="002222B6" w:rsidP="002222B6">
            <w:pPr>
              <w:rPr>
                <w:color w:val="000000"/>
                <w:sz w:val="24"/>
              </w:rPr>
            </w:pPr>
            <w:r w:rsidRPr="005B5296">
              <w:rPr>
                <w:color w:val="000000"/>
                <w:sz w:val="24"/>
              </w:rPr>
              <w:t xml:space="preserve">Eight (8) of which shall be Single star and 7  double stars (**) </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Synthesis</w:t>
            </w:r>
          </w:p>
        </w:tc>
        <w:tc>
          <w:tcPr>
            <w:tcW w:w="1350" w:type="dxa"/>
          </w:tcPr>
          <w:p w:rsidR="002222B6" w:rsidRPr="005B5296" w:rsidRDefault="002222B6" w:rsidP="002222B6">
            <w:pPr>
              <w:jc w:val="both"/>
              <w:rPr>
                <w:color w:val="000000"/>
                <w:sz w:val="24"/>
              </w:rPr>
            </w:pPr>
            <w:r w:rsidRPr="005B5296">
              <w:rPr>
                <w:color w:val="000000"/>
                <w:sz w:val="24"/>
              </w:rPr>
              <w:t>15</w:t>
            </w:r>
          </w:p>
        </w:tc>
        <w:tc>
          <w:tcPr>
            <w:tcW w:w="990" w:type="dxa"/>
          </w:tcPr>
          <w:p w:rsidR="002222B6" w:rsidRPr="005B5296" w:rsidRDefault="002222B6" w:rsidP="002222B6">
            <w:pPr>
              <w:jc w:val="both"/>
              <w:rPr>
                <w:color w:val="000000"/>
                <w:sz w:val="24"/>
              </w:rPr>
            </w:pPr>
            <w:r w:rsidRPr="005B5296">
              <w:rPr>
                <w:color w:val="000000"/>
                <w:sz w:val="24"/>
              </w:rPr>
              <w:t>15</w:t>
            </w:r>
          </w:p>
        </w:tc>
        <w:tc>
          <w:tcPr>
            <w:tcW w:w="4747" w:type="dxa"/>
          </w:tcPr>
          <w:p w:rsidR="002222B6" w:rsidRPr="005B5296" w:rsidRDefault="002222B6" w:rsidP="002222B6">
            <w:pPr>
              <w:rPr>
                <w:color w:val="000000"/>
                <w:sz w:val="24"/>
              </w:rPr>
            </w:pPr>
            <w:r w:rsidRPr="005B5296">
              <w:rPr>
                <w:color w:val="000000"/>
                <w:sz w:val="24"/>
              </w:rPr>
              <w:t>Seven (7) of which shall be Single star and  **</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Evaluation</w:t>
            </w:r>
          </w:p>
        </w:tc>
        <w:tc>
          <w:tcPr>
            <w:tcW w:w="1350" w:type="dxa"/>
          </w:tcPr>
          <w:p w:rsidR="002222B6" w:rsidRPr="005B5296" w:rsidRDefault="002222B6" w:rsidP="002222B6">
            <w:pPr>
              <w:jc w:val="both"/>
              <w:rPr>
                <w:color w:val="000000"/>
                <w:sz w:val="24"/>
              </w:rPr>
            </w:pPr>
            <w:r w:rsidRPr="005B5296">
              <w:rPr>
                <w:color w:val="000000"/>
                <w:sz w:val="24"/>
              </w:rPr>
              <w:t>5</w:t>
            </w:r>
          </w:p>
        </w:tc>
        <w:tc>
          <w:tcPr>
            <w:tcW w:w="990" w:type="dxa"/>
          </w:tcPr>
          <w:p w:rsidR="002222B6" w:rsidRPr="005B5296" w:rsidRDefault="002222B6" w:rsidP="002222B6">
            <w:pPr>
              <w:jc w:val="both"/>
              <w:rPr>
                <w:color w:val="000000"/>
                <w:sz w:val="24"/>
              </w:rPr>
            </w:pPr>
            <w:r w:rsidRPr="005B5296">
              <w:rPr>
                <w:color w:val="000000"/>
                <w:sz w:val="24"/>
              </w:rPr>
              <w:t>5</w:t>
            </w:r>
          </w:p>
        </w:tc>
        <w:tc>
          <w:tcPr>
            <w:tcW w:w="4747" w:type="dxa"/>
          </w:tcPr>
          <w:p w:rsidR="002222B6" w:rsidRPr="005B5296" w:rsidRDefault="002222B6" w:rsidP="002222B6">
            <w:pPr>
              <w:jc w:val="both"/>
              <w:rPr>
                <w:color w:val="000000"/>
                <w:sz w:val="24"/>
              </w:rPr>
            </w:pPr>
            <w:r w:rsidRPr="005B5296">
              <w:rPr>
                <w:color w:val="000000"/>
                <w:sz w:val="24"/>
              </w:rPr>
              <w:t>***</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Total</w:t>
            </w:r>
          </w:p>
        </w:tc>
        <w:tc>
          <w:tcPr>
            <w:tcW w:w="1350" w:type="dxa"/>
          </w:tcPr>
          <w:p w:rsidR="002222B6" w:rsidRPr="005B5296" w:rsidRDefault="002222B6" w:rsidP="002222B6">
            <w:pPr>
              <w:jc w:val="both"/>
              <w:rPr>
                <w:color w:val="000000"/>
                <w:sz w:val="24"/>
              </w:rPr>
            </w:pPr>
            <w:r w:rsidRPr="005B5296">
              <w:rPr>
                <w:color w:val="000000"/>
                <w:sz w:val="24"/>
              </w:rPr>
              <w:t>50</w:t>
            </w:r>
          </w:p>
        </w:tc>
        <w:tc>
          <w:tcPr>
            <w:tcW w:w="990" w:type="dxa"/>
          </w:tcPr>
          <w:p w:rsidR="002222B6" w:rsidRPr="005B5296" w:rsidRDefault="002222B6" w:rsidP="002222B6">
            <w:pPr>
              <w:jc w:val="both"/>
              <w:rPr>
                <w:color w:val="000000"/>
                <w:sz w:val="24"/>
              </w:rPr>
            </w:pPr>
            <w:r w:rsidRPr="005B5296">
              <w:rPr>
                <w:color w:val="000000"/>
                <w:sz w:val="24"/>
              </w:rPr>
              <w:t>50</w:t>
            </w:r>
          </w:p>
        </w:tc>
        <w:tc>
          <w:tcPr>
            <w:tcW w:w="4747" w:type="dxa"/>
          </w:tcPr>
          <w:p w:rsidR="002222B6" w:rsidRPr="005B5296" w:rsidRDefault="002222B6" w:rsidP="002222B6">
            <w:pPr>
              <w:jc w:val="both"/>
              <w:rPr>
                <w:color w:val="000000"/>
                <w:sz w:val="24"/>
              </w:rPr>
            </w:pPr>
          </w:p>
        </w:tc>
      </w:tr>
      <w:tr w:rsidR="002222B6" w:rsidRPr="005B5296" w:rsidTr="005B5296">
        <w:trPr>
          <w:jc w:val="center"/>
        </w:trPr>
        <w:tc>
          <w:tcPr>
            <w:tcW w:w="1098" w:type="dxa"/>
            <w:vMerge w:val="restart"/>
          </w:tcPr>
          <w:p w:rsidR="002222B6" w:rsidRPr="005B5296" w:rsidRDefault="002222B6" w:rsidP="002222B6">
            <w:pPr>
              <w:jc w:val="both"/>
              <w:rPr>
                <w:color w:val="000000"/>
                <w:sz w:val="24"/>
              </w:rPr>
            </w:pPr>
          </w:p>
          <w:p w:rsidR="002222B6" w:rsidRPr="005B5296" w:rsidRDefault="002222B6" w:rsidP="002222B6">
            <w:pPr>
              <w:jc w:val="both"/>
              <w:rPr>
                <w:color w:val="000000"/>
                <w:sz w:val="24"/>
              </w:rPr>
            </w:pPr>
          </w:p>
          <w:p w:rsidR="002222B6" w:rsidRPr="005B5296" w:rsidRDefault="002222B6" w:rsidP="002222B6">
            <w:pPr>
              <w:jc w:val="both"/>
              <w:rPr>
                <w:color w:val="000000"/>
                <w:sz w:val="24"/>
              </w:rPr>
            </w:pPr>
            <w:r w:rsidRPr="005B5296">
              <w:rPr>
                <w:color w:val="000000"/>
                <w:sz w:val="24"/>
              </w:rPr>
              <w:t>2</w:t>
            </w:r>
          </w:p>
        </w:tc>
        <w:tc>
          <w:tcPr>
            <w:tcW w:w="1890" w:type="dxa"/>
          </w:tcPr>
          <w:p w:rsidR="002222B6" w:rsidRPr="005B5296" w:rsidRDefault="002222B6" w:rsidP="002222B6">
            <w:pPr>
              <w:jc w:val="both"/>
              <w:rPr>
                <w:color w:val="000000"/>
                <w:sz w:val="24"/>
              </w:rPr>
            </w:pPr>
            <w:r w:rsidRPr="005B5296">
              <w:rPr>
                <w:color w:val="000000"/>
                <w:sz w:val="24"/>
              </w:rPr>
              <w:t>Knowledge</w:t>
            </w:r>
          </w:p>
        </w:tc>
        <w:tc>
          <w:tcPr>
            <w:tcW w:w="1350" w:type="dxa"/>
            <w:vMerge w:val="restart"/>
          </w:tcPr>
          <w:p w:rsidR="002222B6" w:rsidRPr="005B5296" w:rsidRDefault="002222B6" w:rsidP="002222B6">
            <w:pPr>
              <w:jc w:val="both"/>
              <w:rPr>
                <w:color w:val="000000"/>
                <w:sz w:val="24"/>
              </w:rPr>
            </w:pPr>
            <w:r w:rsidRPr="005B5296">
              <w:rPr>
                <w:color w:val="000000"/>
                <w:sz w:val="24"/>
              </w:rPr>
              <w:t>1</w:t>
            </w:r>
          </w:p>
        </w:tc>
        <w:tc>
          <w:tcPr>
            <w:tcW w:w="990" w:type="dxa"/>
            <w:vMerge w:val="restart"/>
          </w:tcPr>
          <w:p w:rsidR="002222B6" w:rsidRPr="005B5296" w:rsidRDefault="002222B6" w:rsidP="002222B6">
            <w:pPr>
              <w:jc w:val="both"/>
              <w:rPr>
                <w:color w:val="000000"/>
                <w:sz w:val="24"/>
              </w:rPr>
            </w:pPr>
            <w:r w:rsidRPr="005B5296">
              <w:rPr>
                <w:color w:val="000000"/>
                <w:sz w:val="24"/>
              </w:rPr>
              <w:t>10</w:t>
            </w:r>
          </w:p>
        </w:tc>
        <w:tc>
          <w:tcPr>
            <w:tcW w:w="4747" w:type="dxa"/>
            <w:vMerge w:val="restart"/>
          </w:tcPr>
          <w:p w:rsidR="002222B6" w:rsidRPr="005B5296" w:rsidRDefault="002222B6" w:rsidP="002222B6">
            <w:pPr>
              <w:jc w:val="both"/>
              <w:rPr>
                <w:color w:val="000000"/>
                <w:sz w:val="24"/>
              </w:rPr>
            </w:pPr>
            <w:r w:rsidRPr="005B5296">
              <w:rPr>
                <w:color w:val="000000"/>
                <w:sz w:val="24"/>
              </w:rPr>
              <w:t>*</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Comprehension</w:t>
            </w:r>
          </w:p>
        </w:tc>
        <w:tc>
          <w:tcPr>
            <w:tcW w:w="1350" w:type="dxa"/>
            <w:vMerge/>
          </w:tcPr>
          <w:p w:rsidR="002222B6" w:rsidRPr="005B5296" w:rsidRDefault="002222B6" w:rsidP="002222B6">
            <w:pPr>
              <w:jc w:val="both"/>
              <w:rPr>
                <w:color w:val="000000"/>
                <w:sz w:val="24"/>
              </w:rPr>
            </w:pPr>
          </w:p>
        </w:tc>
        <w:tc>
          <w:tcPr>
            <w:tcW w:w="990" w:type="dxa"/>
            <w:vMerge/>
          </w:tcPr>
          <w:p w:rsidR="002222B6" w:rsidRPr="005B5296" w:rsidRDefault="002222B6" w:rsidP="002222B6">
            <w:pPr>
              <w:jc w:val="both"/>
              <w:rPr>
                <w:color w:val="000000"/>
                <w:sz w:val="24"/>
              </w:rPr>
            </w:pPr>
          </w:p>
        </w:tc>
        <w:tc>
          <w:tcPr>
            <w:tcW w:w="4747" w:type="dxa"/>
            <w:vMerge/>
          </w:tcPr>
          <w:p w:rsidR="002222B6" w:rsidRPr="005B5296" w:rsidRDefault="002222B6" w:rsidP="002222B6">
            <w:pPr>
              <w:jc w:val="both"/>
              <w:rPr>
                <w:color w:val="000000"/>
                <w:sz w:val="24"/>
              </w:rPr>
            </w:pP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Application</w:t>
            </w:r>
          </w:p>
        </w:tc>
        <w:tc>
          <w:tcPr>
            <w:tcW w:w="1350" w:type="dxa"/>
          </w:tcPr>
          <w:p w:rsidR="002222B6" w:rsidRPr="005B5296" w:rsidRDefault="002222B6" w:rsidP="002222B6">
            <w:pPr>
              <w:jc w:val="both"/>
              <w:rPr>
                <w:color w:val="000000"/>
                <w:sz w:val="24"/>
              </w:rPr>
            </w:pPr>
            <w:r w:rsidRPr="005B5296">
              <w:rPr>
                <w:color w:val="000000"/>
                <w:sz w:val="24"/>
              </w:rPr>
              <w:t>4</w:t>
            </w:r>
          </w:p>
        </w:tc>
        <w:tc>
          <w:tcPr>
            <w:tcW w:w="990" w:type="dxa"/>
          </w:tcPr>
          <w:p w:rsidR="002222B6" w:rsidRPr="005B5296" w:rsidRDefault="002222B6" w:rsidP="002222B6">
            <w:pPr>
              <w:jc w:val="both"/>
              <w:rPr>
                <w:color w:val="000000"/>
                <w:sz w:val="24"/>
              </w:rPr>
            </w:pPr>
            <w:r w:rsidRPr="005B5296">
              <w:rPr>
                <w:color w:val="000000"/>
                <w:sz w:val="24"/>
              </w:rPr>
              <w:t>40</w:t>
            </w:r>
          </w:p>
        </w:tc>
        <w:tc>
          <w:tcPr>
            <w:tcW w:w="4747" w:type="dxa"/>
          </w:tcPr>
          <w:p w:rsidR="002222B6" w:rsidRPr="005B5296" w:rsidRDefault="002222B6" w:rsidP="002222B6">
            <w:pPr>
              <w:rPr>
                <w:color w:val="000000"/>
                <w:sz w:val="24"/>
              </w:rPr>
            </w:pPr>
            <w:r w:rsidRPr="005B5296">
              <w:rPr>
                <w:color w:val="000000"/>
                <w:sz w:val="24"/>
              </w:rPr>
              <w:t xml:space="preserve">two questions (20 marks) of single star (*) strength the rest ** </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Analysis</w:t>
            </w:r>
          </w:p>
        </w:tc>
        <w:tc>
          <w:tcPr>
            <w:tcW w:w="1350" w:type="dxa"/>
            <w:vMerge w:val="restart"/>
          </w:tcPr>
          <w:p w:rsidR="002222B6" w:rsidRPr="005B5296" w:rsidRDefault="002222B6" w:rsidP="002222B6">
            <w:pPr>
              <w:jc w:val="both"/>
              <w:rPr>
                <w:color w:val="000000"/>
                <w:sz w:val="24"/>
              </w:rPr>
            </w:pPr>
            <w:r w:rsidRPr="005B5296">
              <w:rPr>
                <w:color w:val="000000"/>
                <w:sz w:val="24"/>
              </w:rPr>
              <w:t>4</w:t>
            </w:r>
          </w:p>
          <w:p w:rsidR="002222B6" w:rsidRPr="005B5296" w:rsidRDefault="002222B6" w:rsidP="002222B6">
            <w:pPr>
              <w:jc w:val="both"/>
              <w:rPr>
                <w:color w:val="000000"/>
                <w:sz w:val="24"/>
              </w:rPr>
            </w:pPr>
          </w:p>
        </w:tc>
        <w:tc>
          <w:tcPr>
            <w:tcW w:w="990" w:type="dxa"/>
            <w:vMerge w:val="restart"/>
          </w:tcPr>
          <w:p w:rsidR="002222B6" w:rsidRPr="005B5296" w:rsidRDefault="002222B6" w:rsidP="002222B6">
            <w:pPr>
              <w:jc w:val="both"/>
              <w:rPr>
                <w:color w:val="000000"/>
                <w:sz w:val="24"/>
              </w:rPr>
            </w:pPr>
            <w:r w:rsidRPr="005B5296">
              <w:rPr>
                <w:color w:val="000000"/>
                <w:sz w:val="24"/>
              </w:rPr>
              <w:t>40</w:t>
            </w:r>
          </w:p>
        </w:tc>
        <w:tc>
          <w:tcPr>
            <w:tcW w:w="4747" w:type="dxa"/>
            <w:vMerge w:val="restart"/>
          </w:tcPr>
          <w:p w:rsidR="002222B6" w:rsidRPr="005B5296" w:rsidRDefault="002222B6" w:rsidP="002222B6">
            <w:pPr>
              <w:rPr>
                <w:color w:val="000000"/>
                <w:sz w:val="24"/>
              </w:rPr>
            </w:pPr>
            <w:r w:rsidRPr="005B5296">
              <w:rPr>
                <w:color w:val="000000"/>
                <w:sz w:val="24"/>
              </w:rPr>
              <w:t>three single * questions (30 marks)  and one ** questions</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Synthesis</w:t>
            </w:r>
          </w:p>
        </w:tc>
        <w:tc>
          <w:tcPr>
            <w:tcW w:w="1350" w:type="dxa"/>
            <w:vMerge/>
          </w:tcPr>
          <w:p w:rsidR="002222B6" w:rsidRPr="005B5296" w:rsidRDefault="002222B6" w:rsidP="002222B6">
            <w:pPr>
              <w:jc w:val="both"/>
              <w:rPr>
                <w:color w:val="000000"/>
                <w:sz w:val="24"/>
              </w:rPr>
            </w:pPr>
          </w:p>
        </w:tc>
        <w:tc>
          <w:tcPr>
            <w:tcW w:w="990" w:type="dxa"/>
            <w:vMerge/>
          </w:tcPr>
          <w:p w:rsidR="002222B6" w:rsidRPr="005B5296" w:rsidRDefault="002222B6" w:rsidP="002222B6">
            <w:pPr>
              <w:jc w:val="both"/>
              <w:rPr>
                <w:color w:val="000000"/>
                <w:sz w:val="24"/>
              </w:rPr>
            </w:pPr>
          </w:p>
        </w:tc>
        <w:tc>
          <w:tcPr>
            <w:tcW w:w="4747" w:type="dxa"/>
            <w:vMerge/>
          </w:tcPr>
          <w:p w:rsidR="002222B6" w:rsidRPr="005B5296" w:rsidRDefault="002222B6" w:rsidP="002222B6">
            <w:pPr>
              <w:jc w:val="both"/>
              <w:rPr>
                <w:color w:val="000000"/>
                <w:sz w:val="24"/>
              </w:rPr>
            </w:pP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Evaluation</w:t>
            </w:r>
          </w:p>
        </w:tc>
        <w:tc>
          <w:tcPr>
            <w:tcW w:w="1350" w:type="dxa"/>
          </w:tcPr>
          <w:p w:rsidR="002222B6" w:rsidRPr="005B5296" w:rsidRDefault="002222B6" w:rsidP="002222B6">
            <w:pPr>
              <w:jc w:val="both"/>
              <w:rPr>
                <w:color w:val="000000"/>
                <w:sz w:val="24"/>
              </w:rPr>
            </w:pPr>
            <w:r w:rsidRPr="005B5296">
              <w:rPr>
                <w:color w:val="000000"/>
                <w:sz w:val="24"/>
              </w:rPr>
              <w:t>1</w:t>
            </w:r>
          </w:p>
        </w:tc>
        <w:tc>
          <w:tcPr>
            <w:tcW w:w="990" w:type="dxa"/>
          </w:tcPr>
          <w:p w:rsidR="002222B6" w:rsidRPr="005B5296" w:rsidRDefault="002222B6" w:rsidP="002222B6">
            <w:pPr>
              <w:jc w:val="both"/>
              <w:rPr>
                <w:color w:val="000000"/>
                <w:sz w:val="24"/>
              </w:rPr>
            </w:pPr>
            <w:r w:rsidRPr="005B5296">
              <w:rPr>
                <w:color w:val="000000"/>
                <w:sz w:val="24"/>
              </w:rPr>
              <w:t>10</w:t>
            </w:r>
          </w:p>
        </w:tc>
        <w:tc>
          <w:tcPr>
            <w:tcW w:w="4747" w:type="dxa"/>
          </w:tcPr>
          <w:p w:rsidR="002222B6" w:rsidRPr="005B5296" w:rsidRDefault="002222B6" w:rsidP="002222B6">
            <w:pPr>
              <w:jc w:val="both"/>
              <w:rPr>
                <w:color w:val="000000"/>
                <w:sz w:val="24"/>
              </w:rPr>
            </w:pPr>
            <w:r w:rsidRPr="005B5296">
              <w:rPr>
                <w:color w:val="000000"/>
                <w:sz w:val="24"/>
              </w:rPr>
              <w:t>***</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p>
        </w:tc>
        <w:tc>
          <w:tcPr>
            <w:tcW w:w="1350" w:type="dxa"/>
          </w:tcPr>
          <w:p w:rsidR="002222B6" w:rsidRPr="005B5296" w:rsidRDefault="002222B6" w:rsidP="002222B6">
            <w:pPr>
              <w:jc w:val="both"/>
              <w:rPr>
                <w:color w:val="000000"/>
                <w:sz w:val="24"/>
              </w:rPr>
            </w:pPr>
            <w:r w:rsidRPr="005B5296">
              <w:rPr>
                <w:color w:val="000000"/>
                <w:sz w:val="24"/>
              </w:rPr>
              <w:t>10</w:t>
            </w:r>
          </w:p>
        </w:tc>
        <w:tc>
          <w:tcPr>
            <w:tcW w:w="990" w:type="dxa"/>
          </w:tcPr>
          <w:p w:rsidR="002222B6" w:rsidRPr="005B5296" w:rsidRDefault="002222B6" w:rsidP="002222B6">
            <w:pPr>
              <w:jc w:val="both"/>
              <w:rPr>
                <w:color w:val="000000"/>
                <w:sz w:val="24"/>
              </w:rPr>
            </w:pPr>
            <w:r w:rsidRPr="005B5296">
              <w:rPr>
                <w:color w:val="000000"/>
                <w:sz w:val="24"/>
              </w:rPr>
              <w:t>100</w:t>
            </w:r>
          </w:p>
        </w:tc>
        <w:tc>
          <w:tcPr>
            <w:tcW w:w="4747" w:type="dxa"/>
          </w:tcPr>
          <w:p w:rsidR="002222B6" w:rsidRPr="005B5296" w:rsidRDefault="002222B6" w:rsidP="002222B6">
            <w:pPr>
              <w:jc w:val="both"/>
              <w:rPr>
                <w:color w:val="000000"/>
                <w:sz w:val="24"/>
              </w:rPr>
            </w:pPr>
          </w:p>
        </w:tc>
      </w:tr>
      <w:tr w:rsidR="002222B6" w:rsidRPr="005B5296" w:rsidTr="005B5296">
        <w:trPr>
          <w:jc w:val="center"/>
        </w:trPr>
        <w:tc>
          <w:tcPr>
            <w:tcW w:w="1098" w:type="dxa"/>
            <w:vMerge w:val="restart"/>
          </w:tcPr>
          <w:p w:rsidR="002222B6" w:rsidRPr="005B5296" w:rsidRDefault="002222B6" w:rsidP="002222B6">
            <w:pPr>
              <w:jc w:val="both"/>
              <w:rPr>
                <w:color w:val="000000"/>
                <w:sz w:val="24"/>
              </w:rPr>
            </w:pPr>
          </w:p>
          <w:p w:rsidR="002222B6" w:rsidRPr="005B5296" w:rsidRDefault="002222B6" w:rsidP="002222B6">
            <w:pPr>
              <w:jc w:val="both"/>
              <w:rPr>
                <w:color w:val="000000"/>
                <w:sz w:val="24"/>
              </w:rPr>
            </w:pPr>
          </w:p>
          <w:p w:rsidR="002222B6" w:rsidRPr="005B5296" w:rsidRDefault="002222B6" w:rsidP="002222B6">
            <w:pPr>
              <w:jc w:val="both"/>
              <w:rPr>
                <w:color w:val="000000"/>
                <w:sz w:val="24"/>
              </w:rPr>
            </w:pPr>
            <w:r w:rsidRPr="005B5296">
              <w:rPr>
                <w:color w:val="000000"/>
                <w:sz w:val="24"/>
              </w:rPr>
              <w:t>3</w:t>
            </w:r>
          </w:p>
        </w:tc>
        <w:tc>
          <w:tcPr>
            <w:tcW w:w="1890" w:type="dxa"/>
          </w:tcPr>
          <w:p w:rsidR="002222B6" w:rsidRPr="005B5296" w:rsidRDefault="002222B6" w:rsidP="002222B6">
            <w:pPr>
              <w:jc w:val="both"/>
              <w:rPr>
                <w:color w:val="000000"/>
                <w:sz w:val="24"/>
              </w:rPr>
            </w:pPr>
            <w:r w:rsidRPr="005B5296">
              <w:rPr>
                <w:color w:val="000000"/>
                <w:sz w:val="24"/>
              </w:rPr>
              <w:t>Knowledge</w:t>
            </w:r>
          </w:p>
        </w:tc>
        <w:tc>
          <w:tcPr>
            <w:tcW w:w="1350" w:type="dxa"/>
            <w:vMerge w:val="restart"/>
          </w:tcPr>
          <w:p w:rsidR="002222B6" w:rsidRPr="005B5296" w:rsidRDefault="002222B6" w:rsidP="002222B6">
            <w:pPr>
              <w:jc w:val="both"/>
              <w:rPr>
                <w:color w:val="000000"/>
                <w:sz w:val="24"/>
              </w:rPr>
            </w:pPr>
            <w:r w:rsidRPr="005B5296">
              <w:rPr>
                <w:color w:val="000000"/>
                <w:sz w:val="24"/>
              </w:rPr>
              <w:t>1</w:t>
            </w:r>
          </w:p>
        </w:tc>
        <w:tc>
          <w:tcPr>
            <w:tcW w:w="990" w:type="dxa"/>
            <w:vMerge w:val="restart"/>
          </w:tcPr>
          <w:p w:rsidR="002222B6" w:rsidRPr="005B5296" w:rsidRDefault="002222B6" w:rsidP="002222B6">
            <w:pPr>
              <w:jc w:val="both"/>
              <w:rPr>
                <w:color w:val="000000"/>
                <w:sz w:val="24"/>
              </w:rPr>
            </w:pPr>
            <w:r w:rsidRPr="005B5296">
              <w:rPr>
                <w:color w:val="000000"/>
                <w:sz w:val="24"/>
              </w:rPr>
              <w:t>10</w:t>
            </w:r>
          </w:p>
        </w:tc>
        <w:tc>
          <w:tcPr>
            <w:tcW w:w="4747" w:type="dxa"/>
            <w:vMerge w:val="restart"/>
          </w:tcPr>
          <w:p w:rsidR="002222B6" w:rsidRPr="005B5296" w:rsidRDefault="002222B6" w:rsidP="002222B6">
            <w:pPr>
              <w:jc w:val="both"/>
              <w:rPr>
                <w:color w:val="000000"/>
                <w:sz w:val="24"/>
              </w:rPr>
            </w:pPr>
            <w:r w:rsidRPr="005B5296">
              <w:rPr>
                <w:color w:val="000000"/>
                <w:sz w:val="24"/>
              </w:rPr>
              <w:t>*</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Comprehension</w:t>
            </w:r>
          </w:p>
        </w:tc>
        <w:tc>
          <w:tcPr>
            <w:tcW w:w="1350" w:type="dxa"/>
            <w:vMerge/>
          </w:tcPr>
          <w:p w:rsidR="002222B6" w:rsidRPr="005B5296" w:rsidRDefault="002222B6" w:rsidP="002222B6">
            <w:pPr>
              <w:jc w:val="both"/>
              <w:rPr>
                <w:color w:val="000000"/>
                <w:sz w:val="24"/>
              </w:rPr>
            </w:pPr>
          </w:p>
        </w:tc>
        <w:tc>
          <w:tcPr>
            <w:tcW w:w="990" w:type="dxa"/>
            <w:vMerge/>
          </w:tcPr>
          <w:p w:rsidR="002222B6" w:rsidRPr="005B5296" w:rsidRDefault="002222B6" w:rsidP="002222B6">
            <w:pPr>
              <w:jc w:val="both"/>
              <w:rPr>
                <w:color w:val="000000"/>
                <w:sz w:val="24"/>
              </w:rPr>
            </w:pPr>
          </w:p>
        </w:tc>
        <w:tc>
          <w:tcPr>
            <w:tcW w:w="4747" w:type="dxa"/>
            <w:vMerge/>
          </w:tcPr>
          <w:p w:rsidR="002222B6" w:rsidRPr="005B5296" w:rsidRDefault="002222B6" w:rsidP="002222B6">
            <w:pPr>
              <w:jc w:val="both"/>
              <w:rPr>
                <w:color w:val="000000"/>
                <w:sz w:val="24"/>
              </w:rPr>
            </w:pP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Application</w:t>
            </w:r>
          </w:p>
        </w:tc>
        <w:tc>
          <w:tcPr>
            <w:tcW w:w="1350" w:type="dxa"/>
          </w:tcPr>
          <w:p w:rsidR="002222B6" w:rsidRPr="005B5296" w:rsidRDefault="002222B6" w:rsidP="002222B6">
            <w:pPr>
              <w:jc w:val="both"/>
              <w:rPr>
                <w:color w:val="000000"/>
                <w:sz w:val="24"/>
              </w:rPr>
            </w:pPr>
            <w:r w:rsidRPr="005B5296">
              <w:rPr>
                <w:color w:val="000000"/>
                <w:sz w:val="24"/>
              </w:rPr>
              <w:t>3</w:t>
            </w:r>
          </w:p>
        </w:tc>
        <w:tc>
          <w:tcPr>
            <w:tcW w:w="990" w:type="dxa"/>
          </w:tcPr>
          <w:p w:rsidR="002222B6" w:rsidRPr="005B5296" w:rsidRDefault="002222B6" w:rsidP="002222B6">
            <w:pPr>
              <w:jc w:val="both"/>
              <w:rPr>
                <w:color w:val="000000"/>
                <w:sz w:val="24"/>
              </w:rPr>
            </w:pPr>
            <w:r w:rsidRPr="005B5296">
              <w:rPr>
                <w:color w:val="000000"/>
                <w:sz w:val="24"/>
              </w:rPr>
              <w:t>40</w:t>
            </w:r>
          </w:p>
        </w:tc>
        <w:tc>
          <w:tcPr>
            <w:tcW w:w="4747" w:type="dxa"/>
          </w:tcPr>
          <w:p w:rsidR="002222B6" w:rsidRPr="005B5296" w:rsidRDefault="002222B6" w:rsidP="002222B6">
            <w:pPr>
              <w:rPr>
                <w:color w:val="000000"/>
                <w:sz w:val="24"/>
              </w:rPr>
            </w:pPr>
            <w:r w:rsidRPr="005B5296">
              <w:rPr>
                <w:color w:val="000000"/>
                <w:sz w:val="24"/>
              </w:rPr>
              <w:t xml:space="preserve">single star (*) 20 marks strength the rest ** </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Analysis</w:t>
            </w:r>
          </w:p>
        </w:tc>
        <w:tc>
          <w:tcPr>
            <w:tcW w:w="1350" w:type="dxa"/>
            <w:vMerge w:val="restart"/>
          </w:tcPr>
          <w:p w:rsidR="002222B6" w:rsidRPr="005B5296" w:rsidRDefault="002222B6" w:rsidP="002222B6">
            <w:pPr>
              <w:jc w:val="both"/>
              <w:rPr>
                <w:color w:val="000000"/>
                <w:sz w:val="24"/>
              </w:rPr>
            </w:pPr>
            <w:r w:rsidRPr="005B5296">
              <w:rPr>
                <w:color w:val="000000"/>
                <w:sz w:val="24"/>
              </w:rPr>
              <w:t>3</w:t>
            </w:r>
          </w:p>
        </w:tc>
        <w:tc>
          <w:tcPr>
            <w:tcW w:w="990" w:type="dxa"/>
            <w:vMerge w:val="restart"/>
          </w:tcPr>
          <w:p w:rsidR="002222B6" w:rsidRPr="005B5296" w:rsidRDefault="002222B6" w:rsidP="002222B6">
            <w:pPr>
              <w:jc w:val="both"/>
              <w:rPr>
                <w:color w:val="000000"/>
                <w:sz w:val="24"/>
              </w:rPr>
            </w:pPr>
            <w:r w:rsidRPr="005B5296">
              <w:rPr>
                <w:color w:val="000000"/>
                <w:sz w:val="24"/>
              </w:rPr>
              <w:t>40</w:t>
            </w:r>
          </w:p>
        </w:tc>
        <w:tc>
          <w:tcPr>
            <w:tcW w:w="4747" w:type="dxa"/>
            <w:vMerge w:val="restart"/>
          </w:tcPr>
          <w:p w:rsidR="002222B6" w:rsidRPr="005B5296" w:rsidRDefault="002222B6" w:rsidP="002222B6">
            <w:pPr>
              <w:rPr>
                <w:color w:val="000000"/>
                <w:sz w:val="24"/>
              </w:rPr>
            </w:pPr>
            <w:r w:rsidRPr="005B5296">
              <w:rPr>
                <w:color w:val="000000"/>
                <w:sz w:val="24"/>
              </w:rPr>
              <w:t>single * 30 marks  and 10 marks from ** questions or sections of the questions</w:t>
            </w: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Synthesis</w:t>
            </w:r>
          </w:p>
        </w:tc>
        <w:tc>
          <w:tcPr>
            <w:tcW w:w="1350" w:type="dxa"/>
            <w:vMerge/>
          </w:tcPr>
          <w:p w:rsidR="002222B6" w:rsidRPr="005B5296" w:rsidRDefault="002222B6" w:rsidP="002222B6">
            <w:pPr>
              <w:jc w:val="both"/>
              <w:rPr>
                <w:color w:val="000000"/>
                <w:sz w:val="24"/>
              </w:rPr>
            </w:pPr>
          </w:p>
        </w:tc>
        <w:tc>
          <w:tcPr>
            <w:tcW w:w="990" w:type="dxa"/>
            <w:vMerge/>
          </w:tcPr>
          <w:p w:rsidR="002222B6" w:rsidRPr="005B5296" w:rsidRDefault="002222B6" w:rsidP="002222B6">
            <w:pPr>
              <w:jc w:val="both"/>
              <w:rPr>
                <w:color w:val="000000"/>
                <w:sz w:val="24"/>
              </w:rPr>
            </w:pPr>
          </w:p>
        </w:tc>
        <w:tc>
          <w:tcPr>
            <w:tcW w:w="4747" w:type="dxa"/>
            <w:vMerge/>
          </w:tcPr>
          <w:p w:rsidR="002222B6" w:rsidRPr="005B5296" w:rsidRDefault="002222B6" w:rsidP="002222B6">
            <w:pPr>
              <w:jc w:val="both"/>
              <w:rPr>
                <w:color w:val="000000"/>
                <w:sz w:val="24"/>
              </w:rPr>
            </w:pPr>
          </w:p>
        </w:tc>
      </w:tr>
      <w:tr w:rsidR="002222B6" w:rsidRPr="005B5296" w:rsidTr="005B5296">
        <w:trPr>
          <w:jc w:val="center"/>
        </w:trPr>
        <w:tc>
          <w:tcPr>
            <w:tcW w:w="1098" w:type="dxa"/>
            <w:vMerge/>
          </w:tcPr>
          <w:p w:rsidR="002222B6" w:rsidRPr="005B5296" w:rsidRDefault="002222B6" w:rsidP="002222B6">
            <w:pPr>
              <w:jc w:val="both"/>
              <w:rPr>
                <w:color w:val="000000"/>
                <w:sz w:val="24"/>
              </w:rPr>
            </w:pPr>
          </w:p>
        </w:tc>
        <w:tc>
          <w:tcPr>
            <w:tcW w:w="1890" w:type="dxa"/>
          </w:tcPr>
          <w:p w:rsidR="002222B6" w:rsidRPr="005B5296" w:rsidRDefault="002222B6" w:rsidP="002222B6">
            <w:pPr>
              <w:jc w:val="both"/>
              <w:rPr>
                <w:color w:val="000000"/>
                <w:sz w:val="24"/>
              </w:rPr>
            </w:pPr>
            <w:r w:rsidRPr="005B5296">
              <w:rPr>
                <w:color w:val="000000"/>
                <w:sz w:val="24"/>
              </w:rPr>
              <w:t>Evaluation</w:t>
            </w:r>
          </w:p>
        </w:tc>
        <w:tc>
          <w:tcPr>
            <w:tcW w:w="1350" w:type="dxa"/>
          </w:tcPr>
          <w:p w:rsidR="002222B6" w:rsidRPr="005B5296" w:rsidRDefault="002222B6" w:rsidP="002222B6">
            <w:pPr>
              <w:jc w:val="both"/>
              <w:rPr>
                <w:color w:val="000000"/>
                <w:sz w:val="24"/>
              </w:rPr>
            </w:pPr>
            <w:r w:rsidRPr="005B5296">
              <w:rPr>
                <w:color w:val="000000"/>
                <w:sz w:val="24"/>
              </w:rPr>
              <w:t>1</w:t>
            </w:r>
          </w:p>
        </w:tc>
        <w:tc>
          <w:tcPr>
            <w:tcW w:w="990" w:type="dxa"/>
          </w:tcPr>
          <w:p w:rsidR="002222B6" w:rsidRPr="005B5296" w:rsidRDefault="002222B6" w:rsidP="002222B6">
            <w:pPr>
              <w:jc w:val="both"/>
              <w:rPr>
                <w:color w:val="000000"/>
                <w:sz w:val="24"/>
              </w:rPr>
            </w:pPr>
            <w:r w:rsidRPr="005B5296">
              <w:rPr>
                <w:color w:val="000000"/>
                <w:sz w:val="24"/>
              </w:rPr>
              <w:t>10</w:t>
            </w:r>
          </w:p>
        </w:tc>
        <w:tc>
          <w:tcPr>
            <w:tcW w:w="4747" w:type="dxa"/>
          </w:tcPr>
          <w:p w:rsidR="002222B6" w:rsidRPr="005B5296" w:rsidRDefault="002222B6" w:rsidP="002222B6">
            <w:pPr>
              <w:jc w:val="both"/>
              <w:rPr>
                <w:color w:val="000000"/>
                <w:sz w:val="24"/>
              </w:rPr>
            </w:pPr>
            <w:r w:rsidRPr="005B5296">
              <w:rPr>
                <w:color w:val="000000"/>
                <w:sz w:val="24"/>
              </w:rPr>
              <w:t>***</w:t>
            </w:r>
          </w:p>
        </w:tc>
      </w:tr>
    </w:tbl>
    <w:p w:rsidR="002222B6" w:rsidRPr="00492A64" w:rsidRDefault="002222B6" w:rsidP="002222B6">
      <w:pPr>
        <w:spacing w:line="276" w:lineRule="auto"/>
        <w:jc w:val="both"/>
        <w:rPr>
          <w:i/>
          <w:color w:val="000000"/>
        </w:rPr>
      </w:pPr>
      <w:r w:rsidRPr="00492A64">
        <w:rPr>
          <w:color w:val="000000"/>
        </w:rPr>
        <w:lastRenderedPageBreak/>
        <w:t xml:space="preserve">The examination will consist of three written papers. </w:t>
      </w:r>
      <w:r w:rsidRPr="00492A64">
        <w:rPr>
          <w:i/>
          <w:color w:val="000000"/>
        </w:rPr>
        <w:t>Questions will be set in S I units.</w:t>
      </w:r>
    </w:p>
    <w:p w:rsidR="002222B6" w:rsidRDefault="002222B6" w:rsidP="002222B6">
      <w:pPr>
        <w:spacing w:line="276" w:lineRule="auto"/>
        <w:jc w:val="both"/>
        <w:rPr>
          <w:b/>
          <w:i/>
          <w:color w:val="000000"/>
        </w:rPr>
      </w:pPr>
    </w:p>
    <w:p w:rsidR="002222B6" w:rsidRDefault="002222B6" w:rsidP="002222B6">
      <w:pPr>
        <w:spacing w:after="120" w:line="276" w:lineRule="auto"/>
        <w:ind w:left="720"/>
        <w:jc w:val="both"/>
        <w:rPr>
          <w:b/>
          <w:color w:val="000000"/>
        </w:rPr>
      </w:pPr>
      <w:r w:rsidRPr="00D9259B">
        <w:rPr>
          <w:b/>
          <w:color w:val="000000"/>
        </w:rPr>
        <w:t>Paper one</w:t>
      </w:r>
      <w:r w:rsidRPr="00E848D7">
        <w:rPr>
          <w:color w:val="000000"/>
        </w:rPr>
        <w:t>.</w:t>
      </w:r>
      <w:r>
        <w:rPr>
          <w:color w:val="000000"/>
        </w:rPr>
        <w:t xml:space="preserve"> </w:t>
      </w:r>
      <w:r w:rsidRPr="00115527">
        <w:rPr>
          <w:color w:val="000000"/>
        </w:rPr>
        <w:t>A multiple-choice paper of one and a half hours carrying one-fifth of the</w:t>
      </w:r>
      <w:r>
        <w:rPr>
          <w:color w:val="000000"/>
        </w:rPr>
        <w:t xml:space="preserve"> </w:t>
      </w:r>
      <w:r w:rsidRPr="00115527">
        <w:rPr>
          <w:color w:val="000000"/>
        </w:rPr>
        <w:t>maximum mark</w:t>
      </w:r>
      <w:r>
        <w:rPr>
          <w:color w:val="000000"/>
        </w:rPr>
        <w:t xml:space="preserve">. Questions will </w:t>
      </w:r>
      <w:r w:rsidRPr="00115527">
        <w:rPr>
          <w:color w:val="000000"/>
        </w:rPr>
        <w:t>be</w:t>
      </w:r>
      <w:r>
        <w:rPr>
          <w:color w:val="000000"/>
        </w:rPr>
        <w:t xml:space="preserve"> based on </w:t>
      </w:r>
      <w:r w:rsidRPr="00115527">
        <w:rPr>
          <w:color w:val="000000"/>
        </w:rPr>
        <w:t xml:space="preserve">the </w:t>
      </w:r>
      <w:r>
        <w:rPr>
          <w:color w:val="000000"/>
        </w:rPr>
        <w:t xml:space="preserve">entire </w:t>
      </w:r>
      <w:r w:rsidRPr="00115527">
        <w:rPr>
          <w:color w:val="000000"/>
        </w:rPr>
        <w:t>syllabus</w:t>
      </w:r>
      <w:r>
        <w:rPr>
          <w:color w:val="000000"/>
        </w:rPr>
        <w:t xml:space="preserve">; including topics </w:t>
      </w:r>
      <w:r w:rsidRPr="00115527">
        <w:rPr>
          <w:color w:val="000000"/>
        </w:rPr>
        <w:t>of</w:t>
      </w:r>
      <w:r>
        <w:rPr>
          <w:color w:val="000000"/>
        </w:rPr>
        <w:t xml:space="preserve"> papers </w:t>
      </w:r>
      <w:r w:rsidRPr="00115527">
        <w:rPr>
          <w:color w:val="000000"/>
        </w:rPr>
        <w:t>2 an</w:t>
      </w:r>
      <w:r w:rsidRPr="00E8095A">
        <w:rPr>
          <w:color w:val="000000"/>
        </w:rPr>
        <w:t>d 3.</w:t>
      </w:r>
      <w:r w:rsidRPr="00E8095A">
        <w:rPr>
          <w:b/>
          <w:color w:val="000000"/>
        </w:rPr>
        <w:t xml:space="preserve"> </w:t>
      </w:r>
    </w:p>
    <w:p w:rsidR="002222B6" w:rsidRPr="00E8095A" w:rsidRDefault="002222B6" w:rsidP="002222B6">
      <w:pPr>
        <w:spacing w:after="120" w:line="276" w:lineRule="auto"/>
        <w:jc w:val="both"/>
        <w:rPr>
          <w:i/>
          <w:color w:val="000000"/>
        </w:rPr>
      </w:pPr>
      <w:r w:rsidRPr="00E8095A">
        <w:rPr>
          <w:i/>
          <w:color w:val="000000"/>
        </w:rPr>
        <w:t>Electronic calculators may not be used.</w:t>
      </w:r>
    </w:p>
    <w:p w:rsidR="002222B6" w:rsidRDefault="002222B6" w:rsidP="002222B6">
      <w:pPr>
        <w:spacing w:line="276" w:lineRule="auto"/>
        <w:ind w:left="720"/>
        <w:jc w:val="both"/>
        <w:rPr>
          <w:color w:val="000000"/>
        </w:rPr>
      </w:pPr>
      <w:r w:rsidRPr="00D9259B">
        <w:rPr>
          <w:b/>
          <w:color w:val="000000"/>
        </w:rPr>
        <w:t>Paper two</w:t>
      </w:r>
      <w:r>
        <w:rPr>
          <w:color w:val="000000"/>
        </w:rPr>
        <w:t xml:space="preserve">. </w:t>
      </w:r>
      <w:r w:rsidRPr="00E848D7">
        <w:rPr>
          <w:color w:val="000000"/>
        </w:rPr>
        <w:t>A paper of three hours carrying half</w:t>
      </w:r>
      <w:r>
        <w:rPr>
          <w:color w:val="000000"/>
        </w:rPr>
        <w:t xml:space="preserve"> of the maximum mark </w:t>
      </w:r>
      <w:r w:rsidRPr="00E848D7">
        <w:rPr>
          <w:color w:val="000000"/>
        </w:rPr>
        <w:t xml:space="preserve">will </w:t>
      </w:r>
      <w:r>
        <w:rPr>
          <w:color w:val="000000"/>
        </w:rPr>
        <w:t xml:space="preserve">consist </w:t>
      </w:r>
      <w:r w:rsidRPr="00E848D7">
        <w:rPr>
          <w:color w:val="000000"/>
        </w:rPr>
        <w:t xml:space="preserve">of 10 questions of varying length </w:t>
      </w:r>
      <w:r>
        <w:rPr>
          <w:color w:val="000000"/>
        </w:rPr>
        <w:t xml:space="preserve">and strength </w:t>
      </w:r>
      <w:r w:rsidRPr="00E848D7">
        <w:rPr>
          <w:color w:val="000000"/>
        </w:rPr>
        <w:t xml:space="preserve">for candidates to attempt </w:t>
      </w:r>
      <w:r w:rsidRPr="00AD59E9">
        <w:rPr>
          <w:b/>
          <w:color w:val="000000"/>
        </w:rPr>
        <w:t>all</w:t>
      </w:r>
      <w:r w:rsidRPr="00E848D7">
        <w:rPr>
          <w:color w:val="000000"/>
        </w:rPr>
        <w:t xml:space="preserve">. </w:t>
      </w:r>
    </w:p>
    <w:p w:rsidR="002222B6" w:rsidRPr="00E848D7" w:rsidRDefault="002222B6" w:rsidP="002222B6">
      <w:pPr>
        <w:spacing w:line="276" w:lineRule="auto"/>
        <w:ind w:firstLine="720"/>
        <w:jc w:val="both"/>
        <w:rPr>
          <w:color w:val="000000"/>
        </w:rPr>
      </w:pPr>
      <w:r>
        <w:rPr>
          <w:color w:val="000000"/>
        </w:rPr>
        <w:t xml:space="preserve">                               </w:t>
      </w:r>
    </w:p>
    <w:p w:rsidR="002222B6" w:rsidRPr="00E848D7" w:rsidRDefault="002222B6" w:rsidP="002222B6">
      <w:pPr>
        <w:spacing w:line="276" w:lineRule="auto"/>
        <w:ind w:left="720"/>
        <w:jc w:val="both"/>
        <w:rPr>
          <w:color w:val="000000"/>
        </w:rPr>
      </w:pPr>
      <w:r w:rsidRPr="00D9259B">
        <w:rPr>
          <w:b/>
          <w:color w:val="000000"/>
        </w:rPr>
        <w:t>Paper three</w:t>
      </w:r>
      <w:r w:rsidRPr="00E848D7">
        <w:rPr>
          <w:color w:val="000000"/>
        </w:rPr>
        <w:t>. A paper of two and a half hours carrying three tenths of the maximum</w:t>
      </w:r>
      <w:r>
        <w:rPr>
          <w:color w:val="000000"/>
        </w:rPr>
        <w:t xml:space="preserve">  </w:t>
      </w:r>
      <w:r w:rsidRPr="00E848D7">
        <w:rPr>
          <w:color w:val="000000"/>
        </w:rPr>
        <w:t>mark and will consist of eight questions</w:t>
      </w:r>
      <w:r>
        <w:rPr>
          <w:color w:val="000000"/>
        </w:rPr>
        <w:t xml:space="preserve"> </w:t>
      </w:r>
      <w:r w:rsidRPr="00E848D7">
        <w:rPr>
          <w:color w:val="000000"/>
        </w:rPr>
        <w:t>of varying length for</w:t>
      </w:r>
      <w:r>
        <w:rPr>
          <w:color w:val="000000"/>
        </w:rPr>
        <w:t xml:space="preserve"> candidates </w:t>
      </w:r>
      <w:r w:rsidRPr="00E848D7">
        <w:rPr>
          <w:color w:val="000000"/>
        </w:rPr>
        <w:t xml:space="preserve">to attempt </w:t>
      </w:r>
      <w:r w:rsidRPr="00AD59E9">
        <w:rPr>
          <w:b/>
          <w:color w:val="000000"/>
        </w:rPr>
        <w:t>all</w:t>
      </w:r>
      <w:r w:rsidRPr="00E848D7">
        <w:rPr>
          <w:color w:val="000000"/>
        </w:rPr>
        <w:t>. Question</w:t>
      </w:r>
      <w:r>
        <w:rPr>
          <w:color w:val="000000"/>
        </w:rPr>
        <w:t xml:space="preserve">s </w:t>
      </w:r>
      <w:r w:rsidRPr="00E848D7">
        <w:rPr>
          <w:color w:val="000000"/>
        </w:rPr>
        <w:t>will not carry equal</w:t>
      </w:r>
      <w:r>
        <w:rPr>
          <w:color w:val="000000"/>
        </w:rPr>
        <w:t xml:space="preserve">. </w:t>
      </w:r>
    </w:p>
    <w:p w:rsidR="002222B6" w:rsidRPr="00E848D7" w:rsidRDefault="002222B6" w:rsidP="002222B6">
      <w:pPr>
        <w:spacing w:line="276" w:lineRule="auto"/>
        <w:jc w:val="both"/>
        <w:rPr>
          <w:color w:val="000000"/>
        </w:rPr>
      </w:pPr>
    </w:p>
    <w:p w:rsidR="002222B6" w:rsidRDefault="002222B6" w:rsidP="002222B6">
      <w:pPr>
        <w:spacing w:line="276" w:lineRule="auto"/>
        <w:jc w:val="both"/>
        <w:rPr>
          <w:color w:val="000000"/>
        </w:rPr>
      </w:pPr>
      <w:r w:rsidRPr="00E848D7">
        <w:rPr>
          <w:b/>
          <w:color w:val="000000"/>
        </w:rPr>
        <w:t>Remarks:</w:t>
      </w:r>
      <w:r>
        <w:rPr>
          <w:b/>
          <w:color w:val="000000"/>
        </w:rPr>
        <w:t xml:space="preserve"> </w:t>
      </w:r>
      <w:r w:rsidRPr="00E848D7">
        <w:rPr>
          <w:color w:val="000000"/>
        </w:rPr>
        <w:t>For paper</w:t>
      </w:r>
      <w:r>
        <w:rPr>
          <w:color w:val="000000"/>
        </w:rPr>
        <w:t>s</w:t>
      </w:r>
      <w:r w:rsidRPr="00E848D7">
        <w:rPr>
          <w:color w:val="000000"/>
        </w:rPr>
        <w:t xml:space="preserve"> two and three, candidates will be expected to have </w:t>
      </w:r>
      <w:r w:rsidRPr="002559F7">
        <w:rPr>
          <w:color w:val="000000"/>
        </w:rPr>
        <w:t xml:space="preserve">non-programmable </w:t>
      </w:r>
      <w:r w:rsidRPr="00E848D7">
        <w:rPr>
          <w:color w:val="000000"/>
        </w:rPr>
        <w:t>electronic calculators and GCE standard booklets o</w:t>
      </w:r>
      <w:r>
        <w:rPr>
          <w:color w:val="000000"/>
        </w:rPr>
        <w:t>f mathematical formulae including statistical f</w:t>
      </w:r>
      <w:r w:rsidRPr="00E848D7">
        <w:rPr>
          <w:color w:val="000000"/>
        </w:rPr>
        <w:t>ormulae and tables.</w:t>
      </w:r>
    </w:p>
    <w:p w:rsidR="002222B6" w:rsidRDefault="002222B6" w:rsidP="002222B6">
      <w:pPr>
        <w:spacing w:line="276" w:lineRule="auto"/>
        <w:ind w:firstLine="720"/>
        <w:jc w:val="both"/>
        <w:rPr>
          <w:color w:val="000000"/>
        </w:rPr>
      </w:pPr>
    </w:p>
    <w:p w:rsidR="002222B6" w:rsidRDefault="002222B6" w:rsidP="002222B6">
      <w:pPr>
        <w:spacing w:line="276" w:lineRule="auto"/>
        <w:jc w:val="both"/>
        <w:rPr>
          <w:color w:val="000000"/>
        </w:rPr>
      </w:pPr>
      <w:r w:rsidRPr="00E848D7">
        <w:rPr>
          <w:color w:val="000000"/>
        </w:rPr>
        <w:t>In paper</w:t>
      </w:r>
      <w:r>
        <w:rPr>
          <w:color w:val="000000"/>
        </w:rPr>
        <w:t>s</w:t>
      </w:r>
      <w:r w:rsidRPr="00E848D7">
        <w:rPr>
          <w:color w:val="000000"/>
        </w:rPr>
        <w:t xml:space="preserve"> two and three</w:t>
      </w:r>
      <w:r>
        <w:rPr>
          <w:color w:val="000000"/>
        </w:rPr>
        <w:t>,</w:t>
      </w:r>
      <w:r w:rsidRPr="00E848D7">
        <w:rPr>
          <w:color w:val="000000"/>
        </w:rPr>
        <w:t xml:space="preserve"> candidates are advised to show all the steps in their work, giving their answer at each stage.</w:t>
      </w:r>
      <w:r>
        <w:rPr>
          <w:color w:val="000000"/>
        </w:rPr>
        <w:t xml:space="preserve"> </w:t>
      </w:r>
      <w:r w:rsidRPr="00E848D7">
        <w:rPr>
          <w:color w:val="000000"/>
        </w:rPr>
        <w:t xml:space="preserve">The value of the acceleration of free fall, g, quoted in paper three will be </w:t>
      </w:r>
    </w:p>
    <w:p w:rsidR="002222B6" w:rsidRDefault="002222B6" w:rsidP="002222B6">
      <w:pPr>
        <w:spacing w:line="276" w:lineRule="auto"/>
        <w:jc w:val="both"/>
        <w:rPr>
          <w:color w:val="000000"/>
        </w:rPr>
      </w:pPr>
      <w:r w:rsidRPr="00E848D7">
        <w:rPr>
          <w:color w:val="000000"/>
          <w:position w:val="-10"/>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8" o:title=""/>
          </v:shape>
          <o:OLEObject Type="Embed" ProgID="Equation.DSMT4" ShapeID="_x0000_i1025" DrawAspect="Content" ObjectID="_1426507996" r:id="rId9"/>
        </w:object>
      </w:r>
      <w:proofErr w:type="gramStart"/>
      <w:r w:rsidRPr="00E848D7">
        <w:rPr>
          <w:color w:val="000000"/>
        </w:rPr>
        <w:t>except</w:t>
      </w:r>
      <w:proofErr w:type="gramEnd"/>
      <w:r w:rsidRPr="00E848D7">
        <w:rPr>
          <w:color w:val="000000"/>
        </w:rPr>
        <w:t xml:space="preserve"> otherwise stated in the question paper.</w:t>
      </w:r>
    </w:p>
    <w:p w:rsidR="002222B6" w:rsidRDefault="002222B6" w:rsidP="002222B6">
      <w:pPr>
        <w:spacing w:line="276" w:lineRule="auto"/>
        <w:jc w:val="both"/>
        <w:rPr>
          <w:color w:val="000000"/>
        </w:rPr>
      </w:pPr>
    </w:p>
    <w:p w:rsidR="002222B6" w:rsidRPr="00CB545F" w:rsidRDefault="002222B6" w:rsidP="002222B6">
      <w:pPr>
        <w:pStyle w:val="ListParagraph"/>
        <w:numPr>
          <w:ilvl w:val="0"/>
          <w:numId w:val="17"/>
        </w:numPr>
        <w:spacing w:line="276" w:lineRule="auto"/>
        <w:jc w:val="both"/>
        <w:rPr>
          <w:b/>
          <w:color w:val="000000"/>
          <w:sz w:val="28"/>
          <w:szCs w:val="28"/>
        </w:rPr>
      </w:pPr>
      <w:r w:rsidRPr="00CB545F">
        <w:rPr>
          <w:b/>
          <w:color w:val="000000"/>
          <w:sz w:val="28"/>
          <w:szCs w:val="28"/>
        </w:rPr>
        <w:t>The Syllabus</w:t>
      </w:r>
    </w:p>
    <w:p w:rsidR="002222B6" w:rsidRPr="00687C38" w:rsidRDefault="002222B6" w:rsidP="002222B6">
      <w:pPr>
        <w:spacing w:after="240" w:line="276" w:lineRule="auto"/>
        <w:jc w:val="both"/>
        <w:rPr>
          <w:color w:val="000000"/>
        </w:rPr>
      </w:pPr>
      <w:r w:rsidRPr="00E848D7">
        <w:rPr>
          <w:color w:val="000000"/>
        </w:rPr>
        <w:t>This</w:t>
      </w:r>
      <w:r>
        <w:rPr>
          <w:color w:val="000000"/>
        </w:rPr>
        <w:t xml:space="preserve"> syllabus brings together the ‘Modern’ and ‘T</w:t>
      </w:r>
      <w:r w:rsidRPr="00E848D7">
        <w:rPr>
          <w:color w:val="000000"/>
        </w:rPr>
        <w:t>raditional’ approaches to Advanced Level Mathematics</w:t>
      </w:r>
      <w:r>
        <w:rPr>
          <w:color w:val="000000"/>
        </w:rPr>
        <w:t>,</w:t>
      </w:r>
      <w:r w:rsidRPr="00E848D7">
        <w:rPr>
          <w:color w:val="000000"/>
        </w:rPr>
        <w:t xml:space="preserve"> the use and notation of set theory will be adopted where appropriate. The Further Mathematics </w:t>
      </w:r>
      <w:r>
        <w:rPr>
          <w:color w:val="000000"/>
        </w:rPr>
        <w:t xml:space="preserve">examination will be such </w:t>
      </w:r>
      <w:r w:rsidRPr="00E848D7">
        <w:rPr>
          <w:color w:val="000000"/>
        </w:rPr>
        <w:t xml:space="preserve">that candidates will be expected to cover the </w:t>
      </w:r>
      <w:r>
        <w:rPr>
          <w:color w:val="000000"/>
        </w:rPr>
        <w:t>entire</w:t>
      </w:r>
      <w:r w:rsidRPr="00E848D7">
        <w:rPr>
          <w:color w:val="000000"/>
        </w:rPr>
        <w:t xml:space="preserve"> syllabus. Knowledge of the syllabus for Advanced Level Mathematics </w:t>
      </w:r>
      <w:r>
        <w:rPr>
          <w:color w:val="000000"/>
        </w:rPr>
        <w:t xml:space="preserve">(765 and 770) </w:t>
      </w:r>
      <w:r w:rsidRPr="00E848D7">
        <w:rPr>
          <w:color w:val="000000"/>
        </w:rPr>
        <w:t xml:space="preserve">will be assumed and may be tested. Questions will be simple and direct. Complicated and excessive manipulation will not be required.  If a numerical answer is required, </w:t>
      </w:r>
      <w:r>
        <w:rPr>
          <w:color w:val="000000"/>
        </w:rPr>
        <w:t>the question will specify “to do</w:t>
      </w:r>
      <w:r w:rsidRPr="00E848D7">
        <w:rPr>
          <w:color w:val="000000"/>
        </w:rPr>
        <w:t xml:space="preserve"> many signific</w:t>
      </w:r>
      <w:r>
        <w:rPr>
          <w:color w:val="000000"/>
        </w:rPr>
        <w:t>ant figures or decimal places”, o</w:t>
      </w:r>
      <w:r w:rsidRPr="00E848D7">
        <w:rPr>
          <w:color w:val="000000"/>
        </w:rPr>
        <w:t xml:space="preserve">therwise, the answer may be left in </w:t>
      </w:r>
      <w:r>
        <w:rPr>
          <w:color w:val="000000"/>
        </w:rPr>
        <w:t xml:space="preserve">a </w:t>
      </w:r>
      <w:r w:rsidRPr="00E848D7">
        <w:rPr>
          <w:color w:val="000000"/>
        </w:rPr>
        <w:t xml:space="preserve">form such as </w:t>
      </w:r>
      <w:r w:rsidRPr="00AD59E9">
        <w:rPr>
          <w:color w:val="000000"/>
          <w:sz w:val="25"/>
          <w:szCs w:val="25"/>
        </w:rPr>
        <w:t xml:space="preserve"> </w:t>
      </w:r>
      <m:oMath>
        <m:box>
          <m:boxPr>
            <m:ctrlPr>
              <w:rPr>
                <w:rFonts w:ascii="Cambria Math" w:hAnsi="Cambria Math"/>
                <w:i/>
                <w:color w:val="000000"/>
                <w:sz w:val="25"/>
                <w:szCs w:val="25"/>
              </w:rPr>
            </m:ctrlPr>
          </m:boxPr>
          <m:e>
            <m:argPr>
              <m:argSz m:val="-1"/>
            </m:argPr>
            <m:f>
              <m:fPr>
                <m:ctrlPr>
                  <w:rPr>
                    <w:rFonts w:ascii="Cambria Math" w:hAnsi="Cambria Math"/>
                    <w:i/>
                    <w:color w:val="000000"/>
                    <w:sz w:val="25"/>
                    <w:szCs w:val="25"/>
                  </w:rPr>
                </m:ctrlPr>
              </m:fPr>
              <m:num>
                <m:r>
                  <w:rPr>
                    <w:rFonts w:ascii="Cambria Math" w:hAnsi="Cambria Math"/>
                    <w:color w:val="000000"/>
                    <w:sz w:val="25"/>
                    <w:szCs w:val="25"/>
                  </w:rPr>
                  <m:t>32</m:t>
                </m:r>
              </m:num>
              <m:den>
                <m:r>
                  <w:rPr>
                    <w:rFonts w:ascii="Cambria Math" w:hAnsi="Cambria Math"/>
                    <w:color w:val="000000"/>
                    <w:sz w:val="25"/>
                    <w:szCs w:val="25"/>
                  </w:rPr>
                  <m:t>29</m:t>
                </m:r>
              </m:den>
            </m:f>
          </m:e>
        </m:box>
      </m:oMath>
      <w:r>
        <w:rPr>
          <w:color w:val="000000"/>
        </w:rPr>
        <w:t xml:space="preserve"> </w:t>
      </w:r>
      <w:r w:rsidRPr="00E848D7">
        <w:rPr>
          <w:color w:val="000000"/>
        </w:rPr>
        <w:t>or</w:t>
      </w:r>
      <w:r w:rsidRPr="00E848D7">
        <w:rPr>
          <w:color w:val="000000"/>
          <w:position w:val="-10"/>
        </w:rPr>
        <w:object w:dxaOrig="999" w:dyaOrig="340">
          <v:shape id="_x0000_i1026" type="#_x0000_t75" style="width:50.25pt;height:16.5pt" o:ole="">
            <v:imagedata r:id="rId10" o:title=""/>
          </v:shape>
          <o:OLEObject Type="Embed" ProgID="Equation.DSMT4" ShapeID="_x0000_i1026" DrawAspect="Content" ObjectID="_1426507997" r:id="rId11"/>
        </w:object>
      </w:r>
    </w:p>
    <w:p w:rsidR="002222B6" w:rsidRDefault="002222B6" w:rsidP="002222B6"/>
    <w:tbl>
      <w:tblPr>
        <w:tblStyle w:val="TableGrid"/>
        <w:tblpPr w:leftFromText="180" w:rightFromText="180" w:vertAnchor="text" w:tblpY="1"/>
        <w:tblW w:w="5135" w:type="pct"/>
        <w:tblLayout w:type="fixed"/>
        <w:tblLook w:val="01E0" w:firstRow="1" w:lastRow="1" w:firstColumn="1" w:lastColumn="1" w:noHBand="0" w:noVBand="0"/>
      </w:tblPr>
      <w:tblGrid>
        <w:gridCol w:w="3874"/>
        <w:gridCol w:w="3253"/>
        <w:gridCol w:w="295"/>
        <w:gridCol w:w="3659"/>
      </w:tblGrid>
      <w:tr w:rsidR="002222B6" w:rsidRPr="00492A64" w:rsidTr="002222B6">
        <w:trPr>
          <w:trHeight w:val="363"/>
          <w:tblHeader/>
        </w:trPr>
        <w:tc>
          <w:tcPr>
            <w:tcW w:w="1748" w:type="pct"/>
          </w:tcPr>
          <w:p w:rsidR="002222B6" w:rsidRPr="00492A64" w:rsidRDefault="002222B6" w:rsidP="00492A64">
            <w:pPr>
              <w:spacing w:line="276" w:lineRule="auto"/>
              <w:jc w:val="center"/>
              <w:rPr>
                <w:b/>
                <w:color w:val="000000"/>
                <w:sz w:val="24"/>
                <w:szCs w:val="24"/>
              </w:rPr>
            </w:pPr>
            <w:r w:rsidRPr="00492A64">
              <w:rPr>
                <w:b/>
                <w:color w:val="000000"/>
                <w:sz w:val="24"/>
                <w:szCs w:val="24"/>
              </w:rPr>
              <w:t>TOPIC</w:t>
            </w:r>
          </w:p>
        </w:tc>
        <w:tc>
          <w:tcPr>
            <w:tcW w:w="1468" w:type="pct"/>
          </w:tcPr>
          <w:p w:rsidR="002222B6" w:rsidRPr="00492A64" w:rsidRDefault="002222B6" w:rsidP="00492A64">
            <w:pPr>
              <w:spacing w:line="276" w:lineRule="auto"/>
              <w:jc w:val="center"/>
              <w:rPr>
                <w:b/>
                <w:color w:val="000000"/>
                <w:sz w:val="24"/>
                <w:szCs w:val="24"/>
              </w:rPr>
            </w:pPr>
            <w:r w:rsidRPr="00492A64">
              <w:rPr>
                <w:b/>
                <w:color w:val="000000"/>
                <w:sz w:val="24"/>
                <w:szCs w:val="24"/>
              </w:rPr>
              <w:t>NOTES</w:t>
            </w:r>
          </w:p>
        </w:tc>
        <w:tc>
          <w:tcPr>
            <w:tcW w:w="1784" w:type="pct"/>
            <w:gridSpan w:val="2"/>
          </w:tcPr>
          <w:p w:rsidR="002222B6" w:rsidRPr="00492A64" w:rsidRDefault="002222B6" w:rsidP="00492A64">
            <w:pPr>
              <w:spacing w:line="276" w:lineRule="auto"/>
              <w:jc w:val="center"/>
              <w:rPr>
                <w:b/>
                <w:color w:val="000000"/>
                <w:sz w:val="24"/>
                <w:szCs w:val="24"/>
              </w:rPr>
            </w:pPr>
            <w:r w:rsidRPr="00492A64">
              <w:rPr>
                <w:b/>
                <w:color w:val="000000"/>
                <w:sz w:val="24"/>
                <w:szCs w:val="24"/>
              </w:rPr>
              <w:t>Objectives or Attainment targets</w:t>
            </w: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MATHEMATICAL REASONING AND PROOFS</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 xml:space="preserve">Meaning of </w:t>
            </w:r>
            <m:oMath>
              <m:r>
                <w:rPr>
                  <w:rFonts w:ascii="Cambria Math" w:hAnsi="Cambria Math"/>
                  <w:color w:val="000000"/>
                  <w:sz w:val="24"/>
                  <w:szCs w:val="24"/>
                </w:rPr>
                <m:t>p ⟸q,</m:t>
              </m:r>
            </m:oMath>
            <w:r w:rsidRPr="00492A64">
              <w:rPr>
                <w:color w:val="000000"/>
                <w:sz w:val="24"/>
                <w:szCs w:val="24"/>
              </w:rPr>
              <w:t xml:space="preserve"> </w:t>
            </w:r>
            <m:oMath>
              <m:r>
                <w:rPr>
                  <w:rFonts w:ascii="Cambria Math" w:hAnsi="Cambria Math"/>
                  <w:color w:val="000000"/>
                  <w:sz w:val="24"/>
                  <w:szCs w:val="24"/>
                </w:rPr>
                <m:t xml:space="preserve"> p⟹q</m:t>
              </m:r>
            </m:oMath>
          </w:p>
          <w:p w:rsidR="002222B6" w:rsidRPr="00492A64" w:rsidRDefault="002222B6" w:rsidP="00492A64">
            <w:pPr>
              <w:spacing w:line="276" w:lineRule="auto"/>
              <w:rPr>
                <w:color w:val="000000"/>
                <w:sz w:val="24"/>
                <w:szCs w:val="24"/>
              </w:rPr>
            </w:pPr>
            <m:oMath>
              <m:r>
                <w:rPr>
                  <w:rFonts w:ascii="Cambria Math" w:hAnsi="Cambria Math"/>
                  <w:color w:val="000000"/>
                  <w:sz w:val="24"/>
                  <w:szCs w:val="24"/>
                </w:rPr>
                <m:t xml:space="preserve"> p⟺q,</m:t>
              </m:r>
            </m:oMath>
            <w:r w:rsidRPr="00492A64">
              <w:rPr>
                <w:color w:val="000000"/>
                <w:sz w:val="24"/>
                <w:szCs w:val="24"/>
              </w:rPr>
              <w:t xml:space="preserve"> Propositions, compound propositions, truth tables, logical equivalence, negation and contrapositive, Qualifiers and quantifiers</w:t>
            </w:r>
            <w:r w:rsidRPr="00492A64">
              <w:rPr>
                <w:b/>
                <w:i/>
                <w:color w:val="000000"/>
                <w:sz w:val="24"/>
                <w:szCs w:val="24"/>
              </w:rPr>
              <w:t>.</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The negation and contrapositive of</w:t>
            </w:r>
            <w:r w:rsidRPr="00492A64">
              <w:rPr>
                <w:color w:val="000000"/>
                <w:position w:val="-10"/>
                <w:sz w:val="24"/>
                <w:szCs w:val="24"/>
                <w:lang w:eastAsia="en-US"/>
              </w:rPr>
              <w:object w:dxaOrig="600" w:dyaOrig="260">
                <v:shape id="_x0000_i1027" type="#_x0000_t75" style="width:30pt;height:12.75pt" o:ole="">
                  <v:imagedata r:id="rId12" o:title=""/>
                </v:shape>
                <o:OLEObject Type="Embed" ProgID="Equation.DSMT4" ShapeID="_x0000_i1027" DrawAspect="Content" ObjectID="_1426507998" r:id="rId13"/>
              </w:object>
            </w:r>
            <w:r w:rsidRPr="00492A64">
              <w:rPr>
                <w:color w:val="000000"/>
                <w:sz w:val="24"/>
                <w:szCs w:val="24"/>
              </w:rPr>
              <w:t>.</w:t>
            </w:r>
          </w:p>
        </w:tc>
        <w:tc>
          <w:tcPr>
            <w:tcW w:w="1784" w:type="pct"/>
            <w:gridSpan w:val="2"/>
            <w:vMerge w:val="restart"/>
          </w:tcPr>
          <w:p w:rsidR="002222B6" w:rsidRPr="00492A64" w:rsidRDefault="002222B6" w:rsidP="00492A64">
            <w:pPr>
              <w:spacing w:line="276" w:lineRule="auto"/>
              <w:rPr>
                <w:color w:val="000000"/>
                <w:sz w:val="24"/>
                <w:szCs w:val="24"/>
              </w:rPr>
            </w:pPr>
            <w:r w:rsidRPr="00492A64">
              <w:rPr>
                <w:b/>
                <w:color w:val="000000"/>
                <w:sz w:val="24"/>
                <w:szCs w:val="24"/>
              </w:rPr>
              <w:t>Candidates will be assessed on their ability to</w:t>
            </w:r>
            <w:r w:rsidRPr="00492A64">
              <w:rPr>
                <w:color w:val="000000"/>
                <w:sz w:val="24"/>
                <w:szCs w:val="24"/>
              </w:rPr>
              <w:t>:</w:t>
            </w:r>
          </w:p>
          <w:p w:rsidR="002222B6" w:rsidRPr="00492A64" w:rsidRDefault="002222B6" w:rsidP="00492A64">
            <w:pPr>
              <w:spacing w:line="276" w:lineRule="auto"/>
              <w:rPr>
                <w:color w:val="000000"/>
                <w:sz w:val="24"/>
                <w:szCs w:val="24"/>
              </w:rPr>
            </w:pPr>
            <w:r w:rsidRPr="00492A64">
              <w:rPr>
                <w:color w:val="000000"/>
                <w:sz w:val="24"/>
                <w:szCs w:val="24"/>
              </w:rPr>
              <w:t>use theorems and mathematical reasoning, techniques to write proofs especially the direct and indirect methods of proofs.</w:t>
            </w:r>
          </w:p>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spacing w:line="276" w:lineRule="auto"/>
              <w:rPr>
                <w:color w:val="000000"/>
                <w:sz w:val="24"/>
                <w:szCs w:val="24"/>
              </w:rPr>
            </w:pPr>
          </w:p>
        </w:tc>
      </w:tr>
      <w:tr w:rsidR="002222B6" w:rsidRPr="00492A64" w:rsidTr="002222B6">
        <w:trPr>
          <w:trHeight w:val="660"/>
        </w:trPr>
        <w:tc>
          <w:tcPr>
            <w:tcW w:w="1748" w:type="pct"/>
          </w:tcPr>
          <w:p w:rsidR="002222B6" w:rsidRPr="00492A64" w:rsidRDefault="002222B6" w:rsidP="00492A64">
            <w:pPr>
              <w:spacing w:line="276" w:lineRule="auto"/>
              <w:jc w:val="both"/>
              <w:rPr>
                <w:color w:val="000000"/>
                <w:sz w:val="24"/>
                <w:szCs w:val="24"/>
              </w:rPr>
            </w:pPr>
          </w:p>
          <w:p w:rsidR="002222B6" w:rsidRPr="00492A64" w:rsidRDefault="002222B6" w:rsidP="00492A64">
            <w:pPr>
              <w:spacing w:line="276" w:lineRule="auto"/>
              <w:jc w:val="both"/>
              <w:rPr>
                <w:color w:val="000000"/>
                <w:sz w:val="24"/>
                <w:szCs w:val="24"/>
              </w:rPr>
            </w:pPr>
            <w:r w:rsidRPr="00492A64">
              <w:rPr>
                <w:color w:val="000000"/>
                <w:sz w:val="24"/>
                <w:szCs w:val="24"/>
              </w:rPr>
              <w:t xml:space="preserve">Mathematical proof. </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 xml:space="preserve">- Direct and indirect proof     </w:t>
            </w:r>
          </w:p>
          <w:p w:rsidR="002222B6" w:rsidRPr="00492A64" w:rsidRDefault="002222B6" w:rsidP="00492A64">
            <w:pPr>
              <w:spacing w:line="276" w:lineRule="auto"/>
              <w:rPr>
                <w:color w:val="000000"/>
                <w:sz w:val="24"/>
                <w:szCs w:val="24"/>
              </w:rPr>
            </w:pPr>
            <w:r w:rsidRPr="00492A64">
              <w:rPr>
                <w:color w:val="000000"/>
                <w:sz w:val="24"/>
                <w:szCs w:val="24"/>
              </w:rPr>
              <w:t xml:space="preserve">   by deduction. </w:t>
            </w:r>
          </w:p>
          <w:p w:rsidR="002222B6" w:rsidRPr="00492A64" w:rsidRDefault="002222B6" w:rsidP="00492A64">
            <w:pPr>
              <w:spacing w:line="276" w:lineRule="auto"/>
              <w:rPr>
                <w:color w:val="000000"/>
                <w:sz w:val="24"/>
                <w:szCs w:val="24"/>
              </w:rPr>
            </w:pPr>
            <w:r w:rsidRPr="00492A64">
              <w:rPr>
                <w:color w:val="000000"/>
                <w:sz w:val="24"/>
                <w:szCs w:val="24"/>
              </w:rPr>
              <w:t xml:space="preserve">-Proofs by induction and       </w:t>
            </w:r>
          </w:p>
          <w:p w:rsidR="002222B6" w:rsidRPr="00492A64" w:rsidRDefault="002222B6" w:rsidP="00492A64">
            <w:pPr>
              <w:spacing w:line="276" w:lineRule="auto"/>
              <w:rPr>
                <w:color w:val="000000"/>
                <w:sz w:val="24"/>
                <w:szCs w:val="24"/>
              </w:rPr>
            </w:pPr>
            <w:r w:rsidRPr="00492A64">
              <w:rPr>
                <w:color w:val="000000"/>
                <w:sz w:val="24"/>
                <w:szCs w:val="24"/>
              </w:rPr>
              <w:t xml:space="preserve">  contradiction. </w:t>
            </w:r>
          </w:p>
        </w:tc>
        <w:tc>
          <w:tcPr>
            <w:tcW w:w="1784" w:type="pct"/>
            <w:gridSpan w:val="2"/>
            <w:vMerge/>
          </w:tcPr>
          <w:p w:rsidR="002222B6" w:rsidRPr="00492A64" w:rsidRDefault="002222B6" w:rsidP="00492A64">
            <w:pPr>
              <w:spacing w:line="276" w:lineRule="auto"/>
              <w:jc w:val="both"/>
              <w:rPr>
                <w:color w:val="000000"/>
                <w:sz w:val="24"/>
                <w:szCs w:val="24"/>
              </w:rPr>
            </w:pPr>
          </w:p>
        </w:tc>
      </w:tr>
      <w:tr w:rsidR="002222B6" w:rsidRPr="00492A64" w:rsidTr="002222B6">
        <w:trPr>
          <w:trHeight w:val="955"/>
        </w:trPr>
        <w:tc>
          <w:tcPr>
            <w:tcW w:w="1748" w:type="pct"/>
            <w:tcBorders>
              <w:bottom w:val="single" w:sz="4" w:space="0" w:color="auto"/>
            </w:tcBorders>
          </w:tcPr>
          <w:p w:rsidR="002222B6" w:rsidRPr="00492A64" w:rsidRDefault="002222B6" w:rsidP="00492A64">
            <w:pPr>
              <w:spacing w:line="276" w:lineRule="auto"/>
              <w:jc w:val="both"/>
              <w:rPr>
                <w:color w:val="000000"/>
                <w:sz w:val="24"/>
                <w:szCs w:val="24"/>
              </w:rPr>
            </w:pPr>
          </w:p>
          <w:p w:rsidR="002222B6" w:rsidRPr="00492A64" w:rsidRDefault="002222B6" w:rsidP="00492A64">
            <w:pPr>
              <w:spacing w:line="276" w:lineRule="auto"/>
              <w:jc w:val="both"/>
              <w:rPr>
                <w:color w:val="000000"/>
                <w:sz w:val="24"/>
                <w:szCs w:val="24"/>
              </w:rPr>
            </w:pPr>
            <w:r w:rsidRPr="00492A64">
              <w:rPr>
                <w:color w:val="000000"/>
                <w:sz w:val="24"/>
                <w:szCs w:val="24"/>
              </w:rPr>
              <w:t>Relationship between a theorem and its converse.</w:t>
            </w:r>
          </w:p>
        </w:tc>
        <w:tc>
          <w:tcPr>
            <w:tcW w:w="1468" w:type="pct"/>
            <w:vMerge/>
            <w:tcBorders>
              <w:bottom w:val="single" w:sz="4" w:space="0" w:color="auto"/>
            </w:tcBorders>
          </w:tcPr>
          <w:p w:rsidR="002222B6" w:rsidRPr="00492A64" w:rsidRDefault="002222B6" w:rsidP="00492A64">
            <w:pPr>
              <w:spacing w:line="276" w:lineRule="auto"/>
              <w:rPr>
                <w:color w:val="000000"/>
                <w:sz w:val="24"/>
                <w:szCs w:val="24"/>
              </w:rPr>
            </w:pPr>
          </w:p>
        </w:tc>
        <w:tc>
          <w:tcPr>
            <w:tcW w:w="1784" w:type="pct"/>
            <w:gridSpan w:val="2"/>
            <w:vMerge/>
            <w:tcBorders>
              <w:bottom w:val="single" w:sz="4" w:space="0" w:color="auto"/>
            </w:tcBorders>
          </w:tcPr>
          <w:p w:rsidR="002222B6" w:rsidRPr="00492A64" w:rsidRDefault="002222B6" w:rsidP="00492A64">
            <w:pPr>
              <w:spacing w:line="276" w:lineRule="auto"/>
              <w:jc w:val="both"/>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FURTHER CONTINUITY OF REAL-VALUED FUNCTIONS</w:t>
            </w:r>
          </w:p>
        </w:tc>
      </w:tr>
      <w:tr w:rsidR="002222B6" w:rsidRPr="00492A64" w:rsidTr="002222B6">
        <w:trPr>
          <w:trHeight w:val="725"/>
        </w:trPr>
        <w:tc>
          <w:tcPr>
            <w:tcW w:w="1748" w:type="pct"/>
          </w:tcPr>
          <w:p w:rsidR="002222B6" w:rsidRPr="00492A64" w:rsidRDefault="002222B6" w:rsidP="00492A64">
            <w:pPr>
              <w:spacing w:line="276" w:lineRule="auto"/>
              <w:ind w:left="90"/>
              <w:rPr>
                <w:color w:val="000000"/>
                <w:sz w:val="24"/>
                <w:szCs w:val="24"/>
              </w:rPr>
            </w:pPr>
          </w:p>
          <w:p w:rsidR="002222B6" w:rsidRPr="00492A64" w:rsidRDefault="002222B6" w:rsidP="00492A64">
            <w:pPr>
              <w:spacing w:line="276" w:lineRule="auto"/>
              <w:ind w:left="90"/>
              <w:rPr>
                <w:color w:val="000000"/>
                <w:sz w:val="24"/>
                <w:szCs w:val="24"/>
              </w:rPr>
            </w:pPr>
            <w:r w:rsidRPr="00492A64">
              <w:rPr>
                <w:color w:val="000000"/>
                <w:sz w:val="24"/>
                <w:szCs w:val="24"/>
              </w:rPr>
              <w:t xml:space="preserve">Continuity at a point. </w:t>
            </w:r>
          </w:p>
          <w:p w:rsidR="002222B6" w:rsidRPr="00492A64" w:rsidRDefault="002222B6" w:rsidP="00492A64">
            <w:pPr>
              <w:spacing w:line="276" w:lineRule="auto"/>
              <w:ind w:left="90"/>
              <w:rPr>
                <w:color w:val="000000"/>
                <w:sz w:val="24"/>
                <w:szCs w:val="24"/>
              </w:rPr>
            </w:pPr>
            <w:r w:rsidRPr="00492A64">
              <w:rPr>
                <w:color w:val="000000"/>
                <w:sz w:val="24"/>
                <w:szCs w:val="24"/>
              </w:rPr>
              <w:t>Points of discontinuity.</w:t>
            </w:r>
          </w:p>
          <w:p w:rsidR="002222B6" w:rsidRPr="00492A64" w:rsidRDefault="002222B6" w:rsidP="00492A64">
            <w:pPr>
              <w:spacing w:line="276" w:lineRule="auto"/>
              <w:ind w:left="567" w:hanging="567"/>
              <w:rPr>
                <w:color w:val="000000"/>
                <w:sz w:val="24"/>
                <w:szCs w:val="24"/>
              </w:rPr>
            </w:pPr>
          </w:p>
        </w:tc>
        <w:tc>
          <w:tcPr>
            <w:tcW w:w="1601" w:type="pct"/>
            <w:gridSpan w:val="2"/>
          </w:tcPr>
          <w:p w:rsidR="002222B6" w:rsidRPr="00492A64" w:rsidRDefault="002222B6" w:rsidP="00492A64">
            <w:pPr>
              <w:spacing w:line="276" w:lineRule="auto"/>
              <w:rPr>
                <w:color w:val="000000"/>
                <w:sz w:val="24"/>
                <w:szCs w:val="24"/>
              </w:rPr>
            </w:pPr>
            <w:r w:rsidRPr="00492A64">
              <w:rPr>
                <w:color w:val="000000"/>
                <w:position w:val="-10"/>
                <w:sz w:val="24"/>
                <w:szCs w:val="24"/>
                <w:lang w:eastAsia="en-US"/>
              </w:rPr>
              <w:object w:dxaOrig="220" w:dyaOrig="300">
                <v:shape id="_x0000_i1028" type="#_x0000_t75" style="width:12pt;height:15pt" o:ole="">
                  <v:imagedata r:id="rId14" o:title=""/>
                </v:shape>
                <o:OLEObject Type="Embed" ProgID="Equation.DSMT4" ShapeID="_x0000_i1028" DrawAspect="Content" ObjectID="_1426507999" r:id="rId15"/>
              </w:object>
            </w:r>
            <w:proofErr w:type="gramStart"/>
            <w:r w:rsidRPr="00492A64">
              <w:rPr>
                <w:color w:val="000000"/>
                <w:sz w:val="24"/>
                <w:szCs w:val="24"/>
              </w:rPr>
              <w:t>is</w:t>
            </w:r>
            <w:proofErr w:type="gramEnd"/>
            <w:r w:rsidRPr="00492A64">
              <w:rPr>
                <w:color w:val="000000"/>
                <w:sz w:val="24"/>
                <w:szCs w:val="24"/>
              </w:rPr>
              <w:t xml:space="preserve"> continuous at </w:t>
            </w:r>
            <w:r w:rsidRPr="00492A64">
              <w:rPr>
                <w:color w:val="000000"/>
                <w:position w:val="-10"/>
                <w:sz w:val="24"/>
                <w:szCs w:val="24"/>
                <w:lang w:eastAsia="en-US"/>
              </w:rPr>
              <w:object w:dxaOrig="240" w:dyaOrig="300">
                <v:shape id="_x0000_i1029" type="#_x0000_t75" style="width:12.75pt;height:15pt" o:ole="">
                  <v:imagedata r:id="rId16" o:title=""/>
                </v:shape>
                <o:OLEObject Type="Embed" ProgID="Equation.DSMT4" ShapeID="_x0000_i1029" DrawAspect="Content" ObjectID="_1426508000" r:id="rId17"/>
              </w:object>
            </w:r>
            <w:r w:rsidRPr="00492A64">
              <w:rPr>
                <w:color w:val="000000"/>
                <w:sz w:val="24"/>
                <w:szCs w:val="24"/>
              </w:rPr>
              <w:t>if</w:t>
            </w:r>
            <w:r w:rsidRPr="00492A64">
              <w:rPr>
                <w:color w:val="000000"/>
                <w:position w:val="-20"/>
                <w:sz w:val="24"/>
                <w:szCs w:val="24"/>
                <w:lang w:eastAsia="en-US"/>
              </w:rPr>
              <w:object w:dxaOrig="1460" w:dyaOrig="400">
                <v:shape id="_x0000_i1030" type="#_x0000_t75" style="width:72.75pt;height:20.25pt" o:ole="">
                  <v:imagedata r:id="rId18" o:title=""/>
                </v:shape>
                <o:OLEObject Type="Embed" ProgID="Equation.DSMT4" ShapeID="_x0000_i1030" DrawAspect="Content" ObjectID="_1426508001" r:id="rId19"/>
              </w:object>
            </w:r>
            <w:r w:rsidRPr="00492A64">
              <w:rPr>
                <w:color w:val="000000"/>
                <w:sz w:val="24"/>
                <w:szCs w:val="24"/>
              </w:rPr>
              <w:t xml:space="preserve">. </w:t>
            </w:r>
          </w:p>
          <w:p w:rsidR="002222B6" w:rsidRPr="00492A64" w:rsidRDefault="002222B6" w:rsidP="00492A64">
            <w:pPr>
              <w:spacing w:line="276" w:lineRule="auto"/>
              <w:rPr>
                <w:color w:val="000000"/>
                <w:sz w:val="24"/>
                <w:szCs w:val="24"/>
              </w:rPr>
            </w:pPr>
            <w:r w:rsidRPr="00492A64">
              <w:rPr>
                <w:color w:val="000000"/>
                <w:sz w:val="24"/>
                <w:szCs w:val="24"/>
              </w:rPr>
              <w:t xml:space="preserve">The greatest integer function and other simple examples with emphasis on the geometrical properties of continuous functions are expected. Simple discussion of the continuity of a simple function. </w:t>
            </w:r>
          </w:p>
        </w:tc>
        <w:tc>
          <w:tcPr>
            <w:tcW w:w="1651" w:type="pct"/>
            <w:vMerge w:val="restart"/>
            <w:vAlign w:val="center"/>
          </w:tcPr>
          <w:p w:rsidR="002222B6" w:rsidRPr="00492A64" w:rsidRDefault="002222B6" w:rsidP="00492A64">
            <w:pPr>
              <w:spacing w:line="276" w:lineRule="auto"/>
              <w:jc w:val="center"/>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position w:val="-10"/>
                <w:sz w:val="24"/>
                <w:szCs w:val="24"/>
              </w:rPr>
            </w:pPr>
            <w:r w:rsidRPr="00492A64">
              <w:rPr>
                <w:color w:val="000000"/>
                <w:sz w:val="24"/>
                <w:szCs w:val="24"/>
              </w:rPr>
              <w:t>Use theorems and notions of continuity for a real valued function to determine points on a set where a function is continuous or discontinuous. Applications for intermediate value theorem shall be tested.</w:t>
            </w:r>
          </w:p>
        </w:tc>
      </w:tr>
      <w:tr w:rsidR="002222B6" w:rsidRPr="00492A64" w:rsidTr="002222B6">
        <w:tc>
          <w:tcPr>
            <w:tcW w:w="1748" w:type="pct"/>
          </w:tcPr>
          <w:p w:rsidR="002222B6" w:rsidRPr="00492A64" w:rsidRDefault="002222B6" w:rsidP="00492A64">
            <w:pPr>
              <w:spacing w:line="276" w:lineRule="auto"/>
              <w:ind w:left="567" w:hanging="567"/>
              <w:jc w:val="both"/>
              <w:rPr>
                <w:color w:val="000000"/>
                <w:sz w:val="24"/>
                <w:szCs w:val="24"/>
              </w:rPr>
            </w:pPr>
          </w:p>
          <w:p w:rsidR="002222B6" w:rsidRPr="00492A64" w:rsidRDefault="002222B6" w:rsidP="00492A64">
            <w:pPr>
              <w:spacing w:line="276" w:lineRule="auto"/>
              <w:ind w:left="567" w:hanging="567"/>
              <w:jc w:val="both"/>
              <w:rPr>
                <w:color w:val="000000"/>
                <w:sz w:val="24"/>
                <w:szCs w:val="24"/>
              </w:rPr>
            </w:pPr>
            <w:r w:rsidRPr="00492A64">
              <w:rPr>
                <w:color w:val="000000"/>
                <w:sz w:val="24"/>
                <w:szCs w:val="24"/>
              </w:rPr>
              <w:t>Continuity on an interval.</w:t>
            </w:r>
          </w:p>
        </w:tc>
        <w:tc>
          <w:tcPr>
            <w:tcW w:w="1601" w:type="pct"/>
            <w:gridSpan w:val="2"/>
          </w:tcPr>
          <w:p w:rsidR="002222B6" w:rsidRPr="00492A64" w:rsidRDefault="002222B6" w:rsidP="00492A64">
            <w:pPr>
              <w:spacing w:line="276" w:lineRule="auto"/>
              <w:rPr>
                <w:color w:val="000000"/>
                <w:sz w:val="24"/>
                <w:szCs w:val="24"/>
              </w:rPr>
            </w:pPr>
            <w:r w:rsidRPr="00492A64">
              <w:rPr>
                <w:color w:val="000000"/>
                <w:sz w:val="24"/>
                <w:szCs w:val="24"/>
              </w:rPr>
              <w:t xml:space="preserve">The theorem that if function f is continuous on an interval I then f (I) is an interval expected without proof. </w:t>
            </w:r>
          </w:p>
        </w:tc>
        <w:tc>
          <w:tcPr>
            <w:tcW w:w="1651" w:type="pct"/>
            <w:vMerge/>
          </w:tcPr>
          <w:p w:rsidR="002222B6" w:rsidRPr="00492A64" w:rsidRDefault="002222B6" w:rsidP="00492A64">
            <w:pPr>
              <w:pStyle w:val="ListParagraph"/>
              <w:numPr>
                <w:ilvl w:val="0"/>
                <w:numId w:val="5"/>
              </w:numPr>
              <w:spacing w:line="276" w:lineRule="auto"/>
              <w:rPr>
                <w:color w:val="000000"/>
                <w:sz w:val="24"/>
                <w:szCs w:val="24"/>
              </w:rPr>
            </w:pPr>
          </w:p>
        </w:tc>
      </w:tr>
      <w:tr w:rsidR="002222B6" w:rsidRPr="00492A64" w:rsidTr="002222B6">
        <w:tc>
          <w:tcPr>
            <w:tcW w:w="1748" w:type="pct"/>
          </w:tcPr>
          <w:p w:rsidR="002222B6" w:rsidRPr="00492A64" w:rsidRDefault="002222B6" w:rsidP="00492A64">
            <w:pPr>
              <w:spacing w:line="276" w:lineRule="auto"/>
              <w:ind w:left="567" w:hanging="567"/>
              <w:rPr>
                <w:color w:val="000000"/>
                <w:sz w:val="24"/>
                <w:szCs w:val="24"/>
              </w:rPr>
            </w:pPr>
            <w:r w:rsidRPr="00492A64">
              <w:rPr>
                <w:color w:val="000000"/>
                <w:sz w:val="24"/>
                <w:szCs w:val="24"/>
              </w:rPr>
              <w:t>The Intermediate Value Theorem</w:t>
            </w:r>
          </w:p>
          <w:p w:rsidR="002222B6" w:rsidRPr="00492A64" w:rsidRDefault="002222B6" w:rsidP="00492A64">
            <w:pPr>
              <w:spacing w:line="276" w:lineRule="auto"/>
              <w:ind w:left="90"/>
              <w:rPr>
                <w:color w:val="000000"/>
                <w:sz w:val="24"/>
                <w:szCs w:val="24"/>
              </w:rPr>
            </w:pPr>
            <w:r w:rsidRPr="00492A64">
              <w:rPr>
                <w:color w:val="000000"/>
                <w:sz w:val="24"/>
                <w:szCs w:val="24"/>
              </w:rPr>
              <w:t>for continuous functions and application.</w:t>
            </w:r>
          </w:p>
        </w:tc>
        <w:tc>
          <w:tcPr>
            <w:tcW w:w="1601" w:type="pct"/>
            <w:gridSpan w:val="2"/>
            <w:vMerge w:val="restart"/>
          </w:tcPr>
          <w:p w:rsidR="002222B6" w:rsidRPr="00492A64" w:rsidRDefault="002222B6" w:rsidP="00492A64">
            <w:pPr>
              <w:spacing w:line="276" w:lineRule="auto"/>
              <w:rPr>
                <w:sz w:val="24"/>
                <w:szCs w:val="24"/>
              </w:rPr>
            </w:pPr>
            <w:r w:rsidRPr="00492A64">
              <w:rPr>
                <w:color w:val="000000"/>
                <w:sz w:val="24"/>
                <w:szCs w:val="24"/>
              </w:rPr>
              <w:t>Application for theorem that: If f: [a,b]→</w:t>
            </w:r>
            <w:r w:rsidRPr="00492A64">
              <w:rPr>
                <w:rFonts w:ascii="Cambria Math" w:hAnsi="Cambria Math" w:cs="Cambria Math"/>
                <w:color w:val="000000"/>
                <w:sz w:val="24"/>
                <w:szCs w:val="24"/>
              </w:rPr>
              <w:t>ℝ</w:t>
            </w:r>
            <w:r w:rsidRPr="00492A64">
              <w:rPr>
                <w:color w:val="000000"/>
                <w:sz w:val="24"/>
                <w:szCs w:val="24"/>
              </w:rPr>
              <w:t xml:space="preserve"> is continuous and </w:t>
            </w:r>
            <m:oMath>
              <m:r>
                <w:rPr>
                  <w:rFonts w:ascii="Cambria Math" w:hAnsi="Cambria Math"/>
                  <w:color w:val="000000"/>
                  <w:sz w:val="24"/>
                  <w:szCs w:val="24"/>
                </w:rPr>
                <m:t xml:space="preserve">f(a)f(b) &lt;0, </m:t>
              </m:r>
            </m:oMath>
            <w:r w:rsidRPr="00492A64">
              <w:rPr>
                <w:color w:val="000000"/>
                <w:sz w:val="24"/>
                <w:szCs w:val="24"/>
              </w:rPr>
              <w:t xml:space="preserve">then </w:t>
            </w:r>
            <w:r w:rsidRPr="00492A64">
              <w:rPr>
                <w:rFonts w:ascii="Cambria Math" w:hAnsi="Cambria Math" w:cs="Cambria Math"/>
                <w:color w:val="000000"/>
                <w:sz w:val="24"/>
                <w:szCs w:val="24"/>
              </w:rPr>
              <w:t>∃</w:t>
            </w:r>
            <w:r w:rsidRPr="00492A64">
              <w:rPr>
                <w:color w:val="000000"/>
                <w:sz w:val="24"/>
                <w:szCs w:val="24"/>
              </w:rPr>
              <w:t xml:space="preserve"> s</w:t>
            </w:r>
            <w:r w:rsidRPr="00492A64">
              <w:rPr>
                <w:rFonts w:ascii="Cambria Math" w:hAnsi="Cambria Math" w:cs="Cambria Math"/>
                <w:color w:val="000000"/>
                <w:sz w:val="24"/>
                <w:szCs w:val="24"/>
              </w:rPr>
              <w:t>∈</w:t>
            </w:r>
            <w:r w:rsidRPr="00492A64">
              <w:rPr>
                <w:color w:val="000000"/>
                <w:sz w:val="24"/>
                <w:szCs w:val="24"/>
              </w:rPr>
              <w:t xml:space="preserve">(a,b) where f(s) =0 </w:t>
            </w:r>
            <w:r w:rsidRPr="00492A64">
              <w:rPr>
                <w:sz w:val="24"/>
                <w:szCs w:val="24"/>
              </w:rPr>
              <w:t>is expected.</w:t>
            </w:r>
          </w:p>
        </w:tc>
        <w:tc>
          <w:tcPr>
            <w:tcW w:w="1651" w:type="pct"/>
            <w:vMerge/>
          </w:tcPr>
          <w:p w:rsidR="002222B6" w:rsidRPr="00492A64" w:rsidRDefault="002222B6" w:rsidP="00492A64">
            <w:pPr>
              <w:spacing w:line="276" w:lineRule="auto"/>
              <w:jc w:val="both"/>
              <w:rPr>
                <w:color w:val="000000"/>
                <w:sz w:val="24"/>
                <w:szCs w:val="24"/>
              </w:rPr>
            </w:pPr>
          </w:p>
        </w:tc>
      </w:tr>
      <w:tr w:rsidR="002222B6" w:rsidRPr="00492A64" w:rsidTr="002222B6">
        <w:tc>
          <w:tcPr>
            <w:tcW w:w="1748" w:type="pct"/>
          </w:tcPr>
          <w:p w:rsidR="002222B6" w:rsidRPr="00492A64" w:rsidRDefault="002222B6" w:rsidP="00492A64">
            <w:pPr>
              <w:spacing w:line="276" w:lineRule="auto"/>
              <w:ind w:left="-1" w:firstLine="1"/>
              <w:rPr>
                <w:color w:val="000000"/>
                <w:sz w:val="24"/>
                <w:szCs w:val="24"/>
              </w:rPr>
            </w:pPr>
            <w:r w:rsidRPr="00492A64">
              <w:rPr>
                <w:color w:val="000000"/>
                <w:sz w:val="24"/>
                <w:szCs w:val="24"/>
              </w:rPr>
              <w:t>Sum, product and quotient of continuous functions.</w:t>
            </w:r>
          </w:p>
        </w:tc>
        <w:tc>
          <w:tcPr>
            <w:tcW w:w="1601" w:type="pct"/>
            <w:gridSpan w:val="2"/>
            <w:vMerge/>
          </w:tcPr>
          <w:p w:rsidR="002222B6" w:rsidRPr="00492A64" w:rsidRDefault="002222B6" w:rsidP="00492A64">
            <w:pPr>
              <w:spacing w:line="276" w:lineRule="auto"/>
              <w:rPr>
                <w:color w:val="000000"/>
                <w:sz w:val="24"/>
                <w:szCs w:val="24"/>
              </w:rPr>
            </w:pPr>
          </w:p>
        </w:tc>
        <w:tc>
          <w:tcPr>
            <w:tcW w:w="1651" w:type="pct"/>
            <w:vMerge/>
          </w:tcPr>
          <w:p w:rsidR="002222B6" w:rsidRPr="00492A64" w:rsidRDefault="002222B6" w:rsidP="00492A64">
            <w:pPr>
              <w:spacing w:line="276" w:lineRule="auto"/>
              <w:jc w:val="both"/>
              <w:rPr>
                <w:color w:val="000000"/>
                <w:sz w:val="24"/>
                <w:szCs w:val="24"/>
              </w:rPr>
            </w:pPr>
          </w:p>
        </w:tc>
      </w:tr>
      <w:tr w:rsidR="002222B6" w:rsidRPr="00492A64" w:rsidTr="002222B6">
        <w:tc>
          <w:tcPr>
            <w:tcW w:w="1748" w:type="pct"/>
          </w:tcPr>
          <w:p w:rsidR="002222B6" w:rsidRPr="00492A64" w:rsidRDefault="002222B6" w:rsidP="00492A64">
            <w:pPr>
              <w:spacing w:line="276" w:lineRule="auto"/>
              <w:ind w:left="-1" w:firstLine="1"/>
              <w:rPr>
                <w:color w:val="000000"/>
                <w:sz w:val="24"/>
                <w:szCs w:val="24"/>
              </w:rPr>
            </w:pPr>
            <w:r w:rsidRPr="00492A64">
              <w:rPr>
                <w:color w:val="000000"/>
                <w:sz w:val="24"/>
                <w:szCs w:val="24"/>
              </w:rPr>
              <w:t>Continuity of the composite of two functions.</w:t>
            </w:r>
          </w:p>
        </w:tc>
        <w:tc>
          <w:tcPr>
            <w:tcW w:w="1601" w:type="pct"/>
            <w:gridSpan w:val="2"/>
            <w:vMerge/>
          </w:tcPr>
          <w:p w:rsidR="002222B6" w:rsidRPr="00492A64" w:rsidRDefault="002222B6" w:rsidP="00492A64">
            <w:pPr>
              <w:spacing w:line="276" w:lineRule="auto"/>
              <w:rPr>
                <w:color w:val="000000"/>
                <w:sz w:val="24"/>
                <w:szCs w:val="24"/>
              </w:rPr>
            </w:pPr>
          </w:p>
        </w:tc>
        <w:tc>
          <w:tcPr>
            <w:tcW w:w="1651" w:type="pct"/>
            <w:vMerge/>
          </w:tcPr>
          <w:p w:rsidR="002222B6" w:rsidRPr="00492A64" w:rsidRDefault="002222B6" w:rsidP="00492A64">
            <w:pPr>
              <w:spacing w:line="276" w:lineRule="auto"/>
              <w:jc w:val="both"/>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HYPERBOLIC AND INVERSE HYPERBOLIC FUNCTIONS</w:t>
            </w:r>
          </w:p>
        </w:tc>
      </w:tr>
      <w:tr w:rsidR="002222B6" w:rsidRPr="00492A64" w:rsidTr="002222B6">
        <w:tc>
          <w:tcPr>
            <w:tcW w:w="1748" w:type="pct"/>
          </w:tcPr>
          <w:p w:rsidR="002222B6" w:rsidRPr="00492A64" w:rsidRDefault="002222B6" w:rsidP="00492A64">
            <w:pPr>
              <w:spacing w:line="276" w:lineRule="auto"/>
              <w:ind w:left="-1" w:firstLine="1"/>
              <w:jc w:val="both"/>
              <w:rPr>
                <w:color w:val="000000"/>
                <w:sz w:val="24"/>
                <w:szCs w:val="24"/>
              </w:rPr>
            </w:pPr>
            <w:r w:rsidRPr="00492A64">
              <w:rPr>
                <w:color w:val="000000"/>
                <w:sz w:val="24"/>
                <w:szCs w:val="24"/>
              </w:rPr>
              <w:t>Properties of hyperbolic and inverse hyperbolic functions.</w:t>
            </w:r>
          </w:p>
        </w:tc>
        <w:tc>
          <w:tcPr>
            <w:tcW w:w="1601" w:type="pct"/>
            <w:gridSpan w:val="2"/>
            <w:vMerge w:val="restart"/>
          </w:tcPr>
          <w:p w:rsidR="002222B6" w:rsidRPr="00492A64" w:rsidRDefault="002222B6" w:rsidP="00492A64">
            <w:pPr>
              <w:spacing w:line="276" w:lineRule="auto"/>
              <w:rPr>
                <w:color w:val="000000"/>
                <w:sz w:val="24"/>
                <w:szCs w:val="24"/>
              </w:rPr>
            </w:pPr>
            <w:r w:rsidRPr="00492A64">
              <w:rPr>
                <w:color w:val="000000"/>
                <w:sz w:val="24"/>
                <w:szCs w:val="24"/>
              </w:rPr>
              <w:t xml:space="preserve">Properties of the hyperbolic functions will be obtained from the basic  definitions </w:t>
            </w:r>
          </w:p>
          <w:p w:rsidR="002222B6" w:rsidRPr="00492A64" w:rsidRDefault="002222B6" w:rsidP="00492A64">
            <w:pPr>
              <w:spacing w:line="276" w:lineRule="auto"/>
              <w:rPr>
                <w:color w:val="000000"/>
                <w:sz w:val="24"/>
                <w:szCs w:val="24"/>
              </w:rPr>
            </w:pPr>
            <m:oMath>
              <m:r>
                <w:rPr>
                  <w:rFonts w:ascii="Cambria Math" w:hAnsi="Cambria Math"/>
                  <w:color w:val="000000"/>
                  <w:sz w:val="24"/>
                  <w:szCs w:val="24"/>
                </w:rPr>
                <m:t>coshx=</m:t>
              </m:r>
              <m:f>
                <m:fPr>
                  <m:ctrlPr>
                    <w:rPr>
                      <w:rFonts w:ascii="Cambria Math" w:hAnsi="Cambria Math"/>
                      <w:i/>
                      <w:color w:val="000000"/>
                      <w:sz w:val="24"/>
                      <w:szCs w:val="24"/>
                    </w:rPr>
                  </m:ctrlPr>
                </m:fPr>
                <m:num>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e</m:t>
                      </m:r>
                    </m:e>
                    <m:sup>
                      <m:r>
                        <w:rPr>
                          <w:rFonts w:ascii="Cambria Math" w:hAnsi="Cambria Math"/>
                          <w:color w:val="000000"/>
                          <w:sz w:val="24"/>
                          <w:szCs w:val="24"/>
                        </w:rPr>
                        <m:t>x</m:t>
                      </m:r>
                    </m:sup>
                  </m:s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e</m:t>
                      </m:r>
                    </m:e>
                    <m:sup>
                      <m:r>
                        <w:rPr>
                          <w:rFonts w:ascii="Cambria Math" w:hAnsi="Cambria Math"/>
                          <w:color w:val="000000"/>
                          <w:sz w:val="24"/>
                          <w:szCs w:val="24"/>
                        </w:rPr>
                        <m:t>-x</m:t>
                      </m:r>
                    </m:sup>
                  </m:sSup>
                  <m:r>
                    <w:rPr>
                      <w:rFonts w:ascii="Cambria Math" w:hAnsi="Cambria Math"/>
                      <w:color w:val="000000"/>
                      <w:sz w:val="24"/>
                      <w:szCs w:val="24"/>
                    </w:rPr>
                    <m:t>)</m:t>
                  </m:r>
                </m:num>
                <m:den>
                  <m:r>
                    <w:rPr>
                      <w:rFonts w:ascii="Cambria Math" w:hAnsi="Cambria Math"/>
                      <w:color w:val="000000"/>
                      <w:sz w:val="24"/>
                      <w:szCs w:val="24"/>
                    </w:rPr>
                    <m:t>2</m:t>
                  </m:r>
                </m:den>
              </m:f>
            </m:oMath>
            <w:r w:rsidRPr="00492A64">
              <w:rPr>
                <w:color w:val="000000"/>
                <w:sz w:val="24"/>
                <w:szCs w:val="24"/>
              </w:rPr>
              <w:t xml:space="preserve">   and</w:t>
            </w:r>
          </w:p>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m:oMathPara>
              <m:oMathParaPr>
                <m:jc m:val="left"/>
              </m:oMathParaPr>
              <m:oMath>
                <m:r>
                  <w:rPr>
                    <w:rFonts w:ascii="Cambria Math" w:hAnsi="Cambria Math"/>
                    <w:color w:val="000000"/>
                    <w:sz w:val="24"/>
                    <w:szCs w:val="24"/>
                  </w:rPr>
                  <m:t xml:space="preserve"> sinhx=</m:t>
                </m:r>
                <m:f>
                  <m:fPr>
                    <m:ctrlPr>
                      <w:rPr>
                        <w:rFonts w:ascii="Cambria Math" w:hAnsi="Cambria Math"/>
                        <w:i/>
                        <w:color w:val="000000"/>
                        <w:sz w:val="24"/>
                        <w:szCs w:val="24"/>
                      </w:rPr>
                    </m:ctrlPr>
                  </m:fPr>
                  <m:num>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e</m:t>
                        </m:r>
                      </m:e>
                      <m:sup>
                        <m:r>
                          <w:rPr>
                            <w:rFonts w:ascii="Cambria Math" w:hAnsi="Cambria Math"/>
                            <w:color w:val="000000"/>
                            <w:sz w:val="24"/>
                            <w:szCs w:val="24"/>
                          </w:rPr>
                          <m:t>x</m:t>
                        </m:r>
                      </m:sup>
                    </m:s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e</m:t>
                        </m:r>
                      </m:e>
                      <m:sup>
                        <m:r>
                          <w:rPr>
                            <w:rFonts w:ascii="Cambria Math" w:hAnsi="Cambria Math"/>
                            <w:color w:val="000000"/>
                            <w:sz w:val="24"/>
                            <w:szCs w:val="24"/>
                          </w:rPr>
                          <m:t>-x</m:t>
                        </m:r>
                      </m:sup>
                    </m:sSup>
                    <m:r>
                      <w:rPr>
                        <w:rFonts w:ascii="Cambria Math" w:hAnsi="Cambria Math"/>
                        <w:color w:val="000000"/>
                        <w:sz w:val="24"/>
                        <w:szCs w:val="24"/>
                      </w:rPr>
                      <m:t>)</m:t>
                    </m:r>
                  </m:num>
                  <m:den>
                    <m:r>
                      <w:rPr>
                        <w:rFonts w:ascii="Cambria Math" w:hAnsi="Cambria Math"/>
                        <w:color w:val="000000"/>
                        <w:sz w:val="24"/>
                        <w:szCs w:val="24"/>
                      </w:rPr>
                      <m:t>2</m:t>
                    </m:r>
                  </m:den>
                </m:f>
              </m:oMath>
            </m:oMathPara>
          </w:p>
        </w:tc>
        <w:tc>
          <w:tcPr>
            <w:tcW w:w="1651" w:type="pct"/>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t>use the definition of the hyperbolic and equivalent logarithmic forms of the hyperbolic functions to solve problems and functional equations involving the hyperbolic and hyperbolic functions.</w:t>
            </w:r>
          </w:p>
        </w:tc>
      </w:tr>
      <w:tr w:rsidR="002222B6" w:rsidRPr="00492A64" w:rsidTr="002222B6">
        <w:tc>
          <w:tcPr>
            <w:tcW w:w="1748" w:type="pct"/>
          </w:tcPr>
          <w:p w:rsidR="002222B6" w:rsidRPr="00492A64" w:rsidRDefault="002222B6" w:rsidP="00492A64">
            <w:pPr>
              <w:spacing w:line="276" w:lineRule="auto"/>
              <w:ind w:left="57" w:hanging="57"/>
              <w:rPr>
                <w:color w:val="000000"/>
                <w:sz w:val="24"/>
                <w:szCs w:val="24"/>
              </w:rPr>
            </w:pPr>
            <w:r w:rsidRPr="00492A64">
              <w:rPr>
                <w:color w:val="000000"/>
                <w:sz w:val="24"/>
                <w:szCs w:val="24"/>
              </w:rPr>
              <w:t>Derivatives and integrals of hyperbolic functions.</w:t>
            </w:r>
          </w:p>
        </w:tc>
        <w:tc>
          <w:tcPr>
            <w:tcW w:w="1601" w:type="pct"/>
            <w:gridSpan w:val="2"/>
            <w:vMerge/>
          </w:tcPr>
          <w:p w:rsidR="002222B6" w:rsidRPr="00492A64" w:rsidRDefault="002222B6" w:rsidP="00492A64">
            <w:pPr>
              <w:spacing w:line="276" w:lineRule="auto"/>
              <w:rPr>
                <w:color w:val="000000"/>
                <w:sz w:val="24"/>
                <w:szCs w:val="24"/>
              </w:rPr>
            </w:pPr>
          </w:p>
        </w:tc>
        <w:tc>
          <w:tcPr>
            <w:tcW w:w="1651" w:type="pct"/>
            <w:vMerge/>
          </w:tcPr>
          <w:p w:rsidR="002222B6" w:rsidRPr="00492A64" w:rsidRDefault="002222B6" w:rsidP="00492A64">
            <w:pPr>
              <w:spacing w:line="276" w:lineRule="auto"/>
              <w:jc w:val="both"/>
              <w:rPr>
                <w:color w:val="000000"/>
                <w:sz w:val="24"/>
                <w:szCs w:val="24"/>
              </w:rPr>
            </w:pPr>
          </w:p>
        </w:tc>
      </w:tr>
      <w:tr w:rsidR="002222B6" w:rsidRPr="00492A64" w:rsidTr="002222B6">
        <w:tc>
          <w:tcPr>
            <w:tcW w:w="1748" w:type="pct"/>
          </w:tcPr>
          <w:p w:rsidR="002222B6" w:rsidRPr="00492A64" w:rsidRDefault="002222B6" w:rsidP="00492A64">
            <w:pPr>
              <w:spacing w:line="276" w:lineRule="auto"/>
              <w:ind w:left="57" w:hanging="57"/>
              <w:rPr>
                <w:color w:val="000000"/>
                <w:sz w:val="24"/>
                <w:szCs w:val="24"/>
              </w:rPr>
            </w:pPr>
            <w:r w:rsidRPr="00492A64">
              <w:rPr>
                <w:color w:val="000000"/>
                <w:sz w:val="24"/>
                <w:szCs w:val="24"/>
              </w:rPr>
              <w:t>Derivatives of inverse hyperbolic functions.</w:t>
            </w:r>
          </w:p>
        </w:tc>
        <w:tc>
          <w:tcPr>
            <w:tcW w:w="1601" w:type="pct"/>
            <w:gridSpan w:val="2"/>
            <w:vMerge/>
          </w:tcPr>
          <w:p w:rsidR="002222B6" w:rsidRPr="00492A64" w:rsidRDefault="002222B6" w:rsidP="00492A64">
            <w:pPr>
              <w:spacing w:line="276" w:lineRule="auto"/>
              <w:rPr>
                <w:color w:val="000000"/>
                <w:sz w:val="24"/>
                <w:szCs w:val="24"/>
              </w:rPr>
            </w:pPr>
          </w:p>
        </w:tc>
        <w:tc>
          <w:tcPr>
            <w:tcW w:w="1651" w:type="pct"/>
            <w:vMerge/>
          </w:tcPr>
          <w:p w:rsidR="002222B6" w:rsidRPr="00492A64" w:rsidRDefault="002222B6" w:rsidP="00492A64">
            <w:pPr>
              <w:spacing w:line="276" w:lineRule="auto"/>
              <w:jc w:val="both"/>
              <w:rPr>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Logarithmic equivalents of inverse hyperbolic functions.</w:t>
            </w:r>
          </w:p>
        </w:tc>
        <w:tc>
          <w:tcPr>
            <w:tcW w:w="1601" w:type="pct"/>
            <w:gridSpan w:val="2"/>
            <w:vMerge/>
          </w:tcPr>
          <w:p w:rsidR="002222B6" w:rsidRPr="00492A64" w:rsidRDefault="002222B6" w:rsidP="00492A64">
            <w:pPr>
              <w:spacing w:line="276" w:lineRule="auto"/>
              <w:rPr>
                <w:color w:val="000000"/>
                <w:sz w:val="24"/>
                <w:szCs w:val="24"/>
              </w:rPr>
            </w:pPr>
          </w:p>
        </w:tc>
        <w:tc>
          <w:tcPr>
            <w:tcW w:w="1651" w:type="pct"/>
            <w:vMerge/>
          </w:tcPr>
          <w:p w:rsidR="002222B6" w:rsidRPr="00492A64" w:rsidRDefault="002222B6" w:rsidP="00492A64">
            <w:pPr>
              <w:spacing w:line="276" w:lineRule="auto"/>
              <w:jc w:val="both"/>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SEQUENCES AND SERIES</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Convergent sequences, bounded sequences,   monotone sequences. Inductively defined sequences generated by a simple relation of the form</w:t>
            </w:r>
            <m:oMath>
              <m:sSub>
                <m:sSubPr>
                  <m:ctrlPr>
                    <w:rPr>
                      <w:rFonts w:ascii="Cambria Math" w:hAnsi="Cambria Math"/>
                      <w:i/>
                      <w:color w:val="000000"/>
                      <w:sz w:val="24"/>
                      <w:szCs w:val="24"/>
                    </w:rPr>
                  </m:ctrlPr>
                </m:sSubPr>
                <m:e>
                  <m:r>
                    <w:rPr>
                      <w:rFonts w:ascii="Cambria Math" w:hAnsi="Cambria Math"/>
                      <w:color w:val="000000"/>
                      <w:sz w:val="24"/>
                      <w:szCs w:val="24"/>
                    </w:rPr>
                    <m:t xml:space="preserve"> x</m:t>
                  </m:r>
                </m:e>
                <m:sub>
                  <m:r>
                    <w:rPr>
                      <w:rFonts w:ascii="Cambria Math" w:hAnsi="Cambria Math"/>
                      <w:color w:val="000000"/>
                      <w:sz w:val="24"/>
                      <w:szCs w:val="24"/>
                    </w:rPr>
                    <m:t>n+1</m:t>
                  </m:r>
                </m:sub>
              </m:sSub>
              <m:r>
                <w:rPr>
                  <w:rFonts w:ascii="Cambria Math" w:hAnsi="Cambria Math"/>
                  <w:color w:val="000000"/>
                  <w:sz w:val="24"/>
                  <w:szCs w:val="24"/>
                </w:rPr>
                <m:t>=f(</m:t>
              </m:r>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n</m:t>
                  </m:r>
                </m:sub>
              </m:sSub>
              <m:r>
                <w:rPr>
                  <w:rFonts w:ascii="Cambria Math" w:hAnsi="Cambria Math"/>
                  <w:color w:val="000000"/>
                  <w:sz w:val="24"/>
                  <w:szCs w:val="24"/>
                </w:rPr>
                <m:t>)</m:t>
              </m:r>
            </m:oMath>
            <w:r w:rsidRPr="00492A64">
              <w:rPr>
                <w:color w:val="000000"/>
                <w:sz w:val="24"/>
                <w:szCs w:val="24"/>
              </w:rPr>
              <w:t xml:space="preserve">. Test for convergence. </w:t>
            </w:r>
          </w:p>
          <w:p w:rsidR="002222B6" w:rsidRPr="00492A64" w:rsidRDefault="002222B6" w:rsidP="00492A64">
            <w:pPr>
              <w:spacing w:line="276" w:lineRule="auto"/>
              <w:rPr>
                <w:color w:val="000000"/>
                <w:sz w:val="24"/>
                <w:szCs w:val="24"/>
              </w:rPr>
            </w:pPr>
            <w:r w:rsidRPr="00492A64">
              <w:rPr>
                <w:color w:val="000000"/>
                <w:sz w:val="24"/>
                <w:szCs w:val="24"/>
              </w:rPr>
              <w:t>Divergence of sequences.</w:t>
            </w:r>
          </w:p>
        </w:tc>
        <w:tc>
          <w:tcPr>
            <w:tcW w:w="1601" w:type="pct"/>
            <w:gridSpan w:val="2"/>
          </w:tcPr>
          <w:p w:rsidR="002222B6" w:rsidRPr="00492A64" w:rsidRDefault="002222B6" w:rsidP="00492A64">
            <w:pPr>
              <w:spacing w:line="276" w:lineRule="auto"/>
              <w:rPr>
                <w:color w:val="000000"/>
                <w:sz w:val="24"/>
                <w:szCs w:val="24"/>
              </w:rPr>
            </w:pPr>
            <w:r w:rsidRPr="00492A64">
              <w:rPr>
                <w:color w:val="000000"/>
                <w:sz w:val="24"/>
                <w:szCs w:val="24"/>
              </w:rPr>
              <w:t>The theorem that every bounded and monotone sequence of real numbers converges is expected without proofs.</w:t>
            </w:r>
          </w:p>
        </w:tc>
        <w:tc>
          <w:tcPr>
            <w:tcW w:w="1651" w:type="pct"/>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4"/>
              </w:numPr>
              <w:spacing w:line="276" w:lineRule="auto"/>
              <w:rPr>
                <w:color w:val="000000"/>
                <w:sz w:val="24"/>
                <w:szCs w:val="24"/>
              </w:rPr>
            </w:pPr>
            <w:r w:rsidRPr="00492A64">
              <w:rPr>
                <w:color w:val="000000"/>
                <w:sz w:val="24"/>
                <w:szCs w:val="24"/>
              </w:rPr>
              <w:t>identify and manipulate convergent series and sequences.</w:t>
            </w:r>
          </w:p>
          <w:p w:rsidR="002222B6" w:rsidRPr="00492A64" w:rsidRDefault="002222B6" w:rsidP="00492A64">
            <w:pPr>
              <w:pStyle w:val="ListParagraph"/>
              <w:numPr>
                <w:ilvl w:val="0"/>
                <w:numId w:val="4"/>
              </w:numPr>
              <w:spacing w:line="276" w:lineRule="auto"/>
              <w:rPr>
                <w:color w:val="000000"/>
                <w:sz w:val="24"/>
                <w:szCs w:val="24"/>
              </w:rPr>
            </w:pPr>
            <w:r w:rsidRPr="00492A64">
              <w:rPr>
                <w:color w:val="000000"/>
                <w:sz w:val="24"/>
                <w:szCs w:val="24"/>
              </w:rPr>
              <w:t>identify divergent sequences and series.</w:t>
            </w:r>
          </w:p>
          <w:p w:rsidR="002222B6" w:rsidRPr="00492A64" w:rsidRDefault="002222B6" w:rsidP="00492A64">
            <w:pPr>
              <w:pStyle w:val="ListParagraph"/>
              <w:numPr>
                <w:ilvl w:val="0"/>
                <w:numId w:val="4"/>
              </w:numPr>
              <w:spacing w:line="276" w:lineRule="auto"/>
              <w:rPr>
                <w:color w:val="000000"/>
                <w:sz w:val="24"/>
                <w:szCs w:val="24"/>
              </w:rPr>
            </w:pPr>
            <w:r w:rsidRPr="00492A64">
              <w:rPr>
                <w:color w:val="000000"/>
                <w:sz w:val="24"/>
                <w:szCs w:val="24"/>
              </w:rPr>
              <w:lastRenderedPageBreak/>
              <w:t>use the sandwich theorem.</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lastRenderedPageBreak/>
              <w:t xml:space="preserve">Elementary ideas of convergence of a series. </w:t>
            </w:r>
          </w:p>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r w:rsidRPr="00492A64">
              <w:rPr>
                <w:color w:val="000000"/>
                <w:sz w:val="24"/>
                <w:szCs w:val="24"/>
              </w:rPr>
              <w:t>The sum of a series as the limit of a sequence of partial sums. Use of method of differences (Telescoping series).</w:t>
            </w:r>
          </w:p>
          <w:p w:rsidR="002222B6" w:rsidRPr="00492A64" w:rsidRDefault="002222B6" w:rsidP="00492A64">
            <w:pPr>
              <w:spacing w:line="276" w:lineRule="auto"/>
              <w:rPr>
                <w:color w:val="000000"/>
                <w:sz w:val="24"/>
                <w:szCs w:val="24"/>
              </w:rPr>
            </w:pPr>
            <w:r w:rsidRPr="00492A64">
              <w:rPr>
                <w:color w:val="000000"/>
                <w:sz w:val="24"/>
                <w:szCs w:val="24"/>
              </w:rPr>
              <w:t xml:space="preserve">Primary test for convergence of series. </w:t>
            </w:r>
          </w:p>
          <w:p w:rsidR="002222B6" w:rsidRPr="00492A64" w:rsidRDefault="002222B6" w:rsidP="00492A64">
            <w:pPr>
              <w:spacing w:line="276" w:lineRule="auto"/>
              <w:rPr>
                <w:color w:val="000000"/>
                <w:sz w:val="24"/>
                <w:szCs w:val="24"/>
              </w:rPr>
            </w:pPr>
            <w:r w:rsidRPr="00492A64">
              <w:rPr>
                <w:color w:val="000000"/>
                <w:sz w:val="24"/>
                <w:szCs w:val="24"/>
              </w:rPr>
              <w:t>Further tests for convergence of series. The sandwich theorem.</w:t>
            </w:r>
          </w:p>
        </w:tc>
        <w:tc>
          <w:tcPr>
            <w:tcW w:w="1601" w:type="pct"/>
            <w:gridSpan w:val="2"/>
          </w:tcPr>
          <w:p w:rsidR="002222B6" w:rsidRPr="00492A64" w:rsidRDefault="002222B6" w:rsidP="00492A64">
            <w:pPr>
              <w:spacing w:line="276" w:lineRule="auto"/>
              <w:rPr>
                <w:color w:val="000000"/>
                <w:sz w:val="24"/>
                <w:szCs w:val="24"/>
              </w:rPr>
            </w:pPr>
            <w:r w:rsidRPr="00492A64">
              <w:rPr>
                <w:color w:val="000000"/>
                <w:sz w:val="24"/>
                <w:szCs w:val="24"/>
              </w:rPr>
              <w:t xml:space="preserve">Knowledge of the behaviour of the p-series </w:t>
            </w:r>
            <w:r w:rsidRPr="00492A64">
              <w:rPr>
                <w:color w:val="000000"/>
                <w:position w:val="-24"/>
                <w:sz w:val="24"/>
                <w:szCs w:val="24"/>
                <w:lang w:eastAsia="en-US"/>
              </w:rPr>
              <w:object w:dxaOrig="820" w:dyaOrig="580">
                <v:shape id="_x0000_i1031" type="#_x0000_t75" style="width:42pt;height:29.25pt" o:ole="">
                  <v:imagedata r:id="rId20" o:title=""/>
                </v:shape>
                <o:OLEObject Type="Embed" ProgID="Equation.DSMT4" ShapeID="_x0000_i1031" DrawAspect="Content" ObjectID="_1426508002" r:id="rId21"/>
              </w:object>
            </w:r>
            <w:r w:rsidRPr="00492A64">
              <w:rPr>
                <w:color w:val="000000"/>
                <w:sz w:val="24"/>
                <w:szCs w:val="24"/>
              </w:rPr>
              <w:t xml:space="preserve"> for </w:t>
            </w:r>
            <w:r w:rsidRPr="00492A64">
              <w:rPr>
                <w:color w:val="000000"/>
                <w:position w:val="-10"/>
                <w:sz w:val="24"/>
                <w:szCs w:val="24"/>
                <w:lang w:eastAsia="en-US"/>
              </w:rPr>
              <w:object w:dxaOrig="520" w:dyaOrig="279">
                <v:shape id="_x0000_i1032" type="#_x0000_t75" style="width:27pt;height:14.25pt" o:ole="">
                  <v:imagedata r:id="rId22" o:title=""/>
                </v:shape>
                <o:OLEObject Type="Embed" ProgID="Equation.DSMT4" ShapeID="_x0000_i1032" DrawAspect="Content" ObjectID="_1426508003" r:id="rId23"/>
              </w:object>
            </w:r>
            <w:r w:rsidRPr="00492A64">
              <w:rPr>
                <w:color w:val="000000"/>
                <w:sz w:val="24"/>
                <w:szCs w:val="24"/>
              </w:rPr>
              <w:t xml:space="preserve"> is expected. Only the comparison and ratio tests will be required.</w:t>
            </w:r>
          </w:p>
        </w:tc>
        <w:tc>
          <w:tcPr>
            <w:tcW w:w="1651" w:type="pct"/>
            <w:vMerge/>
          </w:tcPr>
          <w:p w:rsidR="002222B6" w:rsidRPr="00492A64" w:rsidRDefault="002222B6" w:rsidP="00492A64">
            <w:pPr>
              <w:spacing w:line="276" w:lineRule="auto"/>
              <w:rPr>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lastRenderedPageBreak/>
              <w:t>Taylor and Maclaurin series. Taylor polynomials, series and applications in evaluating limits of quotients functions.</w:t>
            </w:r>
          </w:p>
        </w:tc>
        <w:tc>
          <w:tcPr>
            <w:tcW w:w="1601" w:type="pct"/>
            <w:gridSpan w:val="2"/>
          </w:tcPr>
          <w:p w:rsidR="002222B6" w:rsidRPr="00492A64" w:rsidRDefault="002222B6" w:rsidP="00492A64">
            <w:pPr>
              <w:spacing w:line="276" w:lineRule="auto"/>
              <w:rPr>
                <w:color w:val="000000"/>
                <w:sz w:val="24"/>
                <w:szCs w:val="24"/>
              </w:rPr>
            </w:pPr>
            <w:r w:rsidRPr="00492A64">
              <w:rPr>
                <w:color w:val="000000"/>
                <w:sz w:val="24"/>
                <w:szCs w:val="24"/>
              </w:rPr>
              <w:t xml:space="preserve">Derivation and use of the series expansions of </w:t>
            </w:r>
            <w:r w:rsidRPr="00492A64">
              <w:rPr>
                <w:color w:val="000000"/>
                <w:position w:val="-8"/>
                <w:sz w:val="24"/>
                <w:szCs w:val="24"/>
                <w:lang w:eastAsia="en-US"/>
              </w:rPr>
              <w:object w:dxaOrig="300" w:dyaOrig="300">
                <v:shape id="_x0000_i1033" type="#_x0000_t75" style="width:15pt;height:15pt" o:ole="">
                  <v:imagedata r:id="rId24" o:title=""/>
                </v:shape>
                <o:OLEObject Type="Embed" ProgID="Equation.DSMT4" ShapeID="_x0000_i1033" DrawAspect="Content" ObjectID="_1426508004" r:id="rId25"/>
              </w:object>
            </w:r>
            <w:r w:rsidRPr="00492A64">
              <w:rPr>
                <w:color w:val="000000"/>
                <w:position w:val="-8"/>
                <w:sz w:val="24"/>
                <w:szCs w:val="24"/>
                <w:lang w:eastAsia="en-US"/>
              </w:rPr>
              <w:object w:dxaOrig="520" w:dyaOrig="220">
                <v:shape id="_x0000_i1034" type="#_x0000_t75" style="width:27pt;height:12pt" o:ole="">
                  <v:imagedata r:id="rId26" o:title=""/>
                </v:shape>
                <o:OLEObject Type="Embed" ProgID="Equation.DSMT4" ShapeID="_x0000_i1034" DrawAspect="Content" ObjectID="_1426508005" r:id="rId27"/>
              </w:object>
            </w:r>
            <w:r w:rsidRPr="00492A64">
              <w:rPr>
                <w:color w:val="000000"/>
                <w:position w:val="-8"/>
                <w:sz w:val="24"/>
                <w:szCs w:val="24"/>
                <w:lang w:eastAsia="en-US"/>
              </w:rPr>
              <w:object w:dxaOrig="480" w:dyaOrig="279">
                <v:shape id="_x0000_i1035" type="#_x0000_t75" style="width:23.25pt;height:14.25pt" o:ole="">
                  <v:imagedata r:id="rId28" o:title=""/>
                </v:shape>
                <o:OLEObject Type="Embed" ProgID="Equation.DSMT4" ShapeID="_x0000_i1035" DrawAspect="Content" ObjectID="_1426508006" r:id="rId29"/>
              </w:object>
            </w:r>
            <w:r w:rsidRPr="00492A64">
              <w:rPr>
                <w:color w:val="000000"/>
                <w:position w:val="-10"/>
                <w:sz w:val="24"/>
                <w:szCs w:val="24"/>
                <w:lang w:eastAsia="en-US"/>
              </w:rPr>
              <w:object w:dxaOrig="720" w:dyaOrig="300">
                <v:shape id="_x0000_i1036" type="#_x0000_t75" style="width:36pt;height:15pt" o:ole="">
                  <v:imagedata r:id="rId30" o:title=""/>
                </v:shape>
                <o:OLEObject Type="Embed" ProgID="Equation.DSMT4" ShapeID="_x0000_i1036" DrawAspect="Content" ObjectID="_1426508007" r:id="rId31"/>
              </w:object>
            </w:r>
            <w:r w:rsidRPr="00492A64">
              <w:rPr>
                <w:color w:val="000000"/>
                <w:sz w:val="24"/>
                <w:szCs w:val="24"/>
              </w:rPr>
              <w:t xml:space="preserve"> and other simple expressions will be expected.</w:t>
            </w:r>
          </w:p>
          <w:p w:rsidR="00492A64" w:rsidRPr="00492A64" w:rsidRDefault="00492A64" w:rsidP="00492A64">
            <w:pPr>
              <w:spacing w:line="276" w:lineRule="auto"/>
              <w:rPr>
                <w:color w:val="000000"/>
                <w:sz w:val="24"/>
                <w:szCs w:val="24"/>
              </w:rPr>
            </w:pPr>
          </w:p>
        </w:tc>
        <w:tc>
          <w:tcPr>
            <w:tcW w:w="1651" w:type="pct"/>
          </w:tcPr>
          <w:p w:rsidR="002222B6" w:rsidRPr="00492A64" w:rsidRDefault="002222B6" w:rsidP="00492A64">
            <w:pPr>
              <w:pStyle w:val="ListParagraph"/>
              <w:numPr>
                <w:ilvl w:val="0"/>
                <w:numId w:val="4"/>
              </w:numPr>
              <w:spacing w:line="276" w:lineRule="auto"/>
              <w:rPr>
                <w:color w:val="000000"/>
                <w:sz w:val="24"/>
                <w:szCs w:val="24"/>
              </w:rPr>
            </w:pPr>
            <w:r w:rsidRPr="00492A64">
              <w:rPr>
                <w:color w:val="000000"/>
                <w:sz w:val="24"/>
                <w:szCs w:val="24"/>
              </w:rPr>
              <w:t>derive power series, expansion for functions and use the series to solve identified problems.</w:t>
            </w: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FURTHER COMPLEX NUMBERS</w:t>
            </w:r>
          </w:p>
        </w:tc>
      </w:tr>
      <w:tr w:rsidR="002222B6" w:rsidRPr="00492A64" w:rsidTr="002222B6">
        <w:tc>
          <w:tcPr>
            <w:tcW w:w="1748" w:type="pct"/>
          </w:tcPr>
          <w:p w:rsidR="002222B6" w:rsidRPr="00492A64" w:rsidRDefault="002222B6" w:rsidP="00492A64">
            <w:pPr>
              <w:spacing w:line="276" w:lineRule="auto"/>
              <w:jc w:val="both"/>
              <w:rPr>
                <w:color w:val="000000"/>
                <w:sz w:val="24"/>
                <w:szCs w:val="24"/>
              </w:rPr>
            </w:pPr>
            <w:r w:rsidRPr="00492A64">
              <w:rPr>
                <w:color w:val="000000"/>
                <w:sz w:val="24"/>
                <w:szCs w:val="24"/>
              </w:rPr>
              <w:t>De Moivre’sTheorem and its applications.</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 xml:space="preserve">A geometrical demonstration of a modulus inequality will be accepted. Forms such as </w:t>
            </w:r>
            <w:r w:rsidRPr="00492A64">
              <w:rPr>
                <w:color w:val="000000"/>
                <w:position w:val="-14"/>
                <w:sz w:val="24"/>
                <w:szCs w:val="24"/>
                <w:lang w:eastAsia="en-US"/>
              </w:rPr>
              <w:object w:dxaOrig="1579" w:dyaOrig="380">
                <v:shape id="_x0000_i1037" type="#_x0000_t75" style="width:78.75pt;height:19.5pt" o:ole="">
                  <v:imagedata r:id="rId32" o:title=""/>
                </v:shape>
                <o:OLEObject Type="Embed" ProgID="Equation.DSMT4" ShapeID="_x0000_i1037" DrawAspect="Content" ObjectID="_1426508008" r:id="rId33"/>
              </w:object>
            </w:r>
            <w:r w:rsidRPr="00492A64">
              <w:rPr>
                <w:color w:val="000000"/>
                <w:sz w:val="24"/>
                <w:szCs w:val="24"/>
              </w:rPr>
              <w:t xml:space="preserve"> may be required.</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2"/>
              </w:numPr>
              <w:spacing w:line="276" w:lineRule="auto"/>
              <w:ind w:left="159" w:firstLine="0"/>
              <w:rPr>
                <w:color w:val="000000"/>
                <w:sz w:val="24"/>
                <w:szCs w:val="24"/>
              </w:rPr>
            </w:pPr>
            <w:r w:rsidRPr="00492A64">
              <w:rPr>
                <w:color w:val="000000"/>
                <w:sz w:val="24"/>
                <w:szCs w:val="24"/>
              </w:rPr>
              <w:t xml:space="preserve">use DeMoivre’s theorem, </w:t>
            </w:r>
          </w:p>
          <w:p w:rsidR="002222B6" w:rsidRPr="00492A64" w:rsidRDefault="002222B6" w:rsidP="00492A64">
            <w:pPr>
              <w:pStyle w:val="ListParagraph"/>
              <w:numPr>
                <w:ilvl w:val="0"/>
                <w:numId w:val="2"/>
              </w:numPr>
              <w:spacing w:line="276" w:lineRule="auto"/>
              <w:ind w:left="159" w:firstLine="0"/>
              <w:rPr>
                <w:color w:val="000000"/>
                <w:sz w:val="24"/>
                <w:szCs w:val="24"/>
              </w:rPr>
            </w:pPr>
            <w:r w:rsidRPr="00492A64">
              <w:rPr>
                <w:color w:val="000000"/>
                <w:sz w:val="24"/>
                <w:szCs w:val="24"/>
              </w:rPr>
              <w:t>work with inequalities in</w:t>
            </w:r>
          </w:p>
          <w:p w:rsidR="002222B6" w:rsidRPr="00492A64" w:rsidRDefault="002222B6" w:rsidP="00492A64">
            <w:pPr>
              <w:pStyle w:val="ListParagraph"/>
              <w:spacing w:line="276" w:lineRule="auto"/>
              <w:ind w:left="159"/>
              <w:rPr>
                <w:color w:val="000000"/>
                <w:sz w:val="24"/>
                <w:szCs w:val="24"/>
              </w:rPr>
            </w:pPr>
            <w:r w:rsidRPr="00492A64">
              <w:rPr>
                <w:color w:val="000000"/>
                <w:sz w:val="24"/>
                <w:szCs w:val="24"/>
              </w:rPr>
              <w:t xml:space="preserve">          the complex plane,</w:t>
            </w:r>
          </w:p>
          <w:p w:rsidR="002222B6" w:rsidRPr="00492A64" w:rsidRDefault="002222B6" w:rsidP="00492A64">
            <w:pPr>
              <w:pStyle w:val="ListParagraph"/>
              <w:numPr>
                <w:ilvl w:val="0"/>
                <w:numId w:val="2"/>
              </w:numPr>
              <w:spacing w:line="276" w:lineRule="auto"/>
              <w:ind w:left="159" w:firstLine="0"/>
              <w:rPr>
                <w:color w:val="000000"/>
                <w:sz w:val="24"/>
                <w:szCs w:val="24"/>
              </w:rPr>
            </w:pPr>
            <w:r w:rsidRPr="00492A64">
              <w:rPr>
                <w:color w:val="000000"/>
                <w:sz w:val="24"/>
                <w:szCs w:val="24"/>
              </w:rPr>
              <w:t xml:space="preserve"> work out loci in the </w:t>
            </w:r>
          </w:p>
          <w:p w:rsidR="002222B6" w:rsidRPr="00492A64" w:rsidRDefault="002222B6" w:rsidP="00492A64">
            <w:pPr>
              <w:pStyle w:val="ListParagraph"/>
              <w:spacing w:line="276" w:lineRule="auto"/>
              <w:ind w:left="159"/>
              <w:rPr>
                <w:color w:val="000000"/>
                <w:sz w:val="24"/>
                <w:szCs w:val="24"/>
              </w:rPr>
            </w:pPr>
            <w:r w:rsidRPr="00492A64">
              <w:rPr>
                <w:color w:val="000000"/>
                <w:sz w:val="24"/>
                <w:szCs w:val="24"/>
              </w:rPr>
              <w:t xml:space="preserve">          complex plane, </w:t>
            </w:r>
          </w:p>
          <w:p w:rsidR="002222B6" w:rsidRPr="00492A64" w:rsidRDefault="002222B6" w:rsidP="00492A64">
            <w:pPr>
              <w:pStyle w:val="ListParagraph"/>
              <w:numPr>
                <w:ilvl w:val="0"/>
                <w:numId w:val="2"/>
              </w:numPr>
              <w:spacing w:line="276" w:lineRule="auto"/>
              <w:ind w:left="159" w:firstLine="0"/>
              <w:rPr>
                <w:color w:val="000000"/>
                <w:sz w:val="24"/>
                <w:szCs w:val="24"/>
              </w:rPr>
            </w:pPr>
            <w:r w:rsidRPr="00492A64">
              <w:rPr>
                <w:color w:val="000000"/>
                <w:sz w:val="24"/>
                <w:szCs w:val="24"/>
              </w:rPr>
              <w:t xml:space="preserve">transformations in </w:t>
            </w:r>
          </w:p>
          <w:p w:rsidR="002222B6" w:rsidRPr="00492A64" w:rsidRDefault="002222B6" w:rsidP="00492A64">
            <w:pPr>
              <w:pStyle w:val="ListParagraph"/>
              <w:spacing w:line="276" w:lineRule="auto"/>
              <w:ind w:left="249"/>
              <w:rPr>
                <w:color w:val="000000"/>
                <w:sz w:val="24"/>
                <w:szCs w:val="24"/>
              </w:rPr>
            </w:pPr>
            <w:r w:rsidRPr="00492A64">
              <w:rPr>
                <w:color w:val="000000"/>
                <w:sz w:val="24"/>
                <w:szCs w:val="24"/>
              </w:rPr>
              <w:t xml:space="preserve">        complex plane.</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Use of the relation</w:t>
            </w:r>
            <w:r w:rsidRPr="00492A64">
              <w:rPr>
                <w:color w:val="000000"/>
                <w:position w:val="-6"/>
                <w:sz w:val="24"/>
                <w:szCs w:val="24"/>
                <w:lang w:eastAsia="en-US"/>
              </w:rPr>
              <w:object w:dxaOrig="1540" w:dyaOrig="279">
                <v:shape id="_x0000_i1038" type="#_x0000_t75" style="width:78pt;height:14.25pt" o:ole="">
                  <v:imagedata r:id="rId34" o:title=""/>
                </v:shape>
                <o:OLEObject Type="Embed" ProgID="Equation.DSMT4" ShapeID="_x0000_i1038" DrawAspect="Content" ObjectID="_1426508009" r:id="rId35"/>
              </w:object>
            </w:r>
          </w:p>
        </w:tc>
        <w:tc>
          <w:tcPr>
            <w:tcW w:w="1468" w:type="pct"/>
            <w:vMerge/>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rPr>
          <w:trHeight w:val="863"/>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Modulus inequalities and applications.</w:t>
            </w:r>
          </w:p>
        </w:tc>
        <w:tc>
          <w:tcPr>
            <w:tcW w:w="1468" w:type="pct"/>
            <w:vMerge/>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b/>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Loci in the Argand diagram.</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Loci such as </w:t>
            </w:r>
            <w:r w:rsidRPr="00492A64">
              <w:rPr>
                <w:color w:val="000000"/>
                <w:position w:val="-12"/>
                <w:sz w:val="24"/>
                <w:szCs w:val="24"/>
                <w:lang w:eastAsia="en-US"/>
              </w:rPr>
              <w:object w:dxaOrig="2140" w:dyaOrig="340">
                <v:shape id="_x0000_i1039" type="#_x0000_t75" style="width:107.25pt;height:16.5pt" o:ole="">
                  <v:imagedata r:id="rId36" o:title=""/>
                </v:shape>
                <o:OLEObject Type="Embed" ProgID="Equation.DSMT4" ShapeID="_x0000_i1039" DrawAspect="Content" ObjectID="_1426508010" r:id="rId37"/>
              </w:object>
            </w:r>
            <w:r w:rsidRPr="00492A64">
              <w:rPr>
                <w:color w:val="000000"/>
                <w:sz w:val="24"/>
                <w:szCs w:val="24"/>
              </w:rPr>
              <w:t>and</w:t>
            </w:r>
            <w:r w:rsidRPr="00492A64">
              <w:rPr>
                <w:color w:val="000000"/>
                <w:position w:val="-10"/>
                <w:sz w:val="24"/>
                <w:szCs w:val="24"/>
                <w:lang w:eastAsia="en-US"/>
              </w:rPr>
              <w:object w:dxaOrig="1200" w:dyaOrig="300">
                <v:shape id="_x0000_i1040" type="#_x0000_t75" style="width:59.25pt;height:15pt" o:ole="">
                  <v:imagedata r:id="rId38" o:title=""/>
                </v:shape>
                <o:OLEObject Type="Embed" ProgID="Equation.DSMT4" ShapeID="_x0000_i1040" DrawAspect="Content" ObjectID="_1426508011" r:id="rId39"/>
              </w:object>
            </w:r>
            <w:r w:rsidRPr="00492A64">
              <w:rPr>
                <w:color w:val="000000"/>
                <w:sz w:val="24"/>
                <w:szCs w:val="24"/>
              </w:rPr>
              <w:t>.</w:t>
            </w:r>
          </w:p>
        </w:tc>
        <w:tc>
          <w:tcPr>
            <w:tcW w:w="1784" w:type="pct"/>
            <w:gridSpan w:val="2"/>
            <w:vMerge/>
          </w:tcPr>
          <w:p w:rsidR="002222B6" w:rsidRPr="00492A64" w:rsidRDefault="002222B6" w:rsidP="00492A64">
            <w:pPr>
              <w:spacing w:line="276" w:lineRule="auto"/>
              <w:rPr>
                <w:b/>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Elementary transformations from the z-plane to the w-plane.</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Transformations such as </w:t>
            </w:r>
            <w:r w:rsidRPr="00492A64">
              <w:rPr>
                <w:color w:val="000000"/>
                <w:position w:val="-6"/>
                <w:sz w:val="24"/>
                <w:szCs w:val="24"/>
                <w:lang w:eastAsia="en-US"/>
              </w:rPr>
              <w:object w:dxaOrig="580" w:dyaOrig="279">
                <v:shape id="_x0000_i1041" type="#_x0000_t75" style="width:29.25pt;height:14.25pt" o:ole="">
                  <v:imagedata r:id="rId40" o:title=""/>
                </v:shape>
                <o:OLEObject Type="Embed" ProgID="Equation.DSMT4" ShapeID="_x0000_i1041" DrawAspect="Content" ObjectID="_1426508012" r:id="rId41"/>
              </w:object>
            </w:r>
            <w:r w:rsidRPr="00492A64">
              <w:rPr>
                <w:color w:val="000000"/>
                <w:sz w:val="24"/>
                <w:szCs w:val="24"/>
              </w:rPr>
              <w:t xml:space="preserve">and </w:t>
            </w:r>
            <w:r w:rsidRPr="00492A64">
              <w:rPr>
                <w:color w:val="000000"/>
                <w:position w:val="-22"/>
                <w:sz w:val="24"/>
                <w:szCs w:val="24"/>
                <w:lang w:eastAsia="en-US"/>
              </w:rPr>
              <w:object w:dxaOrig="920" w:dyaOrig="560">
                <v:shape id="_x0000_i1042" type="#_x0000_t75" style="width:45pt;height:27.75pt" o:ole="">
                  <v:imagedata r:id="rId42" o:title=""/>
                </v:shape>
                <o:OLEObject Type="Embed" ProgID="Equation.DSMT4" ShapeID="_x0000_i1042" DrawAspect="Content" ObjectID="_1426508013" r:id="rId43"/>
              </w:object>
            </w:r>
          </w:p>
          <w:p w:rsidR="002222B6" w:rsidRPr="00492A64" w:rsidRDefault="002222B6" w:rsidP="00492A64">
            <w:pPr>
              <w:spacing w:line="276" w:lineRule="auto"/>
              <w:rPr>
                <w:color w:val="000000"/>
                <w:sz w:val="24"/>
                <w:szCs w:val="24"/>
              </w:rPr>
            </w:pPr>
            <w:r w:rsidRPr="00492A64">
              <w:rPr>
                <w:color w:val="000000"/>
                <w:sz w:val="24"/>
                <w:szCs w:val="24"/>
              </w:rPr>
              <w:t xml:space="preserve">where </w:t>
            </w:r>
            <w:r w:rsidRPr="00492A64">
              <w:rPr>
                <w:i/>
                <w:color w:val="000000"/>
                <w:sz w:val="24"/>
                <w:szCs w:val="24"/>
              </w:rPr>
              <w:t xml:space="preserve">a, b, c, d </w:t>
            </w:r>
            <w:r w:rsidRPr="00492A64">
              <w:rPr>
                <w:color w:val="000000"/>
                <w:sz w:val="24"/>
                <w:szCs w:val="24"/>
              </w:rPr>
              <w:t xml:space="preserve">are real numbers may be set. </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1748" w:type="pct"/>
          </w:tcPr>
          <w:p w:rsidR="002222B6" w:rsidRPr="00492A64" w:rsidRDefault="002222B6" w:rsidP="005B5296">
            <w:pPr>
              <w:spacing w:line="360" w:lineRule="auto"/>
              <w:rPr>
                <w:color w:val="000000"/>
                <w:sz w:val="24"/>
                <w:szCs w:val="24"/>
              </w:rPr>
            </w:pPr>
            <w:r w:rsidRPr="00492A64">
              <w:rPr>
                <w:color w:val="000000"/>
                <w:sz w:val="24"/>
                <w:szCs w:val="24"/>
              </w:rPr>
              <w:t>Transformation of the plane: geometrical transformations, similarity transformations and their complex number representation of the form z</w:t>
            </w:r>
            <m:oMath>
              <m:r>
                <w:rPr>
                  <w:rFonts w:ascii="Cambria Math" w:hAnsi="Cambria Math"/>
                  <w:color w:val="000000"/>
                  <w:sz w:val="24"/>
                  <w:szCs w:val="24"/>
                </w:rPr>
                <m:t>↦az+b</m:t>
              </m:r>
            </m:oMath>
            <w:r w:rsidRPr="00492A64">
              <w:rPr>
                <w:color w:val="000000"/>
                <w:sz w:val="24"/>
                <w:szCs w:val="24"/>
              </w:rPr>
              <w:t>or z</w:t>
            </w:r>
            <m:oMath>
              <m:r>
                <w:rPr>
                  <w:rFonts w:ascii="Cambria Math" w:hAnsi="Cambria Math"/>
                  <w:color w:val="000000"/>
                  <w:sz w:val="24"/>
                  <w:szCs w:val="24"/>
                </w:rPr>
                <m:t>↦a</m:t>
              </m:r>
              <m:acc>
                <m:accPr>
                  <m:chr m:val="̅"/>
                  <m:ctrlPr>
                    <w:rPr>
                      <w:rFonts w:ascii="Cambria Math" w:hAnsi="Cambria Math"/>
                      <w:i/>
                      <w:color w:val="000000"/>
                      <w:sz w:val="24"/>
                      <w:szCs w:val="24"/>
                    </w:rPr>
                  </m:ctrlPr>
                </m:accPr>
                <m:e>
                  <m:r>
                    <w:rPr>
                      <w:rFonts w:ascii="Cambria Math" w:hAnsi="Cambria Math"/>
                      <w:color w:val="000000"/>
                      <w:sz w:val="24"/>
                      <w:szCs w:val="24"/>
                    </w:rPr>
                    <m:t>z</m:t>
                  </m:r>
                </m:e>
              </m:acc>
              <m:r>
                <w:rPr>
                  <w:rFonts w:ascii="Cambria Math" w:hAnsi="Cambria Math"/>
                  <w:color w:val="000000"/>
                  <w:sz w:val="24"/>
                  <w:szCs w:val="24"/>
                </w:rPr>
                <m:t>+b</m:t>
              </m:r>
            </m:oMath>
            <w:r w:rsidRPr="00492A64">
              <w:rPr>
                <w:color w:val="000000"/>
                <w:sz w:val="24"/>
                <w:szCs w:val="24"/>
              </w:rPr>
              <w:t xml:space="preserve"> where </w:t>
            </w:r>
            <w:r w:rsidRPr="00492A64">
              <w:rPr>
                <w:i/>
                <w:color w:val="000000"/>
                <w:sz w:val="24"/>
                <w:szCs w:val="24"/>
              </w:rPr>
              <w:t xml:space="preserve">a, b </w:t>
            </w:r>
            <w:r w:rsidRPr="00492A64">
              <w:rPr>
                <w:color w:val="000000"/>
                <w:sz w:val="24"/>
                <w:szCs w:val="24"/>
              </w:rPr>
              <w:t xml:space="preserve">and </w:t>
            </w:r>
            <w:r w:rsidRPr="00492A64">
              <w:rPr>
                <w:i/>
                <w:color w:val="000000"/>
                <w:sz w:val="24"/>
                <w:szCs w:val="24"/>
              </w:rPr>
              <w:t>c</w:t>
            </w:r>
            <w:r w:rsidRPr="00492A64">
              <w:rPr>
                <w:color w:val="000000"/>
                <w:sz w:val="24"/>
                <w:szCs w:val="24"/>
              </w:rPr>
              <w:t xml:space="preserve"> are complex numbers and </w:t>
            </w:r>
            <w:r w:rsidRPr="00492A64">
              <w:rPr>
                <w:i/>
                <w:color w:val="000000"/>
                <w:sz w:val="24"/>
                <w:szCs w:val="24"/>
              </w:rPr>
              <w:t>a</w:t>
            </w:r>
            <w:r w:rsidRPr="00492A64">
              <w:rPr>
                <w:color w:val="000000"/>
                <w:sz w:val="24"/>
                <w:szCs w:val="24"/>
              </w:rPr>
              <w:t xml:space="preserve"> is not zero, Rigid motion.</w:t>
            </w:r>
          </w:p>
        </w:tc>
        <w:tc>
          <w:tcPr>
            <w:tcW w:w="1468" w:type="pct"/>
          </w:tcPr>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r w:rsidRPr="00492A64">
              <w:rPr>
                <w:color w:val="000000"/>
                <w:sz w:val="24"/>
                <w:szCs w:val="24"/>
              </w:rPr>
              <w:t xml:space="preserve">Maps on </w:t>
            </w:r>
            <m:oMath>
              <m:sSup>
                <m:sSupPr>
                  <m:ctrlPr>
                    <w:rPr>
                      <w:rFonts w:ascii="Cambria Math" w:hAnsi="Cambria Math"/>
                      <w:i/>
                      <w:color w:val="000000"/>
                      <w:sz w:val="24"/>
                      <w:szCs w:val="24"/>
                    </w:rPr>
                  </m:ctrlPr>
                </m:sSupPr>
                <m:e>
                  <m:r>
                    <m:rPr>
                      <m:scr m:val="double-struck"/>
                    </m:rPr>
                    <w:rPr>
                      <w:rFonts w:ascii="Cambria Math" w:hAnsi="Cambria Math"/>
                      <w:color w:val="000000"/>
                      <w:sz w:val="24"/>
                      <w:szCs w:val="24"/>
                    </w:rPr>
                    <m:t>R</m:t>
                  </m:r>
                </m:e>
                <m:sup>
                  <m:r>
                    <w:rPr>
                      <w:rFonts w:ascii="Cambria Math" w:hAnsi="Cambria Math"/>
                      <w:color w:val="000000"/>
                      <w:sz w:val="24"/>
                      <w:szCs w:val="24"/>
                    </w:rPr>
                    <m:t>2</m:t>
                  </m:r>
                </m:sup>
              </m:sSup>
            </m:oMath>
            <w:r w:rsidRPr="00492A64">
              <w:rPr>
                <w:color w:val="000000"/>
                <w:sz w:val="24"/>
                <w:szCs w:val="24"/>
              </w:rPr>
              <w:t xml:space="preserve"> which preserve co-linearity and division ratios will be expected.</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FURTHER PARTIAL FRACTIONS</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Partial fractions.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Expressions such as</w:t>
            </w:r>
            <w:r w:rsidRPr="00492A64">
              <w:rPr>
                <w:color w:val="000000"/>
                <w:position w:val="-26"/>
                <w:sz w:val="24"/>
                <w:szCs w:val="24"/>
                <w:lang w:eastAsia="en-US"/>
              </w:rPr>
              <w:object w:dxaOrig="1420" w:dyaOrig="600">
                <v:shape id="_x0000_i1043" type="#_x0000_t75" style="width:71.25pt;height:30pt" o:ole="">
                  <v:imagedata r:id="rId44" o:title=""/>
                </v:shape>
                <o:OLEObject Type="Embed" ProgID="Equation.DSMT4" ShapeID="_x0000_i1043" DrawAspect="Content" ObjectID="_1426508014" r:id="rId45"/>
              </w:object>
            </w:r>
            <w:r w:rsidRPr="00492A64">
              <w:rPr>
                <w:color w:val="000000"/>
                <w:sz w:val="24"/>
                <w:szCs w:val="24"/>
              </w:rPr>
              <w:t>.</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3"/>
              </w:numPr>
              <w:spacing w:line="276" w:lineRule="auto"/>
              <w:ind w:left="420" w:hanging="420"/>
              <w:rPr>
                <w:color w:val="000000"/>
                <w:sz w:val="24"/>
                <w:szCs w:val="24"/>
              </w:rPr>
            </w:pPr>
            <w:r w:rsidRPr="00492A64">
              <w:rPr>
                <w:color w:val="000000"/>
                <w:sz w:val="24"/>
                <w:szCs w:val="24"/>
              </w:rPr>
              <w:t>express given rational functions into partial fractions.</w:t>
            </w:r>
          </w:p>
          <w:p w:rsidR="002222B6" w:rsidRPr="00492A64" w:rsidRDefault="002222B6" w:rsidP="00492A64">
            <w:pPr>
              <w:pStyle w:val="ListParagraph"/>
              <w:numPr>
                <w:ilvl w:val="0"/>
                <w:numId w:val="3"/>
              </w:numPr>
              <w:spacing w:line="276" w:lineRule="auto"/>
              <w:ind w:left="510" w:hanging="540"/>
              <w:rPr>
                <w:color w:val="000000"/>
                <w:sz w:val="24"/>
                <w:szCs w:val="24"/>
              </w:rPr>
            </w:pPr>
            <w:r w:rsidRPr="00492A64">
              <w:rPr>
                <w:color w:val="000000"/>
                <w:sz w:val="24"/>
                <w:szCs w:val="24"/>
              </w:rPr>
              <w:t>Use these partial fractions in solving problems such as the evaluation of integrals and summation of infinite series.</w:t>
            </w:r>
          </w:p>
        </w:tc>
      </w:tr>
      <w:tr w:rsidR="002222B6" w:rsidRPr="00492A64" w:rsidTr="002222B6">
        <w:trPr>
          <w:trHeight w:val="1547"/>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Applications of partial fractions.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Use in the summation of series and integration.</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FURTHER INTEGRATION</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Motivation and definition of the definite integral.</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Geometrical bases of the definite integral as the area under a curve</w:t>
            </w:r>
          </w:p>
          <w:p w:rsidR="00492A64" w:rsidRPr="00492A64" w:rsidRDefault="00492A64" w:rsidP="00492A64">
            <w:pPr>
              <w:spacing w:line="276" w:lineRule="auto"/>
              <w:rPr>
                <w:color w:val="000000"/>
                <w:sz w:val="24"/>
                <w:szCs w:val="24"/>
              </w:rPr>
            </w:pP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6"/>
              </w:numPr>
              <w:spacing w:line="276" w:lineRule="auto"/>
              <w:rPr>
                <w:color w:val="000000"/>
                <w:sz w:val="24"/>
                <w:szCs w:val="24"/>
              </w:rPr>
            </w:pPr>
            <w:r w:rsidRPr="00492A64">
              <w:rPr>
                <w:color w:val="000000"/>
                <w:sz w:val="24"/>
                <w:szCs w:val="24"/>
              </w:rPr>
              <w:t>Use the concepts learned thus far to compute more complicated integrals.</w:t>
            </w:r>
          </w:p>
          <w:p w:rsidR="002222B6" w:rsidRPr="00492A64" w:rsidRDefault="002222B6" w:rsidP="00492A64">
            <w:pPr>
              <w:pStyle w:val="ListParagraph"/>
              <w:numPr>
                <w:ilvl w:val="0"/>
                <w:numId w:val="6"/>
              </w:numPr>
              <w:spacing w:line="276" w:lineRule="auto"/>
              <w:rPr>
                <w:color w:val="000000"/>
                <w:sz w:val="24"/>
                <w:szCs w:val="24"/>
              </w:rPr>
            </w:pPr>
            <w:r w:rsidRPr="00492A64">
              <w:rPr>
                <w:color w:val="000000"/>
                <w:sz w:val="24"/>
                <w:szCs w:val="24"/>
              </w:rPr>
              <w:t>establish reduction formulae for integrals.</w:t>
            </w:r>
          </w:p>
        </w:tc>
      </w:tr>
      <w:tr w:rsidR="002222B6" w:rsidRPr="00492A64" w:rsidTr="002222B6">
        <w:trPr>
          <w:trHeight w:val="1568"/>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Integration using simple substitutions.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The choice and use of simple trigonometric and hyperbolic substitutions for integrands involving quadratic surds is expected.</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Simple reduction formulae.</w:t>
            </w:r>
          </w:p>
        </w:tc>
        <w:tc>
          <w:tcPr>
            <w:tcW w:w="1468" w:type="pct"/>
          </w:tcPr>
          <w:p w:rsidR="002222B6" w:rsidRPr="00492A64" w:rsidRDefault="002222B6" w:rsidP="00492A64">
            <w:pPr>
              <w:tabs>
                <w:tab w:val="left" w:pos="1215"/>
              </w:tabs>
              <w:spacing w:line="276" w:lineRule="auto"/>
              <w:rPr>
                <w:color w:val="000000"/>
                <w:sz w:val="24"/>
                <w:szCs w:val="24"/>
              </w:rPr>
            </w:pPr>
          </w:p>
        </w:tc>
        <w:tc>
          <w:tcPr>
            <w:tcW w:w="1784" w:type="pct"/>
            <w:gridSpan w:val="2"/>
            <w:vMerge/>
          </w:tcPr>
          <w:p w:rsidR="002222B6" w:rsidRPr="00492A64" w:rsidRDefault="002222B6" w:rsidP="00492A64">
            <w:pPr>
              <w:tabs>
                <w:tab w:val="left" w:pos="1215"/>
              </w:tabs>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FURTHER CURVE SKETCHING</w:t>
            </w:r>
          </w:p>
        </w:tc>
      </w:tr>
      <w:tr w:rsidR="002222B6" w:rsidRPr="00492A64" w:rsidTr="00492A64">
        <w:trPr>
          <w:trHeight w:val="1999"/>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Graphs of curves given in Cartesian or parametric form.</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Determination of asymptotes including oblique asymptotes is required. Curves such as</w:t>
            </w:r>
            <w:r w:rsidRPr="00492A64">
              <w:rPr>
                <w:color w:val="000000"/>
                <w:position w:val="-10"/>
                <w:sz w:val="24"/>
                <w:szCs w:val="24"/>
                <w:lang w:eastAsia="en-US"/>
              </w:rPr>
              <w:object w:dxaOrig="2640" w:dyaOrig="320">
                <v:shape id="_x0000_i1044" type="#_x0000_t75" style="width:131.25pt;height:15.75pt" o:ole="">
                  <v:imagedata r:id="rId46" o:title=""/>
                </v:shape>
                <o:OLEObject Type="Embed" ProgID="Equation.DSMT4" ShapeID="_x0000_i1044" DrawAspect="Content" ObjectID="_1426508015" r:id="rId47"/>
              </w:object>
            </w:r>
            <w:r w:rsidRPr="00492A64">
              <w:rPr>
                <w:color w:val="000000"/>
                <w:sz w:val="24"/>
                <w:szCs w:val="24"/>
              </w:rPr>
              <w:t>,</w:t>
            </w:r>
            <w:r w:rsidRPr="00492A64">
              <w:rPr>
                <w:color w:val="000000"/>
                <w:position w:val="-10"/>
                <w:sz w:val="24"/>
                <w:szCs w:val="24"/>
                <w:lang w:eastAsia="en-US"/>
              </w:rPr>
              <w:object w:dxaOrig="2439" w:dyaOrig="300">
                <v:shape id="_x0000_i1045" type="#_x0000_t75" style="width:122.25pt;height:15pt" o:ole="">
                  <v:imagedata r:id="rId48" o:title=""/>
                </v:shape>
                <o:OLEObject Type="Embed" ProgID="Equation.DSMT4" ShapeID="_x0000_i1045" DrawAspect="Content" ObjectID="_1426508016" r:id="rId49"/>
              </w:object>
            </w:r>
          </w:p>
        </w:tc>
        <w:tc>
          <w:tcPr>
            <w:tcW w:w="1784" w:type="pct"/>
            <w:gridSpan w:val="2"/>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t>sketch more complicated functions including curves defined in parametric form.</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Interpretation of the sign of f(</w:t>
            </w:r>
            <w:r w:rsidRPr="00492A64">
              <w:rPr>
                <w:i/>
                <w:color w:val="000000"/>
                <w:sz w:val="24"/>
                <w:szCs w:val="24"/>
              </w:rPr>
              <w:t>x,y</w:t>
            </w:r>
            <w:r w:rsidRPr="00492A64">
              <w:rPr>
                <w:color w:val="000000"/>
                <w:sz w:val="24"/>
                <w:szCs w:val="24"/>
              </w:rPr>
              <w:t>) in the x-y plane.</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 xml:space="preserve">Cases such as </w:t>
            </w:r>
            <w:r w:rsidRPr="00492A64">
              <w:rPr>
                <w:color w:val="000000"/>
                <w:position w:val="-10"/>
                <w:sz w:val="24"/>
                <w:szCs w:val="24"/>
                <w:lang w:eastAsia="en-US"/>
              </w:rPr>
              <w:object w:dxaOrig="2200" w:dyaOrig="320">
                <v:shape id="_x0000_i1046" type="#_x0000_t75" style="width:109.5pt;height:15.75pt" o:ole="">
                  <v:imagedata r:id="rId50" o:title=""/>
                </v:shape>
                <o:OLEObject Type="Embed" ProgID="Equation.DSMT4" ShapeID="_x0000_i1046" DrawAspect="Content" ObjectID="_1426508017" r:id="rId51"/>
              </w:object>
            </w:r>
            <w:r w:rsidRPr="00492A64">
              <w:rPr>
                <w:color w:val="000000"/>
                <w:sz w:val="24"/>
                <w:szCs w:val="24"/>
              </w:rPr>
              <w:t>may be set.</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t xml:space="preserve">show their understanding and use of the derivative to determine intervals of concavity for a given </w:t>
            </w:r>
          </w:p>
          <w:p w:rsidR="002222B6" w:rsidRPr="00492A64" w:rsidRDefault="002222B6" w:rsidP="00492A64">
            <w:pPr>
              <w:spacing w:line="276" w:lineRule="auto"/>
              <w:rPr>
                <w:color w:val="000000"/>
                <w:sz w:val="24"/>
                <w:szCs w:val="24"/>
              </w:rPr>
            </w:pPr>
            <w:r w:rsidRPr="00492A64">
              <w:rPr>
                <w:color w:val="000000"/>
                <w:sz w:val="24"/>
                <w:szCs w:val="24"/>
              </w:rPr>
              <w:t>function.</w:t>
            </w:r>
          </w:p>
        </w:tc>
      </w:tr>
      <w:tr w:rsidR="002222B6" w:rsidRPr="00492A64" w:rsidTr="002222B6">
        <w:trPr>
          <w:trHeight w:val="962"/>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Concavity at a point and points of inflexion.</w:t>
            </w:r>
          </w:p>
        </w:tc>
        <w:tc>
          <w:tcPr>
            <w:tcW w:w="1468" w:type="pct"/>
            <w:vMerge/>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DIFFERENTIAL EQUATIONS</w:t>
            </w:r>
          </w:p>
        </w:tc>
      </w:tr>
      <w:tr w:rsidR="002222B6" w:rsidRPr="00492A64" w:rsidTr="002222B6">
        <w:trPr>
          <w:trHeight w:val="77"/>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 xml:space="preserve">First order differential equations: Origins and geometric interpretations, Variable separable </w:t>
            </w:r>
          </w:p>
          <w:p w:rsidR="002222B6" w:rsidRPr="00492A64" w:rsidRDefault="002222B6" w:rsidP="00492A64">
            <w:pPr>
              <w:spacing w:line="276" w:lineRule="auto"/>
              <w:rPr>
                <w:color w:val="000000"/>
                <w:sz w:val="24"/>
                <w:szCs w:val="24"/>
              </w:rPr>
            </w:pPr>
            <w:r w:rsidRPr="00492A64">
              <w:rPr>
                <w:color w:val="000000"/>
                <w:sz w:val="24"/>
                <w:szCs w:val="24"/>
              </w:rPr>
              <w:lastRenderedPageBreak/>
              <w:t>First order linear non-homogeneous differential equations of the form</w:t>
            </w:r>
          </w:p>
          <w:p w:rsidR="002222B6" w:rsidRPr="00492A64" w:rsidRDefault="002222B6" w:rsidP="00492A64">
            <w:pPr>
              <w:spacing w:line="276" w:lineRule="auto"/>
              <w:rPr>
                <w:color w:val="000000"/>
                <w:sz w:val="24"/>
                <w:szCs w:val="24"/>
              </w:rPr>
            </w:pPr>
            <w:r w:rsidRPr="00492A64">
              <w:rPr>
                <w:color w:val="000000"/>
                <w:position w:val="-22"/>
                <w:sz w:val="24"/>
                <w:szCs w:val="24"/>
                <w:lang w:eastAsia="en-US"/>
              </w:rPr>
              <w:object w:dxaOrig="1060" w:dyaOrig="560">
                <v:shape id="_x0000_i1047" type="#_x0000_t75" style="width:52.5pt;height:27.75pt" o:ole="">
                  <v:imagedata r:id="rId52" o:title=""/>
                </v:shape>
                <o:OLEObject Type="Embed" ProgID="Equation.DSMT4" ShapeID="_x0000_i1047" DrawAspect="Content" ObjectID="_1426508018" r:id="rId53"/>
              </w:object>
            </w:r>
            <w:r w:rsidRPr="00492A64">
              <w:rPr>
                <w:color w:val="000000"/>
                <w:sz w:val="24"/>
                <w:szCs w:val="24"/>
              </w:rPr>
              <w:t xml:space="preserve">, where </w:t>
            </w:r>
            <w:r w:rsidRPr="00492A64">
              <w:rPr>
                <w:i/>
                <w:color w:val="000000"/>
                <w:sz w:val="24"/>
                <w:szCs w:val="24"/>
              </w:rPr>
              <w:t>P</w:t>
            </w:r>
            <w:r w:rsidRPr="00492A64">
              <w:rPr>
                <w:color w:val="000000"/>
                <w:sz w:val="24"/>
                <w:szCs w:val="24"/>
              </w:rPr>
              <w:t xml:space="preserve"> and </w:t>
            </w:r>
            <w:r w:rsidRPr="00492A64">
              <w:rPr>
                <w:i/>
                <w:color w:val="000000"/>
                <w:sz w:val="24"/>
                <w:szCs w:val="24"/>
              </w:rPr>
              <w:t>Q</w:t>
            </w:r>
            <w:r w:rsidRPr="00492A64">
              <w:rPr>
                <w:color w:val="000000"/>
                <w:sz w:val="24"/>
                <w:szCs w:val="24"/>
              </w:rPr>
              <w:t xml:space="preserve"> are functions of </w:t>
            </w:r>
            <w:r w:rsidRPr="00492A64">
              <w:rPr>
                <w:i/>
                <w:color w:val="000000"/>
                <w:sz w:val="24"/>
                <w:szCs w:val="24"/>
              </w:rPr>
              <w:t>x</w:t>
            </w:r>
            <w:r w:rsidRPr="00492A64">
              <w:rPr>
                <w:color w:val="000000"/>
                <w:sz w:val="24"/>
                <w:szCs w:val="24"/>
              </w:rPr>
              <w:t xml:space="preserve">. </w:t>
            </w:r>
          </w:p>
          <w:p w:rsidR="002222B6" w:rsidRPr="00492A64" w:rsidRDefault="002222B6" w:rsidP="00492A64">
            <w:pPr>
              <w:spacing w:line="276" w:lineRule="auto"/>
              <w:rPr>
                <w:color w:val="000000"/>
                <w:sz w:val="24"/>
                <w:szCs w:val="24"/>
              </w:rPr>
            </w:pPr>
            <w:r w:rsidRPr="00492A64">
              <w:rPr>
                <w:color w:val="000000"/>
                <w:sz w:val="24"/>
                <w:szCs w:val="24"/>
              </w:rPr>
              <w:t xml:space="preserve">Homogeneous Equations of the form: </w:t>
            </w:r>
            <m:oMath>
              <m:f>
                <m:fPr>
                  <m:ctrlPr>
                    <w:rPr>
                      <w:rFonts w:ascii="Cambria Math" w:hAnsi="Cambria Math"/>
                      <w:i/>
                      <w:color w:val="000000"/>
                      <w:sz w:val="24"/>
                      <w:szCs w:val="24"/>
                    </w:rPr>
                  </m:ctrlPr>
                </m:fPr>
                <m:num>
                  <m:r>
                    <w:rPr>
                      <w:rFonts w:ascii="Cambria Math" w:hAnsi="Cambria Math"/>
                      <w:color w:val="000000"/>
                      <w:sz w:val="24"/>
                      <w:szCs w:val="24"/>
                    </w:rPr>
                    <m:t>dy</m:t>
                  </m:r>
                </m:num>
                <m:den>
                  <m:r>
                    <w:rPr>
                      <w:rFonts w:ascii="Cambria Math" w:hAnsi="Cambria Math"/>
                      <w:color w:val="000000"/>
                      <w:sz w:val="24"/>
                      <w:szCs w:val="24"/>
                    </w:rPr>
                    <m:t>dx</m:t>
                  </m:r>
                </m:den>
              </m:f>
              <m:r>
                <w:rPr>
                  <w:rFonts w:ascii="Cambria Math" w:hAnsi="Cambria Math"/>
                  <w:color w:val="000000"/>
                  <w:sz w:val="24"/>
                  <w:szCs w:val="24"/>
                </w:rPr>
                <m:t>=f(</m:t>
              </m:r>
              <m:f>
                <m:fPr>
                  <m:ctrlPr>
                    <w:rPr>
                      <w:rFonts w:ascii="Cambria Math" w:hAnsi="Cambria Math"/>
                      <w:i/>
                      <w:color w:val="000000"/>
                      <w:sz w:val="24"/>
                      <w:szCs w:val="24"/>
                    </w:rPr>
                  </m:ctrlPr>
                </m:fPr>
                <m:num>
                  <m:r>
                    <w:rPr>
                      <w:rFonts w:ascii="Cambria Math" w:hAnsi="Cambria Math"/>
                      <w:color w:val="000000"/>
                      <w:sz w:val="24"/>
                      <w:szCs w:val="24"/>
                    </w:rPr>
                    <m:t>y</m:t>
                  </m:r>
                </m:num>
                <m:den>
                  <m:r>
                    <w:rPr>
                      <w:rFonts w:ascii="Cambria Math" w:hAnsi="Cambria Math"/>
                      <w:color w:val="000000"/>
                      <w:sz w:val="24"/>
                      <w:szCs w:val="24"/>
                    </w:rPr>
                    <m:t>x</m:t>
                  </m:r>
                </m:den>
              </m:f>
              <m:r>
                <w:rPr>
                  <w:rFonts w:ascii="Cambria Math" w:hAnsi="Cambria Math"/>
                  <w:color w:val="000000"/>
                  <w:sz w:val="24"/>
                  <w:szCs w:val="24"/>
                </w:rPr>
                <m:t>)</m:t>
              </m:r>
            </m:oMath>
            <w:r w:rsidRPr="00492A64">
              <w:rPr>
                <w:color w:val="000000"/>
                <w:sz w:val="24"/>
                <w:szCs w:val="24"/>
              </w:rPr>
              <w:t xml:space="preserve">  using the substitution y = vx.</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lastRenderedPageBreak/>
              <w:t>The use of the integrating factor</w:t>
            </w:r>
            <w:r w:rsidRPr="00492A64">
              <w:rPr>
                <w:color w:val="000000"/>
                <w:position w:val="-6"/>
                <w:sz w:val="24"/>
                <w:szCs w:val="24"/>
                <w:lang w:eastAsia="en-US"/>
              </w:rPr>
              <w:object w:dxaOrig="460" w:dyaOrig="380">
                <v:shape id="_x0000_i1048" type="#_x0000_t75" style="width:23.25pt;height:19.5pt" o:ole="">
                  <v:imagedata r:id="rId54" o:title=""/>
                </v:shape>
                <o:OLEObject Type="Embed" ProgID="Equation.DSMT4" ShapeID="_x0000_i1048" DrawAspect="Content" ObjectID="_1426508019" r:id="rId55"/>
              </w:object>
            </w:r>
            <w:r w:rsidRPr="00492A64">
              <w:rPr>
                <w:color w:val="000000"/>
                <w:sz w:val="24"/>
                <w:szCs w:val="24"/>
              </w:rPr>
              <w:t>is expected.</w:t>
            </w:r>
          </w:p>
        </w:tc>
        <w:tc>
          <w:tcPr>
            <w:tcW w:w="1784" w:type="pct"/>
            <w:gridSpan w:val="2"/>
            <w:vMerge w:val="restart"/>
          </w:tcPr>
          <w:p w:rsidR="002222B6" w:rsidRPr="00492A64" w:rsidRDefault="002222B6" w:rsidP="00492A64">
            <w:pPr>
              <w:spacing w:line="276" w:lineRule="auto"/>
              <w:rPr>
                <w:color w:val="000000"/>
                <w:sz w:val="24"/>
                <w:szCs w:val="24"/>
              </w:rPr>
            </w:pPr>
            <w:r w:rsidRPr="00492A64">
              <w:rPr>
                <w:b/>
                <w:color w:val="000000"/>
                <w:sz w:val="24"/>
                <w:szCs w:val="24"/>
              </w:rPr>
              <w:t>Candidates will be assessed on their ability to</w:t>
            </w:r>
            <w:r w:rsidRPr="00492A64">
              <w:rPr>
                <w:color w:val="000000"/>
                <w:sz w:val="24"/>
                <w:szCs w:val="24"/>
              </w:rPr>
              <w:t>:</w:t>
            </w:r>
          </w:p>
          <w:p w:rsidR="002222B6" w:rsidRPr="00492A64" w:rsidRDefault="002222B6" w:rsidP="00492A64">
            <w:pPr>
              <w:pStyle w:val="ListParagraph"/>
              <w:numPr>
                <w:ilvl w:val="0"/>
                <w:numId w:val="7"/>
              </w:numPr>
              <w:spacing w:line="276" w:lineRule="auto"/>
              <w:ind w:left="360" w:hanging="204"/>
              <w:rPr>
                <w:color w:val="000000"/>
                <w:sz w:val="24"/>
                <w:szCs w:val="24"/>
              </w:rPr>
            </w:pPr>
            <w:r w:rsidRPr="00492A64">
              <w:rPr>
                <w:color w:val="000000"/>
                <w:sz w:val="24"/>
                <w:szCs w:val="24"/>
              </w:rPr>
              <w:lastRenderedPageBreak/>
              <w:t>solve first order, ordinary differential equations using the integrating factor method and the method of separation of variables.</w:t>
            </w:r>
          </w:p>
          <w:p w:rsidR="002222B6" w:rsidRPr="00492A64" w:rsidRDefault="002222B6" w:rsidP="00492A64">
            <w:pPr>
              <w:pStyle w:val="ListParagraph"/>
              <w:numPr>
                <w:ilvl w:val="0"/>
                <w:numId w:val="7"/>
              </w:numPr>
              <w:spacing w:line="276" w:lineRule="auto"/>
              <w:ind w:left="360" w:hanging="204"/>
              <w:rPr>
                <w:color w:val="000000"/>
                <w:sz w:val="24"/>
                <w:szCs w:val="24"/>
              </w:rPr>
            </w:pPr>
            <w:r w:rsidRPr="00492A64">
              <w:rPr>
                <w:color w:val="000000"/>
                <w:sz w:val="24"/>
                <w:szCs w:val="24"/>
              </w:rPr>
              <w:t>transform a given differential equations to obtain equations that can be solved as in (i).</w:t>
            </w:r>
          </w:p>
          <w:p w:rsidR="002222B6" w:rsidRPr="00492A64" w:rsidRDefault="002222B6" w:rsidP="00492A64">
            <w:pPr>
              <w:pStyle w:val="ListParagraph"/>
              <w:numPr>
                <w:ilvl w:val="0"/>
                <w:numId w:val="7"/>
              </w:numPr>
              <w:spacing w:line="276" w:lineRule="auto"/>
              <w:ind w:left="360" w:hanging="204"/>
              <w:rPr>
                <w:color w:val="000000"/>
                <w:sz w:val="24"/>
                <w:szCs w:val="24"/>
              </w:rPr>
            </w:pPr>
            <w:r w:rsidRPr="00492A64">
              <w:rPr>
                <w:color w:val="000000"/>
                <w:sz w:val="24"/>
                <w:szCs w:val="24"/>
              </w:rPr>
              <w:t>solve second order linear, ordinary differential equations with constant coefficients.</w:t>
            </w:r>
          </w:p>
          <w:p w:rsidR="002222B6" w:rsidRPr="00492A64" w:rsidRDefault="002222B6" w:rsidP="00492A64">
            <w:pPr>
              <w:pStyle w:val="ListParagraph"/>
              <w:numPr>
                <w:ilvl w:val="0"/>
                <w:numId w:val="7"/>
              </w:numPr>
              <w:spacing w:line="276" w:lineRule="auto"/>
              <w:ind w:left="360" w:hanging="204"/>
              <w:rPr>
                <w:color w:val="000000"/>
                <w:sz w:val="24"/>
                <w:szCs w:val="24"/>
              </w:rPr>
            </w:pPr>
            <w:r w:rsidRPr="00492A64">
              <w:rPr>
                <w:color w:val="000000"/>
                <w:sz w:val="24"/>
                <w:szCs w:val="24"/>
              </w:rPr>
              <w:t>show understanding of the terms, “particular integral” and complementary function”.</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lastRenderedPageBreak/>
              <w:t>Linear second other differential equation</w:t>
            </w:r>
          </w:p>
          <w:p w:rsidR="002222B6" w:rsidRPr="00492A64" w:rsidRDefault="002222B6" w:rsidP="00492A64">
            <w:pPr>
              <w:spacing w:line="276" w:lineRule="auto"/>
              <w:rPr>
                <w:color w:val="000000"/>
                <w:sz w:val="24"/>
                <w:szCs w:val="24"/>
              </w:rPr>
            </w:pPr>
            <w:r w:rsidRPr="00492A64">
              <w:rPr>
                <w:color w:val="000000"/>
                <w:position w:val="-22"/>
                <w:sz w:val="24"/>
                <w:szCs w:val="24"/>
                <w:lang w:eastAsia="en-US"/>
              </w:rPr>
              <w:object w:dxaOrig="2040" w:dyaOrig="580">
                <v:shape id="_x0000_i1049" type="#_x0000_t75" style="width:102pt;height:29.25pt" o:ole="">
                  <v:imagedata r:id="rId56" o:title=""/>
                </v:shape>
                <o:OLEObject Type="Embed" ProgID="Equation.DSMT4" ShapeID="_x0000_i1049" DrawAspect="Content" ObjectID="_1426508020" r:id="rId57"/>
              </w:object>
            </w:r>
            <w:r w:rsidRPr="00492A64">
              <w:rPr>
                <w:color w:val="000000"/>
                <w:sz w:val="24"/>
                <w:szCs w:val="24"/>
              </w:rPr>
              <w:t xml:space="preserve">, where </w:t>
            </w:r>
            <w:r w:rsidRPr="00492A64">
              <w:rPr>
                <w:i/>
                <w:color w:val="000000"/>
                <w:sz w:val="24"/>
                <w:szCs w:val="24"/>
              </w:rPr>
              <w:t>a</w:t>
            </w:r>
            <w:r w:rsidRPr="00492A64">
              <w:rPr>
                <w:color w:val="000000"/>
                <w:sz w:val="24"/>
                <w:szCs w:val="24"/>
              </w:rPr>
              <w:t xml:space="preserve">, </w:t>
            </w:r>
            <w:r w:rsidRPr="00492A64">
              <w:rPr>
                <w:i/>
                <w:color w:val="000000"/>
                <w:sz w:val="24"/>
                <w:szCs w:val="24"/>
              </w:rPr>
              <w:t>b</w:t>
            </w:r>
            <w:r w:rsidRPr="00492A64">
              <w:rPr>
                <w:color w:val="000000"/>
                <w:sz w:val="24"/>
                <w:szCs w:val="24"/>
              </w:rPr>
              <w:t xml:space="preserve">, </w:t>
            </w:r>
            <w:r w:rsidRPr="00492A64">
              <w:rPr>
                <w:i/>
                <w:color w:val="000000"/>
                <w:sz w:val="24"/>
                <w:szCs w:val="24"/>
              </w:rPr>
              <w:t>c</w:t>
            </w:r>
            <w:r w:rsidRPr="00492A64">
              <w:rPr>
                <w:color w:val="000000"/>
                <w:sz w:val="24"/>
                <w:szCs w:val="24"/>
              </w:rPr>
              <w:t xml:space="preserve"> are real constants and a particular integral can be found by trial or by inspection.</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The auxiliary equation may have real distinct, equal or complex roots.</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rPr>
          <w:trHeight w:val="863"/>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Differential equations reducible to the types above by means of a given substitution.</w:t>
            </w:r>
          </w:p>
        </w:tc>
        <w:tc>
          <w:tcPr>
            <w:tcW w:w="1468" w:type="pct"/>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APPLICATIONS OF THE DEFINITE INTEGRAL</w:t>
            </w:r>
          </w:p>
        </w:tc>
      </w:tr>
      <w:tr w:rsidR="002222B6" w:rsidRPr="00492A64" w:rsidTr="002222B6">
        <w:tc>
          <w:tcPr>
            <w:tcW w:w="1748" w:type="pct"/>
          </w:tcPr>
          <w:p w:rsidR="002222B6" w:rsidRPr="00492A64" w:rsidRDefault="002222B6" w:rsidP="00492A64">
            <w:pPr>
              <w:spacing w:line="276" w:lineRule="auto"/>
              <w:jc w:val="both"/>
              <w:rPr>
                <w:color w:val="000000"/>
                <w:sz w:val="24"/>
                <w:szCs w:val="24"/>
              </w:rPr>
            </w:pPr>
            <w:r w:rsidRPr="00492A64">
              <w:rPr>
                <w:color w:val="000000"/>
                <w:sz w:val="24"/>
                <w:szCs w:val="24"/>
              </w:rPr>
              <w:t>Mean values and root mean square values of a function.</w:t>
            </w:r>
          </w:p>
        </w:tc>
        <w:tc>
          <w:tcPr>
            <w:tcW w:w="1468" w:type="pct"/>
          </w:tcPr>
          <w:p w:rsidR="002222B6" w:rsidRPr="00492A64" w:rsidRDefault="002222B6" w:rsidP="00492A64">
            <w:pPr>
              <w:spacing w:line="276" w:lineRule="auto"/>
              <w:rPr>
                <w:color w:val="000000"/>
                <w:sz w:val="24"/>
                <w:szCs w:val="24"/>
              </w:rPr>
            </w:pP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8"/>
              </w:numPr>
              <w:spacing w:line="276" w:lineRule="auto"/>
              <w:rPr>
                <w:color w:val="000000"/>
                <w:sz w:val="24"/>
                <w:szCs w:val="24"/>
              </w:rPr>
            </w:pPr>
            <w:r w:rsidRPr="00492A64">
              <w:rPr>
                <w:color w:val="000000"/>
                <w:sz w:val="24"/>
                <w:szCs w:val="24"/>
              </w:rPr>
              <w:t>find mean value of integrable functions.</w:t>
            </w:r>
          </w:p>
          <w:p w:rsidR="002222B6" w:rsidRPr="00492A64" w:rsidRDefault="002222B6" w:rsidP="00492A64">
            <w:pPr>
              <w:pStyle w:val="ListParagraph"/>
              <w:numPr>
                <w:ilvl w:val="0"/>
                <w:numId w:val="8"/>
              </w:numPr>
              <w:spacing w:line="276" w:lineRule="auto"/>
              <w:rPr>
                <w:color w:val="000000"/>
                <w:sz w:val="24"/>
                <w:szCs w:val="24"/>
              </w:rPr>
            </w:pPr>
            <w:r w:rsidRPr="00492A64">
              <w:rPr>
                <w:color w:val="000000"/>
                <w:sz w:val="24"/>
                <w:szCs w:val="24"/>
              </w:rPr>
              <w:t>calculate arc length of a curve and areas of surface of revolutions.</w:t>
            </w:r>
          </w:p>
          <w:p w:rsidR="002222B6" w:rsidRPr="00492A64" w:rsidRDefault="002222B6" w:rsidP="00492A64">
            <w:pPr>
              <w:pStyle w:val="ListParagraph"/>
              <w:numPr>
                <w:ilvl w:val="0"/>
                <w:numId w:val="8"/>
              </w:numPr>
              <w:spacing w:line="276" w:lineRule="auto"/>
              <w:rPr>
                <w:color w:val="000000"/>
                <w:sz w:val="24"/>
                <w:szCs w:val="24"/>
              </w:rPr>
            </w:pPr>
            <w:r w:rsidRPr="00492A64">
              <w:rPr>
                <w:color w:val="000000"/>
                <w:sz w:val="24"/>
                <w:szCs w:val="24"/>
              </w:rPr>
              <w:t xml:space="preserve">apply theorems of Pappus. </w:t>
            </w:r>
          </w:p>
        </w:tc>
      </w:tr>
      <w:tr w:rsidR="002222B6" w:rsidRPr="00492A64" w:rsidTr="002222B6">
        <w:tc>
          <w:tcPr>
            <w:tcW w:w="1748" w:type="pct"/>
          </w:tcPr>
          <w:p w:rsidR="002222B6" w:rsidRPr="00492A64" w:rsidRDefault="002222B6" w:rsidP="00492A64">
            <w:pPr>
              <w:spacing w:line="276" w:lineRule="auto"/>
              <w:jc w:val="both"/>
              <w:rPr>
                <w:color w:val="000000"/>
                <w:sz w:val="24"/>
                <w:szCs w:val="24"/>
              </w:rPr>
            </w:pPr>
            <w:r w:rsidRPr="00492A64">
              <w:rPr>
                <w:color w:val="000000"/>
                <w:sz w:val="24"/>
                <w:szCs w:val="24"/>
              </w:rPr>
              <w:t>Arc lengths and areas of surfaces of revolution.</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Examples may be set in Cartesian or parametric forms but polar coordinates problems will not be set.</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rPr>
          <w:trHeight w:val="1457"/>
        </w:trPr>
        <w:tc>
          <w:tcPr>
            <w:tcW w:w="1748" w:type="pct"/>
          </w:tcPr>
          <w:p w:rsidR="002222B6" w:rsidRPr="00492A64" w:rsidRDefault="002222B6" w:rsidP="00492A64">
            <w:pPr>
              <w:spacing w:line="276" w:lineRule="auto"/>
              <w:jc w:val="both"/>
              <w:rPr>
                <w:color w:val="000000"/>
                <w:sz w:val="24"/>
                <w:szCs w:val="24"/>
              </w:rPr>
            </w:pPr>
            <w:r w:rsidRPr="00492A64">
              <w:rPr>
                <w:color w:val="000000"/>
                <w:sz w:val="24"/>
                <w:szCs w:val="24"/>
              </w:rPr>
              <w:t>Theorems of Pappus.</w:t>
            </w:r>
          </w:p>
        </w:tc>
        <w:tc>
          <w:tcPr>
            <w:tcW w:w="1468" w:type="pct"/>
            <w:vMerge/>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POLAR COORDINATES</w:t>
            </w:r>
          </w:p>
        </w:tc>
      </w:tr>
      <w:tr w:rsidR="002222B6" w:rsidRPr="00492A64" w:rsidTr="002222B6">
        <w:tc>
          <w:tcPr>
            <w:tcW w:w="1748" w:type="pct"/>
          </w:tcPr>
          <w:p w:rsidR="002222B6" w:rsidRPr="00492A64" w:rsidRDefault="002222B6" w:rsidP="00492A64">
            <w:pPr>
              <w:spacing w:line="276" w:lineRule="auto"/>
              <w:jc w:val="both"/>
              <w:rPr>
                <w:color w:val="000000"/>
                <w:sz w:val="24"/>
                <w:szCs w:val="24"/>
              </w:rPr>
            </w:pPr>
            <w:r w:rsidRPr="00492A64">
              <w:rPr>
                <w:color w:val="000000"/>
                <w:sz w:val="24"/>
                <w:szCs w:val="24"/>
              </w:rPr>
              <w:t>Sketching of polar curves.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The convention </w:t>
            </w:r>
            <w:r w:rsidRPr="00492A64">
              <w:rPr>
                <w:color w:val="000000"/>
                <w:position w:val="-6"/>
                <w:sz w:val="24"/>
                <w:szCs w:val="24"/>
                <w:lang w:eastAsia="en-US"/>
              </w:rPr>
              <w:object w:dxaOrig="460" w:dyaOrig="240">
                <v:shape id="_x0000_i1050" type="#_x0000_t75" style="width:23.25pt;height:12.75pt" o:ole="">
                  <v:imagedata r:id="rId58" o:title=""/>
                </v:shape>
                <o:OLEObject Type="Embed" ProgID="Equation.DSMT4" ShapeID="_x0000_i1050" DrawAspect="Content" ObjectID="_1426508021" r:id="rId59"/>
              </w:object>
            </w:r>
            <w:r w:rsidRPr="00492A64">
              <w:rPr>
                <w:color w:val="000000"/>
                <w:sz w:val="24"/>
                <w:szCs w:val="24"/>
              </w:rPr>
              <w:t>will be used. Questions may involve finding tangents at the pole.</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5B5296" w:rsidRDefault="002222B6" w:rsidP="00492A64">
            <w:pPr>
              <w:pStyle w:val="ListParagraph"/>
              <w:numPr>
                <w:ilvl w:val="0"/>
                <w:numId w:val="9"/>
              </w:numPr>
              <w:spacing w:line="276" w:lineRule="auto"/>
              <w:rPr>
                <w:color w:val="000000"/>
                <w:sz w:val="24"/>
                <w:szCs w:val="24"/>
              </w:rPr>
            </w:pPr>
            <w:proofErr w:type="gramStart"/>
            <w:r w:rsidRPr="00492A64">
              <w:rPr>
                <w:color w:val="000000"/>
                <w:sz w:val="24"/>
                <w:szCs w:val="24"/>
              </w:rPr>
              <w:t>sketch</w:t>
            </w:r>
            <w:proofErr w:type="gramEnd"/>
            <w:r w:rsidRPr="00492A64">
              <w:rPr>
                <w:color w:val="000000"/>
                <w:sz w:val="24"/>
                <w:szCs w:val="24"/>
              </w:rPr>
              <w:t xml:space="preserve"> polar curves and find tangents and normal to such.</w:t>
            </w:r>
          </w:p>
        </w:tc>
      </w:tr>
      <w:tr w:rsidR="002222B6" w:rsidRPr="00492A64" w:rsidTr="005B5296">
        <w:trPr>
          <w:trHeight w:val="848"/>
        </w:trPr>
        <w:tc>
          <w:tcPr>
            <w:tcW w:w="1748" w:type="pct"/>
          </w:tcPr>
          <w:p w:rsidR="002222B6" w:rsidRPr="00492A64" w:rsidRDefault="002222B6" w:rsidP="00492A64">
            <w:pPr>
              <w:spacing w:line="276" w:lineRule="auto"/>
              <w:rPr>
                <w:color w:val="000000"/>
                <w:sz w:val="24"/>
                <w:szCs w:val="24"/>
              </w:rPr>
            </w:pPr>
            <w:r w:rsidRPr="00492A64">
              <w:rPr>
                <w:color w:val="000000"/>
                <w:sz w:val="24"/>
                <w:szCs w:val="24"/>
              </w:rPr>
              <w:t>Finding tangents parallel and perpendicular to the initial line.</w:t>
            </w:r>
          </w:p>
        </w:tc>
        <w:tc>
          <w:tcPr>
            <w:tcW w:w="1468" w:type="pct"/>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FURTHER COORDINATE GEOMETRY</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 xml:space="preserve">Cartesian and parametric equations of a parabola, ellipse and hyperbola. </w:t>
            </w:r>
          </w:p>
          <w:p w:rsidR="002222B6" w:rsidRPr="00492A64" w:rsidRDefault="002222B6" w:rsidP="00492A64">
            <w:pPr>
              <w:spacing w:line="276" w:lineRule="auto"/>
              <w:rPr>
                <w:color w:val="000000"/>
                <w:sz w:val="24"/>
                <w:szCs w:val="24"/>
              </w:rPr>
            </w:pPr>
            <w:r w:rsidRPr="00492A64">
              <w:rPr>
                <w:color w:val="000000"/>
                <w:sz w:val="24"/>
                <w:szCs w:val="24"/>
              </w:rPr>
              <w:t>The rectangular hyperbola.</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Questions involving tangents and normal may be set.</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lastRenderedPageBreak/>
              <w:t>manipulate and show understanding and use of properties of the different conic sections and other loci both in parametric and Cartesian forms.</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lastRenderedPageBreak/>
              <w:t>Simple loci problems.</w:t>
            </w:r>
          </w:p>
        </w:tc>
        <w:tc>
          <w:tcPr>
            <w:tcW w:w="1468" w:type="pct"/>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THE VECTOR PRODUCT AND ITS APPLICATIONS</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 xml:space="preserve">The vector product </w:t>
            </w:r>
            <m:oMath>
              <m:d>
                <m:dPr>
                  <m:begChr m:val="|"/>
                  <m:endChr m:val="|"/>
                  <m:ctrlPr>
                    <w:rPr>
                      <w:rFonts w:ascii="Cambria Math" w:hAnsi="Cambria Math"/>
                      <w:i/>
                      <w:color w:val="000000"/>
                      <w:sz w:val="24"/>
                      <w:szCs w:val="24"/>
                    </w:rPr>
                  </m:ctrlPr>
                </m:dPr>
                <m:e>
                  <m:r>
                    <m:rPr>
                      <m:sty m:val="bi"/>
                    </m:rPr>
                    <w:rPr>
                      <w:rFonts w:ascii="Cambria Math" w:hAnsi="Cambria Math"/>
                      <w:color w:val="000000"/>
                      <w:sz w:val="24"/>
                      <w:szCs w:val="24"/>
                    </w:rPr>
                    <m:t>a</m:t>
                  </m:r>
                  <m:r>
                    <w:rPr>
                      <w:rFonts w:ascii="Cambria Math" w:hAnsi="Cambria Math"/>
                      <w:color w:val="000000"/>
                      <w:sz w:val="24"/>
                      <w:szCs w:val="24"/>
                    </w:rPr>
                    <m:t>×</m:t>
                  </m:r>
                  <m:r>
                    <m:rPr>
                      <m:sty m:val="bi"/>
                    </m:rPr>
                    <w:rPr>
                      <w:rFonts w:ascii="Cambria Math" w:hAnsi="Cambria Math"/>
                      <w:color w:val="000000"/>
                      <w:sz w:val="24"/>
                      <w:szCs w:val="24"/>
                    </w:rPr>
                    <m:t>b</m:t>
                  </m:r>
                </m:e>
              </m:d>
              <m:r>
                <w:rPr>
                  <w:rFonts w:ascii="Cambria Math" w:hAnsi="Cambria Math"/>
                  <w:color w:val="000000"/>
                  <w:sz w:val="24"/>
                  <w:szCs w:val="24"/>
                </w:rPr>
                <m:t xml:space="preserve"> </m:t>
              </m:r>
            </m:oMath>
            <w:r w:rsidRPr="00492A64">
              <w:rPr>
                <w:color w:val="000000"/>
                <w:sz w:val="24"/>
                <w:szCs w:val="24"/>
              </w:rPr>
              <w:t xml:space="preserve">  and the triple scalar product</w:t>
            </w:r>
            <w:r w:rsidRPr="00492A64">
              <w:rPr>
                <w:color w:val="000000"/>
                <w:sz w:val="24"/>
                <w:szCs w:val="24"/>
              </w:rPr>
              <w:br/>
            </w:r>
            <m:oMathPara>
              <m:oMathParaPr>
                <m:jc m:val="left"/>
              </m:oMathParaPr>
              <m:oMath>
                <m:r>
                  <m:rPr>
                    <m:sty m:val="p"/>
                  </m:rPr>
                  <w:rPr>
                    <w:rFonts w:ascii="Cambria Math" w:hAnsi="Cambria Math"/>
                    <w:color w:val="000000"/>
                    <w:sz w:val="24"/>
                    <w:szCs w:val="24"/>
                  </w:rPr>
                  <m:t>(</m:t>
                </m:r>
                <m:r>
                  <m:rPr>
                    <m:sty m:val="b"/>
                  </m:rPr>
                  <w:rPr>
                    <w:rFonts w:ascii="Cambria Math" w:hAnsi="Cambria Math"/>
                    <w:color w:val="000000"/>
                    <w:sz w:val="24"/>
                    <w:szCs w:val="24"/>
                  </w:rPr>
                  <m:t xml:space="preserve">a </m:t>
                </m:r>
                <m:r>
                  <m:rPr>
                    <m:sty m:val="p"/>
                  </m:rPr>
                  <w:rPr>
                    <w:rFonts w:ascii="Cambria Math" w:hAnsi="Cambria Math"/>
                    <w:color w:val="000000"/>
                    <w:sz w:val="24"/>
                    <w:szCs w:val="24"/>
                  </w:rPr>
                  <m:t xml:space="preserve">× </m:t>
                </m:r>
                <m:r>
                  <m:rPr>
                    <m:sty m:val="b"/>
                  </m:rPr>
                  <w:rPr>
                    <w:rFonts w:ascii="Cambria Math" w:hAnsi="Cambria Math"/>
                    <w:color w:val="000000"/>
                    <w:sz w:val="24"/>
                    <w:szCs w:val="24"/>
                  </w:rPr>
                  <m:t>b</m:t>
                </m:r>
                <m:r>
                  <m:rPr>
                    <m:sty m:val="p"/>
                  </m:rPr>
                  <w:rPr>
                    <w:rFonts w:ascii="Cambria Math" w:hAnsi="Cambria Math"/>
                    <w:color w:val="000000"/>
                    <w:sz w:val="24"/>
                    <w:szCs w:val="24"/>
                  </w:rPr>
                  <m:t>).</m:t>
                </m:r>
                <m:r>
                  <m:rPr>
                    <m:sty m:val="b"/>
                  </m:rPr>
                  <w:rPr>
                    <w:rFonts w:ascii="Cambria Math" w:hAnsi="Cambria Math"/>
                    <w:color w:val="000000"/>
                    <w:sz w:val="24"/>
                    <w:szCs w:val="24"/>
                  </w:rPr>
                  <m:t>c</m:t>
                </m:r>
                <m:r>
                  <m:rPr>
                    <m:sty m:val="p"/>
                  </m:rPr>
                  <w:rPr>
                    <w:color w:val="000000"/>
                    <w:sz w:val="24"/>
                    <w:szCs w:val="24"/>
                  </w:rPr>
                  <w:br/>
                </m:r>
              </m:oMath>
            </m:oMathPara>
            <w:r w:rsidRPr="00492A64">
              <w:rPr>
                <w:color w:val="000000"/>
                <w:sz w:val="24"/>
                <w:szCs w:val="24"/>
              </w:rPr>
              <w:t xml:space="preserve"> </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 xml:space="preserve"> </w:t>
            </w:r>
          </w:p>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r w:rsidRPr="00492A64">
              <w:rPr>
                <w:color w:val="000000"/>
                <w:sz w:val="24"/>
                <w:szCs w:val="24"/>
              </w:rPr>
              <w:t xml:space="preserve"> </w:t>
            </w:r>
            <m:oMath>
              <m:d>
                <m:dPr>
                  <m:begChr m:val="|"/>
                  <m:endChr m:val="|"/>
                  <m:ctrlPr>
                    <w:rPr>
                      <w:rFonts w:ascii="Cambria Math" w:hAnsi="Cambria Math"/>
                      <w:i/>
                      <w:color w:val="000000"/>
                      <w:sz w:val="24"/>
                      <w:szCs w:val="24"/>
                    </w:rPr>
                  </m:ctrlPr>
                </m:dPr>
                <m:e>
                  <m:r>
                    <m:rPr>
                      <m:sty m:val="bi"/>
                    </m:rPr>
                    <w:rPr>
                      <w:rFonts w:ascii="Cambria Math" w:hAnsi="Cambria Math"/>
                      <w:color w:val="000000"/>
                      <w:sz w:val="24"/>
                      <w:szCs w:val="24"/>
                    </w:rPr>
                    <m:t>a</m:t>
                  </m:r>
                  <m:r>
                    <w:rPr>
                      <w:rFonts w:ascii="Cambria Math" w:hAnsi="Cambria Math"/>
                      <w:color w:val="000000"/>
                      <w:sz w:val="24"/>
                      <w:szCs w:val="24"/>
                    </w:rPr>
                    <m:t>×</m:t>
                  </m:r>
                  <m:r>
                    <m:rPr>
                      <m:sty m:val="bi"/>
                    </m:rPr>
                    <w:rPr>
                      <w:rFonts w:ascii="Cambria Math" w:hAnsi="Cambria Math"/>
                      <w:color w:val="000000"/>
                      <w:sz w:val="24"/>
                      <w:szCs w:val="24"/>
                    </w:rPr>
                    <m:t>b</m:t>
                  </m:r>
                </m:e>
              </m:d>
              <m:r>
                <w:rPr>
                  <w:rFonts w:ascii="Cambria Math" w:hAnsi="Cambria Math"/>
                  <w:color w:val="000000"/>
                  <w:sz w:val="24"/>
                  <w:szCs w:val="24"/>
                </w:rPr>
                <m:t xml:space="preserve"> </m:t>
              </m:r>
            </m:oMath>
            <w:r w:rsidRPr="00492A64">
              <w:rPr>
                <w:color w:val="000000"/>
                <w:sz w:val="24"/>
                <w:szCs w:val="24"/>
              </w:rPr>
              <w:t>as area.</w:t>
            </w:r>
          </w:p>
          <w:p w:rsidR="002222B6" w:rsidRPr="00492A64" w:rsidRDefault="002222B6" w:rsidP="00492A64">
            <w:pPr>
              <w:spacing w:line="276" w:lineRule="auto"/>
              <w:rPr>
                <w:color w:val="000000"/>
                <w:sz w:val="24"/>
                <w:szCs w:val="24"/>
              </w:rPr>
            </w:pPr>
            <m:oMath>
              <m:r>
                <m:rPr>
                  <m:sty m:val="p"/>
                </m:rPr>
                <w:rPr>
                  <w:rFonts w:ascii="Cambria Math" w:hAnsi="Cambria Math"/>
                  <w:color w:val="000000"/>
                  <w:sz w:val="24"/>
                  <w:szCs w:val="24"/>
                </w:rPr>
                <m:t>(</m:t>
              </m:r>
              <m:r>
                <m:rPr>
                  <m:sty m:val="b"/>
                </m:rPr>
                <w:rPr>
                  <w:rFonts w:ascii="Cambria Math" w:hAnsi="Cambria Math"/>
                  <w:color w:val="000000"/>
                  <w:sz w:val="24"/>
                  <w:szCs w:val="24"/>
                </w:rPr>
                <m:t xml:space="preserve">a </m:t>
              </m:r>
              <m:r>
                <m:rPr>
                  <m:sty m:val="p"/>
                </m:rPr>
                <w:rPr>
                  <w:rFonts w:ascii="Cambria Math" w:hAnsi="Cambria Math"/>
                  <w:color w:val="000000"/>
                  <w:sz w:val="24"/>
                  <w:szCs w:val="24"/>
                </w:rPr>
                <m:t xml:space="preserve">× </m:t>
              </m:r>
              <m:r>
                <m:rPr>
                  <m:sty m:val="b"/>
                </m:rPr>
                <w:rPr>
                  <w:rFonts w:ascii="Cambria Math" w:hAnsi="Cambria Math"/>
                  <w:color w:val="000000"/>
                  <w:sz w:val="24"/>
                  <w:szCs w:val="24"/>
                </w:rPr>
                <m:t>b</m:t>
              </m:r>
              <m:r>
                <m:rPr>
                  <m:sty m:val="p"/>
                </m:rPr>
                <w:rPr>
                  <w:rFonts w:ascii="Cambria Math" w:hAnsi="Cambria Math"/>
                  <w:color w:val="000000"/>
                  <w:sz w:val="24"/>
                  <w:szCs w:val="24"/>
                </w:rPr>
                <m:t>).</m:t>
              </m:r>
              <m:r>
                <m:rPr>
                  <m:sty m:val="b"/>
                </m:rPr>
                <w:rPr>
                  <w:rFonts w:ascii="Cambria Math" w:hAnsi="Cambria Math"/>
                  <w:color w:val="000000"/>
                  <w:sz w:val="24"/>
                  <w:szCs w:val="24"/>
                </w:rPr>
                <m:t>c</m:t>
              </m:r>
            </m:oMath>
            <w:r w:rsidRPr="00492A64">
              <w:rPr>
                <w:color w:val="000000"/>
                <w:sz w:val="24"/>
                <w:szCs w:val="24"/>
              </w:rPr>
              <w:t xml:space="preserve">  as volume. </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 xml:space="preserve">Candidates will be assessed on their ability to handle vectors in </w:t>
            </w:r>
            <m:oMath>
              <m:sSup>
                <m:sSupPr>
                  <m:ctrlPr>
                    <w:rPr>
                      <w:rFonts w:ascii="Cambria Math" w:hAnsi="Cambria Math"/>
                      <w:b/>
                      <w:i/>
                      <w:color w:val="000000"/>
                      <w:sz w:val="24"/>
                      <w:szCs w:val="24"/>
                    </w:rPr>
                  </m:ctrlPr>
                </m:sSupPr>
                <m:e>
                  <m:r>
                    <m:rPr>
                      <m:scr m:val="double-struck"/>
                      <m:sty m:val="bi"/>
                    </m:rPr>
                    <w:rPr>
                      <w:rFonts w:ascii="Cambria Math" w:hAnsi="Cambria Math"/>
                      <w:color w:val="000000"/>
                      <w:sz w:val="24"/>
                      <w:szCs w:val="24"/>
                    </w:rPr>
                    <m:t>R</m:t>
                  </m:r>
                </m:e>
                <m:sup>
                  <m:r>
                    <m:rPr>
                      <m:sty m:val="bi"/>
                    </m:rPr>
                    <w:rPr>
                      <w:rFonts w:ascii="Cambria Math" w:hAnsi="Cambria Math"/>
                      <w:color w:val="000000"/>
                      <w:sz w:val="24"/>
                      <w:szCs w:val="24"/>
                    </w:rPr>
                    <m:t>3</m:t>
                  </m:r>
                </m:sup>
              </m:sSup>
            </m:oMath>
            <w:r w:rsidRPr="00492A64">
              <w:rPr>
                <w:b/>
                <w:color w:val="000000"/>
                <w:sz w:val="24"/>
                <w:szCs w:val="24"/>
              </w:rPr>
              <w:t xml:space="preserve"> to:</w:t>
            </w:r>
          </w:p>
          <w:p w:rsidR="002222B6" w:rsidRPr="00492A64" w:rsidRDefault="002222B6" w:rsidP="00492A64">
            <w:pPr>
              <w:pStyle w:val="ListParagraph"/>
              <w:numPr>
                <w:ilvl w:val="0"/>
                <w:numId w:val="10"/>
              </w:numPr>
              <w:spacing w:line="276" w:lineRule="auto"/>
              <w:ind w:left="360" w:hanging="299"/>
              <w:rPr>
                <w:color w:val="000000"/>
                <w:sz w:val="24"/>
                <w:szCs w:val="24"/>
              </w:rPr>
            </w:pPr>
            <w:r w:rsidRPr="00492A64">
              <w:rPr>
                <w:color w:val="000000"/>
                <w:sz w:val="24"/>
                <w:szCs w:val="24"/>
              </w:rPr>
              <w:t>find distance from a point</w:t>
            </w:r>
          </w:p>
          <w:p w:rsidR="002222B6" w:rsidRPr="00492A64" w:rsidRDefault="002222B6" w:rsidP="00492A64">
            <w:pPr>
              <w:pStyle w:val="ListParagraph"/>
              <w:spacing w:line="276" w:lineRule="auto"/>
              <w:ind w:left="360" w:hanging="299"/>
              <w:rPr>
                <w:color w:val="000000"/>
                <w:sz w:val="24"/>
                <w:szCs w:val="24"/>
              </w:rPr>
            </w:pPr>
            <w:r w:rsidRPr="00492A64">
              <w:rPr>
                <w:color w:val="000000"/>
                <w:sz w:val="24"/>
                <w:szCs w:val="24"/>
              </w:rPr>
              <w:t xml:space="preserve">      to a plane.</w:t>
            </w:r>
          </w:p>
          <w:p w:rsidR="002222B6" w:rsidRPr="00492A64" w:rsidRDefault="002222B6" w:rsidP="00492A64">
            <w:pPr>
              <w:pStyle w:val="ListParagraph"/>
              <w:numPr>
                <w:ilvl w:val="0"/>
                <w:numId w:val="10"/>
              </w:numPr>
              <w:spacing w:line="276" w:lineRule="auto"/>
              <w:ind w:left="360" w:hanging="299"/>
              <w:rPr>
                <w:color w:val="000000"/>
                <w:sz w:val="24"/>
                <w:szCs w:val="24"/>
                <w:vertAlign w:val="superscript"/>
              </w:rPr>
            </w:pPr>
            <w:r w:rsidRPr="00492A64">
              <w:rPr>
                <w:color w:val="000000"/>
                <w:sz w:val="24"/>
                <w:szCs w:val="24"/>
              </w:rPr>
              <w:t>determine the line of intersection of two planes.</w:t>
            </w:r>
          </w:p>
          <w:p w:rsidR="002222B6" w:rsidRPr="00492A64" w:rsidRDefault="002222B6" w:rsidP="00492A64">
            <w:pPr>
              <w:pStyle w:val="ListParagraph"/>
              <w:numPr>
                <w:ilvl w:val="0"/>
                <w:numId w:val="10"/>
              </w:numPr>
              <w:spacing w:line="276" w:lineRule="auto"/>
              <w:ind w:hanging="580"/>
              <w:rPr>
                <w:color w:val="000000"/>
                <w:sz w:val="24"/>
                <w:szCs w:val="24"/>
                <w:vertAlign w:val="superscript"/>
              </w:rPr>
            </w:pPr>
            <w:r w:rsidRPr="00492A64">
              <w:rPr>
                <w:color w:val="000000"/>
                <w:sz w:val="24"/>
                <w:szCs w:val="24"/>
              </w:rPr>
              <w:t>find the shortest distance between two skew lines.</w:t>
            </w:r>
          </w:p>
        </w:tc>
      </w:tr>
      <w:tr w:rsidR="002222B6" w:rsidRPr="00492A64" w:rsidTr="002222B6">
        <w:tc>
          <w:tcPr>
            <w:tcW w:w="1748" w:type="pct"/>
          </w:tcPr>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r w:rsidRPr="00492A64">
              <w:rPr>
                <w:color w:val="000000"/>
                <w:sz w:val="24"/>
                <w:szCs w:val="24"/>
              </w:rPr>
              <w:t xml:space="preserve">Application to areas and volumes. </w:t>
            </w:r>
          </w:p>
        </w:tc>
        <w:tc>
          <w:tcPr>
            <w:tcW w:w="1468" w:type="pct"/>
            <w:vMerge/>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rPr>
          <w:trHeight w:val="1358"/>
        </w:trPr>
        <w:tc>
          <w:tcPr>
            <w:tcW w:w="1748" w:type="pct"/>
          </w:tcPr>
          <w:p w:rsidR="002222B6" w:rsidRPr="00492A64" w:rsidRDefault="002222B6" w:rsidP="00492A64">
            <w:pPr>
              <w:spacing w:line="276" w:lineRule="auto"/>
              <w:jc w:val="both"/>
              <w:rPr>
                <w:color w:val="000000"/>
                <w:sz w:val="24"/>
                <w:szCs w:val="24"/>
              </w:rPr>
            </w:pPr>
            <w:r w:rsidRPr="00492A64">
              <w:rPr>
                <w:color w:val="000000"/>
                <w:sz w:val="24"/>
                <w:szCs w:val="24"/>
              </w:rPr>
              <w:t>Applications to points, lines and planes.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Ability to find distance from a point to a line or plane is expected. Use in finding the equation of a plane.</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rPr>
          <w:trHeight w:val="440"/>
        </w:trPr>
        <w:tc>
          <w:tcPr>
            <w:tcW w:w="5000" w:type="pct"/>
            <w:gridSpan w:val="4"/>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LINEAR TRANSFORMATIONS</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Finite dimensional vector spaces.</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Knowledge of linear dependence, independence, basis and dimensions of vectors in a vector space.</w:t>
            </w:r>
          </w:p>
        </w:tc>
        <w:tc>
          <w:tcPr>
            <w:tcW w:w="1784" w:type="pct"/>
            <w:gridSpan w:val="2"/>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p>
          <w:p w:rsidR="002222B6" w:rsidRPr="00492A64" w:rsidRDefault="002222B6" w:rsidP="00492A64">
            <w:pPr>
              <w:spacing w:line="276" w:lineRule="auto"/>
              <w:rPr>
                <w:color w:val="000000"/>
                <w:sz w:val="24"/>
                <w:szCs w:val="24"/>
              </w:rPr>
            </w:pPr>
            <w:r w:rsidRPr="00492A64">
              <w:rPr>
                <w:color w:val="000000"/>
                <w:sz w:val="24"/>
                <w:szCs w:val="24"/>
              </w:rPr>
              <w:t>articulate the notion of</w:t>
            </w:r>
          </w:p>
          <w:p w:rsidR="002222B6" w:rsidRPr="00492A64" w:rsidRDefault="002222B6" w:rsidP="00492A64">
            <w:pPr>
              <w:spacing w:line="276" w:lineRule="auto"/>
              <w:rPr>
                <w:color w:val="000000"/>
                <w:sz w:val="24"/>
                <w:szCs w:val="24"/>
              </w:rPr>
            </w:pPr>
            <w:r w:rsidRPr="00492A64">
              <w:rPr>
                <w:color w:val="000000"/>
                <w:sz w:val="24"/>
                <w:szCs w:val="24"/>
              </w:rPr>
              <w:t>transformation.</w:t>
            </w: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 xml:space="preserve">Definition and properties of linear transformations. </w:t>
            </w:r>
          </w:p>
          <w:p w:rsidR="002222B6" w:rsidRPr="00492A64" w:rsidRDefault="002222B6" w:rsidP="00492A64">
            <w:pPr>
              <w:spacing w:line="276" w:lineRule="auto"/>
              <w:rPr>
                <w:color w:val="000000"/>
                <w:sz w:val="24"/>
                <w:szCs w:val="24"/>
              </w:rPr>
            </w:pPr>
            <w:r w:rsidRPr="00492A64">
              <w:rPr>
                <w:color w:val="000000"/>
                <w:sz w:val="24"/>
                <w:szCs w:val="24"/>
              </w:rPr>
              <w:t>Linear transformation of column vectors in 2 and 3 dimensions.</w:t>
            </w:r>
          </w:p>
          <w:p w:rsidR="002222B6" w:rsidRPr="00492A64" w:rsidRDefault="002222B6" w:rsidP="00492A64">
            <w:pPr>
              <w:spacing w:line="276" w:lineRule="auto"/>
              <w:rPr>
                <w:color w:val="000000"/>
                <w:sz w:val="24"/>
                <w:szCs w:val="24"/>
              </w:rPr>
            </w:pPr>
          </w:p>
        </w:tc>
        <w:tc>
          <w:tcPr>
            <w:tcW w:w="1468" w:type="pct"/>
            <w:vMerge/>
          </w:tcPr>
          <w:p w:rsidR="002222B6" w:rsidRPr="00492A64" w:rsidRDefault="002222B6" w:rsidP="00492A64">
            <w:pPr>
              <w:spacing w:line="276" w:lineRule="auto"/>
              <w:rPr>
                <w:color w:val="000000"/>
                <w:sz w:val="24"/>
                <w:szCs w:val="24"/>
              </w:rPr>
            </w:pP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Matrix representation of a linear transformation. Composite transformation.</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Evaluation of a </w:t>
            </w:r>
            <w:r w:rsidRPr="00492A64">
              <w:rPr>
                <w:color w:val="000000"/>
                <w:position w:val="-6"/>
                <w:sz w:val="24"/>
                <w:szCs w:val="24"/>
                <w:lang w:eastAsia="en-US"/>
              </w:rPr>
              <w:object w:dxaOrig="420" w:dyaOrig="240">
                <v:shape id="_x0000_i1051" type="#_x0000_t75" style="width:21pt;height:12.75pt" o:ole="">
                  <v:imagedata r:id="rId60" o:title=""/>
                </v:shape>
                <o:OLEObject Type="Embed" ProgID="Equation.DSMT4" ShapeID="_x0000_i1051" DrawAspect="Content" ObjectID="_1426508022" r:id="rId61"/>
              </w:object>
            </w:r>
            <w:r w:rsidRPr="00492A64">
              <w:rPr>
                <w:color w:val="000000"/>
                <w:sz w:val="24"/>
                <w:szCs w:val="24"/>
              </w:rPr>
              <w:t>determinant. Singular matrices. Transpose of a matrix.</w: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The inverse (when it exists) of a given transformation or combination of transformations.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Inverse of a </w:t>
            </w:r>
            <w:r w:rsidRPr="00492A64">
              <w:rPr>
                <w:color w:val="000000"/>
                <w:position w:val="-6"/>
                <w:sz w:val="24"/>
                <w:szCs w:val="24"/>
                <w:lang w:eastAsia="en-US"/>
              </w:rPr>
              <w:object w:dxaOrig="420" w:dyaOrig="240">
                <v:shape id="_x0000_i1052" type="#_x0000_t75" style="width:21pt;height:12.75pt" o:ole="">
                  <v:imagedata r:id="rId62" o:title=""/>
                </v:shape>
                <o:OLEObject Type="Embed" ProgID="Equation.DSMT4" ShapeID="_x0000_i1052" DrawAspect="Content" ObjectID="_1426508023" r:id="rId63"/>
              </w:object>
            </w:r>
            <w:r w:rsidRPr="00492A64">
              <w:rPr>
                <w:color w:val="000000"/>
                <w:sz w:val="24"/>
                <w:szCs w:val="24"/>
              </w:rPr>
              <w:t xml:space="preserve"> matrix. Use in solution of simultaneous equations. Use of the relations </w:t>
            </w:r>
            <w:r w:rsidRPr="00492A64">
              <w:rPr>
                <w:color w:val="000000"/>
                <w:position w:val="-12"/>
                <w:sz w:val="24"/>
                <w:szCs w:val="24"/>
                <w:lang w:eastAsia="en-US"/>
              </w:rPr>
              <w:object w:dxaOrig="1420" w:dyaOrig="380">
                <v:shape id="_x0000_i1053" type="#_x0000_t75" style="width:71.25pt;height:19.5pt" o:ole="">
                  <v:imagedata r:id="rId64" o:title=""/>
                </v:shape>
                <o:OLEObject Type="Embed" ProgID="Equation.DSMT4" ShapeID="_x0000_i1053" DrawAspect="Content" ObjectID="_1426508024" r:id="rId65"/>
              </w:object>
            </w:r>
            <w:r w:rsidRPr="00492A64">
              <w:rPr>
                <w:color w:val="000000"/>
                <w:sz w:val="24"/>
                <w:szCs w:val="24"/>
              </w:rPr>
              <w:t xml:space="preserve">and </w:t>
            </w:r>
            <w:r w:rsidRPr="00492A64">
              <w:rPr>
                <w:color w:val="000000"/>
                <w:position w:val="-12"/>
                <w:sz w:val="24"/>
                <w:szCs w:val="24"/>
                <w:lang w:eastAsia="en-US"/>
              </w:rPr>
              <w:object w:dxaOrig="1280" w:dyaOrig="380">
                <v:shape id="_x0000_i1054" type="#_x0000_t75" style="width:63.75pt;height:19.5pt" o:ole="">
                  <v:imagedata r:id="rId66" o:title=""/>
                </v:shape>
                <o:OLEObject Type="Embed" ProgID="Equation.DSMT4" ShapeID="_x0000_i1054" DrawAspect="Content" ObjectID="_1426508025" r:id="rId67"/>
              </w:object>
            </w:r>
          </w:p>
        </w:tc>
        <w:tc>
          <w:tcPr>
            <w:tcW w:w="1784" w:type="pct"/>
            <w:gridSpan w:val="2"/>
            <w:vMerge/>
          </w:tcPr>
          <w:p w:rsidR="002222B6" w:rsidRPr="00492A64" w:rsidRDefault="002222B6" w:rsidP="00492A64">
            <w:pPr>
              <w:spacing w:line="276" w:lineRule="auto"/>
              <w:rPr>
                <w:color w:val="000000"/>
                <w:sz w:val="24"/>
                <w:szCs w:val="24"/>
              </w:rPr>
            </w:pPr>
          </w:p>
        </w:tc>
      </w:tr>
      <w:tr w:rsidR="002222B6" w:rsidRPr="00492A64" w:rsidTr="002222B6">
        <w:tc>
          <w:tcPr>
            <w:tcW w:w="1748" w:type="pct"/>
          </w:tcPr>
          <w:p w:rsidR="002222B6" w:rsidRPr="00492A64" w:rsidRDefault="002222B6" w:rsidP="00492A64">
            <w:pPr>
              <w:spacing w:line="276" w:lineRule="auto"/>
              <w:rPr>
                <w:color w:val="000000"/>
                <w:sz w:val="24"/>
                <w:szCs w:val="24"/>
              </w:rPr>
            </w:pPr>
            <w:r w:rsidRPr="00492A64">
              <w:rPr>
                <w:color w:val="000000"/>
                <w:sz w:val="24"/>
                <w:szCs w:val="24"/>
              </w:rPr>
              <w:t>Image and kernel of a linear transformation.</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Kernel is the set of vectors that are mapped to the zero vector.</w:t>
            </w:r>
          </w:p>
          <w:p w:rsidR="002222B6" w:rsidRPr="00492A64" w:rsidRDefault="002222B6" w:rsidP="00492A64">
            <w:pPr>
              <w:spacing w:line="276" w:lineRule="auto"/>
              <w:rPr>
                <w:color w:val="000000"/>
                <w:sz w:val="24"/>
                <w:szCs w:val="24"/>
              </w:rPr>
            </w:pPr>
          </w:p>
        </w:tc>
        <w:tc>
          <w:tcPr>
            <w:tcW w:w="1784" w:type="pct"/>
            <w:gridSpan w:val="2"/>
          </w:tcPr>
          <w:p w:rsidR="002222B6" w:rsidRPr="00492A64" w:rsidRDefault="002222B6" w:rsidP="00492A64">
            <w:pPr>
              <w:spacing w:line="276" w:lineRule="auto"/>
              <w:rPr>
                <w:color w:val="000000"/>
                <w:sz w:val="24"/>
                <w:szCs w:val="24"/>
              </w:rPr>
            </w:pPr>
          </w:p>
        </w:tc>
      </w:tr>
    </w:tbl>
    <w:p w:rsidR="002222B6" w:rsidRDefault="002222B6" w:rsidP="002222B6"/>
    <w:p w:rsidR="002222B6" w:rsidRDefault="002222B6" w:rsidP="002222B6"/>
    <w:p w:rsidR="002222B6" w:rsidRDefault="002222B6" w:rsidP="005B5296">
      <w:pPr>
        <w:spacing w:after="160" w:line="259" w:lineRule="auto"/>
      </w:pPr>
      <w:r>
        <w:br w:type="page"/>
      </w:r>
    </w:p>
    <w:tbl>
      <w:tblPr>
        <w:tblStyle w:val="TableGrid"/>
        <w:tblpPr w:leftFromText="180" w:rightFromText="180" w:vertAnchor="text" w:tblpY="1"/>
        <w:tblW w:w="5135" w:type="pct"/>
        <w:tblLayout w:type="fixed"/>
        <w:tblLook w:val="01E0" w:firstRow="1" w:lastRow="1" w:firstColumn="1" w:lastColumn="1" w:noHBand="0" w:noVBand="0"/>
      </w:tblPr>
      <w:tblGrid>
        <w:gridCol w:w="3876"/>
        <w:gridCol w:w="3732"/>
        <w:gridCol w:w="306"/>
        <w:gridCol w:w="3167"/>
      </w:tblGrid>
      <w:tr w:rsidR="005B5296" w:rsidRPr="00492A64" w:rsidTr="00FF6523">
        <w:tc>
          <w:tcPr>
            <w:tcW w:w="5000" w:type="pct"/>
            <w:gridSpan w:val="4"/>
          </w:tcPr>
          <w:p w:rsidR="005B5296" w:rsidRPr="00492A64" w:rsidRDefault="005B5296" w:rsidP="00FF6523">
            <w:pPr>
              <w:pStyle w:val="ListParagraph"/>
              <w:numPr>
                <w:ilvl w:val="0"/>
                <w:numId w:val="1"/>
              </w:numPr>
              <w:spacing w:line="276" w:lineRule="auto"/>
              <w:rPr>
                <w:color w:val="000000"/>
                <w:sz w:val="24"/>
                <w:szCs w:val="24"/>
              </w:rPr>
            </w:pPr>
            <w:r w:rsidRPr="00492A64">
              <w:rPr>
                <w:b/>
                <w:color w:val="000000"/>
                <w:sz w:val="24"/>
                <w:szCs w:val="24"/>
              </w:rPr>
              <w:lastRenderedPageBreak/>
              <w:t>ALGEBRAIC STRUCTURES.</w:t>
            </w:r>
          </w:p>
        </w:tc>
      </w:tr>
      <w:tr w:rsidR="005B5296" w:rsidRPr="00492A64" w:rsidTr="00FF6523">
        <w:trPr>
          <w:trHeight w:val="1160"/>
        </w:trPr>
        <w:tc>
          <w:tcPr>
            <w:tcW w:w="1749" w:type="pct"/>
            <w:tcBorders>
              <w:bottom w:val="single" w:sz="4" w:space="0" w:color="auto"/>
            </w:tcBorders>
          </w:tcPr>
          <w:p w:rsidR="005B5296" w:rsidRPr="00492A64" w:rsidRDefault="005B5296" w:rsidP="00FF6523">
            <w:pPr>
              <w:spacing w:line="276" w:lineRule="auto"/>
              <w:jc w:val="both"/>
              <w:rPr>
                <w:b/>
                <w:color w:val="000000"/>
                <w:sz w:val="24"/>
                <w:szCs w:val="24"/>
              </w:rPr>
            </w:pPr>
            <w:r w:rsidRPr="00492A64">
              <w:rPr>
                <w:color w:val="000000"/>
                <w:sz w:val="24"/>
                <w:szCs w:val="24"/>
              </w:rPr>
              <w:t>Algebraic operation in a given set.</w:t>
            </w:r>
          </w:p>
        </w:tc>
        <w:tc>
          <w:tcPr>
            <w:tcW w:w="1684" w:type="pct"/>
            <w:tcBorders>
              <w:bottom w:val="single" w:sz="4" w:space="0" w:color="auto"/>
            </w:tcBorders>
          </w:tcPr>
          <w:p w:rsidR="005B5296" w:rsidRPr="00492A64" w:rsidRDefault="005B5296" w:rsidP="00FF6523">
            <w:pPr>
              <w:spacing w:line="276" w:lineRule="auto"/>
              <w:rPr>
                <w:color w:val="000000"/>
                <w:sz w:val="24"/>
                <w:szCs w:val="24"/>
              </w:rPr>
            </w:pPr>
            <w:r w:rsidRPr="00492A64">
              <w:rPr>
                <w:color w:val="000000"/>
                <w:sz w:val="24"/>
                <w:szCs w:val="24"/>
              </w:rPr>
              <w:t xml:space="preserve">Associatively, Closure, identity and inverse elements. </w:t>
            </w:r>
            <w:proofErr w:type="spellStart"/>
            <w:r w:rsidRPr="00492A64">
              <w:rPr>
                <w:color w:val="000000"/>
                <w:sz w:val="24"/>
                <w:szCs w:val="24"/>
              </w:rPr>
              <w:t>Commutativity</w:t>
            </w:r>
            <w:proofErr w:type="spellEnd"/>
            <w:r w:rsidRPr="00492A64">
              <w:rPr>
                <w:color w:val="000000"/>
                <w:sz w:val="24"/>
                <w:szCs w:val="24"/>
              </w:rPr>
              <w:t>.</w:t>
            </w:r>
          </w:p>
        </w:tc>
        <w:tc>
          <w:tcPr>
            <w:tcW w:w="1567" w:type="pct"/>
            <w:gridSpan w:val="2"/>
            <w:vMerge w:val="restart"/>
          </w:tcPr>
          <w:p w:rsidR="005B5296" w:rsidRPr="00492A64" w:rsidRDefault="005B5296" w:rsidP="00FF6523">
            <w:pPr>
              <w:spacing w:line="276" w:lineRule="auto"/>
              <w:rPr>
                <w:color w:val="000000"/>
                <w:sz w:val="24"/>
                <w:szCs w:val="24"/>
              </w:rPr>
            </w:pPr>
            <w:r w:rsidRPr="00492A64">
              <w:rPr>
                <w:b/>
                <w:color w:val="000000"/>
                <w:sz w:val="24"/>
                <w:szCs w:val="24"/>
              </w:rPr>
              <w:t>Candidates will be assessed on their ability to  show mastery and  understanding of concepts from group theory for example</w:t>
            </w:r>
            <w:r w:rsidRPr="00492A64">
              <w:rPr>
                <w:color w:val="000000"/>
                <w:sz w:val="24"/>
                <w:szCs w:val="24"/>
              </w:rPr>
              <w:t xml:space="preserve">, </w:t>
            </w:r>
          </w:p>
          <w:p w:rsidR="005B5296" w:rsidRPr="00492A64" w:rsidRDefault="005B5296" w:rsidP="00FF6523">
            <w:pPr>
              <w:spacing w:line="276" w:lineRule="auto"/>
              <w:rPr>
                <w:color w:val="000000"/>
                <w:sz w:val="24"/>
                <w:szCs w:val="24"/>
              </w:rPr>
            </w:pPr>
          </w:p>
          <w:p w:rsidR="005B5296" w:rsidRPr="00492A64" w:rsidRDefault="005B5296" w:rsidP="00FF6523">
            <w:pPr>
              <w:pStyle w:val="ListParagraph"/>
              <w:numPr>
                <w:ilvl w:val="0"/>
                <w:numId w:val="11"/>
              </w:numPr>
              <w:spacing w:line="276" w:lineRule="auto"/>
              <w:rPr>
                <w:color w:val="000000"/>
                <w:sz w:val="24"/>
                <w:szCs w:val="24"/>
              </w:rPr>
            </w:pPr>
            <w:proofErr w:type="gramStart"/>
            <w:r w:rsidRPr="00492A64">
              <w:rPr>
                <w:color w:val="000000"/>
                <w:sz w:val="24"/>
                <w:szCs w:val="24"/>
              </w:rPr>
              <w:t>problems</w:t>
            </w:r>
            <w:proofErr w:type="gramEnd"/>
            <w:r w:rsidRPr="00492A64">
              <w:rPr>
                <w:color w:val="000000"/>
                <w:sz w:val="24"/>
                <w:szCs w:val="24"/>
              </w:rPr>
              <w:t xml:space="preserve"> on construction of groups from binary operations.</w:t>
            </w:r>
          </w:p>
          <w:p w:rsidR="005B5296" w:rsidRPr="00492A64" w:rsidRDefault="005B5296" w:rsidP="00FF6523">
            <w:pPr>
              <w:pStyle w:val="ListParagraph"/>
              <w:numPr>
                <w:ilvl w:val="0"/>
                <w:numId w:val="11"/>
              </w:numPr>
              <w:spacing w:line="276" w:lineRule="auto"/>
              <w:rPr>
                <w:color w:val="000000"/>
                <w:sz w:val="24"/>
                <w:szCs w:val="24"/>
              </w:rPr>
            </w:pPr>
            <w:r w:rsidRPr="00492A64">
              <w:rPr>
                <w:color w:val="000000"/>
                <w:sz w:val="24"/>
                <w:szCs w:val="24"/>
              </w:rPr>
              <w:t xml:space="preserve"> establishing (cyclic) properties of groups, etc.</w:t>
            </w:r>
          </w:p>
        </w:tc>
      </w:tr>
      <w:tr w:rsidR="005B5296" w:rsidRPr="00492A64" w:rsidTr="00FF6523">
        <w:trPr>
          <w:trHeight w:val="5417"/>
        </w:trPr>
        <w:tc>
          <w:tcPr>
            <w:tcW w:w="1749" w:type="pct"/>
            <w:tcBorders>
              <w:top w:val="single" w:sz="4" w:space="0" w:color="auto"/>
              <w:left w:val="single" w:sz="4" w:space="0" w:color="auto"/>
              <w:bottom w:val="single" w:sz="4" w:space="0" w:color="auto"/>
              <w:right w:val="single" w:sz="4" w:space="0" w:color="auto"/>
            </w:tcBorders>
          </w:tcPr>
          <w:p w:rsidR="005B5296" w:rsidRPr="00492A64" w:rsidRDefault="005B5296" w:rsidP="00FF6523">
            <w:pPr>
              <w:spacing w:line="276" w:lineRule="auto"/>
              <w:rPr>
                <w:color w:val="000000"/>
                <w:sz w:val="24"/>
                <w:szCs w:val="24"/>
              </w:rPr>
            </w:pPr>
            <w:r w:rsidRPr="00492A64">
              <w:rPr>
                <w:color w:val="000000"/>
                <w:sz w:val="24"/>
                <w:szCs w:val="24"/>
              </w:rPr>
              <w:t xml:space="preserve">Concept of a group.  Axioms of group (G,*). </w:t>
            </w:r>
            <w:proofErr w:type="spellStart"/>
            <w:r w:rsidRPr="00492A64">
              <w:rPr>
                <w:color w:val="000000"/>
                <w:sz w:val="24"/>
                <w:szCs w:val="24"/>
              </w:rPr>
              <w:t>Abelian</w:t>
            </w:r>
            <w:proofErr w:type="spellEnd"/>
            <w:r w:rsidRPr="00492A64">
              <w:rPr>
                <w:color w:val="000000"/>
                <w:sz w:val="24"/>
                <w:szCs w:val="24"/>
              </w:rPr>
              <w:t xml:space="preserve"> groups. Properties of a group. </w:t>
            </w:r>
            <w:proofErr w:type="spellStart"/>
            <w:r w:rsidRPr="00492A64">
              <w:rPr>
                <w:color w:val="000000"/>
                <w:sz w:val="24"/>
                <w:szCs w:val="24"/>
              </w:rPr>
              <w:t>Cayley</w:t>
            </w:r>
            <w:proofErr w:type="spellEnd"/>
            <w:r w:rsidRPr="00492A64">
              <w:rPr>
                <w:color w:val="000000"/>
                <w:sz w:val="24"/>
                <w:szCs w:val="24"/>
              </w:rPr>
              <w:t xml:space="preserve"> Tables. </w:t>
            </w:r>
          </w:p>
          <w:p w:rsidR="005B5296" w:rsidRPr="00492A64" w:rsidRDefault="005B5296" w:rsidP="00FF6523">
            <w:pPr>
              <w:spacing w:line="276" w:lineRule="auto"/>
              <w:rPr>
                <w:color w:val="000000"/>
                <w:sz w:val="24"/>
                <w:szCs w:val="24"/>
              </w:rPr>
            </w:pPr>
            <w:r w:rsidRPr="00492A64">
              <w:rPr>
                <w:color w:val="000000"/>
                <w:sz w:val="24"/>
                <w:szCs w:val="24"/>
              </w:rPr>
              <w:t>The groups include:</w:t>
            </w:r>
          </w:p>
          <w:p w:rsidR="005B5296" w:rsidRPr="00492A64" w:rsidRDefault="005B5296" w:rsidP="00FF6523">
            <w:pPr>
              <w:pStyle w:val="ListParagraph"/>
              <w:numPr>
                <w:ilvl w:val="0"/>
                <w:numId w:val="12"/>
              </w:numPr>
              <w:spacing w:line="276" w:lineRule="auto"/>
              <w:ind w:left="360" w:hanging="450"/>
              <w:rPr>
                <w:sz w:val="24"/>
                <w:szCs w:val="24"/>
              </w:rPr>
            </w:pPr>
            <w:r w:rsidRPr="00492A64">
              <w:rPr>
                <w:rFonts w:ascii="Cambria Math" w:hAnsi="Cambria Math" w:cs="Cambria Math"/>
                <w:color w:val="000000"/>
                <w:sz w:val="24"/>
                <w:szCs w:val="24"/>
              </w:rPr>
              <w:t>ℤ</w:t>
            </w:r>
            <w:r w:rsidRPr="00492A64">
              <w:rPr>
                <w:color w:val="000000"/>
                <w:sz w:val="24"/>
                <w:szCs w:val="24"/>
              </w:rPr>
              <w:t xml:space="preserve">, </w:t>
            </w:r>
            <w:r w:rsidRPr="00492A64">
              <w:rPr>
                <w:rFonts w:ascii="Cambria Math" w:hAnsi="Cambria Math" w:cs="Cambria Math"/>
                <w:color w:val="000000"/>
                <w:sz w:val="24"/>
                <w:szCs w:val="24"/>
              </w:rPr>
              <w:t>ℝ</w:t>
            </w:r>
            <w:r w:rsidRPr="00492A64">
              <w:rPr>
                <w:color w:val="000000"/>
                <w:sz w:val="24"/>
                <w:szCs w:val="24"/>
              </w:rPr>
              <w:t xml:space="preserve">, </w:t>
            </w:r>
            <w:r w:rsidRPr="00492A64">
              <w:rPr>
                <w:rFonts w:ascii="Cambria Math" w:hAnsi="Cambria Math" w:cs="Cambria Math"/>
                <w:color w:val="000000"/>
                <w:sz w:val="24"/>
                <w:szCs w:val="24"/>
              </w:rPr>
              <w:t>ℚ</w:t>
            </w:r>
            <w:r w:rsidRPr="00492A64">
              <w:rPr>
                <w:color w:val="000000"/>
                <w:sz w:val="24"/>
                <w:szCs w:val="24"/>
              </w:rPr>
              <w:t xml:space="preserve">, </w:t>
            </w:r>
            <w:r w:rsidRPr="00492A64">
              <w:rPr>
                <w:rFonts w:ascii="Cambria Math" w:hAnsi="Cambria Math" w:cs="Cambria Math"/>
                <w:color w:val="000000"/>
                <w:sz w:val="24"/>
                <w:szCs w:val="24"/>
              </w:rPr>
              <w:t xml:space="preserve">ℂ </w:t>
            </w:r>
            <w:r w:rsidRPr="00492A64">
              <w:rPr>
                <w:sz w:val="24"/>
                <w:szCs w:val="24"/>
              </w:rPr>
              <w:t>under addition.</w:t>
            </w:r>
          </w:p>
          <w:p w:rsidR="005B5296" w:rsidRPr="00492A64" w:rsidRDefault="005B5296" w:rsidP="00FF6523">
            <w:pPr>
              <w:pStyle w:val="ListParagraph"/>
              <w:numPr>
                <w:ilvl w:val="0"/>
                <w:numId w:val="12"/>
              </w:numPr>
              <w:spacing w:line="276" w:lineRule="auto"/>
              <w:ind w:left="360" w:hanging="450"/>
              <w:rPr>
                <w:sz w:val="24"/>
                <w:szCs w:val="24"/>
              </w:rPr>
            </w:pPr>
            <w:proofErr w:type="gramStart"/>
            <w:r w:rsidRPr="00492A64">
              <w:rPr>
                <w:sz w:val="24"/>
                <w:szCs w:val="24"/>
              </w:rPr>
              <w:t>matrices</w:t>
            </w:r>
            <w:proofErr w:type="gramEnd"/>
            <w:r w:rsidRPr="00492A64">
              <w:rPr>
                <w:sz w:val="24"/>
                <w:szCs w:val="24"/>
              </w:rPr>
              <w:t xml:space="preserve"> of the same order under addition.</w:t>
            </w:r>
          </w:p>
          <w:p w:rsidR="005B5296" w:rsidRPr="00492A64" w:rsidRDefault="005B5296" w:rsidP="00FF6523">
            <w:pPr>
              <w:pStyle w:val="ListParagraph"/>
              <w:numPr>
                <w:ilvl w:val="0"/>
                <w:numId w:val="12"/>
              </w:numPr>
              <w:spacing w:line="276" w:lineRule="auto"/>
              <w:ind w:left="360" w:hanging="450"/>
              <w:rPr>
                <w:sz w:val="24"/>
                <w:szCs w:val="24"/>
              </w:rPr>
            </w:pPr>
            <w:r w:rsidRPr="00492A64">
              <w:rPr>
                <w:color w:val="000000"/>
                <w:sz w:val="24"/>
                <w:szCs w:val="24"/>
              </w:rPr>
              <w:t>2×2 invertible</w:t>
            </w:r>
            <w:r w:rsidRPr="00492A64">
              <w:rPr>
                <w:sz w:val="24"/>
                <w:szCs w:val="24"/>
              </w:rPr>
              <w:t xml:space="preserve"> matrices under multiplication.</w:t>
            </w:r>
          </w:p>
          <w:p w:rsidR="005B5296" w:rsidRPr="00492A64" w:rsidRDefault="005B5296" w:rsidP="00FF6523">
            <w:pPr>
              <w:pStyle w:val="ListParagraph"/>
              <w:numPr>
                <w:ilvl w:val="0"/>
                <w:numId w:val="12"/>
              </w:numPr>
              <w:spacing w:line="276" w:lineRule="auto"/>
              <w:ind w:left="360" w:hanging="450"/>
              <w:rPr>
                <w:sz w:val="24"/>
                <w:szCs w:val="24"/>
              </w:rPr>
            </w:pPr>
            <w:proofErr w:type="gramStart"/>
            <w:r w:rsidRPr="00492A64">
              <w:rPr>
                <w:sz w:val="24"/>
                <w:szCs w:val="24"/>
              </w:rPr>
              <w:t>modular</w:t>
            </w:r>
            <w:proofErr w:type="gramEnd"/>
            <w:r w:rsidRPr="00492A64">
              <w:rPr>
                <w:sz w:val="24"/>
                <w:szCs w:val="24"/>
              </w:rPr>
              <w:t xml:space="preserve"> arithmetic and addition, modular arithmetic and multiplication.</w:t>
            </w:r>
          </w:p>
          <w:p w:rsidR="005B5296" w:rsidRPr="00492A64" w:rsidRDefault="005B5296" w:rsidP="00FF6523">
            <w:pPr>
              <w:pStyle w:val="ListParagraph"/>
              <w:numPr>
                <w:ilvl w:val="0"/>
                <w:numId w:val="12"/>
              </w:numPr>
              <w:spacing w:line="276" w:lineRule="auto"/>
              <w:ind w:left="360" w:hanging="450"/>
              <w:rPr>
                <w:sz w:val="24"/>
                <w:szCs w:val="24"/>
              </w:rPr>
            </w:pPr>
            <w:proofErr w:type="gramStart"/>
            <w:r w:rsidRPr="00492A64">
              <w:rPr>
                <w:sz w:val="24"/>
                <w:szCs w:val="24"/>
              </w:rPr>
              <w:t>groups</w:t>
            </w:r>
            <w:proofErr w:type="gramEnd"/>
            <w:r w:rsidRPr="00492A64">
              <w:rPr>
                <w:sz w:val="24"/>
                <w:szCs w:val="24"/>
              </w:rPr>
              <w:t xml:space="preserve"> of transformations.</w:t>
            </w:r>
          </w:p>
          <w:p w:rsidR="005B5296" w:rsidRPr="00492A64" w:rsidRDefault="005B5296" w:rsidP="00FF6523">
            <w:pPr>
              <w:pStyle w:val="ListParagraph"/>
              <w:numPr>
                <w:ilvl w:val="0"/>
                <w:numId w:val="12"/>
              </w:numPr>
              <w:spacing w:line="276" w:lineRule="auto"/>
              <w:ind w:left="360" w:hanging="450"/>
              <w:rPr>
                <w:sz w:val="24"/>
                <w:szCs w:val="24"/>
              </w:rPr>
            </w:pPr>
            <w:proofErr w:type="gramStart"/>
            <w:r w:rsidRPr="00492A64">
              <w:rPr>
                <w:sz w:val="24"/>
                <w:szCs w:val="24"/>
              </w:rPr>
              <w:t>symmetries</w:t>
            </w:r>
            <w:proofErr w:type="gramEnd"/>
            <w:r w:rsidRPr="00492A64">
              <w:rPr>
                <w:sz w:val="24"/>
                <w:szCs w:val="24"/>
              </w:rPr>
              <w:t xml:space="preserve"> of an equilateral Triangle rectangle and square.</w:t>
            </w:r>
          </w:p>
          <w:p w:rsidR="005B5296" w:rsidRPr="005B5296" w:rsidRDefault="005B5296" w:rsidP="005B5296">
            <w:pPr>
              <w:pStyle w:val="ListParagraph"/>
              <w:numPr>
                <w:ilvl w:val="0"/>
                <w:numId w:val="12"/>
              </w:numPr>
              <w:spacing w:line="276" w:lineRule="auto"/>
              <w:ind w:left="360" w:hanging="450"/>
              <w:rPr>
                <w:sz w:val="24"/>
                <w:szCs w:val="24"/>
              </w:rPr>
            </w:pPr>
            <w:proofErr w:type="gramStart"/>
            <w:r w:rsidRPr="00492A64">
              <w:rPr>
                <w:sz w:val="24"/>
                <w:szCs w:val="24"/>
              </w:rPr>
              <w:t>invertible</w:t>
            </w:r>
            <w:proofErr w:type="gramEnd"/>
            <w:r w:rsidRPr="00492A64">
              <w:rPr>
                <w:sz w:val="24"/>
                <w:szCs w:val="24"/>
              </w:rPr>
              <w:t xml:space="preserve"> functions under composition of functions</w:t>
            </w:r>
            <w:r w:rsidRPr="00492A64">
              <w:rPr>
                <w:color w:val="000000"/>
                <w:sz w:val="24"/>
                <w:szCs w:val="24"/>
              </w:rPr>
              <w:t>, permutations un</w:t>
            </w:r>
            <w:r w:rsidRPr="00492A64">
              <w:rPr>
                <w:sz w:val="24"/>
                <w:szCs w:val="24"/>
              </w:rPr>
              <w:t>der composition of permutations. Finite and infinite groups.  The order of group element, cyclic groups and generators. Lagrange’s Theorem</w:t>
            </w:r>
          </w:p>
        </w:tc>
        <w:tc>
          <w:tcPr>
            <w:tcW w:w="1684" w:type="pct"/>
            <w:tcBorders>
              <w:top w:val="single" w:sz="4" w:space="0" w:color="auto"/>
              <w:left w:val="single" w:sz="4" w:space="0" w:color="auto"/>
              <w:bottom w:val="single" w:sz="4" w:space="0" w:color="auto"/>
              <w:right w:val="single" w:sz="4" w:space="0" w:color="auto"/>
            </w:tcBorders>
          </w:tcPr>
          <w:p w:rsidR="005B5296" w:rsidRPr="00492A64" w:rsidRDefault="005B5296" w:rsidP="00FF6523">
            <w:pPr>
              <w:spacing w:line="276" w:lineRule="auto"/>
              <w:rPr>
                <w:color w:val="000000"/>
                <w:sz w:val="24"/>
                <w:szCs w:val="24"/>
              </w:rPr>
            </w:pPr>
            <w:r w:rsidRPr="00492A64">
              <w:rPr>
                <w:color w:val="000000"/>
                <w:sz w:val="24"/>
                <w:szCs w:val="24"/>
              </w:rPr>
              <w:t xml:space="preserve">Special emphasis on integers and rational numbers, and groups of symmetries of simple plane figures. </w:t>
            </w:r>
          </w:p>
          <w:p w:rsidR="005B5296" w:rsidRPr="00492A64" w:rsidRDefault="005B5296" w:rsidP="00FF6523">
            <w:pPr>
              <w:spacing w:line="276" w:lineRule="auto"/>
              <w:rPr>
                <w:color w:val="000000"/>
                <w:sz w:val="24"/>
                <w:szCs w:val="24"/>
              </w:rPr>
            </w:pPr>
            <w:r w:rsidRPr="00492A64">
              <w:rPr>
                <w:color w:val="000000"/>
                <w:sz w:val="24"/>
                <w:szCs w:val="24"/>
              </w:rPr>
              <w:t xml:space="preserve">Permutation groups, groups of functions, complex numbers, matrices, and integers modulo m. </w:t>
            </w:r>
          </w:p>
          <w:p w:rsidR="005B5296" w:rsidRPr="00492A64" w:rsidRDefault="005B5296" w:rsidP="00FF6523">
            <w:pPr>
              <w:spacing w:line="276" w:lineRule="auto"/>
              <w:rPr>
                <w:color w:val="000000"/>
                <w:sz w:val="24"/>
                <w:szCs w:val="24"/>
              </w:rPr>
            </w:pPr>
            <w:r w:rsidRPr="00492A64">
              <w:rPr>
                <w:color w:val="000000"/>
                <w:sz w:val="24"/>
                <w:szCs w:val="24"/>
              </w:rPr>
              <w:t xml:space="preserve">Commutative groups and subgroups. </w:t>
            </w:r>
          </w:p>
          <w:p w:rsidR="005B5296" w:rsidRPr="00492A64" w:rsidRDefault="005B5296" w:rsidP="00FF6523">
            <w:pPr>
              <w:spacing w:line="276" w:lineRule="auto"/>
              <w:rPr>
                <w:color w:val="000000"/>
                <w:sz w:val="24"/>
                <w:szCs w:val="24"/>
              </w:rPr>
            </w:pPr>
            <w:r w:rsidRPr="00492A64">
              <w:rPr>
                <w:color w:val="000000"/>
                <w:sz w:val="24"/>
                <w:szCs w:val="24"/>
              </w:rPr>
              <w:t>Finite group and divisibility.</w:t>
            </w:r>
          </w:p>
        </w:tc>
        <w:tc>
          <w:tcPr>
            <w:tcW w:w="1567" w:type="pct"/>
            <w:gridSpan w:val="2"/>
            <w:vMerge/>
            <w:tcBorders>
              <w:left w:val="single" w:sz="4" w:space="0" w:color="auto"/>
            </w:tcBorders>
          </w:tcPr>
          <w:p w:rsidR="005B5296" w:rsidRPr="00492A64" w:rsidRDefault="005B5296" w:rsidP="00FF6523">
            <w:pPr>
              <w:spacing w:line="276" w:lineRule="auto"/>
              <w:rPr>
                <w:color w:val="000000"/>
                <w:sz w:val="24"/>
                <w:szCs w:val="24"/>
              </w:rPr>
            </w:pPr>
          </w:p>
        </w:tc>
      </w:tr>
      <w:tr w:rsidR="005B5296" w:rsidRPr="00492A64" w:rsidTr="00FF6523">
        <w:tc>
          <w:tcPr>
            <w:tcW w:w="1749" w:type="pct"/>
            <w:tcBorders>
              <w:top w:val="single" w:sz="4" w:space="0" w:color="auto"/>
            </w:tcBorders>
          </w:tcPr>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r w:rsidRPr="00492A64">
              <w:rPr>
                <w:color w:val="000000"/>
                <w:sz w:val="24"/>
                <w:szCs w:val="24"/>
              </w:rPr>
              <w:t>Isomorphism between two groups.</w:t>
            </w:r>
          </w:p>
        </w:tc>
        <w:tc>
          <w:tcPr>
            <w:tcW w:w="1684" w:type="pct"/>
            <w:tcBorders>
              <w:top w:val="single" w:sz="4" w:space="0" w:color="auto"/>
            </w:tcBorders>
          </w:tcPr>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r w:rsidRPr="00492A64">
              <w:rPr>
                <w:color w:val="000000"/>
                <w:sz w:val="24"/>
                <w:szCs w:val="24"/>
              </w:rPr>
              <w:t>Finite and infinite groups.</w:t>
            </w:r>
          </w:p>
        </w:tc>
        <w:tc>
          <w:tcPr>
            <w:tcW w:w="1567" w:type="pct"/>
            <w:gridSpan w:val="2"/>
            <w:vMerge/>
          </w:tcPr>
          <w:p w:rsidR="005B5296" w:rsidRPr="00492A64" w:rsidRDefault="005B5296" w:rsidP="00FF6523">
            <w:pPr>
              <w:spacing w:line="276" w:lineRule="auto"/>
              <w:rPr>
                <w:color w:val="000000"/>
                <w:sz w:val="24"/>
                <w:szCs w:val="24"/>
              </w:rPr>
            </w:pPr>
          </w:p>
        </w:tc>
      </w:tr>
      <w:tr w:rsidR="005B5296" w:rsidRPr="00492A64" w:rsidTr="00FF6523">
        <w:tc>
          <w:tcPr>
            <w:tcW w:w="5000" w:type="pct"/>
            <w:gridSpan w:val="4"/>
          </w:tcPr>
          <w:p w:rsidR="005B5296" w:rsidRPr="00492A64" w:rsidRDefault="005B5296" w:rsidP="00FF6523">
            <w:pPr>
              <w:pStyle w:val="ListParagraph"/>
              <w:spacing w:line="276" w:lineRule="auto"/>
              <w:rPr>
                <w:color w:val="000000"/>
                <w:sz w:val="24"/>
                <w:szCs w:val="24"/>
              </w:rPr>
            </w:pPr>
          </w:p>
          <w:p w:rsidR="005B5296" w:rsidRPr="00492A64" w:rsidRDefault="005B5296" w:rsidP="00FF6523">
            <w:pPr>
              <w:pStyle w:val="ListParagraph"/>
              <w:numPr>
                <w:ilvl w:val="0"/>
                <w:numId w:val="1"/>
              </w:numPr>
              <w:spacing w:line="276" w:lineRule="auto"/>
              <w:rPr>
                <w:color w:val="000000"/>
                <w:sz w:val="24"/>
                <w:szCs w:val="24"/>
              </w:rPr>
            </w:pPr>
            <w:r w:rsidRPr="00492A64">
              <w:rPr>
                <w:b/>
                <w:color w:val="000000"/>
                <w:sz w:val="24"/>
                <w:szCs w:val="24"/>
              </w:rPr>
              <w:t>DIVISION AND EUCLIDEAN ALGORITHMS:</w:t>
            </w:r>
          </w:p>
        </w:tc>
      </w:tr>
      <w:tr w:rsidR="005B5296" w:rsidRPr="00492A64" w:rsidTr="005B5296">
        <w:tc>
          <w:tcPr>
            <w:tcW w:w="1749" w:type="pct"/>
            <w:tcBorders>
              <w:bottom w:val="single" w:sz="4" w:space="0" w:color="auto"/>
            </w:tcBorders>
          </w:tcPr>
          <w:p w:rsidR="005B5296" w:rsidRPr="00492A64" w:rsidRDefault="005B5296" w:rsidP="00FF6523">
            <w:pPr>
              <w:spacing w:line="276" w:lineRule="auto"/>
              <w:rPr>
                <w:color w:val="000000"/>
                <w:sz w:val="24"/>
                <w:szCs w:val="24"/>
              </w:rPr>
            </w:pPr>
            <w:r w:rsidRPr="00492A64">
              <w:rPr>
                <w:color w:val="000000"/>
                <w:sz w:val="24"/>
                <w:szCs w:val="24"/>
              </w:rPr>
              <w:t xml:space="preserve">The greatest Common Divisor and Least Common multiple of integers. </w:t>
            </w:r>
          </w:p>
          <w:p w:rsidR="005B5296" w:rsidRPr="00492A64" w:rsidRDefault="005B5296" w:rsidP="00FF6523">
            <w:pPr>
              <w:spacing w:line="276" w:lineRule="auto"/>
              <w:rPr>
                <w:color w:val="000000"/>
                <w:sz w:val="24"/>
                <w:szCs w:val="24"/>
              </w:rPr>
            </w:pPr>
            <w:r w:rsidRPr="00492A64">
              <w:rPr>
                <w:color w:val="000000"/>
                <w:sz w:val="24"/>
                <w:szCs w:val="24"/>
              </w:rPr>
              <w:t xml:space="preserve">Relatively prime numbers and prime numbers. </w:t>
            </w:r>
          </w:p>
          <w:p w:rsidR="005B5296" w:rsidRPr="00492A64" w:rsidRDefault="005B5296" w:rsidP="00FF6523">
            <w:pPr>
              <w:spacing w:line="276" w:lineRule="auto"/>
              <w:rPr>
                <w:color w:val="000000"/>
                <w:sz w:val="24"/>
                <w:szCs w:val="24"/>
              </w:rPr>
            </w:pPr>
            <w:r w:rsidRPr="00492A64">
              <w:rPr>
                <w:color w:val="000000"/>
                <w:sz w:val="24"/>
                <w:szCs w:val="24"/>
              </w:rPr>
              <w:t xml:space="preserve">Fundamental theorem of Arithmetic, representation of integers in different basis, Linear Diophantine equations of the form  </w:t>
            </w:r>
            <w:proofErr w:type="spellStart"/>
            <w:r w:rsidRPr="00492A64">
              <w:rPr>
                <w:i/>
                <w:color w:val="000000"/>
                <w:sz w:val="24"/>
                <w:szCs w:val="24"/>
              </w:rPr>
              <w:t>ax</w:t>
            </w:r>
            <w:proofErr w:type="spellEnd"/>
            <w:r w:rsidRPr="00492A64">
              <w:rPr>
                <w:i/>
                <w:color w:val="000000"/>
                <w:sz w:val="24"/>
                <w:szCs w:val="24"/>
              </w:rPr>
              <w:t xml:space="preserve"> + by = c</w:t>
            </w:r>
            <w:r w:rsidRPr="00492A64">
              <w:rPr>
                <w:color w:val="000000"/>
                <w:sz w:val="24"/>
                <w:szCs w:val="24"/>
              </w:rPr>
              <w:t>,</w:t>
            </w:r>
          </w:p>
          <w:p w:rsidR="005B5296" w:rsidRPr="00492A64" w:rsidRDefault="005B5296" w:rsidP="00FF6523">
            <w:pPr>
              <w:spacing w:line="276" w:lineRule="auto"/>
              <w:rPr>
                <w:color w:val="000000"/>
                <w:sz w:val="24"/>
                <w:szCs w:val="24"/>
              </w:rPr>
            </w:pPr>
            <w:r w:rsidRPr="00492A64">
              <w:rPr>
                <w:color w:val="000000"/>
                <w:sz w:val="24"/>
                <w:szCs w:val="24"/>
              </w:rPr>
              <w:t>Modular Arithmetic, Linear congruencies.</w:t>
            </w:r>
          </w:p>
        </w:tc>
        <w:tc>
          <w:tcPr>
            <w:tcW w:w="1822" w:type="pct"/>
            <w:gridSpan w:val="2"/>
            <w:tcBorders>
              <w:bottom w:val="single" w:sz="4" w:space="0" w:color="auto"/>
            </w:tcBorders>
          </w:tcPr>
          <w:p w:rsidR="005B5296" w:rsidRPr="00492A64" w:rsidRDefault="005B5296" w:rsidP="00FF6523">
            <w:pPr>
              <w:spacing w:line="276" w:lineRule="auto"/>
              <w:rPr>
                <w:color w:val="000000"/>
                <w:sz w:val="24"/>
                <w:szCs w:val="24"/>
              </w:rPr>
            </w:pPr>
            <w:r w:rsidRPr="00492A64">
              <w:rPr>
                <w:color w:val="000000"/>
                <w:sz w:val="24"/>
                <w:szCs w:val="24"/>
              </w:rPr>
              <w:t xml:space="preserve">The theorem </w:t>
            </w:r>
            <w:proofErr w:type="spellStart"/>
            <w:r w:rsidRPr="00492A64">
              <w:rPr>
                <w:i/>
                <w:color w:val="000000"/>
                <w:sz w:val="24"/>
                <w:szCs w:val="24"/>
              </w:rPr>
              <w:t>a|b</w:t>
            </w:r>
            <w:proofErr w:type="spellEnd"/>
            <w:r w:rsidRPr="00492A64">
              <w:rPr>
                <w:color w:val="000000"/>
                <w:sz w:val="24"/>
                <w:szCs w:val="24"/>
              </w:rPr>
              <w:t xml:space="preserve"> and </w:t>
            </w:r>
          </w:p>
          <w:p w:rsidR="005B5296" w:rsidRPr="00492A64" w:rsidRDefault="005B5296" w:rsidP="00FF6523">
            <w:pPr>
              <w:spacing w:line="276" w:lineRule="auto"/>
              <w:rPr>
                <w:color w:val="000000"/>
                <w:sz w:val="24"/>
                <w:szCs w:val="24"/>
              </w:rPr>
            </w:pPr>
            <w:proofErr w:type="spellStart"/>
            <w:r w:rsidRPr="00492A64">
              <w:rPr>
                <w:i/>
                <w:color w:val="000000"/>
                <w:sz w:val="24"/>
                <w:szCs w:val="24"/>
              </w:rPr>
              <w:t>a|c</w:t>
            </w:r>
            <w:r w:rsidRPr="00492A64">
              <w:rPr>
                <w:rFonts w:ascii="Cambria Math" w:hAnsi="Cambria Math" w:cs="Cambria Math"/>
                <w:i/>
                <w:color w:val="000000"/>
                <w:sz w:val="24"/>
                <w:szCs w:val="24"/>
              </w:rPr>
              <w:t>⇒</w:t>
            </w:r>
            <w:r w:rsidRPr="00492A64">
              <w:rPr>
                <w:i/>
                <w:color w:val="000000"/>
                <w:sz w:val="24"/>
                <w:szCs w:val="24"/>
              </w:rPr>
              <w:t>a</w:t>
            </w:r>
            <w:proofErr w:type="spellEnd"/>
            <w:proofErr w:type="gramStart"/>
            <w:r w:rsidRPr="00492A64">
              <w:rPr>
                <w:i/>
                <w:color w:val="000000"/>
                <w:sz w:val="24"/>
                <w:szCs w:val="24"/>
              </w:rPr>
              <w:t>|(</w:t>
            </w:r>
            <w:proofErr w:type="spellStart"/>
            <w:proofErr w:type="gramEnd"/>
            <w:r w:rsidRPr="00492A64">
              <w:rPr>
                <w:i/>
                <w:color w:val="000000"/>
                <w:sz w:val="24"/>
                <w:szCs w:val="24"/>
              </w:rPr>
              <w:t>bx</w:t>
            </w:r>
            <w:proofErr w:type="spellEnd"/>
            <w:r w:rsidRPr="00492A64">
              <w:rPr>
                <w:i/>
                <w:color w:val="000000"/>
                <w:sz w:val="24"/>
                <w:szCs w:val="24"/>
              </w:rPr>
              <w:t xml:space="preserve"> ± cy)</w:t>
            </w:r>
            <w:r w:rsidRPr="00492A64">
              <w:rPr>
                <w:color w:val="000000"/>
                <w:sz w:val="24"/>
                <w:szCs w:val="24"/>
              </w:rPr>
              <w:t xml:space="preserve"> where </w:t>
            </w:r>
            <w:r w:rsidRPr="00492A64">
              <w:rPr>
                <w:i/>
                <w:color w:val="000000"/>
                <w:sz w:val="24"/>
                <w:szCs w:val="24"/>
              </w:rPr>
              <w:t xml:space="preserve">x, </w:t>
            </w:r>
            <w:proofErr w:type="spellStart"/>
            <w:r w:rsidRPr="00492A64">
              <w:rPr>
                <w:i/>
                <w:color w:val="000000"/>
                <w:sz w:val="24"/>
                <w:szCs w:val="24"/>
              </w:rPr>
              <w:t>y</w:t>
            </w:r>
            <w:r w:rsidRPr="00492A64">
              <w:rPr>
                <w:rFonts w:ascii="Cambria Math" w:hAnsi="Cambria Math" w:cs="Cambria Math"/>
                <w:color w:val="000000"/>
                <w:sz w:val="24"/>
                <w:szCs w:val="24"/>
              </w:rPr>
              <w:t>∈ℤ</w:t>
            </w:r>
            <w:proofErr w:type="spellEnd"/>
            <w:r w:rsidRPr="00492A64">
              <w:rPr>
                <w:color w:val="000000"/>
                <w:sz w:val="24"/>
                <w:szCs w:val="24"/>
              </w:rPr>
              <w:t xml:space="preserve">., and the division algorithm </w:t>
            </w:r>
            <w:r w:rsidRPr="00492A64">
              <w:rPr>
                <w:i/>
                <w:color w:val="000000"/>
                <w:sz w:val="24"/>
                <w:szCs w:val="24"/>
              </w:rPr>
              <w:t>a=</w:t>
            </w:r>
            <w:proofErr w:type="spellStart"/>
            <w:r w:rsidRPr="00492A64">
              <w:rPr>
                <w:i/>
                <w:color w:val="000000"/>
                <w:sz w:val="24"/>
                <w:szCs w:val="24"/>
              </w:rPr>
              <w:t>bq+r</w:t>
            </w:r>
            <w:proofErr w:type="spellEnd"/>
            <w:r w:rsidRPr="00492A64">
              <w:rPr>
                <w:color w:val="000000"/>
                <w:sz w:val="24"/>
                <w:szCs w:val="24"/>
              </w:rPr>
              <w:t xml:space="preserve">, should be emphasized. Proofs of the fundamental theorem of arithmetic are not required. General solutions of Diophantine equation subject to constraints should be emphasized. Chinese Remainder theorem and Fermat’s little theorem are needed. </w:t>
            </w:r>
          </w:p>
        </w:tc>
        <w:tc>
          <w:tcPr>
            <w:tcW w:w="1429" w:type="pct"/>
            <w:tcBorders>
              <w:bottom w:val="single" w:sz="4" w:space="0" w:color="auto"/>
            </w:tcBorders>
          </w:tcPr>
          <w:p w:rsidR="005B5296" w:rsidRPr="00492A64" w:rsidRDefault="005B5296" w:rsidP="00FF6523">
            <w:pPr>
              <w:spacing w:line="276" w:lineRule="auto"/>
              <w:rPr>
                <w:color w:val="000000"/>
                <w:sz w:val="24"/>
                <w:szCs w:val="24"/>
              </w:rPr>
            </w:pPr>
            <w:r w:rsidRPr="00492A64">
              <w:rPr>
                <w:b/>
                <w:color w:val="000000"/>
                <w:sz w:val="24"/>
                <w:szCs w:val="24"/>
              </w:rPr>
              <w:t>Candidates will be assessed on their ability to:</w:t>
            </w:r>
          </w:p>
          <w:p w:rsidR="005B5296" w:rsidRPr="00492A64" w:rsidRDefault="005B5296" w:rsidP="00FF6523">
            <w:pPr>
              <w:spacing w:line="276" w:lineRule="auto"/>
              <w:rPr>
                <w:color w:val="000000"/>
                <w:sz w:val="24"/>
                <w:szCs w:val="24"/>
              </w:rPr>
            </w:pPr>
            <w:proofErr w:type="gramStart"/>
            <w:r w:rsidRPr="00492A64">
              <w:rPr>
                <w:color w:val="000000"/>
                <w:sz w:val="24"/>
                <w:szCs w:val="24"/>
              </w:rPr>
              <w:t>articulate</w:t>
            </w:r>
            <w:proofErr w:type="gramEnd"/>
            <w:r w:rsidRPr="00492A64">
              <w:rPr>
                <w:color w:val="000000"/>
                <w:sz w:val="24"/>
                <w:szCs w:val="24"/>
              </w:rPr>
              <w:t xml:space="preserve"> the division algorithms over the integers.</w:t>
            </w:r>
          </w:p>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
        </w:tc>
      </w:tr>
      <w:tr w:rsidR="005B5296" w:rsidRPr="00492A64" w:rsidTr="00FF6523">
        <w:tc>
          <w:tcPr>
            <w:tcW w:w="5000" w:type="pct"/>
            <w:gridSpan w:val="4"/>
            <w:tcBorders>
              <w:left w:val="nil"/>
              <w:right w:val="nil"/>
            </w:tcBorders>
          </w:tcPr>
          <w:p w:rsidR="005B5296" w:rsidRDefault="005B5296" w:rsidP="00FF6523">
            <w:pPr>
              <w:spacing w:line="276" w:lineRule="auto"/>
              <w:jc w:val="center"/>
              <w:rPr>
                <w:b/>
                <w:color w:val="000000"/>
                <w:sz w:val="24"/>
                <w:szCs w:val="24"/>
              </w:rPr>
            </w:pPr>
          </w:p>
          <w:p w:rsidR="005B5296" w:rsidRPr="00492A64" w:rsidRDefault="005B5296" w:rsidP="00FF6523">
            <w:pPr>
              <w:spacing w:line="276" w:lineRule="auto"/>
              <w:jc w:val="center"/>
              <w:rPr>
                <w:color w:val="000000"/>
                <w:sz w:val="24"/>
                <w:szCs w:val="24"/>
              </w:rPr>
            </w:pPr>
            <w:r w:rsidRPr="00492A64">
              <w:rPr>
                <w:b/>
                <w:color w:val="000000"/>
                <w:sz w:val="24"/>
                <w:szCs w:val="24"/>
              </w:rPr>
              <w:lastRenderedPageBreak/>
              <w:t>Paper 3</w:t>
            </w:r>
          </w:p>
        </w:tc>
      </w:tr>
      <w:tr w:rsidR="005B5296" w:rsidRPr="00492A64" w:rsidTr="00FF6523">
        <w:tc>
          <w:tcPr>
            <w:tcW w:w="5000" w:type="pct"/>
            <w:gridSpan w:val="4"/>
          </w:tcPr>
          <w:p w:rsidR="005B5296" w:rsidRPr="00492A64" w:rsidRDefault="005B5296" w:rsidP="00FF6523">
            <w:pPr>
              <w:pStyle w:val="ListParagraph"/>
              <w:spacing w:line="276" w:lineRule="auto"/>
              <w:rPr>
                <w:color w:val="000000"/>
                <w:sz w:val="24"/>
                <w:szCs w:val="24"/>
              </w:rPr>
            </w:pPr>
          </w:p>
          <w:p w:rsidR="005B5296" w:rsidRPr="00492A64" w:rsidRDefault="005B5296" w:rsidP="00FF6523">
            <w:pPr>
              <w:pStyle w:val="ListParagraph"/>
              <w:numPr>
                <w:ilvl w:val="0"/>
                <w:numId w:val="1"/>
              </w:numPr>
              <w:spacing w:line="276" w:lineRule="auto"/>
              <w:rPr>
                <w:color w:val="000000"/>
                <w:sz w:val="24"/>
                <w:szCs w:val="24"/>
              </w:rPr>
            </w:pPr>
            <w:r w:rsidRPr="00492A64">
              <w:rPr>
                <w:b/>
                <w:color w:val="000000"/>
                <w:sz w:val="24"/>
                <w:szCs w:val="24"/>
              </w:rPr>
              <w:t xml:space="preserve">MODELLING WITH DIFFERENTIAL EQUATION </w:t>
            </w:r>
          </w:p>
        </w:tc>
      </w:tr>
      <w:tr w:rsidR="005B5296" w:rsidRPr="00492A64" w:rsidTr="00FF6523">
        <w:tc>
          <w:tcPr>
            <w:tcW w:w="1749" w:type="pct"/>
          </w:tcPr>
          <w:p w:rsidR="005B5296" w:rsidRPr="00492A64" w:rsidRDefault="005B5296" w:rsidP="00FF6523">
            <w:pPr>
              <w:spacing w:line="276" w:lineRule="auto"/>
              <w:rPr>
                <w:color w:val="000000"/>
                <w:sz w:val="24"/>
                <w:szCs w:val="24"/>
              </w:rPr>
            </w:pPr>
            <w:r w:rsidRPr="00492A64">
              <w:rPr>
                <w:color w:val="000000"/>
                <w:sz w:val="24"/>
                <w:szCs w:val="24"/>
              </w:rPr>
              <w:t>Further setting up and solutions of differential equations from simple situations.</w:t>
            </w:r>
          </w:p>
        </w:tc>
        <w:tc>
          <w:tcPr>
            <w:tcW w:w="1684" w:type="pct"/>
          </w:tcPr>
          <w:p w:rsidR="005B5296" w:rsidRPr="00492A64" w:rsidRDefault="005B5296" w:rsidP="00FF6523">
            <w:pPr>
              <w:spacing w:line="276" w:lineRule="auto"/>
              <w:rPr>
                <w:color w:val="000000"/>
                <w:sz w:val="24"/>
                <w:szCs w:val="24"/>
              </w:rPr>
            </w:pPr>
            <w:r w:rsidRPr="00492A64">
              <w:rPr>
                <w:color w:val="000000"/>
                <w:sz w:val="24"/>
                <w:szCs w:val="24"/>
              </w:rPr>
              <w:t>No particular knowledge of physical, chemical, biological, economic, etc…., laws are required but mathematical formulation of stated laws is expected. Fitting of initial conditions and discussion of results may be required.</w:t>
            </w:r>
          </w:p>
        </w:tc>
        <w:tc>
          <w:tcPr>
            <w:tcW w:w="1567" w:type="pct"/>
            <w:gridSpan w:val="2"/>
            <w:vMerge w:val="restart"/>
          </w:tcPr>
          <w:p w:rsidR="005B5296" w:rsidRPr="00492A64" w:rsidRDefault="005B5296" w:rsidP="00FF6523">
            <w:pPr>
              <w:spacing w:line="276" w:lineRule="auto"/>
              <w:rPr>
                <w:b/>
                <w:color w:val="000000"/>
                <w:sz w:val="24"/>
                <w:szCs w:val="24"/>
              </w:rPr>
            </w:pPr>
            <w:r w:rsidRPr="00492A64">
              <w:rPr>
                <w:b/>
                <w:color w:val="000000"/>
                <w:sz w:val="24"/>
                <w:szCs w:val="24"/>
              </w:rPr>
              <w:t>Candidates will be assessed on their ability to:</w:t>
            </w:r>
          </w:p>
          <w:p w:rsidR="005B5296" w:rsidRPr="00492A64" w:rsidRDefault="005B5296" w:rsidP="00FF6523">
            <w:pPr>
              <w:spacing w:line="276" w:lineRule="auto"/>
              <w:rPr>
                <w:color w:val="000000"/>
                <w:sz w:val="24"/>
                <w:szCs w:val="24"/>
              </w:rPr>
            </w:pPr>
            <w:proofErr w:type="gramStart"/>
            <w:r w:rsidRPr="00492A64">
              <w:rPr>
                <w:color w:val="000000"/>
                <w:sz w:val="24"/>
                <w:szCs w:val="24"/>
              </w:rPr>
              <w:t>apply</w:t>
            </w:r>
            <w:proofErr w:type="gramEnd"/>
            <w:r w:rsidRPr="00492A64">
              <w:rPr>
                <w:color w:val="000000"/>
                <w:sz w:val="24"/>
                <w:szCs w:val="24"/>
              </w:rPr>
              <w:t xml:space="preserve"> Mathematics to real life problems. All assumptions needed to formulate a problem will be explicitly specified in each case.</w:t>
            </w:r>
          </w:p>
        </w:tc>
      </w:tr>
      <w:tr w:rsidR="005B5296" w:rsidRPr="00492A64" w:rsidTr="00FF6523">
        <w:tc>
          <w:tcPr>
            <w:tcW w:w="1749" w:type="pct"/>
          </w:tcPr>
          <w:p w:rsidR="005B5296" w:rsidRPr="00492A64" w:rsidRDefault="005B5296" w:rsidP="00FF6523">
            <w:pPr>
              <w:spacing w:line="276" w:lineRule="auto"/>
              <w:rPr>
                <w:color w:val="000000"/>
                <w:sz w:val="24"/>
                <w:szCs w:val="24"/>
              </w:rPr>
            </w:pPr>
            <w:r w:rsidRPr="00492A64">
              <w:rPr>
                <w:color w:val="000000"/>
                <w:sz w:val="24"/>
                <w:szCs w:val="24"/>
              </w:rPr>
              <w:t>Resisted motion of a particle moving in a straight line. Simple and damped harmonic motion.</w:t>
            </w:r>
          </w:p>
        </w:tc>
        <w:tc>
          <w:tcPr>
            <w:tcW w:w="1684" w:type="pct"/>
          </w:tcPr>
          <w:p w:rsidR="005B5296" w:rsidRPr="00492A64" w:rsidRDefault="005B5296" w:rsidP="00FF6523">
            <w:pPr>
              <w:spacing w:line="276" w:lineRule="auto"/>
              <w:rPr>
                <w:color w:val="000000"/>
                <w:sz w:val="24"/>
                <w:szCs w:val="24"/>
              </w:rPr>
            </w:pPr>
            <w:r w:rsidRPr="00492A64">
              <w:rPr>
                <w:color w:val="000000"/>
                <w:sz w:val="24"/>
                <w:szCs w:val="24"/>
              </w:rPr>
              <w:t xml:space="preserve">Only resisting forces such as </w:t>
            </w:r>
          </w:p>
          <w:p w:rsidR="005B5296" w:rsidRPr="00492A64" w:rsidRDefault="005B5296" w:rsidP="00FF6523">
            <w:pPr>
              <w:spacing w:line="276" w:lineRule="auto"/>
              <w:rPr>
                <w:color w:val="000000"/>
                <w:sz w:val="24"/>
                <w:szCs w:val="24"/>
              </w:rPr>
            </w:pPr>
            <w:r w:rsidRPr="00492A64">
              <w:rPr>
                <w:color w:val="000000"/>
                <w:position w:val="-6"/>
                <w:sz w:val="24"/>
                <w:szCs w:val="24"/>
                <w:lang w:eastAsia="en-US"/>
              </w:rPr>
              <w:object w:dxaOrig="560" w:dyaOrig="260">
                <v:shape id="_x0000_i1055" type="#_x0000_t75" style="width:27.75pt;height:12.75pt" o:ole="">
                  <v:imagedata r:id="rId68" o:title=""/>
                </v:shape>
                <o:OLEObject Type="Embed" ProgID="Equation.DSMT4" ShapeID="_x0000_i1055" DrawAspect="Content" ObjectID="_1426508026" r:id="rId69"/>
              </w:object>
            </w:r>
            <w:r w:rsidRPr="00492A64">
              <w:rPr>
                <w:color w:val="000000"/>
                <w:sz w:val="24"/>
                <w:szCs w:val="24"/>
              </w:rPr>
              <w:t xml:space="preserve">, </w:t>
            </w:r>
            <w:r w:rsidRPr="00492A64">
              <w:rPr>
                <w:color w:val="000000"/>
                <w:position w:val="-6"/>
                <w:sz w:val="24"/>
                <w:szCs w:val="24"/>
                <w:lang w:eastAsia="en-US"/>
              </w:rPr>
              <w:object w:dxaOrig="620" w:dyaOrig="279">
                <v:shape id="_x0000_i1056" type="#_x0000_t75" style="width:30pt;height:14.25pt" o:ole="">
                  <v:imagedata r:id="rId70" o:title=""/>
                </v:shape>
                <o:OLEObject Type="Embed" ProgID="Equation.DSMT4" ShapeID="_x0000_i1056" DrawAspect="Content" ObjectID="_1426508027" r:id="rId71"/>
              </w:object>
            </w:r>
            <w:r w:rsidRPr="00492A64">
              <w:rPr>
                <w:color w:val="000000"/>
                <w:sz w:val="24"/>
                <w:szCs w:val="24"/>
              </w:rPr>
              <w:t xml:space="preserve">where </w:t>
            </w:r>
            <w:proofErr w:type="gramStart"/>
            <w:r w:rsidRPr="00492A64">
              <w:rPr>
                <w:i/>
                <w:color w:val="000000"/>
                <w:sz w:val="24"/>
                <w:szCs w:val="24"/>
              </w:rPr>
              <w:t xml:space="preserve">a </w:t>
            </w:r>
            <w:r w:rsidRPr="00492A64">
              <w:rPr>
                <w:color w:val="000000"/>
                <w:sz w:val="24"/>
                <w:szCs w:val="24"/>
              </w:rPr>
              <w:t>and</w:t>
            </w:r>
            <w:proofErr w:type="gramEnd"/>
            <w:r w:rsidRPr="00492A64">
              <w:rPr>
                <w:color w:val="000000"/>
                <w:sz w:val="24"/>
                <w:szCs w:val="24"/>
              </w:rPr>
              <w:t xml:space="preserve"> </w:t>
            </w:r>
            <w:r w:rsidRPr="00492A64">
              <w:rPr>
                <w:i/>
                <w:color w:val="000000"/>
                <w:sz w:val="24"/>
                <w:szCs w:val="24"/>
              </w:rPr>
              <w:t>b</w:t>
            </w:r>
            <w:r w:rsidRPr="00492A64">
              <w:rPr>
                <w:color w:val="000000"/>
                <w:sz w:val="24"/>
                <w:szCs w:val="24"/>
              </w:rPr>
              <w:t xml:space="preserve"> are constants and </w:t>
            </w:r>
            <w:r w:rsidRPr="00492A64">
              <w:rPr>
                <w:i/>
                <w:color w:val="000000"/>
                <w:sz w:val="24"/>
                <w:szCs w:val="24"/>
              </w:rPr>
              <w:t>v</w:t>
            </w:r>
            <w:r w:rsidRPr="00492A64">
              <w:rPr>
                <w:color w:val="000000"/>
                <w:sz w:val="24"/>
                <w:szCs w:val="24"/>
              </w:rPr>
              <w:t xml:space="preserve"> is the speed that will be considered.</w:t>
            </w:r>
          </w:p>
        </w:tc>
        <w:tc>
          <w:tcPr>
            <w:tcW w:w="1567" w:type="pct"/>
            <w:gridSpan w:val="2"/>
            <w:vMerge/>
          </w:tcPr>
          <w:p w:rsidR="005B5296" w:rsidRPr="00492A64" w:rsidRDefault="005B5296" w:rsidP="00FF6523">
            <w:pPr>
              <w:spacing w:line="276" w:lineRule="auto"/>
              <w:rPr>
                <w:color w:val="000000"/>
                <w:sz w:val="24"/>
                <w:szCs w:val="24"/>
              </w:rPr>
            </w:pPr>
          </w:p>
        </w:tc>
      </w:tr>
      <w:tr w:rsidR="005B5296" w:rsidRPr="00492A64" w:rsidTr="00FF6523">
        <w:tc>
          <w:tcPr>
            <w:tcW w:w="5000" w:type="pct"/>
            <w:gridSpan w:val="4"/>
          </w:tcPr>
          <w:p w:rsidR="005B5296" w:rsidRPr="00492A64" w:rsidRDefault="005B5296" w:rsidP="00FF6523">
            <w:pPr>
              <w:pStyle w:val="ListParagraph"/>
              <w:spacing w:line="276" w:lineRule="auto"/>
              <w:rPr>
                <w:color w:val="000000"/>
                <w:sz w:val="24"/>
                <w:szCs w:val="24"/>
              </w:rPr>
            </w:pPr>
          </w:p>
          <w:p w:rsidR="005B5296" w:rsidRPr="00492A64" w:rsidRDefault="005B5296" w:rsidP="00FF6523">
            <w:pPr>
              <w:pStyle w:val="ListParagraph"/>
              <w:numPr>
                <w:ilvl w:val="0"/>
                <w:numId w:val="1"/>
              </w:numPr>
              <w:spacing w:line="276" w:lineRule="auto"/>
              <w:rPr>
                <w:color w:val="000000"/>
                <w:sz w:val="24"/>
                <w:szCs w:val="24"/>
              </w:rPr>
            </w:pPr>
            <w:r w:rsidRPr="00492A64">
              <w:rPr>
                <w:b/>
                <w:color w:val="000000"/>
                <w:sz w:val="24"/>
                <w:szCs w:val="24"/>
              </w:rPr>
              <w:t>NUMERICAL METHODS</w:t>
            </w:r>
          </w:p>
        </w:tc>
      </w:tr>
      <w:tr w:rsidR="005B5296" w:rsidRPr="00492A64" w:rsidTr="00FF6523">
        <w:tc>
          <w:tcPr>
            <w:tcW w:w="1749" w:type="pct"/>
          </w:tcPr>
          <w:p w:rsidR="005B5296"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r w:rsidRPr="00492A64">
              <w:rPr>
                <w:color w:val="000000"/>
                <w:sz w:val="24"/>
                <w:szCs w:val="24"/>
              </w:rPr>
              <w:t>Simpson’s Rule and its applications.</w:t>
            </w:r>
          </w:p>
        </w:tc>
        <w:tc>
          <w:tcPr>
            <w:tcW w:w="1684" w:type="pct"/>
          </w:tcPr>
          <w:p w:rsidR="005B5296" w:rsidRPr="00492A64" w:rsidRDefault="005B5296" w:rsidP="00FF6523">
            <w:pPr>
              <w:spacing w:line="276" w:lineRule="auto"/>
              <w:rPr>
                <w:color w:val="000000"/>
                <w:sz w:val="24"/>
                <w:szCs w:val="24"/>
              </w:rPr>
            </w:pPr>
          </w:p>
        </w:tc>
        <w:tc>
          <w:tcPr>
            <w:tcW w:w="1567" w:type="pct"/>
            <w:gridSpan w:val="2"/>
            <w:vMerge w:val="restart"/>
          </w:tcPr>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b/>
                <w:color w:val="000000"/>
                <w:sz w:val="24"/>
                <w:szCs w:val="24"/>
              </w:rPr>
            </w:pPr>
            <w:r w:rsidRPr="00492A64">
              <w:rPr>
                <w:b/>
                <w:color w:val="000000"/>
                <w:sz w:val="24"/>
                <w:szCs w:val="24"/>
              </w:rPr>
              <w:t>Candidates will be assessed on their ability to:</w:t>
            </w:r>
          </w:p>
          <w:p w:rsidR="005B5296" w:rsidRPr="00492A64" w:rsidRDefault="005B5296" w:rsidP="00FF6523">
            <w:pPr>
              <w:spacing w:line="276" w:lineRule="auto"/>
              <w:rPr>
                <w:color w:val="000000"/>
                <w:sz w:val="24"/>
                <w:szCs w:val="24"/>
              </w:rPr>
            </w:pPr>
            <w:proofErr w:type="gramStart"/>
            <w:r w:rsidRPr="00492A64">
              <w:rPr>
                <w:color w:val="000000"/>
                <w:sz w:val="24"/>
                <w:szCs w:val="24"/>
              </w:rPr>
              <w:t>use</w:t>
            </w:r>
            <w:proofErr w:type="gramEnd"/>
            <w:r w:rsidRPr="00492A64">
              <w:rPr>
                <w:color w:val="000000"/>
                <w:sz w:val="24"/>
                <w:szCs w:val="24"/>
              </w:rPr>
              <w:t xml:space="preserve"> numerical differentiation (finite difference), techniques and Taylor expansions to approximate the values of definite integrals and solutions of ordinary differential equations.</w:t>
            </w:r>
          </w:p>
          <w:p w:rsidR="005B5296" w:rsidRPr="00492A64" w:rsidRDefault="005B5296" w:rsidP="00FF6523">
            <w:pPr>
              <w:spacing w:line="276" w:lineRule="auto"/>
              <w:rPr>
                <w:color w:val="000000"/>
                <w:sz w:val="24"/>
                <w:szCs w:val="24"/>
              </w:rPr>
            </w:pPr>
          </w:p>
        </w:tc>
      </w:tr>
      <w:tr w:rsidR="005B5296" w:rsidRPr="00492A64" w:rsidTr="00FF6523">
        <w:tc>
          <w:tcPr>
            <w:tcW w:w="1749" w:type="pct"/>
          </w:tcPr>
          <w:p w:rsidR="005B5296"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r w:rsidRPr="00492A64">
              <w:rPr>
                <w:color w:val="000000"/>
                <w:sz w:val="24"/>
                <w:szCs w:val="24"/>
              </w:rPr>
              <w:t>Numerical solution of the first order and second order, differential equations by step-by-step methods.</w:t>
            </w:r>
          </w:p>
        </w:tc>
        <w:tc>
          <w:tcPr>
            <w:tcW w:w="1684" w:type="pct"/>
            <w:vMerge w:val="restart"/>
          </w:tcPr>
          <w:p w:rsidR="005B5296" w:rsidRPr="00492A64" w:rsidRDefault="005B5296" w:rsidP="00FF6523">
            <w:pPr>
              <w:spacing w:line="276" w:lineRule="auto"/>
              <w:rPr>
                <w:color w:val="000000"/>
                <w:sz w:val="24"/>
                <w:szCs w:val="24"/>
              </w:rPr>
            </w:pPr>
            <w:r w:rsidRPr="00492A64">
              <w:rPr>
                <w:color w:val="000000"/>
                <w:sz w:val="24"/>
                <w:szCs w:val="24"/>
              </w:rPr>
              <w:t xml:space="preserve">The approximations </w:t>
            </w:r>
          </w:p>
          <w:p w:rsidR="005B5296" w:rsidRDefault="005B5296" w:rsidP="00FF6523">
            <w:pPr>
              <w:spacing w:line="276" w:lineRule="auto"/>
              <w:rPr>
                <w:color w:val="000000"/>
                <w:sz w:val="24"/>
                <w:szCs w:val="24"/>
              </w:rPr>
            </w:pPr>
            <w:r w:rsidRPr="00492A64">
              <w:rPr>
                <w:color w:val="000000"/>
                <w:position w:val="-26"/>
                <w:sz w:val="24"/>
                <w:szCs w:val="24"/>
                <w:lang w:eastAsia="en-US"/>
              </w:rPr>
              <w:object w:dxaOrig="1600" w:dyaOrig="600">
                <v:shape id="_x0000_i1057" type="#_x0000_t75" style="width:80.25pt;height:30pt" o:ole="">
                  <v:imagedata r:id="rId72" o:title=""/>
                </v:shape>
                <o:OLEObject Type="Embed" ProgID="Equation.DSMT4" ShapeID="_x0000_i1057" DrawAspect="Content" ObjectID="_1426508028" r:id="rId73"/>
              </w:object>
            </w:r>
            <w:r w:rsidRPr="00492A64">
              <w:rPr>
                <w:color w:val="000000"/>
                <w:sz w:val="24"/>
                <w:szCs w:val="24"/>
              </w:rPr>
              <w:t>,</w:t>
            </w:r>
            <w:r w:rsidRPr="00492A64">
              <w:rPr>
                <w:color w:val="000000"/>
                <w:position w:val="-26"/>
                <w:sz w:val="24"/>
                <w:szCs w:val="24"/>
                <w:lang w:eastAsia="en-US"/>
              </w:rPr>
              <w:object w:dxaOrig="1820" w:dyaOrig="600">
                <v:shape id="_x0000_i1058" type="#_x0000_t75" style="width:91.5pt;height:30pt" o:ole="">
                  <v:imagedata r:id="rId74" o:title=""/>
                </v:shape>
                <o:OLEObject Type="Embed" ProgID="Equation.DSMT4" ShapeID="_x0000_i1058" DrawAspect="Content" ObjectID="_1426508029" r:id="rId75"/>
              </w:object>
            </w:r>
          </w:p>
          <w:p w:rsidR="005B5296" w:rsidRDefault="005B5296" w:rsidP="00FF6523">
            <w:pPr>
              <w:spacing w:line="276" w:lineRule="auto"/>
              <w:rPr>
                <w:color w:val="000000"/>
                <w:sz w:val="24"/>
                <w:szCs w:val="24"/>
              </w:rPr>
            </w:pPr>
          </w:p>
          <w:p w:rsidR="005B5296" w:rsidRDefault="005B5296" w:rsidP="00FF6523">
            <w:pPr>
              <w:spacing w:line="276" w:lineRule="auto"/>
              <w:rPr>
                <w:color w:val="000000"/>
                <w:sz w:val="24"/>
                <w:szCs w:val="24"/>
              </w:rPr>
            </w:pPr>
            <w:r w:rsidRPr="00492A64">
              <w:rPr>
                <w:color w:val="000000"/>
                <w:position w:val="-28"/>
                <w:sz w:val="24"/>
                <w:szCs w:val="24"/>
                <w:lang w:eastAsia="en-US"/>
              </w:rPr>
              <w:object w:dxaOrig="2400" w:dyaOrig="660">
                <v:shape id="_x0000_i1059" type="#_x0000_t75" style="width:120.75pt;height:33.75pt" o:ole="">
                  <v:imagedata r:id="rId76" o:title=""/>
                </v:shape>
                <o:OLEObject Type="Embed" ProgID="Equation.DSMT4" ShapeID="_x0000_i1059" DrawAspect="Content" ObjectID="_1426508030" r:id="rId77"/>
              </w:object>
            </w:r>
          </w:p>
          <w:p w:rsidR="005B5296"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roofErr w:type="gramStart"/>
            <w:r w:rsidRPr="00492A64">
              <w:rPr>
                <w:color w:val="000000"/>
                <w:sz w:val="24"/>
                <w:szCs w:val="24"/>
              </w:rPr>
              <w:t>where</w:t>
            </w:r>
            <w:proofErr w:type="gramEnd"/>
            <w:r w:rsidRPr="00492A64">
              <w:rPr>
                <w:color w:val="000000"/>
                <w:sz w:val="24"/>
                <w:szCs w:val="24"/>
              </w:rPr>
              <w:t xml:space="preserve"> appropriate will be given but the derivation of these results may be expected.</w:t>
            </w:r>
          </w:p>
        </w:tc>
        <w:tc>
          <w:tcPr>
            <w:tcW w:w="1567" w:type="pct"/>
            <w:gridSpan w:val="2"/>
            <w:vMerge/>
          </w:tcPr>
          <w:p w:rsidR="005B5296" w:rsidRPr="00492A64" w:rsidRDefault="005B5296" w:rsidP="00FF6523">
            <w:pPr>
              <w:spacing w:line="276" w:lineRule="auto"/>
              <w:rPr>
                <w:color w:val="000000"/>
                <w:sz w:val="24"/>
                <w:szCs w:val="24"/>
              </w:rPr>
            </w:pPr>
          </w:p>
        </w:tc>
      </w:tr>
      <w:tr w:rsidR="005B5296" w:rsidRPr="00492A64" w:rsidTr="00FF6523">
        <w:trPr>
          <w:trHeight w:val="962"/>
        </w:trPr>
        <w:tc>
          <w:tcPr>
            <w:tcW w:w="1749" w:type="pct"/>
          </w:tcPr>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color w:val="000000"/>
                <w:sz w:val="24"/>
                <w:szCs w:val="24"/>
              </w:rPr>
            </w:pPr>
          </w:p>
          <w:p w:rsidR="005B5296" w:rsidRPr="00492A64" w:rsidRDefault="005B5296" w:rsidP="00FF6523">
            <w:pPr>
              <w:spacing w:line="276" w:lineRule="auto"/>
              <w:rPr>
                <w:b/>
                <w:color w:val="000000"/>
                <w:sz w:val="24"/>
                <w:szCs w:val="24"/>
              </w:rPr>
            </w:pPr>
            <w:r w:rsidRPr="00492A64">
              <w:rPr>
                <w:color w:val="000000"/>
                <w:sz w:val="24"/>
                <w:szCs w:val="24"/>
              </w:rPr>
              <w:t>Use of the Taylor series method for series solutions for differential equations.</w:t>
            </w:r>
          </w:p>
        </w:tc>
        <w:tc>
          <w:tcPr>
            <w:tcW w:w="1684" w:type="pct"/>
            <w:vMerge/>
          </w:tcPr>
          <w:p w:rsidR="005B5296" w:rsidRPr="00492A64" w:rsidRDefault="005B5296" w:rsidP="00FF6523">
            <w:pPr>
              <w:spacing w:line="276" w:lineRule="auto"/>
              <w:rPr>
                <w:color w:val="000000"/>
                <w:sz w:val="24"/>
                <w:szCs w:val="24"/>
              </w:rPr>
            </w:pPr>
          </w:p>
        </w:tc>
        <w:tc>
          <w:tcPr>
            <w:tcW w:w="1567" w:type="pct"/>
            <w:gridSpan w:val="2"/>
            <w:vMerge/>
          </w:tcPr>
          <w:p w:rsidR="005B5296" w:rsidRPr="00492A64" w:rsidRDefault="005B5296" w:rsidP="00FF6523">
            <w:pPr>
              <w:spacing w:line="276" w:lineRule="auto"/>
              <w:rPr>
                <w:color w:val="000000"/>
                <w:sz w:val="24"/>
                <w:szCs w:val="24"/>
              </w:rPr>
            </w:pPr>
          </w:p>
        </w:tc>
      </w:tr>
      <w:tr w:rsidR="005B5296" w:rsidRPr="00492A64" w:rsidTr="00FF6523">
        <w:tc>
          <w:tcPr>
            <w:tcW w:w="5000" w:type="pct"/>
            <w:gridSpan w:val="4"/>
          </w:tcPr>
          <w:p w:rsidR="005B5296" w:rsidRPr="00492A64" w:rsidRDefault="005B5296" w:rsidP="00FF6523">
            <w:pPr>
              <w:pStyle w:val="ListParagraph"/>
              <w:spacing w:line="276" w:lineRule="auto"/>
              <w:rPr>
                <w:color w:val="000000"/>
                <w:sz w:val="24"/>
                <w:szCs w:val="24"/>
              </w:rPr>
            </w:pPr>
          </w:p>
          <w:p w:rsidR="005B5296" w:rsidRPr="00492A64" w:rsidRDefault="005B5296" w:rsidP="00FF6523">
            <w:pPr>
              <w:pStyle w:val="ListParagraph"/>
              <w:numPr>
                <w:ilvl w:val="0"/>
                <w:numId w:val="1"/>
              </w:numPr>
              <w:spacing w:line="276" w:lineRule="auto"/>
              <w:rPr>
                <w:color w:val="000000"/>
                <w:sz w:val="24"/>
                <w:szCs w:val="24"/>
              </w:rPr>
            </w:pPr>
            <w:r w:rsidRPr="00492A64">
              <w:rPr>
                <w:b/>
                <w:color w:val="000000"/>
                <w:sz w:val="24"/>
                <w:szCs w:val="24"/>
              </w:rPr>
              <w:t>SIMPLE AND DAMPED HARMONIC MOTION</w:t>
            </w:r>
          </w:p>
        </w:tc>
      </w:tr>
      <w:tr w:rsidR="005B5296" w:rsidRPr="00492A64" w:rsidTr="00FF6523">
        <w:tc>
          <w:tcPr>
            <w:tcW w:w="1749" w:type="pct"/>
          </w:tcPr>
          <w:p w:rsidR="005B5296" w:rsidRPr="00492A64" w:rsidRDefault="005B5296" w:rsidP="00FF6523">
            <w:pPr>
              <w:spacing w:line="276" w:lineRule="auto"/>
              <w:jc w:val="both"/>
              <w:rPr>
                <w:color w:val="000000"/>
                <w:sz w:val="24"/>
                <w:szCs w:val="24"/>
              </w:rPr>
            </w:pPr>
            <w:r w:rsidRPr="00492A64">
              <w:rPr>
                <w:color w:val="000000"/>
                <w:sz w:val="24"/>
                <w:szCs w:val="24"/>
              </w:rPr>
              <w:t>Simple harmonic motion</w:t>
            </w:r>
          </w:p>
        </w:tc>
        <w:tc>
          <w:tcPr>
            <w:tcW w:w="1684" w:type="pct"/>
            <w:vMerge w:val="restart"/>
          </w:tcPr>
          <w:p w:rsidR="005B5296" w:rsidRPr="00492A64" w:rsidRDefault="005B5296" w:rsidP="00FF6523">
            <w:pPr>
              <w:spacing w:line="276" w:lineRule="auto"/>
              <w:rPr>
                <w:color w:val="000000"/>
                <w:sz w:val="24"/>
                <w:szCs w:val="24"/>
              </w:rPr>
            </w:pPr>
            <w:r w:rsidRPr="00492A64">
              <w:rPr>
                <w:color w:val="000000"/>
                <w:sz w:val="24"/>
                <w:szCs w:val="24"/>
              </w:rPr>
              <w:t>Any damping will be proportional to the speed of the particle.</w:t>
            </w:r>
          </w:p>
        </w:tc>
        <w:tc>
          <w:tcPr>
            <w:tcW w:w="1567" w:type="pct"/>
            <w:gridSpan w:val="2"/>
            <w:vMerge w:val="restart"/>
          </w:tcPr>
          <w:p w:rsidR="005B5296" w:rsidRPr="00492A64" w:rsidRDefault="005B5296" w:rsidP="00FF6523">
            <w:pPr>
              <w:spacing w:line="276" w:lineRule="auto"/>
              <w:rPr>
                <w:color w:val="000000"/>
                <w:sz w:val="24"/>
                <w:szCs w:val="24"/>
              </w:rPr>
            </w:pPr>
            <w:r w:rsidRPr="00492A64">
              <w:rPr>
                <w:b/>
                <w:color w:val="000000"/>
                <w:sz w:val="24"/>
                <w:szCs w:val="24"/>
              </w:rPr>
              <w:t>Candidates will be assessed on their ability to</w:t>
            </w:r>
            <w:r w:rsidRPr="00492A64">
              <w:rPr>
                <w:color w:val="000000"/>
                <w:sz w:val="24"/>
                <w:szCs w:val="24"/>
              </w:rPr>
              <w:t>:</w:t>
            </w:r>
          </w:p>
          <w:p w:rsidR="005B5296" w:rsidRPr="00492A64" w:rsidRDefault="005B5296" w:rsidP="00FF6523">
            <w:pPr>
              <w:spacing w:line="276" w:lineRule="auto"/>
              <w:rPr>
                <w:color w:val="000000"/>
                <w:sz w:val="24"/>
                <w:szCs w:val="24"/>
              </w:rPr>
            </w:pPr>
            <w:proofErr w:type="gramStart"/>
            <w:r w:rsidRPr="00492A64">
              <w:rPr>
                <w:color w:val="000000"/>
                <w:sz w:val="24"/>
                <w:szCs w:val="24"/>
              </w:rPr>
              <w:t>use</w:t>
            </w:r>
            <w:proofErr w:type="gramEnd"/>
            <w:r w:rsidRPr="00492A64">
              <w:rPr>
                <w:color w:val="000000"/>
                <w:sz w:val="24"/>
                <w:szCs w:val="24"/>
              </w:rPr>
              <w:t xml:space="preserve"> differential equations to solve problems in simple and damped harmonic motion. </w:t>
            </w:r>
          </w:p>
        </w:tc>
      </w:tr>
      <w:tr w:rsidR="005B5296" w:rsidRPr="00492A64" w:rsidTr="00FF6523">
        <w:trPr>
          <w:trHeight w:val="1313"/>
        </w:trPr>
        <w:tc>
          <w:tcPr>
            <w:tcW w:w="1749" w:type="pct"/>
          </w:tcPr>
          <w:p w:rsidR="005B5296" w:rsidRPr="00492A64" w:rsidRDefault="005B5296" w:rsidP="00FF6523">
            <w:pPr>
              <w:spacing w:line="276" w:lineRule="auto"/>
              <w:jc w:val="both"/>
              <w:rPr>
                <w:color w:val="000000"/>
                <w:sz w:val="24"/>
                <w:szCs w:val="24"/>
              </w:rPr>
            </w:pPr>
            <w:proofErr w:type="spellStart"/>
            <w:r w:rsidRPr="00492A64">
              <w:rPr>
                <w:color w:val="000000"/>
                <w:sz w:val="24"/>
                <w:szCs w:val="24"/>
              </w:rPr>
              <w:t>Dampled</w:t>
            </w:r>
            <w:proofErr w:type="spellEnd"/>
            <w:r w:rsidRPr="00492A64">
              <w:rPr>
                <w:color w:val="000000"/>
                <w:sz w:val="24"/>
                <w:szCs w:val="24"/>
              </w:rPr>
              <w:t xml:space="preserve"> harmonic motion</w:t>
            </w:r>
          </w:p>
        </w:tc>
        <w:tc>
          <w:tcPr>
            <w:tcW w:w="1684" w:type="pct"/>
            <w:vMerge/>
          </w:tcPr>
          <w:p w:rsidR="005B5296" w:rsidRPr="00492A64" w:rsidRDefault="005B5296" w:rsidP="00FF6523">
            <w:pPr>
              <w:spacing w:line="276" w:lineRule="auto"/>
              <w:rPr>
                <w:color w:val="000000"/>
                <w:sz w:val="24"/>
                <w:szCs w:val="24"/>
              </w:rPr>
            </w:pPr>
          </w:p>
        </w:tc>
        <w:tc>
          <w:tcPr>
            <w:tcW w:w="1567" w:type="pct"/>
            <w:gridSpan w:val="2"/>
            <w:vMerge/>
          </w:tcPr>
          <w:p w:rsidR="005B5296" w:rsidRPr="00492A64" w:rsidRDefault="005B5296" w:rsidP="00FF6523">
            <w:pPr>
              <w:spacing w:line="276" w:lineRule="auto"/>
              <w:rPr>
                <w:color w:val="000000"/>
                <w:sz w:val="24"/>
                <w:szCs w:val="24"/>
              </w:rPr>
            </w:pPr>
          </w:p>
        </w:tc>
      </w:tr>
    </w:tbl>
    <w:p w:rsidR="005B5296" w:rsidRDefault="005B5296" w:rsidP="002222B6"/>
    <w:p w:rsidR="005B5296" w:rsidRDefault="005B5296" w:rsidP="002222B6"/>
    <w:p w:rsidR="005B5296" w:rsidRDefault="005B5296" w:rsidP="002222B6"/>
    <w:p w:rsidR="005B5296" w:rsidRDefault="005B5296" w:rsidP="002222B6"/>
    <w:p w:rsidR="005B5296" w:rsidRDefault="005B5296" w:rsidP="002222B6"/>
    <w:p w:rsidR="005B5296" w:rsidRDefault="005B5296" w:rsidP="002222B6"/>
    <w:p w:rsidR="005B5296" w:rsidRDefault="005B5296" w:rsidP="002222B6"/>
    <w:tbl>
      <w:tblPr>
        <w:tblStyle w:val="TableGrid"/>
        <w:tblpPr w:leftFromText="180" w:rightFromText="180" w:vertAnchor="text" w:tblpY="1"/>
        <w:tblW w:w="5135" w:type="pct"/>
        <w:tblLayout w:type="fixed"/>
        <w:tblLook w:val="01E0" w:firstRow="1" w:lastRow="1" w:firstColumn="1" w:lastColumn="1" w:noHBand="0" w:noVBand="0"/>
      </w:tblPr>
      <w:tblGrid>
        <w:gridCol w:w="3870"/>
        <w:gridCol w:w="3253"/>
        <w:gridCol w:w="3958"/>
      </w:tblGrid>
      <w:tr w:rsidR="002222B6" w:rsidRPr="00492A64" w:rsidTr="002222B6">
        <w:tc>
          <w:tcPr>
            <w:tcW w:w="5000" w:type="pct"/>
            <w:gridSpan w:val="3"/>
          </w:tcPr>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lastRenderedPageBreak/>
              <w:t>ROTATIONAL DYNAMICS</w:t>
            </w:r>
          </w:p>
        </w:tc>
      </w:tr>
      <w:tr w:rsidR="002222B6" w:rsidRPr="00492A64" w:rsidTr="002222B6">
        <w:trPr>
          <w:trHeight w:val="2573"/>
        </w:trPr>
        <w:tc>
          <w:tcPr>
            <w:tcW w:w="1746" w:type="pct"/>
          </w:tcPr>
          <w:p w:rsidR="002222B6" w:rsidRPr="00492A64" w:rsidRDefault="002222B6" w:rsidP="00492A64">
            <w:pPr>
              <w:spacing w:line="276" w:lineRule="auto"/>
              <w:rPr>
                <w:color w:val="000000"/>
                <w:sz w:val="24"/>
                <w:szCs w:val="24"/>
              </w:rPr>
            </w:pPr>
            <w:r w:rsidRPr="00492A64">
              <w:rPr>
                <w:color w:val="000000"/>
                <w:sz w:val="24"/>
                <w:szCs w:val="24"/>
              </w:rPr>
              <w:t>Moments of inertia, radii of gyration, including use of the parallel and perpendicular axes theorems.</w:t>
            </w:r>
          </w:p>
        </w:tc>
        <w:tc>
          <w:tcPr>
            <w:tcW w:w="1468" w:type="pct"/>
            <w:tcBorders>
              <w:top w:val="single" w:sz="4" w:space="0" w:color="000000" w:themeColor="text1"/>
            </w:tcBorders>
          </w:tcPr>
          <w:p w:rsidR="002222B6" w:rsidRPr="00492A64" w:rsidRDefault="002222B6" w:rsidP="00492A64">
            <w:pPr>
              <w:spacing w:line="276" w:lineRule="auto"/>
              <w:rPr>
                <w:color w:val="000000"/>
                <w:sz w:val="24"/>
                <w:szCs w:val="24"/>
              </w:rPr>
            </w:pPr>
            <w:r w:rsidRPr="00492A64">
              <w:rPr>
                <w:color w:val="000000"/>
                <w:sz w:val="24"/>
                <w:szCs w:val="24"/>
              </w:rPr>
              <w:t>Proof by integration of standard results given in the booklet of mathematical formulae supplied to candidates may also be required.</w:t>
            </w:r>
          </w:p>
        </w:tc>
        <w:tc>
          <w:tcPr>
            <w:tcW w:w="1786" w:type="pct"/>
            <w:vMerge w:val="restart"/>
            <w:tcBorders>
              <w:top w:val="single" w:sz="4" w:space="0" w:color="000000" w:themeColor="text1"/>
              <w:bottom w:val="single" w:sz="4" w:space="0" w:color="000000" w:themeColor="text1"/>
            </w:tcBorders>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13"/>
              </w:numPr>
              <w:spacing w:line="276" w:lineRule="auto"/>
              <w:rPr>
                <w:color w:val="000000"/>
                <w:sz w:val="24"/>
                <w:szCs w:val="24"/>
              </w:rPr>
            </w:pPr>
            <w:r w:rsidRPr="00492A64">
              <w:rPr>
                <w:color w:val="000000"/>
                <w:sz w:val="24"/>
                <w:szCs w:val="24"/>
              </w:rPr>
              <w:t>calculate the moment of inertia for rigid body dynamics.</w:t>
            </w:r>
          </w:p>
          <w:p w:rsidR="002222B6" w:rsidRPr="00492A64" w:rsidRDefault="002222B6" w:rsidP="00492A64">
            <w:pPr>
              <w:pStyle w:val="ListParagraph"/>
              <w:numPr>
                <w:ilvl w:val="0"/>
                <w:numId w:val="13"/>
              </w:numPr>
              <w:spacing w:line="276" w:lineRule="auto"/>
              <w:rPr>
                <w:color w:val="000000"/>
                <w:sz w:val="24"/>
                <w:szCs w:val="24"/>
              </w:rPr>
            </w:pPr>
            <w:r w:rsidRPr="00492A64">
              <w:rPr>
                <w:color w:val="000000"/>
                <w:sz w:val="24"/>
                <w:szCs w:val="24"/>
              </w:rPr>
              <w:t>calculate the moment of momentum.</w:t>
            </w:r>
          </w:p>
          <w:p w:rsidR="002222B6" w:rsidRPr="00492A64" w:rsidRDefault="002222B6" w:rsidP="00492A64">
            <w:pPr>
              <w:pStyle w:val="ListParagraph"/>
              <w:numPr>
                <w:ilvl w:val="0"/>
                <w:numId w:val="13"/>
              </w:numPr>
              <w:spacing w:line="276" w:lineRule="auto"/>
              <w:rPr>
                <w:color w:val="000000"/>
                <w:sz w:val="24"/>
                <w:szCs w:val="24"/>
              </w:rPr>
            </w:pPr>
            <w:r w:rsidRPr="00492A64">
              <w:rPr>
                <w:color w:val="000000"/>
                <w:sz w:val="24"/>
                <w:szCs w:val="24"/>
              </w:rPr>
              <w:t xml:space="preserve">calculate the energy.(kinetic and potential) for rigid body motion. </w:t>
            </w:r>
          </w:p>
          <w:p w:rsidR="002222B6" w:rsidRPr="00492A64" w:rsidRDefault="002222B6" w:rsidP="00492A64">
            <w:pPr>
              <w:pStyle w:val="ListParagraph"/>
              <w:numPr>
                <w:ilvl w:val="0"/>
                <w:numId w:val="13"/>
              </w:numPr>
              <w:spacing w:line="276" w:lineRule="auto"/>
              <w:rPr>
                <w:color w:val="000000"/>
                <w:sz w:val="24"/>
                <w:szCs w:val="24"/>
              </w:rPr>
            </w:pPr>
            <w:r w:rsidRPr="00492A64">
              <w:rPr>
                <w:color w:val="000000"/>
                <w:sz w:val="24"/>
                <w:szCs w:val="24"/>
              </w:rPr>
              <w:t>Solve problems using the principles of conservation of mechanical energy.</w:t>
            </w:r>
          </w:p>
        </w:tc>
      </w:tr>
      <w:tr w:rsidR="002222B6" w:rsidRPr="00492A64" w:rsidTr="002222B6">
        <w:trPr>
          <w:trHeight w:val="15"/>
        </w:trPr>
        <w:tc>
          <w:tcPr>
            <w:tcW w:w="1746" w:type="pct"/>
            <w:vMerge w:val="restart"/>
          </w:tcPr>
          <w:p w:rsidR="002222B6" w:rsidRPr="00492A64" w:rsidRDefault="002222B6" w:rsidP="00492A64">
            <w:pPr>
              <w:spacing w:line="276" w:lineRule="auto"/>
              <w:rPr>
                <w:color w:val="000000"/>
                <w:sz w:val="24"/>
                <w:szCs w:val="24"/>
              </w:rPr>
            </w:pPr>
            <w:r w:rsidRPr="00492A64">
              <w:rPr>
                <w:color w:val="000000"/>
                <w:sz w:val="24"/>
                <w:szCs w:val="24"/>
              </w:rPr>
              <w:t>Motion of a rigid body under the action of a constant torque.</w:t>
            </w:r>
          </w:p>
        </w:tc>
        <w:tc>
          <w:tcPr>
            <w:tcW w:w="1468" w:type="pct"/>
            <w:tcBorders>
              <w:bottom w:val="single" w:sz="4" w:space="0" w:color="000000" w:themeColor="text1"/>
            </w:tcBorders>
          </w:tcPr>
          <w:p w:rsidR="002222B6" w:rsidRPr="00492A64" w:rsidRDefault="002222B6" w:rsidP="00492A64">
            <w:pPr>
              <w:spacing w:line="276" w:lineRule="auto"/>
              <w:rPr>
                <w:color w:val="000000"/>
                <w:sz w:val="24"/>
                <w:szCs w:val="24"/>
              </w:rPr>
            </w:pPr>
            <w:r w:rsidRPr="00492A64">
              <w:rPr>
                <w:color w:val="000000"/>
                <w:sz w:val="24"/>
                <w:szCs w:val="24"/>
              </w:rPr>
              <w:t>Questions on connected particles and those involving impulse may be set.</w:t>
            </w:r>
          </w:p>
        </w:tc>
        <w:tc>
          <w:tcPr>
            <w:tcW w:w="1786" w:type="pct"/>
            <w:vMerge/>
            <w:tcBorders>
              <w:bottom w:val="single" w:sz="4" w:space="0" w:color="000000" w:themeColor="text1"/>
            </w:tcBorders>
          </w:tcPr>
          <w:p w:rsidR="002222B6" w:rsidRPr="00492A64" w:rsidRDefault="002222B6" w:rsidP="00492A64">
            <w:pPr>
              <w:spacing w:line="276" w:lineRule="auto"/>
              <w:rPr>
                <w:color w:val="000000"/>
                <w:sz w:val="24"/>
                <w:szCs w:val="24"/>
              </w:rPr>
            </w:pPr>
          </w:p>
        </w:tc>
      </w:tr>
      <w:tr w:rsidR="002222B6" w:rsidRPr="00492A64" w:rsidTr="002222B6">
        <w:trPr>
          <w:trHeight w:val="512"/>
        </w:trPr>
        <w:tc>
          <w:tcPr>
            <w:tcW w:w="1746" w:type="pct"/>
            <w:vMerge/>
          </w:tcPr>
          <w:p w:rsidR="002222B6" w:rsidRPr="00492A64" w:rsidRDefault="002222B6" w:rsidP="00492A64">
            <w:pPr>
              <w:spacing w:line="276" w:lineRule="auto"/>
              <w:rPr>
                <w:color w:val="000000"/>
                <w:sz w:val="24"/>
                <w:szCs w:val="24"/>
              </w:rPr>
            </w:pPr>
          </w:p>
        </w:tc>
        <w:tc>
          <w:tcPr>
            <w:tcW w:w="1468" w:type="pct"/>
            <w:tcBorders>
              <w:top w:val="single" w:sz="4" w:space="0" w:color="000000" w:themeColor="text1"/>
            </w:tcBorders>
          </w:tcPr>
          <w:p w:rsidR="002222B6" w:rsidRPr="00492A64" w:rsidRDefault="002222B6" w:rsidP="00492A64">
            <w:pPr>
              <w:spacing w:line="276" w:lineRule="auto"/>
              <w:rPr>
                <w:color w:val="000000"/>
                <w:sz w:val="24"/>
                <w:szCs w:val="24"/>
              </w:rPr>
            </w:pPr>
          </w:p>
        </w:tc>
        <w:tc>
          <w:tcPr>
            <w:tcW w:w="1786" w:type="pct"/>
            <w:vMerge/>
            <w:tcBorders>
              <w:bottom w:val="single" w:sz="4" w:space="0" w:color="000000" w:themeColor="text1"/>
            </w:tcBorders>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 xml:space="preserve">Moment of momentum about a fixed axis. </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Questions may involve conservation of moment of momentum.</w:t>
            </w:r>
          </w:p>
        </w:tc>
        <w:tc>
          <w:tcPr>
            <w:tcW w:w="1786" w:type="pct"/>
            <w:vMerge/>
            <w:tcBorders>
              <w:bottom w:val="single" w:sz="4" w:space="0" w:color="000000" w:themeColor="text1"/>
            </w:tcBorders>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Kinetic energy of a rigid body rotating about a fixed smooth axis.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Questions may involve conservation of energy and the force exerted on the axis.</w:t>
            </w:r>
          </w:p>
        </w:tc>
        <w:tc>
          <w:tcPr>
            <w:tcW w:w="1786" w:type="pct"/>
            <w:vMerge/>
            <w:tcBorders>
              <w:bottom w:val="single" w:sz="4" w:space="0" w:color="000000" w:themeColor="text1"/>
            </w:tcBorders>
          </w:tcPr>
          <w:p w:rsidR="002222B6" w:rsidRPr="00492A64" w:rsidRDefault="002222B6" w:rsidP="00492A64">
            <w:pPr>
              <w:spacing w:line="276" w:lineRule="auto"/>
              <w:rPr>
                <w:color w:val="000000"/>
                <w:sz w:val="24"/>
                <w:szCs w:val="24"/>
              </w:rPr>
            </w:pPr>
          </w:p>
        </w:tc>
      </w:tr>
      <w:tr w:rsidR="002222B6" w:rsidRPr="00492A64" w:rsidTr="002222B6">
        <w:trPr>
          <w:trHeight w:val="413"/>
        </w:trPr>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Compound pendulum.</w:t>
            </w:r>
          </w:p>
        </w:tc>
        <w:tc>
          <w:tcPr>
            <w:tcW w:w="1468" w:type="pct"/>
          </w:tcPr>
          <w:p w:rsidR="002222B6" w:rsidRPr="00492A64" w:rsidRDefault="002222B6" w:rsidP="00492A64">
            <w:pPr>
              <w:spacing w:line="276" w:lineRule="auto"/>
              <w:rPr>
                <w:color w:val="000000"/>
                <w:sz w:val="24"/>
                <w:szCs w:val="24"/>
              </w:rPr>
            </w:pPr>
          </w:p>
        </w:tc>
        <w:tc>
          <w:tcPr>
            <w:tcW w:w="1786" w:type="pct"/>
            <w:vMerge/>
            <w:tcBorders>
              <w:bottom w:val="single" w:sz="4" w:space="0" w:color="000000" w:themeColor="text1"/>
            </w:tcBorders>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3"/>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APPLICATION OF SCALAR AND VECTOR PRODUCTS</w:t>
            </w: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Vector component of a vector in a given direction.</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The moment of a force</w:t>
            </w:r>
            <w:r w:rsidRPr="00492A64">
              <w:rPr>
                <w:color w:val="000000"/>
                <w:position w:val="-4"/>
                <w:sz w:val="24"/>
                <w:szCs w:val="24"/>
                <w:lang w:eastAsia="en-US"/>
              </w:rPr>
              <w:object w:dxaOrig="200" w:dyaOrig="220">
                <v:shape id="_x0000_i1060" type="#_x0000_t75" style="width:9pt;height:12pt" o:ole="">
                  <v:imagedata r:id="rId78" o:title=""/>
                </v:shape>
                <o:OLEObject Type="Embed" ProgID="Equation.DSMT4" ShapeID="_x0000_i1060" DrawAspect="Content" ObjectID="_1426508031" r:id="rId79"/>
              </w:object>
            </w:r>
            <w:r w:rsidRPr="00492A64">
              <w:rPr>
                <w:color w:val="000000"/>
                <w:sz w:val="24"/>
                <w:szCs w:val="24"/>
              </w:rPr>
              <w:t xml:space="preserve">about </w:t>
            </w:r>
            <w:r w:rsidRPr="00492A64">
              <w:rPr>
                <w:i/>
                <w:color w:val="000000"/>
                <w:sz w:val="24"/>
                <w:szCs w:val="24"/>
              </w:rPr>
              <w:t>O</w:t>
            </w:r>
            <w:r w:rsidRPr="00492A64">
              <w:rPr>
                <w:color w:val="000000"/>
                <w:sz w:val="24"/>
                <w:szCs w:val="24"/>
              </w:rPr>
              <w:t xml:space="preserve"> is to be defined as</w:t>
            </w:r>
            <w:r w:rsidRPr="00492A64">
              <w:rPr>
                <w:color w:val="000000"/>
                <w:position w:val="-4"/>
                <w:sz w:val="24"/>
                <w:szCs w:val="24"/>
                <w:lang w:eastAsia="en-US"/>
              </w:rPr>
              <w:object w:dxaOrig="460" w:dyaOrig="220">
                <v:shape id="_x0000_i1061" type="#_x0000_t75" style="width:23.25pt;height:12pt" o:ole="">
                  <v:imagedata r:id="rId80" o:title=""/>
                </v:shape>
                <o:OLEObject Type="Embed" ProgID="Equation.DSMT4" ShapeID="_x0000_i1061" DrawAspect="Content" ObjectID="_1426508032" r:id="rId81"/>
              </w:object>
            </w:r>
            <w:r w:rsidRPr="00492A64">
              <w:rPr>
                <w:color w:val="000000"/>
                <w:sz w:val="24"/>
                <w:szCs w:val="24"/>
              </w:rPr>
              <w:t>.</w:t>
            </w:r>
          </w:p>
        </w:tc>
        <w:tc>
          <w:tcPr>
            <w:tcW w:w="1786" w:type="pct"/>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pStyle w:val="ListParagraph"/>
              <w:numPr>
                <w:ilvl w:val="0"/>
                <w:numId w:val="14"/>
              </w:numPr>
              <w:spacing w:line="276" w:lineRule="auto"/>
              <w:rPr>
                <w:color w:val="000000"/>
                <w:sz w:val="24"/>
                <w:szCs w:val="24"/>
              </w:rPr>
            </w:pPr>
            <w:r w:rsidRPr="00492A64">
              <w:rPr>
                <w:color w:val="000000"/>
                <w:sz w:val="24"/>
                <w:szCs w:val="24"/>
              </w:rPr>
              <w:t>use vectors algebra to solve problems involving the action of forces on a system of particles.</w:t>
            </w: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Work done by a constant force.</w:t>
            </w:r>
          </w:p>
        </w:tc>
        <w:tc>
          <w:tcPr>
            <w:tcW w:w="1468" w:type="pct"/>
            <w:vMerge/>
          </w:tcPr>
          <w:p w:rsidR="002222B6" w:rsidRPr="00492A64" w:rsidRDefault="002222B6" w:rsidP="00492A64">
            <w:pPr>
              <w:spacing w:line="276" w:lineRule="auto"/>
              <w:rPr>
                <w:color w:val="000000"/>
                <w:sz w:val="24"/>
                <w:szCs w:val="24"/>
              </w:rPr>
            </w:pP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Moment of a force.</w:t>
            </w:r>
          </w:p>
        </w:tc>
        <w:tc>
          <w:tcPr>
            <w:tcW w:w="1468" w:type="pct"/>
            <w:vMerge/>
          </w:tcPr>
          <w:p w:rsidR="002222B6" w:rsidRPr="00492A64" w:rsidRDefault="002222B6" w:rsidP="00492A64">
            <w:pPr>
              <w:spacing w:line="276" w:lineRule="auto"/>
              <w:rPr>
                <w:color w:val="000000"/>
                <w:sz w:val="24"/>
                <w:szCs w:val="24"/>
              </w:rPr>
            </w:pP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Analysis of simple systems of forces in three dimensions.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A system of forces in three dimensions is either in equilibrium, or can be reduced to a single force, a couple or a couple and a force.</w:t>
            </w: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3"/>
          </w:tcPr>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MOTION OF PARTICLE IN TWO DIMENSIONS</w:t>
            </w:r>
          </w:p>
        </w:tc>
      </w:tr>
      <w:tr w:rsidR="002222B6" w:rsidRPr="00492A64" w:rsidTr="002222B6">
        <w:trPr>
          <w:trHeight w:val="555"/>
        </w:trPr>
        <w:tc>
          <w:tcPr>
            <w:tcW w:w="1746" w:type="pct"/>
            <w:vMerge w:val="restart"/>
          </w:tcPr>
          <w:p w:rsidR="002222B6" w:rsidRPr="00492A64" w:rsidRDefault="002222B6" w:rsidP="00492A64">
            <w:pPr>
              <w:spacing w:line="276" w:lineRule="auto"/>
              <w:rPr>
                <w:color w:val="000000"/>
                <w:sz w:val="24"/>
                <w:szCs w:val="24"/>
              </w:rPr>
            </w:pPr>
            <w:r w:rsidRPr="00492A64">
              <w:rPr>
                <w:color w:val="000000"/>
                <w:sz w:val="24"/>
                <w:szCs w:val="24"/>
              </w:rPr>
              <w:t>Velocity and acceleration components using Cartesian coordinates.</w:t>
            </w:r>
          </w:p>
        </w:tc>
        <w:tc>
          <w:tcPr>
            <w:tcW w:w="1468" w:type="pct"/>
          </w:tcPr>
          <w:p w:rsidR="002222B6" w:rsidRPr="00492A64" w:rsidRDefault="002222B6" w:rsidP="00492A64">
            <w:pPr>
              <w:spacing w:line="276" w:lineRule="auto"/>
              <w:rPr>
                <w:color w:val="000000"/>
                <w:sz w:val="24"/>
                <w:szCs w:val="24"/>
              </w:rPr>
            </w:pPr>
          </w:p>
        </w:tc>
        <w:tc>
          <w:tcPr>
            <w:tcW w:w="1786" w:type="pct"/>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t xml:space="preserve">use vectors to manipulate and analyse the motion of particles in Cartesian and polar coordinate systems, and to transform from </w:t>
            </w:r>
          </w:p>
          <w:p w:rsidR="002222B6" w:rsidRPr="00492A64" w:rsidRDefault="002222B6" w:rsidP="00492A64">
            <w:pPr>
              <w:spacing w:line="276" w:lineRule="auto"/>
              <w:rPr>
                <w:color w:val="000000"/>
                <w:sz w:val="24"/>
                <w:szCs w:val="24"/>
              </w:rPr>
            </w:pPr>
            <w:r w:rsidRPr="00492A64">
              <w:rPr>
                <w:color w:val="000000"/>
                <w:sz w:val="24"/>
                <w:szCs w:val="24"/>
              </w:rPr>
              <w:t xml:space="preserve">Cartesian to polar coordinates and vice-versa. </w:t>
            </w:r>
          </w:p>
        </w:tc>
      </w:tr>
      <w:tr w:rsidR="002222B6" w:rsidRPr="00492A64" w:rsidTr="002222B6">
        <w:trPr>
          <w:trHeight w:val="390"/>
        </w:trPr>
        <w:tc>
          <w:tcPr>
            <w:tcW w:w="1746" w:type="pct"/>
            <w:vMerge/>
          </w:tcPr>
          <w:p w:rsidR="002222B6" w:rsidRPr="00492A64" w:rsidRDefault="002222B6" w:rsidP="00492A64">
            <w:pPr>
              <w:spacing w:line="276" w:lineRule="auto"/>
              <w:rPr>
                <w:color w:val="000000"/>
                <w:sz w:val="24"/>
                <w:szCs w:val="24"/>
              </w:rPr>
            </w:pP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Derivation of the radial-transverse components of velocity and acceleration is expected. Simple cases of radial-transverse motion may be set but tangent-normal problems will not be set.</w:t>
            </w:r>
          </w:p>
        </w:tc>
        <w:tc>
          <w:tcPr>
            <w:tcW w:w="1786" w:type="pct"/>
            <w:vMerge/>
          </w:tcPr>
          <w:p w:rsidR="002222B6" w:rsidRPr="00492A64" w:rsidRDefault="002222B6" w:rsidP="00492A64">
            <w:pPr>
              <w:spacing w:line="276" w:lineRule="auto"/>
              <w:rPr>
                <w:b/>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Velocity and acceleration components using polar coordinates.</w:t>
            </w:r>
          </w:p>
        </w:tc>
        <w:tc>
          <w:tcPr>
            <w:tcW w:w="1468" w:type="pct"/>
            <w:vMerge/>
          </w:tcPr>
          <w:p w:rsidR="002222B6" w:rsidRPr="00492A64" w:rsidRDefault="002222B6" w:rsidP="00492A64">
            <w:pPr>
              <w:spacing w:line="276" w:lineRule="auto"/>
              <w:rPr>
                <w:color w:val="000000"/>
                <w:sz w:val="24"/>
                <w:szCs w:val="24"/>
              </w:rPr>
            </w:pP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3"/>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OBLIQUE IMPACT OF ELASTIC BODIES</w:t>
            </w: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Impact between two smooth spheres.</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 xml:space="preserve">Determination of angle of deviation and the kinetic energy lost during impact. Use of the relation </w:t>
            </w:r>
            <w:r w:rsidRPr="00492A64">
              <w:rPr>
                <w:color w:val="000000"/>
                <w:position w:val="-6"/>
                <w:sz w:val="24"/>
                <w:szCs w:val="24"/>
                <w:lang w:eastAsia="en-US"/>
              </w:rPr>
              <w:object w:dxaOrig="740" w:dyaOrig="240">
                <v:shape id="_x0000_i1062" type="#_x0000_t75" style="width:36.75pt;height:12.75pt" o:ole="">
                  <v:imagedata r:id="rId82" o:title=""/>
                </v:shape>
                <o:OLEObject Type="Embed" ProgID="Equation.DSMT4" ShapeID="_x0000_i1062" DrawAspect="Content" ObjectID="_1426508033" r:id="rId83"/>
              </w:object>
            </w:r>
          </w:p>
        </w:tc>
        <w:tc>
          <w:tcPr>
            <w:tcW w:w="1786" w:type="pct"/>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t>analyse motions involving direct and indirect collision between moving objects.</w:t>
            </w:r>
          </w:p>
        </w:tc>
      </w:tr>
      <w:tr w:rsidR="002222B6" w:rsidRPr="00492A64" w:rsidTr="002222B6">
        <w:trPr>
          <w:trHeight w:val="1052"/>
        </w:trPr>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Impact between a smooth sphere and a fixed plane.</w:t>
            </w:r>
          </w:p>
        </w:tc>
        <w:tc>
          <w:tcPr>
            <w:tcW w:w="1468" w:type="pct"/>
            <w:vMerge/>
          </w:tcPr>
          <w:p w:rsidR="002222B6" w:rsidRPr="00492A64" w:rsidRDefault="002222B6" w:rsidP="00492A64">
            <w:pPr>
              <w:spacing w:line="276" w:lineRule="auto"/>
              <w:rPr>
                <w:color w:val="000000"/>
                <w:sz w:val="24"/>
                <w:szCs w:val="24"/>
              </w:rPr>
            </w:pP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5000" w:type="pct"/>
            <w:gridSpan w:val="3"/>
          </w:tcPr>
          <w:p w:rsidR="002222B6" w:rsidRPr="00492A64" w:rsidRDefault="002222B6" w:rsidP="00492A64">
            <w:pPr>
              <w:pStyle w:val="ListParagraph"/>
              <w:spacing w:line="276" w:lineRule="auto"/>
              <w:rPr>
                <w:color w:val="000000"/>
                <w:sz w:val="24"/>
                <w:szCs w:val="24"/>
              </w:rPr>
            </w:pPr>
          </w:p>
          <w:p w:rsidR="002222B6" w:rsidRPr="00492A64" w:rsidRDefault="002222B6" w:rsidP="00492A64">
            <w:pPr>
              <w:pStyle w:val="ListParagraph"/>
              <w:numPr>
                <w:ilvl w:val="0"/>
                <w:numId w:val="1"/>
              </w:numPr>
              <w:spacing w:line="276" w:lineRule="auto"/>
              <w:rPr>
                <w:color w:val="000000"/>
                <w:sz w:val="24"/>
                <w:szCs w:val="24"/>
              </w:rPr>
            </w:pPr>
            <w:r w:rsidRPr="00492A64">
              <w:rPr>
                <w:b/>
                <w:color w:val="000000"/>
                <w:sz w:val="24"/>
                <w:szCs w:val="24"/>
              </w:rPr>
              <w:t>PROBABILITY DISTRIBUTIONS</w:t>
            </w: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Discrete random variables</w:t>
            </w:r>
          </w:p>
        </w:tc>
        <w:tc>
          <w:tcPr>
            <w:tcW w:w="1468" w:type="pct"/>
            <w:vMerge w:val="restart"/>
          </w:tcPr>
          <w:p w:rsidR="002222B6" w:rsidRPr="00492A64" w:rsidRDefault="002222B6" w:rsidP="00492A64">
            <w:pPr>
              <w:spacing w:line="276" w:lineRule="auto"/>
              <w:rPr>
                <w:color w:val="000000"/>
                <w:sz w:val="24"/>
                <w:szCs w:val="24"/>
              </w:rPr>
            </w:pPr>
            <w:r w:rsidRPr="00492A64">
              <w:rPr>
                <w:color w:val="000000"/>
                <w:sz w:val="24"/>
                <w:szCs w:val="24"/>
              </w:rPr>
              <w:t>Knowledge of the expectation and variance of a function of a discrete random variable.</w:t>
            </w:r>
          </w:p>
        </w:tc>
        <w:tc>
          <w:tcPr>
            <w:tcW w:w="1786" w:type="pct"/>
            <w:vMerge w:val="restart"/>
          </w:tcPr>
          <w:p w:rsidR="002222B6" w:rsidRPr="00492A64" w:rsidRDefault="002222B6" w:rsidP="00492A64">
            <w:pPr>
              <w:spacing w:line="276" w:lineRule="auto"/>
              <w:rPr>
                <w:b/>
                <w:color w:val="000000"/>
                <w:sz w:val="24"/>
                <w:szCs w:val="24"/>
              </w:rPr>
            </w:pPr>
            <w:r w:rsidRPr="00492A64">
              <w:rPr>
                <w:b/>
                <w:color w:val="000000"/>
                <w:sz w:val="24"/>
                <w:szCs w:val="24"/>
              </w:rPr>
              <w:t>Candidates will be assessed on their ability to:</w:t>
            </w:r>
          </w:p>
          <w:p w:rsidR="002222B6" w:rsidRPr="00492A64" w:rsidRDefault="002222B6" w:rsidP="00492A64">
            <w:pPr>
              <w:spacing w:line="276" w:lineRule="auto"/>
              <w:rPr>
                <w:color w:val="000000"/>
                <w:sz w:val="24"/>
                <w:szCs w:val="24"/>
              </w:rPr>
            </w:pPr>
            <w:r w:rsidRPr="00492A64">
              <w:rPr>
                <w:color w:val="000000"/>
                <w:sz w:val="24"/>
                <w:szCs w:val="24"/>
              </w:rPr>
              <w:t>solve problems involving discrete and continuous random variables.</w:t>
            </w: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Expectation and variance of a discrete random variable.</w:t>
            </w:r>
          </w:p>
        </w:tc>
        <w:tc>
          <w:tcPr>
            <w:tcW w:w="1468" w:type="pct"/>
            <w:vMerge/>
          </w:tcPr>
          <w:p w:rsidR="002222B6" w:rsidRPr="00492A64" w:rsidRDefault="002222B6" w:rsidP="00492A64">
            <w:pPr>
              <w:spacing w:line="276" w:lineRule="auto"/>
              <w:rPr>
                <w:color w:val="000000"/>
                <w:sz w:val="24"/>
                <w:szCs w:val="24"/>
              </w:rPr>
            </w:pP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The discrete uniform, binomial, geometric and Poisson distributions.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Knowledge of the expectation and variance for these distributions. </w:t>
            </w: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Continuous random variables.</w:t>
            </w:r>
          </w:p>
        </w:tc>
        <w:tc>
          <w:tcPr>
            <w:tcW w:w="1468" w:type="pct"/>
          </w:tcPr>
          <w:p w:rsidR="002222B6" w:rsidRPr="00492A64" w:rsidRDefault="002222B6" w:rsidP="00492A64">
            <w:pPr>
              <w:spacing w:line="276" w:lineRule="auto"/>
              <w:rPr>
                <w:color w:val="000000"/>
                <w:sz w:val="24"/>
                <w:szCs w:val="24"/>
              </w:rPr>
            </w:pP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Probability density function and the cumulative distribution function.</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The use of the relation </w:t>
            </w:r>
            <w:r w:rsidRPr="00492A64">
              <w:rPr>
                <w:color w:val="000000"/>
                <w:position w:val="-16"/>
                <w:sz w:val="24"/>
                <w:szCs w:val="24"/>
                <w:lang w:eastAsia="en-US"/>
              </w:rPr>
              <w:object w:dxaOrig="2600" w:dyaOrig="440">
                <v:shape id="_x0000_i1063" type="#_x0000_t75" style="width:129.75pt;height:21.75pt" o:ole="">
                  <v:imagedata r:id="rId84" o:title=""/>
                </v:shape>
                <o:OLEObject Type="Embed" ProgID="Equation.DSMT4" ShapeID="_x0000_i1063" DrawAspect="Content" ObjectID="_1426508034" r:id="rId85"/>
              </w:object>
            </w:r>
            <w:r w:rsidRPr="00492A64">
              <w:rPr>
                <w:color w:val="000000"/>
                <w:sz w:val="24"/>
                <w:szCs w:val="24"/>
              </w:rPr>
              <w:t xml:space="preserve"> is required.</w:t>
            </w: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The expectation, variance and mode of a continuous random variable.</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The definition of </w:t>
            </w:r>
            <w:r w:rsidRPr="00492A64">
              <w:rPr>
                <w:color w:val="000000"/>
                <w:position w:val="-10"/>
                <w:sz w:val="24"/>
                <w:szCs w:val="24"/>
                <w:lang w:eastAsia="en-US"/>
              </w:rPr>
              <w:object w:dxaOrig="520" w:dyaOrig="300">
                <v:shape id="_x0000_i1064" type="#_x0000_t75" style="width:27pt;height:15pt" o:ole="">
                  <v:imagedata r:id="rId86" o:title=""/>
                </v:shape>
                <o:OLEObject Type="Embed" ProgID="Equation.DSMT4" ShapeID="_x0000_i1064" DrawAspect="Content" ObjectID="_1426508035" r:id="rId87"/>
              </w:object>
            </w:r>
            <w:r w:rsidRPr="00492A64">
              <w:rPr>
                <w:color w:val="000000"/>
                <w:sz w:val="24"/>
                <w:szCs w:val="24"/>
              </w:rPr>
              <w:t>and</w:t>
            </w:r>
            <w:r w:rsidRPr="00492A64">
              <w:rPr>
                <w:color w:val="000000"/>
                <w:position w:val="-10"/>
                <w:sz w:val="24"/>
                <w:szCs w:val="24"/>
                <w:lang w:eastAsia="en-US"/>
              </w:rPr>
              <w:object w:dxaOrig="660" w:dyaOrig="300">
                <v:shape id="_x0000_i1065" type="#_x0000_t75" style="width:33.75pt;height:15pt" o:ole="">
                  <v:imagedata r:id="rId88" o:title=""/>
                </v:shape>
                <o:OLEObject Type="Embed" ProgID="Equation.DSMT4" ShapeID="_x0000_i1065" DrawAspect="Content" ObjectID="_1426508036" r:id="rId89"/>
              </w:object>
            </w:r>
            <w:r w:rsidRPr="00492A64">
              <w:rPr>
                <w:color w:val="000000"/>
                <w:sz w:val="24"/>
                <w:szCs w:val="24"/>
              </w:rPr>
              <w:t>.</w:t>
            </w: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rPr>
                <w:color w:val="000000"/>
                <w:sz w:val="24"/>
                <w:szCs w:val="24"/>
              </w:rPr>
            </w:pPr>
            <w:r w:rsidRPr="00492A64">
              <w:rPr>
                <w:color w:val="000000"/>
                <w:sz w:val="24"/>
                <w:szCs w:val="24"/>
              </w:rPr>
              <w:t>The uniform and exponential distributions.</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 xml:space="preserve">The definition of </w:t>
            </w:r>
            <w:r w:rsidRPr="00492A64">
              <w:rPr>
                <w:color w:val="000000"/>
                <w:position w:val="-10"/>
                <w:sz w:val="24"/>
                <w:szCs w:val="24"/>
                <w:lang w:eastAsia="en-US"/>
              </w:rPr>
              <w:object w:dxaOrig="520" w:dyaOrig="300">
                <v:shape id="_x0000_i1066" type="#_x0000_t75" style="width:27pt;height:15pt" o:ole="">
                  <v:imagedata r:id="rId90" o:title=""/>
                </v:shape>
                <o:OLEObject Type="Embed" ProgID="Equation.DSMT4" ShapeID="_x0000_i1066" DrawAspect="Content" ObjectID="_1426508037" r:id="rId91"/>
              </w:object>
            </w:r>
            <w:r w:rsidRPr="00492A64">
              <w:rPr>
                <w:color w:val="000000"/>
                <w:sz w:val="24"/>
                <w:szCs w:val="24"/>
              </w:rPr>
              <w:t>and</w:t>
            </w:r>
            <w:r w:rsidRPr="00492A64">
              <w:rPr>
                <w:color w:val="000000"/>
                <w:position w:val="-10"/>
                <w:sz w:val="24"/>
                <w:szCs w:val="24"/>
                <w:lang w:eastAsia="en-US"/>
              </w:rPr>
              <w:object w:dxaOrig="660" w:dyaOrig="300">
                <v:shape id="_x0000_i1067" type="#_x0000_t75" style="width:33.75pt;height:15pt" o:ole="">
                  <v:imagedata r:id="rId88" o:title=""/>
                </v:shape>
                <o:OLEObject Type="Embed" ProgID="Equation.DSMT4" ShapeID="_x0000_i1067" DrawAspect="Content" ObjectID="_1426508038" r:id="rId92"/>
              </w:object>
            </w:r>
            <w:r w:rsidRPr="00492A64">
              <w:rPr>
                <w:color w:val="000000"/>
                <w:sz w:val="24"/>
                <w:szCs w:val="24"/>
              </w:rPr>
              <w:t>.</w:t>
            </w: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The normal distribution.</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Use of the standard normal tables is expected.</w:t>
            </w:r>
          </w:p>
        </w:tc>
        <w:tc>
          <w:tcPr>
            <w:tcW w:w="1786" w:type="pct"/>
            <w:vMerge/>
          </w:tcPr>
          <w:p w:rsidR="002222B6" w:rsidRPr="00492A64" w:rsidRDefault="002222B6" w:rsidP="00492A64">
            <w:pPr>
              <w:spacing w:line="276" w:lineRule="auto"/>
              <w:rPr>
                <w:color w:val="000000"/>
                <w:sz w:val="24"/>
                <w:szCs w:val="24"/>
              </w:rPr>
            </w:pPr>
          </w:p>
        </w:tc>
      </w:tr>
      <w:tr w:rsidR="002222B6" w:rsidRPr="00492A64" w:rsidTr="002222B6">
        <w:tc>
          <w:tcPr>
            <w:tcW w:w="1746" w:type="pct"/>
          </w:tcPr>
          <w:p w:rsidR="002222B6" w:rsidRPr="00492A64" w:rsidRDefault="002222B6" w:rsidP="00492A64">
            <w:pPr>
              <w:spacing w:line="276" w:lineRule="auto"/>
              <w:jc w:val="both"/>
              <w:rPr>
                <w:color w:val="000000"/>
                <w:sz w:val="24"/>
                <w:szCs w:val="24"/>
              </w:rPr>
            </w:pPr>
            <w:r w:rsidRPr="00492A64">
              <w:rPr>
                <w:color w:val="000000"/>
                <w:sz w:val="24"/>
                <w:szCs w:val="24"/>
              </w:rPr>
              <w:t xml:space="preserve">Use of the normal distribution as an approximation to the binomial and Poisson distributions. </w:t>
            </w:r>
          </w:p>
        </w:tc>
        <w:tc>
          <w:tcPr>
            <w:tcW w:w="1468" w:type="pct"/>
          </w:tcPr>
          <w:p w:rsidR="002222B6" w:rsidRPr="00492A64" w:rsidRDefault="002222B6" w:rsidP="00492A64">
            <w:pPr>
              <w:spacing w:line="276" w:lineRule="auto"/>
              <w:rPr>
                <w:color w:val="000000"/>
                <w:sz w:val="24"/>
                <w:szCs w:val="24"/>
              </w:rPr>
            </w:pPr>
            <w:r w:rsidRPr="00492A64">
              <w:rPr>
                <w:color w:val="000000"/>
                <w:sz w:val="24"/>
                <w:szCs w:val="24"/>
              </w:rPr>
              <w:t>Application of continuity correction is expected.</w:t>
            </w:r>
          </w:p>
        </w:tc>
        <w:tc>
          <w:tcPr>
            <w:tcW w:w="1786" w:type="pct"/>
            <w:vMerge/>
          </w:tcPr>
          <w:p w:rsidR="002222B6" w:rsidRPr="00492A64" w:rsidRDefault="002222B6" w:rsidP="00492A64">
            <w:pPr>
              <w:spacing w:line="276" w:lineRule="auto"/>
              <w:rPr>
                <w:color w:val="000000"/>
                <w:sz w:val="24"/>
                <w:szCs w:val="24"/>
              </w:rPr>
            </w:pPr>
          </w:p>
        </w:tc>
      </w:tr>
    </w:tbl>
    <w:p w:rsidR="002222B6" w:rsidRDefault="002222B6" w:rsidP="002222B6"/>
    <w:p w:rsidR="00202C8A" w:rsidRDefault="00202C8A" w:rsidP="00492A64">
      <w:pPr>
        <w:pStyle w:val="ListParagraph"/>
        <w:numPr>
          <w:ilvl w:val="0"/>
          <w:numId w:val="17"/>
        </w:numPr>
        <w:spacing w:line="276" w:lineRule="auto"/>
        <w:jc w:val="both"/>
        <w:rPr>
          <w:b/>
          <w:color w:val="000000"/>
        </w:rPr>
      </w:pPr>
      <w:r>
        <w:rPr>
          <w:b/>
          <w:color w:val="000000"/>
        </w:rPr>
        <w:t>Differences between the 2011 new Syllabus and the old 775 Syllabus</w:t>
      </w:r>
    </w:p>
    <w:p w:rsidR="00202C8A" w:rsidRDefault="00202C8A" w:rsidP="00202C8A">
      <w:pPr>
        <w:pStyle w:val="ListParagraph"/>
        <w:spacing w:line="276" w:lineRule="auto"/>
        <w:ind w:left="360"/>
        <w:jc w:val="both"/>
        <w:rPr>
          <w:b/>
          <w:color w:val="000000"/>
        </w:rPr>
      </w:pPr>
    </w:p>
    <w:p w:rsidR="00202C8A" w:rsidRDefault="00202C8A" w:rsidP="00202C8A">
      <w:pPr>
        <w:pStyle w:val="ListParagraph"/>
        <w:spacing w:line="276" w:lineRule="auto"/>
        <w:ind w:left="360"/>
        <w:jc w:val="both"/>
        <w:rPr>
          <w:b/>
          <w:color w:val="000000"/>
        </w:rPr>
      </w:pPr>
      <w:bookmarkStart w:id="1" w:name="_GoBack"/>
      <w:bookmarkEnd w:id="1"/>
    </w:p>
    <w:p w:rsidR="00202C8A" w:rsidRDefault="00202C8A" w:rsidP="00202C8A">
      <w:pPr>
        <w:pStyle w:val="ListParagraph"/>
        <w:spacing w:line="276" w:lineRule="auto"/>
        <w:ind w:left="360"/>
        <w:jc w:val="both"/>
        <w:rPr>
          <w:b/>
          <w:color w:val="000000"/>
        </w:rPr>
      </w:pPr>
    </w:p>
    <w:p w:rsidR="00492A64" w:rsidRDefault="00492A64" w:rsidP="00492A64">
      <w:pPr>
        <w:pStyle w:val="ListParagraph"/>
        <w:numPr>
          <w:ilvl w:val="0"/>
          <w:numId w:val="17"/>
        </w:numPr>
        <w:spacing w:line="276" w:lineRule="auto"/>
        <w:jc w:val="both"/>
        <w:rPr>
          <w:b/>
          <w:color w:val="000000"/>
        </w:rPr>
      </w:pPr>
      <w:r w:rsidRPr="004855C9">
        <w:rPr>
          <w:b/>
          <w:color w:val="000000"/>
        </w:rPr>
        <w:t>SPECIFIC REQUIREMENT FOR THE SUBJECT</w:t>
      </w:r>
    </w:p>
    <w:p w:rsidR="00492A64" w:rsidRPr="004855C9" w:rsidRDefault="00492A64" w:rsidP="00492A64">
      <w:pPr>
        <w:pStyle w:val="ListParagraph"/>
        <w:numPr>
          <w:ilvl w:val="1"/>
          <w:numId w:val="17"/>
        </w:numPr>
        <w:spacing w:line="276" w:lineRule="auto"/>
        <w:jc w:val="both"/>
        <w:rPr>
          <w:b/>
          <w:color w:val="000000"/>
        </w:rPr>
      </w:pPr>
      <w:r w:rsidRPr="004855C9">
        <w:rPr>
          <w:color w:val="000000"/>
        </w:rPr>
        <w:t>Good knowledge of the use of non-programmable calculators.</w:t>
      </w:r>
    </w:p>
    <w:p w:rsidR="00492A64" w:rsidRPr="004855C9" w:rsidRDefault="00492A64" w:rsidP="00492A64">
      <w:pPr>
        <w:pStyle w:val="ListParagraph"/>
        <w:spacing w:line="276" w:lineRule="auto"/>
        <w:ind w:left="1080"/>
        <w:jc w:val="both"/>
        <w:rPr>
          <w:b/>
          <w:color w:val="000000"/>
        </w:rPr>
      </w:pPr>
    </w:p>
    <w:p w:rsidR="00492A64" w:rsidRPr="004855C9" w:rsidRDefault="00492A64" w:rsidP="00492A64">
      <w:pPr>
        <w:pStyle w:val="ListParagraph"/>
        <w:numPr>
          <w:ilvl w:val="1"/>
          <w:numId w:val="17"/>
        </w:numPr>
        <w:spacing w:line="276" w:lineRule="auto"/>
        <w:jc w:val="both"/>
        <w:rPr>
          <w:b/>
          <w:color w:val="000000"/>
        </w:rPr>
      </w:pPr>
      <w:r w:rsidRPr="004855C9">
        <w:rPr>
          <w:b/>
          <w:color w:val="000000"/>
        </w:rPr>
        <w:t>TEXT BOOKS AND REFERENCES</w:t>
      </w:r>
      <w:r w:rsidRPr="004855C9">
        <w:rPr>
          <w:color w:val="000000"/>
        </w:rPr>
        <w:t>:</w:t>
      </w:r>
    </w:p>
    <w:p w:rsidR="00492A64" w:rsidRPr="0047192C" w:rsidRDefault="00492A64" w:rsidP="00492A64">
      <w:pPr>
        <w:pStyle w:val="ListParagraph"/>
        <w:spacing w:line="276" w:lineRule="auto"/>
        <w:ind w:left="360"/>
        <w:jc w:val="both"/>
        <w:rPr>
          <w:color w:val="000000"/>
        </w:rPr>
      </w:pPr>
    </w:p>
    <w:p w:rsidR="00492A64" w:rsidRPr="00321C58" w:rsidRDefault="00492A64" w:rsidP="00492A64">
      <w:pPr>
        <w:pStyle w:val="ListParagraph"/>
        <w:numPr>
          <w:ilvl w:val="0"/>
          <w:numId w:val="19"/>
        </w:numPr>
        <w:tabs>
          <w:tab w:val="left" w:pos="567"/>
          <w:tab w:val="left" w:pos="1134"/>
          <w:tab w:val="left" w:pos="1701"/>
          <w:tab w:val="left" w:pos="2268"/>
          <w:tab w:val="left" w:pos="2835"/>
          <w:tab w:val="left" w:pos="3402"/>
          <w:tab w:val="left" w:pos="3969"/>
          <w:tab w:val="center" w:pos="5103"/>
        </w:tabs>
        <w:spacing w:line="276" w:lineRule="auto"/>
        <w:jc w:val="both"/>
        <w:rPr>
          <w:color w:val="000000"/>
        </w:rPr>
      </w:pPr>
      <w:r w:rsidRPr="00321C58">
        <w:rPr>
          <w:color w:val="000000"/>
        </w:rPr>
        <w:t>Bostock, Chandler, Rourke (1982)</w:t>
      </w:r>
      <w:r w:rsidRPr="00321C58">
        <w:rPr>
          <w:color w:val="000000"/>
        </w:rPr>
        <w:tab/>
      </w:r>
    </w:p>
    <w:p w:rsidR="00492A64" w:rsidRPr="00321C58" w:rsidRDefault="00492A64" w:rsidP="00492A64">
      <w:pPr>
        <w:tabs>
          <w:tab w:val="left" w:pos="567"/>
          <w:tab w:val="left" w:pos="1134"/>
          <w:tab w:val="left" w:pos="1701"/>
          <w:tab w:val="left" w:pos="2268"/>
          <w:tab w:val="left" w:pos="2835"/>
          <w:tab w:val="left" w:pos="3402"/>
          <w:tab w:val="left" w:pos="3969"/>
          <w:tab w:val="center" w:pos="5103"/>
        </w:tabs>
        <w:spacing w:line="276" w:lineRule="auto"/>
        <w:ind w:left="360"/>
        <w:jc w:val="both"/>
        <w:rPr>
          <w:color w:val="000000"/>
        </w:rPr>
      </w:pPr>
      <w:r w:rsidRPr="00321C58">
        <w:rPr>
          <w:color w:val="000000"/>
        </w:rPr>
        <w:t xml:space="preserve"> </w:t>
      </w:r>
      <w:r>
        <w:rPr>
          <w:color w:val="000000"/>
        </w:rPr>
        <w:t xml:space="preserve">  F</w:t>
      </w:r>
      <w:r w:rsidRPr="00321C58">
        <w:rPr>
          <w:color w:val="000000"/>
        </w:rPr>
        <w:t>urther Pure Mathematics</w:t>
      </w:r>
    </w:p>
    <w:p w:rsidR="00492A64" w:rsidRPr="00321C58" w:rsidRDefault="00492A64" w:rsidP="00492A64">
      <w:pPr>
        <w:tabs>
          <w:tab w:val="left" w:pos="567"/>
          <w:tab w:val="left" w:pos="1134"/>
          <w:tab w:val="left" w:pos="1701"/>
          <w:tab w:val="left" w:pos="2268"/>
          <w:tab w:val="left" w:pos="2835"/>
          <w:tab w:val="left" w:pos="3402"/>
          <w:tab w:val="left" w:pos="3969"/>
          <w:tab w:val="center" w:pos="5103"/>
        </w:tabs>
        <w:spacing w:line="276" w:lineRule="auto"/>
        <w:jc w:val="both"/>
        <w:rPr>
          <w:color w:val="000000"/>
        </w:rPr>
      </w:pPr>
      <w:r>
        <w:rPr>
          <w:color w:val="000000"/>
        </w:rPr>
        <w:t xml:space="preserve">         </w:t>
      </w:r>
      <w:r w:rsidRPr="00321C58">
        <w:rPr>
          <w:color w:val="000000"/>
        </w:rPr>
        <w:t>StandleyThornes</w:t>
      </w:r>
    </w:p>
    <w:p w:rsidR="00492A64" w:rsidRPr="00321C58" w:rsidRDefault="00492A64" w:rsidP="00492A64">
      <w:pPr>
        <w:tabs>
          <w:tab w:val="left" w:pos="567"/>
          <w:tab w:val="left" w:pos="1134"/>
          <w:tab w:val="left" w:pos="1701"/>
          <w:tab w:val="left" w:pos="2268"/>
          <w:tab w:val="left" w:pos="2835"/>
          <w:tab w:val="left" w:pos="3402"/>
          <w:tab w:val="left" w:pos="3969"/>
          <w:tab w:val="center" w:pos="5103"/>
        </w:tabs>
        <w:spacing w:after="120" w:line="276" w:lineRule="auto"/>
        <w:jc w:val="both"/>
        <w:rPr>
          <w:color w:val="000000"/>
        </w:rPr>
      </w:pPr>
      <w:r>
        <w:rPr>
          <w:color w:val="000000"/>
        </w:rPr>
        <w:lastRenderedPageBreak/>
        <w:t xml:space="preserve">         </w:t>
      </w:r>
      <w:r w:rsidRPr="00321C58">
        <w:rPr>
          <w:color w:val="000000"/>
        </w:rPr>
        <w:t>Leckhampton.</w:t>
      </w:r>
    </w:p>
    <w:p w:rsidR="00492A64" w:rsidRPr="00321C58" w:rsidRDefault="00492A64" w:rsidP="00492A64">
      <w:pPr>
        <w:pStyle w:val="ListParagraph"/>
        <w:numPr>
          <w:ilvl w:val="0"/>
          <w:numId w:val="19"/>
        </w:numPr>
        <w:spacing w:line="276" w:lineRule="auto"/>
        <w:jc w:val="both"/>
        <w:rPr>
          <w:color w:val="000000"/>
        </w:rPr>
      </w:pPr>
      <w:r w:rsidRPr="00321C58">
        <w:rPr>
          <w:color w:val="000000"/>
        </w:rPr>
        <w:t>Bostock and Shandler (1985)</w:t>
      </w:r>
    </w:p>
    <w:p w:rsidR="00492A64" w:rsidRPr="00321C58" w:rsidRDefault="00492A64" w:rsidP="00492A64">
      <w:pPr>
        <w:pStyle w:val="ListParagraph"/>
        <w:spacing w:line="276" w:lineRule="auto"/>
        <w:jc w:val="both"/>
        <w:rPr>
          <w:color w:val="000000"/>
        </w:rPr>
      </w:pPr>
      <w:r w:rsidRPr="00321C58">
        <w:rPr>
          <w:color w:val="000000"/>
          <w:u w:val="single"/>
        </w:rPr>
        <w:t>Further Mechanics and Probability</w:t>
      </w:r>
      <w:r w:rsidRPr="00321C58">
        <w:rPr>
          <w:color w:val="000000"/>
        </w:rPr>
        <w:t>.</w:t>
      </w:r>
    </w:p>
    <w:p w:rsidR="00492A64" w:rsidRPr="00321C58" w:rsidRDefault="00492A64" w:rsidP="00492A64">
      <w:pPr>
        <w:pStyle w:val="ListParagraph"/>
        <w:spacing w:line="276" w:lineRule="auto"/>
        <w:jc w:val="both"/>
        <w:rPr>
          <w:color w:val="000000"/>
        </w:rPr>
      </w:pPr>
      <w:r w:rsidRPr="00321C58">
        <w:rPr>
          <w:color w:val="000000"/>
        </w:rPr>
        <w:t>StandleyThornes.</w:t>
      </w:r>
    </w:p>
    <w:p w:rsidR="00492A64" w:rsidRPr="00321C58" w:rsidRDefault="00492A64" w:rsidP="00492A64">
      <w:pPr>
        <w:pStyle w:val="ListParagraph"/>
        <w:spacing w:after="120" w:line="276" w:lineRule="auto"/>
        <w:jc w:val="both"/>
        <w:rPr>
          <w:color w:val="000000"/>
        </w:rPr>
      </w:pPr>
      <w:r w:rsidRPr="00321C58">
        <w:rPr>
          <w:color w:val="000000"/>
        </w:rPr>
        <w:t>Leckhampton.</w:t>
      </w:r>
    </w:p>
    <w:p w:rsidR="00492A64" w:rsidRPr="00321C58" w:rsidRDefault="00492A64" w:rsidP="00492A64">
      <w:pPr>
        <w:pStyle w:val="ListParagraph"/>
        <w:numPr>
          <w:ilvl w:val="0"/>
          <w:numId w:val="19"/>
        </w:numPr>
        <w:spacing w:line="276" w:lineRule="auto"/>
        <w:jc w:val="both"/>
        <w:rPr>
          <w:color w:val="000000"/>
        </w:rPr>
      </w:pPr>
      <w:r w:rsidRPr="00321C58">
        <w:rPr>
          <w:color w:val="000000"/>
        </w:rPr>
        <w:t>Celia, Nice,</w:t>
      </w:r>
      <w:r>
        <w:rPr>
          <w:color w:val="000000"/>
        </w:rPr>
        <w:t xml:space="preserve"> </w:t>
      </w:r>
      <w:r w:rsidRPr="00321C58">
        <w:rPr>
          <w:color w:val="000000"/>
        </w:rPr>
        <w:t>Eliot (1985)</w:t>
      </w:r>
    </w:p>
    <w:p w:rsidR="00492A64" w:rsidRPr="00321C58" w:rsidRDefault="00492A64" w:rsidP="00492A64">
      <w:pPr>
        <w:pStyle w:val="ListParagraph"/>
        <w:spacing w:line="276" w:lineRule="auto"/>
        <w:jc w:val="both"/>
        <w:rPr>
          <w:color w:val="000000"/>
          <w:u w:val="single"/>
        </w:rPr>
      </w:pPr>
      <w:r w:rsidRPr="00321C58">
        <w:rPr>
          <w:color w:val="000000"/>
          <w:u w:val="single"/>
        </w:rPr>
        <w:t>Advanced Mathematics 3</w:t>
      </w:r>
    </w:p>
    <w:p w:rsidR="00492A64" w:rsidRPr="00321C58" w:rsidRDefault="00492A64" w:rsidP="00492A64">
      <w:pPr>
        <w:pStyle w:val="ListParagraph"/>
        <w:spacing w:line="276" w:lineRule="auto"/>
        <w:jc w:val="both"/>
        <w:rPr>
          <w:color w:val="000000"/>
        </w:rPr>
      </w:pPr>
      <w:r w:rsidRPr="00321C58">
        <w:rPr>
          <w:color w:val="000000"/>
        </w:rPr>
        <w:t>Macmillan Educational Hampshire.</w:t>
      </w:r>
    </w:p>
    <w:p w:rsidR="00492A64" w:rsidRPr="00E848D7" w:rsidRDefault="00492A64" w:rsidP="00492A64">
      <w:pPr>
        <w:spacing w:line="276" w:lineRule="auto"/>
        <w:jc w:val="both"/>
        <w:rPr>
          <w:color w:val="000000"/>
        </w:rPr>
      </w:pPr>
    </w:p>
    <w:p w:rsidR="00492A64" w:rsidRPr="00321C58" w:rsidRDefault="00492A64" w:rsidP="00492A64">
      <w:pPr>
        <w:pStyle w:val="ListParagraph"/>
        <w:numPr>
          <w:ilvl w:val="0"/>
          <w:numId w:val="19"/>
        </w:numPr>
        <w:spacing w:line="276" w:lineRule="auto"/>
        <w:jc w:val="both"/>
        <w:rPr>
          <w:color w:val="000000"/>
        </w:rPr>
      </w:pPr>
      <w:r w:rsidRPr="00321C58">
        <w:rPr>
          <w:color w:val="000000"/>
        </w:rPr>
        <w:t>Brian and Mark Gaulter (2001)</w:t>
      </w:r>
    </w:p>
    <w:p w:rsidR="00492A64" w:rsidRPr="00321C58" w:rsidRDefault="00492A64" w:rsidP="00492A64">
      <w:pPr>
        <w:pStyle w:val="ListParagraph"/>
        <w:spacing w:line="276" w:lineRule="auto"/>
        <w:jc w:val="both"/>
        <w:rPr>
          <w:color w:val="000000"/>
          <w:u w:val="single"/>
        </w:rPr>
      </w:pPr>
      <w:r w:rsidRPr="00321C58">
        <w:rPr>
          <w:color w:val="000000"/>
          <w:u w:val="single"/>
        </w:rPr>
        <w:t>Further Pure Mathematics</w:t>
      </w:r>
    </w:p>
    <w:p w:rsidR="00492A64" w:rsidRPr="00321C58" w:rsidRDefault="00492A64" w:rsidP="00492A64">
      <w:pPr>
        <w:pStyle w:val="ListParagraph"/>
        <w:spacing w:line="276" w:lineRule="auto"/>
        <w:jc w:val="both"/>
        <w:rPr>
          <w:color w:val="000000"/>
        </w:rPr>
      </w:pPr>
      <w:r w:rsidRPr="00321C58">
        <w:rPr>
          <w:color w:val="000000"/>
        </w:rPr>
        <w:t>Oxford University Press Oxford.</w:t>
      </w:r>
    </w:p>
    <w:p w:rsidR="00492A64" w:rsidRPr="00E848D7" w:rsidRDefault="00492A64" w:rsidP="00492A64">
      <w:pPr>
        <w:spacing w:line="276" w:lineRule="auto"/>
        <w:jc w:val="both"/>
        <w:rPr>
          <w:color w:val="000000"/>
        </w:rPr>
      </w:pPr>
    </w:p>
    <w:p w:rsidR="00492A64" w:rsidRPr="00321C58" w:rsidRDefault="00492A64" w:rsidP="00492A64">
      <w:pPr>
        <w:pStyle w:val="ListParagraph"/>
        <w:numPr>
          <w:ilvl w:val="0"/>
          <w:numId w:val="19"/>
        </w:numPr>
        <w:spacing w:line="276" w:lineRule="auto"/>
        <w:jc w:val="both"/>
        <w:rPr>
          <w:color w:val="000000"/>
        </w:rPr>
      </w:pPr>
      <w:r w:rsidRPr="00321C58">
        <w:rPr>
          <w:color w:val="000000"/>
        </w:rPr>
        <w:t>Brian J, Tony B. (2001)</w:t>
      </w:r>
    </w:p>
    <w:p w:rsidR="00492A64" w:rsidRPr="00321C58" w:rsidRDefault="00492A64" w:rsidP="00492A64">
      <w:pPr>
        <w:pStyle w:val="ListParagraph"/>
        <w:spacing w:line="276" w:lineRule="auto"/>
        <w:jc w:val="both"/>
        <w:rPr>
          <w:color w:val="000000"/>
          <w:u w:val="single"/>
        </w:rPr>
      </w:pPr>
      <w:r w:rsidRPr="00321C58">
        <w:rPr>
          <w:color w:val="000000"/>
          <w:u w:val="single"/>
        </w:rPr>
        <w:t>Further Mechanics</w:t>
      </w:r>
    </w:p>
    <w:p w:rsidR="00492A64" w:rsidRPr="00321C58" w:rsidRDefault="00492A64" w:rsidP="00492A64">
      <w:pPr>
        <w:pStyle w:val="ListParagraph"/>
        <w:spacing w:line="276" w:lineRule="auto"/>
        <w:jc w:val="both"/>
        <w:rPr>
          <w:color w:val="000000"/>
        </w:rPr>
      </w:pPr>
      <w:r w:rsidRPr="00321C58">
        <w:rPr>
          <w:color w:val="000000"/>
        </w:rPr>
        <w:t>Oxford University Press Oxford.</w:t>
      </w:r>
    </w:p>
    <w:p w:rsidR="00492A64" w:rsidRPr="00E848D7" w:rsidRDefault="00492A64" w:rsidP="00492A64">
      <w:pPr>
        <w:spacing w:line="276" w:lineRule="auto"/>
        <w:jc w:val="both"/>
        <w:rPr>
          <w:color w:val="000000"/>
        </w:rPr>
      </w:pPr>
    </w:p>
    <w:p w:rsidR="00492A64" w:rsidRPr="00321C58" w:rsidRDefault="00492A64" w:rsidP="00492A64">
      <w:pPr>
        <w:pStyle w:val="ListParagraph"/>
        <w:numPr>
          <w:ilvl w:val="0"/>
          <w:numId w:val="19"/>
        </w:numPr>
        <w:spacing w:line="276" w:lineRule="auto"/>
        <w:jc w:val="both"/>
        <w:rPr>
          <w:color w:val="000000"/>
        </w:rPr>
      </w:pPr>
      <w:r w:rsidRPr="00321C58">
        <w:rPr>
          <w:color w:val="000000"/>
        </w:rPr>
        <w:t>Bostock, Chandler (1984)</w:t>
      </w:r>
    </w:p>
    <w:p w:rsidR="00492A64" w:rsidRPr="00321C58" w:rsidRDefault="00492A64" w:rsidP="00492A64">
      <w:pPr>
        <w:pStyle w:val="ListParagraph"/>
        <w:spacing w:line="276" w:lineRule="auto"/>
        <w:jc w:val="both"/>
        <w:rPr>
          <w:color w:val="000000"/>
        </w:rPr>
      </w:pPr>
      <w:r w:rsidRPr="00321C58">
        <w:rPr>
          <w:color w:val="000000"/>
        </w:rPr>
        <w:t>Mathematics- Mechanics and Probability.</w:t>
      </w:r>
    </w:p>
    <w:p w:rsidR="00492A64" w:rsidRPr="00321C58" w:rsidRDefault="00492A64" w:rsidP="00492A64">
      <w:pPr>
        <w:pStyle w:val="ListParagraph"/>
        <w:spacing w:line="276" w:lineRule="auto"/>
        <w:jc w:val="both"/>
        <w:rPr>
          <w:color w:val="000000"/>
        </w:rPr>
      </w:pPr>
      <w:r w:rsidRPr="00321C58">
        <w:rPr>
          <w:color w:val="000000"/>
        </w:rPr>
        <w:t>Standley</w:t>
      </w:r>
      <w:r>
        <w:rPr>
          <w:color w:val="000000"/>
        </w:rPr>
        <w:t xml:space="preserve"> </w:t>
      </w:r>
      <w:r w:rsidRPr="00321C58">
        <w:rPr>
          <w:color w:val="000000"/>
        </w:rPr>
        <w:t>Thornes.</w:t>
      </w:r>
    </w:p>
    <w:p w:rsidR="00492A64" w:rsidRPr="00E848D7" w:rsidRDefault="00492A64" w:rsidP="00492A64">
      <w:pPr>
        <w:pStyle w:val="ListParagraph"/>
        <w:spacing w:line="276" w:lineRule="auto"/>
        <w:jc w:val="both"/>
      </w:pPr>
      <w:r w:rsidRPr="00321C58">
        <w:rPr>
          <w:color w:val="000000"/>
        </w:rPr>
        <w:t>Leckhampton.</w:t>
      </w:r>
    </w:p>
    <w:p w:rsidR="00492A64" w:rsidRDefault="00492A64" w:rsidP="002222B6"/>
    <w:p w:rsidR="002222B6" w:rsidRDefault="002222B6" w:rsidP="002222B6"/>
    <w:p w:rsidR="002222B6" w:rsidRDefault="002222B6"/>
    <w:p w:rsidR="002222B6" w:rsidRDefault="002222B6"/>
    <w:sectPr w:rsidR="002222B6" w:rsidSect="002222B6">
      <w:headerReference w:type="default" r:id="rId93"/>
      <w:footerReference w:type="default" r:id="rId9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B6" w:rsidRDefault="002222B6" w:rsidP="002222B6">
      <w:r>
        <w:separator/>
      </w:r>
    </w:p>
  </w:endnote>
  <w:endnote w:type="continuationSeparator" w:id="0">
    <w:p w:rsidR="002222B6" w:rsidRDefault="002222B6" w:rsidP="0022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334690"/>
      <w:docPartObj>
        <w:docPartGallery w:val="Page Numbers (Bottom of Page)"/>
        <w:docPartUnique/>
      </w:docPartObj>
    </w:sdtPr>
    <w:sdtEndPr>
      <w:rPr>
        <w:noProof/>
      </w:rPr>
    </w:sdtEndPr>
    <w:sdtContent>
      <w:p w:rsidR="002222B6" w:rsidRDefault="002222B6">
        <w:pPr>
          <w:pStyle w:val="Footer"/>
          <w:jc w:val="center"/>
        </w:pPr>
        <w:r>
          <w:fldChar w:fldCharType="begin"/>
        </w:r>
        <w:r>
          <w:instrText xml:space="preserve"> PAGE   \* MERGEFORMAT </w:instrText>
        </w:r>
        <w:r>
          <w:fldChar w:fldCharType="separate"/>
        </w:r>
        <w:r w:rsidR="00202C8A">
          <w:rPr>
            <w:noProof/>
          </w:rPr>
          <w:t>13</w:t>
        </w:r>
        <w:r>
          <w:rPr>
            <w:noProof/>
          </w:rPr>
          <w:fldChar w:fldCharType="end"/>
        </w:r>
      </w:p>
    </w:sdtContent>
  </w:sdt>
  <w:p w:rsidR="002222B6" w:rsidRDefault="00222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B6" w:rsidRDefault="002222B6" w:rsidP="002222B6">
      <w:r>
        <w:separator/>
      </w:r>
    </w:p>
  </w:footnote>
  <w:footnote w:type="continuationSeparator" w:id="0">
    <w:p w:rsidR="002222B6" w:rsidRDefault="002222B6" w:rsidP="0022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84" w:type="pct"/>
      <w:tblInd w:w="-63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932"/>
      <w:gridCol w:w="1345"/>
    </w:tblGrid>
    <w:tr w:rsidR="002222B6" w:rsidTr="005B5296">
      <w:trPr>
        <w:trHeight w:val="465"/>
      </w:trPr>
      <w:sdt>
        <w:sdtPr>
          <w:rPr>
            <w:b/>
            <w:color w:val="808080" w:themeColor="background1" w:themeShade="80"/>
            <w:sz w:val="22"/>
            <w:szCs w:val="32"/>
            <w:lang w:eastAsia="en-GB"/>
          </w:rPr>
          <w:alias w:val="Title"/>
          <w:id w:val="917452701"/>
          <w:placeholder>
            <w:docPart w:val="1D4FBB7071DA416E9C8FFBF23F16AE30"/>
          </w:placeholder>
          <w:dataBinding w:prefixMappings="xmlns:ns0='http://schemas.openxmlformats.org/package/2006/metadata/core-properties' xmlns:ns1='http://purl.org/dc/elements/1.1/'" w:xpath="/ns0:coreProperties[1]/ns1:title[1]" w:storeItemID="{6C3C8BC8-F283-45AE-878A-BAB7291924A1}"/>
          <w:text/>
        </w:sdtPr>
        <w:sdtEndPr/>
        <w:sdtContent>
          <w:tc>
            <w:tcPr>
              <w:tcW w:w="10932" w:type="dxa"/>
              <w:tcBorders>
                <w:top w:val="nil"/>
                <w:left w:val="nil"/>
                <w:bottom w:val="single" w:sz="18" w:space="0" w:color="808080" w:themeColor="background1" w:themeShade="80"/>
                <w:right w:val="single" w:sz="18" w:space="0" w:color="808080" w:themeColor="background1" w:themeShade="80"/>
              </w:tcBorders>
              <w:hideMark/>
            </w:tcPr>
            <w:p w:rsidR="002222B6" w:rsidRDefault="002222B6" w:rsidP="002222B6">
              <w:pPr>
                <w:pStyle w:val="Header"/>
                <w:jc w:val="center"/>
                <w:rPr>
                  <w:b/>
                  <w:color w:val="808080" w:themeColor="background1" w:themeShade="80"/>
                  <w:sz w:val="22"/>
                  <w:szCs w:val="32"/>
                </w:rPr>
              </w:pPr>
              <w:r>
                <w:rPr>
                  <w:b/>
                  <w:color w:val="808080" w:themeColor="background1" w:themeShade="80"/>
                  <w:sz w:val="22"/>
                  <w:szCs w:val="32"/>
                  <w:lang w:val="en-US" w:eastAsia="en-GB"/>
                </w:rPr>
                <w:t>CAMEROON GENERAL CERTIFICATE OF EDUCATION BOARD  A/L 775 FURTHER  MATH</w:t>
              </w:r>
            </w:p>
          </w:tc>
        </w:sdtContent>
      </w:sdt>
      <w:sdt>
        <w:sdtPr>
          <w:rPr>
            <w:b/>
            <w:color w:val="808080" w:themeColor="background1" w:themeShade="80"/>
            <w:sz w:val="22"/>
            <w:szCs w:val="32"/>
            <w:lang w:val="en-US" w:eastAsia="en-GB"/>
          </w:rPr>
          <w:alias w:val="Year"/>
          <w:id w:val="-877548120"/>
          <w:placeholder>
            <w:docPart w:val="AB45395700E24F6A918D2BFA041EAB42"/>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EndPr/>
        <w:sdtContent>
          <w:tc>
            <w:tcPr>
              <w:tcW w:w="1345" w:type="dxa"/>
              <w:tcBorders>
                <w:top w:val="nil"/>
                <w:left w:val="single" w:sz="18" w:space="0" w:color="808080" w:themeColor="background1" w:themeShade="80"/>
                <w:bottom w:val="single" w:sz="18" w:space="0" w:color="808080" w:themeColor="background1" w:themeShade="80"/>
                <w:right w:val="nil"/>
              </w:tcBorders>
              <w:hideMark/>
            </w:tcPr>
            <w:p w:rsidR="002222B6" w:rsidRDefault="002222B6" w:rsidP="002222B6">
              <w:pPr>
                <w:pStyle w:val="Header"/>
                <w:rPr>
                  <w:rFonts w:eastAsiaTheme="majorEastAsia"/>
                  <w:b/>
                  <w:bCs/>
                  <w:sz w:val="22"/>
                  <w:szCs w:val="22"/>
                  <w:lang w:val="en-US"/>
                </w:rPr>
              </w:pPr>
              <w:r w:rsidRPr="002222B6">
                <w:rPr>
                  <w:b/>
                  <w:color w:val="808080" w:themeColor="background1" w:themeShade="80"/>
                  <w:sz w:val="22"/>
                  <w:szCs w:val="32"/>
                  <w:lang w:val="en-US" w:eastAsia="en-GB"/>
                </w:rPr>
                <w:t>2011</w:t>
              </w:r>
            </w:p>
          </w:tc>
        </w:sdtContent>
      </w:sdt>
    </w:tr>
  </w:tbl>
  <w:p w:rsidR="002222B6" w:rsidRDefault="00222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A0F"/>
    <w:multiLevelType w:val="hybridMultilevel"/>
    <w:tmpl w:val="EF54F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B3FA9"/>
    <w:multiLevelType w:val="hybridMultilevel"/>
    <w:tmpl w:val="3724EA56"/>
    <w:lvl w:ilvl="0" w:tplc="8296537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BC5A21"/>
    <w:multiLevelType w:val="hybridMultilevel"/>
    <w:tmpl w:val="F3B2955A"/>
    <w:lvl w:ilvl="0" w:tplc="343432B2">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ED531EE"/>
    <w:multiLevelType w:val="hybridMultilevel"/>
    <w:tmpl w:val="6278F9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A72C6"/>
    <w:multiLevelType w:val="hybridMultilevel"/>
    <w:tmpl w:val="E99CC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95625"/>
    <w:multiLevelType w:val="hybridMultilevel"/>
    <w:tmpl w:val="604CC57E"/>
    <w:lvl w:ilvl="0" w:tplc="8F08BBD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4110C3"/>
    <w:multiLevelType w:val="hybridMultilevel"/>
    <w:tmpl w:val="873C8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54EAA"/>
    <w:multiLevelType w:val="hybridMultilevel"/>
    <w:tmpl w:val="2CBA6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3406A"/>
    <w:multiLevelType w:val="hybridMultilevel"/>
    <w:tmpl w:val="9A065212"/>
    <w:lvl w:ilvl="0" w:tplc="BB94B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432876"/>
    <w:multiLevelType w:val="hybridMultilevel"/>
    <w:tmpl w:val="51D84EC0"/>
    <w:lvl w:ilvl="0" w:tplc="A33480B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3F322618"/>
    <w:multiLevelType w:val="hybridMultilevel"/>
    <w:tmpl w:val="54A81868"/>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4BA77C8B"/>
    <w:multiLevelType w:val="hybridMultilevel"/>
    <w:tmpl w:val="7BD65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41FB5"/>
    <w:multiLevelType w:val="hybridMultilevel"/>
    <w:tmpl w:val="B8A42220"/>
    <w:lvl w:ilvl="0" w:tplc="C310F432">
      <w:start w:val="1"/>
      <w:numFmt w:val="lowerRoman"/>
      <w:lvlText w:val="(%1)"/>
      <w:lvlJc w:val="left"/>
      <w:pPr>
        <w:ind w:left="720" w:hanging="72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B746B5"/>
    <w:multiLevelType w:val="hybridMultilevel"/>
    <w:tmpl w:val="B8AE69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140BD5"/>
    <w:multiLevelType w:val="multilevel"/>
    <w:tmpl w:val="38A221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6485365"/>
    <w:multiLevelType w:val="hybridMultilevel"/>
    <w:tmpl w:val="3CF25F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78322F"/>
    <w:multiLevelType w:val="hybridMultilevel"/>
    <w:tmpl w:val="FD52FE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23E52"/>
    <w:multiLevelType w:val="hybridMultilevel"/>
    <w:tmpl w:val="FB6023F0"/>
    <w:lvl w:ilvl="0" w:tplc="D9EE3D2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9A03EA"/>
    <w:multiLevelType w:val="hybridMultilevel"/>
    <w:tmpl w:val="CB40DDF4"/>
    <w:lvl w:ilvl="0" w:tplc="D158D2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5"/>
  </w:num>
  <w:num w:numId="5">
    <w:abstractNumId w:val="2"/>
  </w:num>
  <w:num w:numId="6">
    <w:abstractNumId w:val="4"/>
  </w:num>
  <w:num w:numId="7">
    <w:abstractNumId w:val="16"/>
  </w:num>
  <w:num w:numId="8">
    <w:abstractNumId w:val="7"/>
  </w:num>
  <w:num w:numId="9">
    <w:abstractNumId w:val="13"/>
  </w:num>
  <w:num w:numId="10">
    <w:abstractNumId w:val="0"/>
  </w:num>
  <w:num w:numId="11">
    <w:abstractNumId w:val="17"/>
  </w:num>
  <w:num w:numId="12">
    <w:abstractNumId w:val="12"/>
  </w:num>
  <w:num w:numId="13">
    <w:abstractNumId w:val="11"/>
  </w:num>
  <w:num w:numId="14">
    <w:abstractNumId w:val="10"/>
  </w:num>
  <w:num w:numId="15">
    <w:abstractNumId w:val="15"/>
  </w:num>
  <w:num w:numId="16">
    <w:abstractNumId w:val="18"/>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B6"/>
    <w:rsid w:val="0015546C"/>
    <w:rsid w:val="00202C8A"/>
    <w:rsid w:val="00211026"/>
    <w:rsid w:val="002222B6"/>
    <w:rsid w:val="002F7646"/>
    <w:rsid w:val="00492A64"/>
    <w:rsid w:val="005B5296"/>
    <w:rsid w:val="009177C5"/>
    <w:rsid w:val="0091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chartTrackingRefBased/>
  <w15:docId w15:val="{0F91805B-634C-4BF6-B4AF-227B891E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B6"/>
    <w:pPr>
      <w:spacing w:after="0" w:line="240" w:lineRule="auto"/>
    </w:pPr>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22B6"/>
    <w:pPr>
      <w:spacing w:after="0" w:line="240" w:lineRule="auto"/>
    </w:pPr>
    <w:rPr>
      <w:rFonts w:eastAsia="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2B6"/>
    <w:pPr>
      <w:ind w:left="720"/>
      <w:contextualSpacing/>
    </w:pPr>
  </w:style>
  <w:style w:type="paragraph" w:styleId="Header">
    <w:name w:val="header"/>
    <w:basedOn w:val="Normal"/>
    <w:link w:val="HeaderChar"/>
    <w:uiPriority w:val="99"/>
    <w:unhideWhenUsed/>
    <w:rsid w:val="002222B6"/>
    <w:pPr>
      <w:tabs>
        <w:tab w:val="center" w:pos="4680"/>
        <w:tab w:val="right" w:pos="9360"/>
      </w:tabs>
    </w:pPr>
  </w:style>
  <w:style w:type="character" w:customStyle="1" w:styleId="HeaderChar">
    <w:name w:val="Header Char"/>
    <w:basedOn w:val="DefaultParagraphFont"/>
    <w:link w:val="Header"/>
    <w:uiPriority w:val="99"/>
    <w:rsid w:val="002222B6"/>
    <w:rPr>
      <w:rFonts w:eastAsia="Times New Roman"/>
      <w:lang w:val="en-GB"/>
    </w:rPr>
  </w:style>
  <w:style w:type="paragraph" w:styleId="Footer">
    <w:name w:val="footer"/>
    <w:basedOn w:val="Normal"/>
    <w:link w:val="FooterChar"/>
    <w:uiPriority w:val="99"/>
    <w:unhideWhenUsed/>
    <w:rsid w:val="002222B6"/>
    <w:pPr>
      <w:tabs>
        <w:tab w:val="center" w:pos="4680"/>
        <w:tab w:val="right" w:pos="9360"/>
      </w:tabs>
    </w:pPr>
  </w:style>
  <w:style w:type="character" w:customStyle="1" w:styleId="FooterChar">
    <w:name w:val="Footer Char"/>
    <w:basedOn w:val="DefaultParagraphFont"/>
    <w:link w:val="Footer"/>
    <w:uiPriority w:val="99"/>
    <w:rsid w:val="002222B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4FBB7071DA416E9C8FFBF23F16AE30"/>
        <w:category>
          <w:name w:val="General"/>
          <w:gallery w:val="placeholder"/>
        </w:category>
        <w:types>
          <w:type w:val="bbPlcHdr"/>
        </w:types>
        <w:behaviors>
          <w:behavior w:val="content"/>
        </w:behaviors>
        <w:guid w:val="{5F9EBC64-3282-44D4-B17E-FB5A050676F1}"/>
      </w:docPartPr>
      <w:docPartBody>
        <w:p w:rsidR="00E338AD" w:rsidRDefault="00E338AD" w:rsidP="00E338AD">
          <w:pPr>
            <w:pStyle w:val="1D4FBB7071DA416E9C8FFBF23F16AE30"/>
          </w:pPr>
          <w:r>
            <w:rPr>
              <w:rFonts w:asciiTheme="majorHAnsi" w:eastAsiaTheme="majorEastAsia" w:hAnsiTheme="majorHAnsi" w:cstheme="majorBidi"/>
              <w:sz w:val="36"/>
              <w:szCs w:val="36"/>
            </w:rPr>
            <w:t>[Type the document title]</w:t>
          </w:r>
        </w:p>
      </w:docPartBody>
    </w:docPart>
    <w:docPart>
      <w:docPartPr>
        <w:name w:val="AB45395700E24F6A918D2BFA041EAB42"/>
        <w:category>
          <w:name w:val="General"/>
          <w:gallery w:val="placeholder"/>
        </w:category>
        <w:types>
          <w:type w:val="bbPlcHdr"/>
        </w:types>
        <w:behaviors>
          <w:behavior w:val="content"/>
        </w:behaviors>
        <w:guid w:val="{387D4EC8-E059-4266-B068-ADB91A65CA76}"/>
      </w:docPartPr>
      <w:docPartBody>
        <w:p w:rsidR="00E338AD" w:rsidRDefault="00E338AD" w:rsidP="00E338AD">
          <w:pPr>
            <w:pStyle w:val="AB45395700E24F6A918D2BFA041EAB42"/>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AD"/>
    <w:rsid w:val="00E3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EAB496C0449B782966175BB15E75D">
    <w:name w:val="EA3EAB496C0449B782966175BB15E75D"/>
    <w:rsid w:val="00E338AD"/>
  </w:style>
  <w:style w:type="paragraph" w:customStyle="1" w:styleId="1D4FBB7071DA416E9C8FFBF23F16AE30">
    <w:name w:val="1D4FBB7071DA416E9C8FFBF23F16AE30"/>
    <w:rsid w:val="00E338AD"/>
  </w:style>
  <w:style w:type="paragraph" w:customStyle="1" w:styleId="AB45395700E24F6A918D2BFA041EAB42">
    <w:name w:val="AB45395700E24F6A918D2BFA041EAB42"/>
    <w:rsid w:val="00E3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CAMEROON GENERAL CERTIFICATE OF EDUCATION BOARD  A/L 775 FURTHER  MATH</vt:lpstr>
    </vt:vector>
  </TitlesOfParts>
  <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CAMEROON GENERAL CERTIFICATE OF EDUCATION BOARD  A/L 775 FURTHER  MATH</dc:title>
  <dc:subject/>
  <dc:creator>CSRP GCE Board</dc:creator>
  <cp:keywords/>
  <dc:description/>
  <cp:lastModifiedBy>CSRP GCE Board</cp:lastModifiedBy>
  <cp:revision>3</cp:revision>
  <dcterms:created xsi:type="dcterms:W3CDTF">2013-04-03T14:18:00Z</dcterms:created>
  <dcterms:modified xsi:type="dcterms:W3CDTF">2013-04-03T14:23:00Z</dcterms:modified>
</cp:coreProperties>
</file>