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D6A" w:rsidRPr="00611D6A" w:rsidRDefault="00611D6A">
      <w:pPr>
        <w:rPr>
          <w:b/>
          <w:sz w:val="48"/>
          <w:szCs w:val="48"/>
        </w:rPr>
      </w:pPr>
      <w:bookmarkStart w:id="0" w:name="_GoBack"/>
      <w:r w:rsidRPr="00611D6A">
        <w:rPr>
          <w:b/>
          <w:sz w:val="48"/>
          <w:szCs w:val="48"/>
        </w:rPr>
        <w:t xml:space="preserve">CS724 </w:t>
      </w:r>
      <w:proofErr w:type="spellStart"/>
      <w:r w:rsidRPr="00611D6A">
        <w:rPr>
          <w:b/>
          <w:sz w:val="48"/>
          <w:szCs w:val="48"/>
        </w:rPr>
        <w:t>Miderm</w:t>
      </w:r>
      <w:proofErr w:type="spellEnd"/>
      <w:r w:rsidRPr="00611D6A">
        <w:rPr>
          <w:b/>
          <w:sz w:val="48"/>
          <w:szCs w:val="48"/>
        </w:rPr>
        <w:t xml:space="preserve"> Important </w:t>
      </w:r>
      <w:proofErr w:type="gramStart"/>
      <w:r w:rsidRPr="00611D6A">
        <w:rPr>
          <w:b/>
          <w:sz w:val="48"/>
          <w:szCs w:val="48"/>
        </w:rPr>
        <w:t>Questions:-</w:t>
      </w:r>
      <w:proofErr w:type="gramEnd"/>
    </w:p>
    <w:bookmarkEnd w:id="0"/>
    <w:p w:rsidR="00611D6A" w:rsidRDefault="00611D6A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Q1: Steps of Project Planning. Explain software scope. 5marks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Steps of Project Planning: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Software scope • Estimation • Risk • Schedule • Control strategy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Software Scope: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Understand the problem and the work that must be done – in a nutshell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Software scope describes the data and control to be processed, function, performance, constraints, interfaces, and reliability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Project scope must be unambiguous and understandable at the management and technical levels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A statement of software scope must be bounded – in other words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At the beginning of a project, things are very hazy and nothing is clear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Good and open communication is required between developers and customer to define the scope of the project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Who is behind the request for this work?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Who will use the solution?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What will be the economic benefit of a successful solution?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• Is there another source for the solution?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Q2: KPA of "Software Quality Management" of CMM Level-4.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Purpose: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Purpose is to develop a quantitative understanding of the quality of the project’s software products and achieve specific quality goals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Involves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- Defining quality goals for the software products,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- Establishing plans to achieve these goals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- Monitoring and adjusting software plans and work products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Building High-Quality Products: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Software Quality Management Focuses on the product.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Measurable quality goals for the product are defined.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The product is ready when the goals are achieved.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Quality Evolves:</w:t>
            </w:r>
            <w:r w:rsidRPr="0061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At level 2 the focus of quality is conformance to requirement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• By level 4 there is emphasis on understanding needs of the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- Customer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- End users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- Organization (supplier)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 Ultimately customer determines what quality is or is not </w:t>
            </w: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• TQM revolves around customer satisfaction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Q3: Explain process area "Supplier agreement management" of CMM level 2. 10 Marks 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Q4: Explain process area "Technical Solution" of CMM level 3.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Q5: explain W and A process models.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Q6: What is KPA process definition of CMMI?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Q7: What is project tracking and oversight of CMM.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Q8: Explain KPA “Organizational training”. 10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Q9: Give EVTX model of Rework Activity in Inspection.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Q10: Explain organization focus.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Q11: What is continuous and staged representations and their advantages.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Q12: Explain casual analysis and resolution. 10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Q13: Explain KPA “Software product engineering”.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Q14: Explain “Data recording and report” in inspection activity with ETVX model.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Q15: What are attributes of process to choose or satisfy the CMMI model?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Q16: Explain "Verification" process area in CMMI 3. 10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Q17: Explain Software Quality Management CMMI 4. 5 Marks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D6A" w:rsidRPr="00611D6A" w:rsidTr="00611D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Q18: What are the attributes of processes according to CMMI? </w:t>
            </w:r>
          </w:p>
          <w:p w:rsidR="00611D6A" w:rsidRPr="00611D6A" w:rsidRDefault="00611D6A" w:rsidP="0061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11D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Fall 2016 – Mid </w:t>
            </w:r>
          </w:p>
        </w:tc>
      </w:tr>
    </w:tbl>
    <w:p w:rsidR="00D340BB" w:rsidRDefault="00D340BB"/>
    <w:sectPr w:rsidR="00D3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6A"/>
    <w:rsid w:val="00611D6A"/>
    <w:rsid w:val="00D3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06689"/>
  <w15:chartTrackingRefBased/>
  <w15:docId w15:val="{822F0D6C-AEEE-490C-9F9D-3C88DAC2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o-style167">
    <w:name w:val="auto-style167"/>
    <w:basedOn w:val="DefaultParagraphFont"/>
    <w:rsid w:val="00611D6A"/>
  </w:style>
  <w:style w:type="character" w:styleId="Strong">
    <w:name w:val="Strong"/>
    <w:basedOn w:val="DefaultParagraphFont"/>
    <w:uiPriority w:val="22"/>
    <w:qFormat/>
    <w:rsid w:val="00611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7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2017-05-31T09:14:00Z</dcterms:created>
  <dcterms:modified xsi:type="dcterms:W3CDTF">2017-05-31T09:15:00Z</dcterms:modified>
</cp:coreProperties>
</file>