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BBA" w:rsidRPr="006E6EF9" w:rsidRDefault="00F92BBA" w:rsidP="00F75063">
      <w:pPr>
        <w:ind w:left="-1417" w:right="-1417"/>
        <w:jc w:val="center"/>
        <w:rPr>
          <w:lang w:val="fr-BE"/>
        </w:rPr>
      </w:pPr>
    </w:p>
    <w:p w:rsidR="00F92BBA" w:rsidRPr="006E6EF9" w:rsidRDefault="00302FB6" w:rsidP="00F75063">
      <w:pPr>
        <w:ind w:right="-569"/>
        <w:jc w:val="center"/>
        <w:rPr>
          <w:lang w:val="fr-BE"/>
        </w:rPr>
      </w:pPr>
      <w:r w:rsidRPr="006E6EF9">
        <w:rPr>
          <w:noProof/>
          <w:lang w:val="fr-FR" w:eastAsia="fr-FR" w:bidi="hi-IN"/>
        </w:rPr>
        <w:drawing>
          <wp:inline distT="0" distB="0" distL="0" distR="0">
            <wp:extent cx="2438400" cy="18115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45" w:rsidRPr="006E6EF9" w:rsidRDefault="00594545" w:rsidP="00F75063">
      <w:pPr>
        <w:ind w:left="-1417" w:right="-1417"/>
        <w:jc w:val="center"/>
        <w:rPr>
          <w:lang w:val="fr-BE"/>
        </w:rPr>
      </w:pPr>
    </w:p>
    <w:p w:rsidR="00594545" w:rsidRPr="006E6EF9" w:rsidRDefault="00594545" w:rsidP="00F75063">
      <w:pPr>
        <w:ind w:left="-1417" w:right="-1417"/>
        <w:jc w:val="center"/>
        <w:rPr>
          <w:lang w:val="fr-BE"/>
        </w:rPr>
      </w:pPr>
    </w:p>
    <w:p w:rsidR="00594545" w:rsidRPr="006E6EF9" w:rsidRDefault="00594545" w:rsidP="00F75063">
      <w:pPr>
        <w:ind w:left="-1417" w:right="-1417"/>
        <w:jc w:val="center"/>
        <w:rPr>
          <w:lang w:val="fr-BE"/>
        </w:rPr>
      </w:pPr>
    </w:p>
    <w:p w:rsidR="00594545" w:rsidRPr="006E6EF9" w:rsidRDefault="00594545" w:rsidP="00F75063">
      <w:pPr>
        <w:ind w:left="-1417" w:right="-1417"/>
        <w:jc w:val="center"/>
        <w:rPr>
          <w:b/>
          <w:sz w:val="48"/>
          <w:szCs w:val="48"/>
          <w:lang w:val="fr-BE"/>
        </w:rPr>
      </w:pPr>
    </w:p>
    <w:p w:rsidR="00902E90" w:rsidRPr="006E6EF9" w:rsidRDefault="00902E90" w:rsidP="00F75063">
      <w:pPr>
        <w:ind w:left="-1417" w:right="-1417"/>
        <w:jc w:val="center"/>
        <w:rPr>
          <w:b/>
          <w:sz w:val="48"/>
          <w:szCs w:val="48"/>
          <w:lang w:val="fr-BE"/>
        </w:rPr>
      </w:pPr>
    </w:p>
    <w:p w:rsidR="003A25D0" w:rsidRPr="006E6EF9" w:rsidRDefault="003A25D0" w:rsidP="00F75063">
      <w:pPr>
        <w:ind w:left="-1417" w:right="-1417"/>
        <w:jc w:val="center"/>
        <w:rPr>
          <w:b/>
          <w:color w:val="808080" w:themeColor="background1" w:themeShade="80"/>
          <w:sz w:val="48"/>
          <w:szCs w:val="48"/>
          <w:lang w:val="fr-BE"/>
        </w:rPr>
      </w:pPr>
    </w:p>
    <w:p w:rsidR="00594545" w:rsidRPr="006E6EF9" w:rsidRDefault="00614C46" w:rsidP="002E4668">
      <w:pPr>
        <w:pStyle w:val="Titre"/>
      </w:pPr>
      <w:sdt>
        <w:sdtPr>
          <w:alias w:val="Title"/>
          <w:id w:val="3197537"/>
          <w:placeholder>
            <w:docPart w:val="E1C06F7772E4484FB0A61B5B4036AA3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66F6E" w:rsidRPr="006E6EF9">
            <w:t>HELENA</w:t>
          </w:r>
        </w:sdtContent>
      </w:sdt>
    </w:p>
    <w:p w:rsidR="00902E90" w:rsidRPr="006E6EF9" w:rsidRDefault="00F75063" w:rsidP="00F75063">
      <w:pPr>
        <w:ind w:right="-1417"/>
        <w:rPr>
          <w:b/>
          <w:sz w:val="48"/>
          <w:szCs w:val="48"/>
          <w:lang w:val="fr-BE"/>
        </w:rPr>
      </w:pPr>
      <w:r w:rsidRPr="006E6EF9">
        <w:rPr>
          <w:b/>
          <w:noProof/>
          <w:sz w:val="48"/>
          <w:szCs w:val="48"/>
          <w:lang w:val="fr-FR" w:eastAsia="fr-FR" w:bidi="hi-IN"/>
        </w:rPr>
        <w:drawing>
          <wp:inline distT="0" distB="0" distL="0" distR="0">
            <wp:extent cx="6405501" cy="7909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86" cy="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45" w:rsidRPr="006E6EF9" w:rsidRDefault="00594545" w:rsidP="00F75063">
      <w:pPr>
        <w:ind w:left="-1417" w:right="-1417"/>
        <w:jc w:val="center"/>
        <w:rPr>
          <w:lang w:val="fr-BE"/>
        </w:rPr>
      </w:pPr>
    </w:p>
    <w:p w:rsidR="00F92BBA" w:rsidRPr="006E6EF9" w:rsidRDefault="00F92BBA" w:rsidP="00F75063">
      <w:pPr>
        <w:ind w:left="-1417" w:right="-1417"/>
        <w:rPr>
          <w:lang w:val="fr-BE"/>
        </w:rPr>
      </w:pPr>
    </w:p>
    <w:p w:rsidR="00F92BBA" w:rsidRPr="006E6EF9" w:rsidRDefault="00F92BBA" w:rsidP="00F75063">
      <w:pPr>
        <w:ind w:left="-1417" w:right="-1417"/>
        <w:jc w:val="center"/>
        <w:rPr>
          <w:lang w:val="fr-BE"/>
        </w:rPr>
      </w:pPr>
    </w:p>
    <w:p w:rsidR="00F92BBA" w:rsidRPr="006E6EF9" w:rsidRDefault="00F92BBA" w:rsidP="00F75063">
      <w:pPr>
        <w:ind w:left="-1417" w:right="-1417"/>
        <w:rPr>
          <w:rFonts w:ascii="Arial" w:hAnsi="Arial" w:cs="Arial"/>
          <w:color w:val="000080"/>
          <w:sz w:val="20"/>
          <w:szCs w:val="20"/>
          <w:lang w:val="fr-BE" w:eastAsia="en-US"/>
        </w:rPr>
      </w:pPr>
    </w:p>
    <w:p w:rsidR="00F92BBA" w:rsidRPr="006E6EF9" w:rsidRDefault="00F92BBA" w:rsidP="0043486E">
      <w:pPr>
        <w:rPr>
          <w:lang w:val="fr-BE" w:eastAsia="en-US"/>
        </w:rPr>
      </w:pPr>
    </w:p>
    <w:p w:rsidR="00F92BBA" w:rsidRPr="006E6EF9" w:rsidRDefault="00F92BBA" w:rsidP="0043486E">
      <w:pPr>
        <w:rPr>
          <w:lang w:val="fr-BE" w:eastAsia="en-US"/>
        </w:rPr>
      </w:pPr>
      <w:r w:rsidRPr="006E6EF9">
        <w:rPr>
          <w:lang w:val="fr-BE" w:eastAsia="en-US"/>
        </w:rPr>
        <w:t> </w:t>
      </w:r>
    </w:p>
    <w:p w:rsidR="00F92BBA" w:rsidRPr="006E6EF9" w:rsidRDefault="00F92BBA" w:rsidP="0043486E">
      <w:pPr>
        <w:rPr>
          <w:lang w:val="fr-BE" w:eastAsia="en-US"/>
        </w:rPr>
      </w:pPr>
    </w:p>
    <w:p w:rsidR="00F92BBA" w:rsidRPr="006E6EF9" w:rsidRDefault="00F92BBA" w:rsidP="0043486E">
      <w:pPr>
        <w:rPr>
          <w:lang w:val="fr-BE"/>
        </w:rPr>
      </w:pPr>
    </w:p>
    <w:p w:rsidR="00F92BBA" w:rsidRPr="006E6EF9" w:rsidRDefault="00F92BBA" w:rsidP="0043486E">
      <w:pPr>
        <w:rPr>
          <w:lang w:val="fr-BE"/>
        </w:rPr>
      </w:pPr>
    </w:p>
    <w:p w:rsidR="00F92BBA" w:rsidRPr="006E6EF9" w:rsidRDefault="00F92BBA" w:rsidP="00F75063">
      <w:pPr>
        <w:spacing w:after="200" w:line="276" w:lineRule="auto"/>
        <w:ind w:left="-1417" w:right="-1417"/>
        <w:rPr>
          <w:lang w:val="fr-BE"/>
        </w:rPr>
      </w:pPr>
      <w:r w:rsidRPr="006E6EF9">
        <w:rPr>
          <w:lang w:val="fr-BE"/>
        </w:rPr>
        <w:br w:type="page"/>
      </w:r>
    </w:p>
    <w:p w:rsidR="0026110A" w:rsidRPr="006E6EF9" w:rsidRDefault="0026110A" w:rsidP="0026110A">
      <w:pPr>
        <w:pStyle w:val="Sous-titre"/>
        <w:rPr>
          <w:lang w:val="fr-BE"/>
        </w:rPr>
      </w:pPr>
      <w:bookmarkStart w:id="0" w:name="_Toc132717306"/>
      <w:bookmarkStart w:id="1" w:name="_Toc180478150"/>
      <w:bookmarkStart w:id="2" w:name="_Toc180478334"/>
      <w:bookmarkStart w:id="3" w:name="_Toc182819298"/>
      <w:bookmarkStart w:id="4" w:name="_Toc182819409"/>
      <w:bookmarkStart w:id="5" w:name="_Toc182880824"/>
      <w:bookmarkStart w:id="6" w:name="_Toc185054827"/>
      <w:bookmarkStart w:id="7" w:name="_Toc185063323"/>
      <w:bookmarkStart w:id="8" w:name="_Toc185235863"/>
      <w:bookmarkStart w:id="9" w:name="_Toc185913477"/>
      <w:bookmarkStart w:id="10" w:name="_Toc185915725"/>
      <w:bookmarkStart w:id="11" w:name="_Toc187166836"/>
      <w:bookmarkStart w:id="12" w:name="_Toc187167373"/>
      <w:bookmarkStart w:id="13" w:name="_Toc187167906"/>
      <w:bookmarkStart w:id="14" w:name="_Toc187168022"/>
      <w:bookmarkStart w:id="15" w:name="_Toc187168063"/>
      <w:bookmarkStart w:id="16" w:name="_Toc198705130"/>
      <w:bookmarkStart w:id="17" w:name="_Toc198705168"/>
      <w:bookmarkStart w:id="18" w:name="_Toc198705346"/>
      <w:bookmarkStart w:id="19" w:name="_Toc198705366"/>
      <w:bookmarkStart w:id="20" w:name="_Toc198706578"/>
      <w:bookmarkStart w:id="21" w:name="_Toc198708813"/>
      <w:bookmarkStart w:id="22" w:name="_Toc198715806"/>
      <w:bookmarkStart w:id="23" w:name="_Toc198954622"/>
      <w:bookmarkStart w:id="24" w:name="_Toc198954861"/>
      <w:bookmarkStart w:id="25" w:name="_Toc198960724"/>
      <w:bookmarkStart w:id="26" w:name="_Toc198963677"/>
      <w:bookmarkStart w:id="27" w:name="_Toc198966002"/>
      <w:bookmarkStart w:id="28" w:name="_Toc198967909"/>
      <w:bookmarkStart w:id="29" w:name="_Toc198969220"/>
      <w:bookmarkStart w:id="30" w:name="_Toc198971475"/>
      <w:bookmarkStart w:id="31" w:name="_Toc198972228"/>
      <w:bookmarkStart w:id="32" w:name="_Toc198981482"/>
      <w:bookmarkStart w:id="33" w:name="_Toc199039592"/>
      <w:bookmarkStart w:id="34" w:name="_Toc199059273"/>
      <w:bookmarkStart w:id="35" w:name="_Toc199148028"/>
      <w:bookmarkStart w:id="36" w:name="_Toc199213860"/>
      <w:bookmarkStart w:id="37" w:name="_Toc199216610"/>
      <w:bookmarkStart w:id="38" w:name="_Toc199578704"/>
      <w:bookmarkStart w:id="39" w:name="_Toc199581081"/>
      <w:bookmarkStart w:id="40" w:name="_Toc199583831"/>
      <w:bookmarkStart w:id="41" w:name="_Toc199678150"/>
      <w:bookmarkStart w:id="42" w:name="_Toc199678466"/>
      <w:bookmarkStart w:id="43" w:name="_Toc199750754"/>
      <w:bookmarkStart w:id="44" w:name="_Toc199759415"/>
      <w:bookmarkStart w:id="45" w:name="_Toc199925432"/>
      <w:bookmarkStart w:id="46" w:name="_Toc200165416"/>
      <w:bookmarkStart w:id="47" w:name="_Toc200165535"/>
      <w:bookmarkStart w:id="48" w:name="_Toc200252278"/>
      <w:bookmarkStart w:id="49" w:name="_Toc200258556"/>
      <w:bookmarkStart w:id="50" w:name="_Toc200258676"/>
      <w:bookmarkStart w:id="51" w:name="_Toc200772313"/>
      <w:bookmarkStart w:id="52" w:name="_Toc200861907"/>
      <w:bookmarkStart w:id="53" w:name="_Toc200863305"/>
      <w:bookmarkStart w:id="54" w:name="_Toc200863792"/>
      <w:bookmarkStart w:id="55" w:name="_Toc200866400"/>
      <w:bookmarkStart w:id="56" w:name="_Toc200955720"/>
      <w:bookmarkStart w:id="57" w:name="_Toc200957249"/>
      <w:bookmarkStart w:id="58" w:name="_Toc201051511"/>
      <w:bookmarkStart w:id="59" w:name="_Toc201115178"/>
      <w:bookmarkStart w:id="60" w:name="_Toc201115741"/>
      <w:bookmarkStart w:id="61" w:name="_Toc201117449"/>
      <w:r w:rsidRPr="006E6EF9">
        <w:rPr>
          <w:lang w:val="fr-BE"/>
        </w:rPr>
        <w:lastRenderedPageBreak/>
        <w:t>Contact</w:t>
      </w:r>
    </w:p>
    <w:p w:rsidR="0026110A" w:rsidRPr="006E6EF9" w:rsidRDefault="0026110A" w:rsidP="0026110A">
      <w:pPr>
        <w:jc w:val="both"/>
        <w:rPr>
          <w:lang w:val="fr-BE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700"/>
        <w:gridCol w:w="1620"/>
        <w:gridCol w:w="3600"/>
      </w:tblGrid>
      <w:tr w:rsidR="0026110A" w:rsidRPr="006E6EF9" w:rsidTr="00312D83">
        <w:tc>
          <w:tcPr>
            <w:tcW w:w="2088" w:type="dxa"/>
            <w:shd w:val="clear" w:color="auto" w:fill="E0E0E0"/>
          </w:tcPr>
          <w:p w:rsidR="0026110A" w:rsidRPr="006E6EF9" w:rsidRDefault="0026110A" w:rsidP="00312D83">
            <w:pPr>
              <w:jc w:val="both"/>
              <w:rPr>
                <w:lang w:val="fr-BE"/>
              </w:rPr>
            </w:pPr>
            <w:r w:rsidRPr="006E6EF9">
              <w:rPr>
                <w:lang w:val="fr-BE"/>
              </w:rPr>
              <w:t>Nom</w:t>
            </w:r>
          </w:p>
        </w:tc>
        <w:tc>
          <w:tcPr>
            <w:tcW w:w="2700" w:type="dxa"/>
            <w:shd w:val="clear" w:color="auto" w:fill="E0E0E0"/>
          </w:tcPr>
          <w:p w:rsidR="0026110A" w:rsidRPr="006E6EF9" w:rsidRDefault="0026110A" w:rsidP="00312D83">
            <w:pPr>
              <w:jc w:val="both"/>
              <w:rPr>
                <w:lang w:val="fr-BE"/>
              </w:rPr>
            </w:pPr>
            <w:r w:rsidRPr="006E6EF9">
              <w:rPr>
                <w:lang w:val="fr-BE"/>
              </w:rPr>
              <w:t>Fonction</w:t>
            </w:r>
          </w:p>
        </w:tc>
        <w:tc>
          <w:tcPr>
            <w:tcW w:w="1620" w:type="dxa"/>
            <w:shd w:val="clear" w:color="auto" w:fill="E0E0E0"/>
          </w:tcPr>
          <w:p w:rsidR="0026110A" w:rsidRPr="006E6EF9" w:rsidRDefault="0026110A" w:rsidP="00312D83">
            <w:pPr>
              <w:jc w:val="both"/>
              <w:rPr>
                <w:lang w:val="fr-BE"/>
              </w:rPr>
            </w:pPr>
            <w:r w:rsidRPr="006E6EF9">
              <w:rPr>
                <w:lang w:val="fr-BE"/>
              </w:rPr>
              <w:t>Téléphone</w:t>
            </w:r>
          </w:p>
        </w:tc>
        <w:tc>
          <w:tcPr>
            <w:tcW w:w="3600" w:type="dxa"/>
            <w:shd w:val="clear" w:color="auto" w:fill="E0E0E0"/>
          </w:tcPr>
          <w:p w:rsidR="0026110A" w:rsidRPr="006E6EF9" w:rsidRDefault="0026110A" w:rsidP="00312D83">
            <w:pPr>
              <w:jc w:val="both"/>
              <w:rPr>
                <w:lang w:val="fr-BE"/>
              </w:rPr>
            </w:pPr>
            <w:r w:rsidRPr="006E6EF9">
              <w:rPr>
                <w:lang w:val="fr-BE"/>
              </w:rPr>
              <w:t>E-mail</w:t>
            </w:r>
          </w:p>
        </w:tc>
      </w:tr>
      <w:tr w:rsidR="0026110A" w:rsidRPr="006E6EF9" w:rsidTr="00312D83">
        <w:tc>
          <w:tcPr>
            <w:tcW w:w="2088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6E6EF9">
              <w:rPr>
                <w:rFonts w:cs="Arial"/>
                <w:sz w:val="20"/>
                <w:szCs w:val="20"/>
                <w:lang w:val="fr-BE"/>
              </w:rPr>
              <w:t>TRAINING</w:t>
            </w: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</w:tc>
        <w:tc>
          <w:tcPr>
            <w:tcW w:w="270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6E6EF9">
              <w:rPr>
                <w:rFonts w:cs="Arial"/>
                <w:sz w:val="20"/>
                <w:szCs w:val="20"/>
                <w:lang w:val="fr-BE"/>
              </w:rPr>
              <w:t>Client Service Agent</w:t>
            </w:r>
          </w:p>
        </w:tc>
        <w:tc>
          <w:tcPr>
            <w:tcW w:w="162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</w:tc>
        <w:tc>
          <w:tcPr>
            <w:tcW w:w="360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614C46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hyperlink r:id="rId10" w:history="1">
              <w:r w:rsidR="0026110A" w:rsidRPr="006E6EF9">
                <w:rPr>
                  <w:rStyle w:val="Lienhypertexte"/>
                  <w:rFonts w:cs="Arial"/>
                  <w:sz w:val="20"/>
                  <w:szCs w:val="20"/>
                  <w:lang w:val="fr-BE"/>
                </w:rPr>
                <w:t>formation@hdmp.com</w:t>
              </w:r>
            </w:hyperlink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</w:tc>
      </w:tr>
      <w:tr w:rsidR="0026110A" w:rsidRPr="006E6EF9" w:rsidTr="00312D83">
        <w:tc>
          <w:tcPr>
            <w:tcW w:w="2088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6E6EF9">
              <w:rPr>
                <w:rFonts w:cs="Arial"/>
                <w:sz w:val="20"/>
                <w:szCs w:val="20"/>
                <w:lang w:val="fr-BE"/>
              </w:rPr>
              <w:t>SUPPORT</w:t>
            </w: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</w:tc>
        <w:tc>
          <w:tcPr>
            <w:tcW w:w="270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6E6EF9">
              <w:rPr>
                <w:rFonts w:cs="Arial"/>
                <w:sz w:val="20"/>
                <w:szCs w:val="20"/>
                <w:lang w:val="fr-BE"/>
              </w:rPr>
              <w:t>Client Support Agent</w:t>
            </w:r>
          </w:p>
        </w:tc>
        <w:tc>
          <w:tcPr>
            <w:tcW w:w="162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r w:rsidRPr="006E6EF9">
              <w:rPr>
                <w:rFonts w:cs="Arial"/>
                <w:sz w:val="20"/>
                <w:szCs w:val="20"/>
                <w:lang w:val="fr-BE"/>
              </w:rPr>
              <w:t>02/724.00.91</w:t>
            </w:r>
          </w:p>
        </w:tc>
        <w:tc>
          <w:tcPr>
            <w:tcW w:w="3600" w:type="dxa"/>
          </w:tcPr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  <w:p w:rsidR="0026110A" w:rsidRPr="006E6EF9" w:rsidRDefault="00614C46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  <w:hyperlink r:id="rId11" w:history="1">
              <w:r w:rsidR="0026110A" w:rsidRPr="006E6EF9">
                <w:rPr>
                  <w:rStyle w:val="Lienhypertexte"/>
                  <w:sz w:val="20"/>
                  <w:szCs w:val="20"/>
                  <w:lang w:val="fr-BE"/>
                </w:rPr>
                <w:t>support@hdmp.com</w:t>
              </w:r>
            </w:hyperlink>
            <w:r w:rsidR="0026110A" w:rsidRPr="006E6EF9">
              <w:rPr>
                <w:sz w:val="20"/>
                <w:szCs w:val="20"/>
                <w:lang w:val="fr-BE"/>
              </w:rPr>
              <w:t xml:space="preserve"> </w:t>
            </w:r>
          </w:p>
          <w:p w:rsidR="0026110A" w:rsidRPr="006E6EF9" w:rsidRDefault="0026110A" w:rsidP="00312D83">
            <w:pPr>
              <w:jc w:val="both"/>
              <w:rPr>
                <w:rFonts w:cs="Arial"/>
                <w:sz w:val="20"/>
                <w:szCs w:val="20"/>
                <w:lang w:val="fr-BE"/>
              </w:rPr>
            </w:pPr>
          </w:p>
        </w:tc>
      </w:tr>
    </w:tbl>
    <w:p w:rsidR="0026110A" w:rsidRPr="006E6EF9" w:rsidRDefault="0026110A" w:rsidP="0026110A">
      <w:pPr>
        <w:spacing w:line="360" w:lineRule="auto"/>
        <w:rPr>
          <w:rFonts w:ascii="Arial Rounded MT Bold" w:hAnsi="Arial Rounded MT Bold"/>
          <w:sz w:val="28"/>
          <w:szCs w:val="28"/>
          <w:lang w:val="fr-BE"/>
        </w:rPr>
      </w:pPr>
    </w:p>
    <w:p w:rsidR="0026110A" w:rsidRPr="006E6EF9" w:rsidRDefault="0026110A" w:rsidP="0026110A">
      <w:pPr>
        <w:spacing w:line="360" w:lineRule="auto"/>
        <w:rPr>
          <w:rFonts w:ascii="Arial Rounded MT Bold" w:hAnsi="Arial Rounded MT Bold"/>
          <w:sz w:val="28"/>
          <w:szCs w:val="28"/>
          <w:lang w:val="fr-BE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p w:rsidR="007836BB" w:rsidRPr="006E6EF9" w:rsidRDefault="007836BB" w:rsidP="007836BB">
      <w:pPr>
        <w:pStyle w:val="Sous-titre"/>
        <w:rPr>
          <w:lang w:val="fr-BE"/>
        </w:rPr>
      </w:pPr>
      <w:r w:rsidRPr="006E6EF9">
        <w:rPr>
          <w:lang w:val="fr-BE"/>
        </w:rPr>
        <w:t xml:space="preserve">H.D.M.P. – </w:t>
      </w:r>
      <w:proofErr w:type="spellStart"/>
      <w:r w:rsidRPr="006E6EF9">
        <w:rPr>
          <w:lang w:val="fr-BE"/>
        </w:rPr>
        <w:t>Health</w:t>
      </w:r>
      <w:proofErr w:type="spellEnd"/>
      <w:r w:rsidRPr="006E6EF9">
        <w:rPr>
          <w:lang w:val="fr-BE"/>
        </w:rPr>
        <w:t xml:space="preserve"> Data Management </w:t>
      </w:r>
      <w:proofErr w:type="spellStart"/>
      <w:r w:rsidRPr="006E6EF9">
        <w:rPr>
          <w:lang w:val="fr-BE"/>
        </w:rPr>
        <w:t>Partners</w:t>
      </w:r>
      <w:proofErr w:type="spellEnd"/>
      <w:r w:rsidRPr="006E6EF9">
        <w:rPr>
          <w:lang w:val="fr-BE"/>
        </w:rPr>
        <w:t xml:space="preserve"> </w:t>
      </w:r>
      <w:proofErr w:type="spellStart"/>
      <w:r w:rsidRPr="006E6EF9">
        <w:rPr>
          <w:lang w:val="fr-BE"/>
        </w:rPr>
        <w:t>s.a.</w:t>
      </w:r>
      <w:proofErr w:type="spellEnd"/>
    </w:p>
    <w:p w:rsidR="007836BB" w:rsidRPr="006E6EF9" w:rsidRDefault="007836BB" w:rsidP="007836BB">
      <w:pPr>
        <w:pStyle w:val="Sous-titre"/>
        <w:rPr>
          <w:lang w:val="fr-BE"/>
        </w:rPr>
      </w:pPr>
      <w:proofErr w:type="spellStart"/>
      <w:r w:rsidRPr="006E6EF9">
        <w:rPr>
          <w:lang w:val="fr-BE"/>
        </w:rPr>
        <w:t>Lenniksebaan</w:t>
      </w:r>
      <w:proofErr w:type="spellEnd"/>
      <w:r w:rsidRPr="006E6EF9">
        <w:rPr>
          <w:lang w:val="fr-BE"/>
        </w:rPr>
        <w:t xml:space="preserve"> 451</w:t>
      </w:r>
    </w:p>
    <w:p w:rsidR="007836BB" w:rsidRPr="006E6EF9" w:rsidRDefault="007836BB" w:rsidP="007836BB">
      <w:pPr>
        <w:pStyle w:val="Sous-titre"/>
        <w:rPr>
          <w:lang w:val="fr-BE"/>
        </w:rPr>
      </w:pPr>
      <w:r w:rsidRPr="006E6EF9">
        <w:rPr>
          <w:lang w:val="fr-BE"/>
        </w:rPr>
        <w:t>1070 Anderlecht</w:t>
      </w:r>
    </w:p>
    <w:p w:rsidR="007836BB" w:rsidRPr="006E6EF9" w:rsidRDefault="007836BB" w:rsidP="007836BB">
      <w:pPr>
        <w:rPr>
          <w:lang w:val="fr-BE"/>
        </w:rPr>
      </w:pPr>
    </w:p>
    <w:p w:rsidR="00F92BBA" w:rsidRPr="006E6EF9" w:rsidRDefault="00F92BBA" w:rsidP="00F92BBA">
      <w:pPr>
        <w:spacing w:after="200" w:line="276" w:lineRule="auto"/>
        <w:rPr>
          <w:rFonts w:ascii="Arial Rounded MT Bold" w:hAnsi="Arial Rounded MT Bold"/>
          <w:sz w:val="28"/>
          <w:szCs w:val="28"/>
          <w:lang w:val="fr-BE"/>
        </w:rPr>
      </w:pPr>
      <w:r w:rsidRPr="006E6EF9">
        <w:rPr>
          <w:rFonts w:ascii="Arial Rounded MT Bold" w:hAnsi="Arial Rounded MT Bold"/>
          <w:sz w:val="28"/>
          <w:szCs w:val="28"/>
          <w:lang w:val="fr-BE"/>
        </w:rPr>
        <w:br w:type="page"/>
      </w:r>
    </w:p>
    <w:p w:rsidR="003037CE" w:rsidRPr="006E6EF9" w:rsidRDefault="0026110A" w:rsidP="002E4668">
      <w:pPr>
        <w:pStyle w:val="Sous-titre"/>
        <w:rPr>
          <w:lang w:val="fr-BE"/>
        </w:rPr>
      </w:pPr>
      <w:r w:rsidRPr="006E6EF9">
        <w:rPr>
          <w:lang w:val="fr-BE"/>
        </w:rPr>
        <w:lastRenderedPageBreak/>
        <w:t>Contenu</w:t>
      </w:r>
    </w:p>
    <w:p w:rsidR="003037CE" w:rsidRPr="006E6EF9" w:rsidRDefault="003037CE" w:rsidP="00F92BBA">
      <w:pPr>
        <w:rPr>
          <w:lang w:val="fr-BE"/>
        </w:rPr>
      </w:pPr>
    </w:p>
    <w:p w:rsidR="00D34835" w:rsidRDefault="00306603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r w:rsidRPr="006E6EF9">
        <w:rPr>
          <w:lang w:val="fr-BE"/>
        </w:rPr>
        <w:fldChar w:fldCharType="begin"/>
      </w:r>
      <w:r w:rsidR="002E4668" w:rsidRPr="006E6EF9">
        <w:rPr>
          <w:lang w:val="fr-BE"/>
        </w:rPr>
        <w:instrText xml:space="preserve"> TOC \o "1-1" \h \z \t "Heading 2;3;HEALTHone2;2" </w:instrText>
      </w:r>
      <w:r w:rsidRPr="006E6EF9">
        <w:rPr>
          <w:lang w:val="fr-BE"/>
        </w:rPr>
        <w:fldChar w:fldCharType="separate"/>
      </w:r>
      <w:hyperlink w:anchor="_Toc11133868" w:history="1">
        <w:r w:rsidR="00D34835" w:rsidRPr="00566BED">
          <w:rPr>
            <w:rStyle w:val="Lienhypertexte"/>
            <w:noProof/>
            <w:lang w:val="fr-BE"/>
          </w:rPr>
          <w:t>1.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Introduction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_Toc11133868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1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69" w:history="1">
        <w:r w:rsidR="00D34835" w:rsidRPr="00566BED">
          <w:rPr>
            <w:rStyle w:val="Lienhypertexte"/>
            <w:noProof/>
            <w:lang w:val="fr-BE"/>
          </w:rPr>
          <w:t>2.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Activation de Helena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_Toc11133869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1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0" w:history="1">
        <w:r w:rsidR="00D34835" w:rsidRPr="00566BED">
          <w:rPr>
            <w:rStyle w:val="Lienhypertexte"/>
            <w:noProof/>
            <w:lang w:val="fr-BE"/>
          </w:rPr>
          <w:t>3.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Enregistrement d'un patient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_Toc11133870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1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1" w:history="1">
        <w:r w:rsidR="00D34835" w:rsidRPr="00566BED">
          <w:rPr>
            <w:rStyle w:val="Lienhypertexte"/>
            <w:noProof/>
            <w:lang w:val="fr-BE"/>
          </w:rPr>
          <w:t>4.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Réinitialisation du code PIN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_Toc11133871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3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2" w:history="1">
        <w:r w:rsidR="00D34835" w:rsidRPr="00566BED">
          <w:rPr>
            <w:rStyle w:val="Lienhypertexte"/>
            <w:noProof/>
            <w:lang w:val="fr-BE"/>
          </w:rPr>
          <w:t>4.1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Dé-enregistrement du patient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_Toc11133872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3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3" w:history="1">
        <w:r w:rsidR="00D34835" w:rsidRPr="00566BED">
          <w:rPr>
            <w:rStyle w:val="Lienhypertexte"/>
            <w:noProof/>
            <w:lang w:val="fr-BE"/>
          </w:rPr>
          <w:t>5.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Envoi de document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_Toc11133873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5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4" w:history="1">
        <w:r w:rsidR="00D34835" w:rsidRPr="00566BED">
          <w:rPr>
            <w:rStyle w:val="Lienhypertexte"/>
            <w:noProof/>
            <w:lang w:val="fr-BE"/>
          </w:rPr>
          <w:t>5.1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La transaction courante en format PDF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_Toc11133874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5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5" w:history="1">
        <w:r w:rsidR="00D34835" w:rsidRPr="00566BED">
          <w:rPr>
            <w:rStyle w:val="Lienhypertexte"/>
            <w:noProof/>
            <w:lang w:val="fr-BE"/>
          </w:rPr>
          <w:t>5.2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Envoi d’un document à partir d’un canevas ou d’un document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_Toc11133875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6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6" w:history="1">
        <w:r w:rsidR="00D34835" w:rsidRPr="00566BED">
          <w:rPr>
            <w:rStyle w:val="Lienhypertexte"/>
            <w:noProof/>
          </w:rPr>
          <w:t>5.3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</w:rPr>
          <w:t>Envoi d’une preuve de prescription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_Toc11133876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6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7" w:history="1">
        <w:r w:rsidR="00D34835" w:rsidRPr="00566BED">
          <w:rPr>
            <w:rStyle w:val="Lienhypertexte"/>
            <w:noProof/>
          </w:rPr>
          <w:t>5.4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</w:rPr>
          <w:t>Envoi du reçu patient eATTEST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_Toc11133877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7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8" w:history="1">
        <w:r w:rsidR="00D34835" w:rsidRPr="00566BED">
          <w:rPr>
            <w:rStyle w:val="Lienhypertexte"/>
            <w:noProof/>
            <w:lang w:val="fr-BE"/>
          </w:rPr>
          <w:t>5.5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  <w:lang w:val="fr-BE"/>
          </w:rPr>
          <w:t>Envoi d’un message vers le patient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_Toc11133878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7</w:t>
        </w:r>
        <w:r w:rsidR="00D34835">
          <w:rPr>
            <w:noProof/>
            <w:webHidden/>
          </w:rPr>
          <w:fldChar w:fldCharType="end"/>
        </w:r>
      </w:hyperlink>
    </w:p>
    <w:p w:rsidR="00D34835" w:rsidRDefault="00614C46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1133879" w:history="1">
        <w:r w:rsidR="00D34835" w:rsidRPr="00566BED">
          <w:rPr>
            <w:rStyle w:val="Lienhypertexte"/>
            <w:noProof/>
          </w:rPr>
          <w:t>6.</w:t>
        </w:r>
        <w:r w:rsidR="00D34835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D34835" w:rsidRPr="00566BED">
          <w:rPr>
            <w:rStyle w:val="Lienhypertexte"/>
            <w:noProof/>
          </w:rPr>
          <w:t>Ouverture du portail patient</w:t>
        </w:r>
        <w:r w:rsidR="00D34835">
          <w:rPr>
            <w:noProof/>
            <w:webHidden/>
          </w:rPr>
          <w:tab/>
        </w:r>
        <w:r w:rsidR="00D34835">
          <w:rPr>
            <w:noProof/>
            <w:webHidden/>
          </w:rPr>
          <w:fldChar w:fldCharType="begin"/>
        </w:r>
        <w:r w:rsidR="00D34835">
          <w:rPr>
            <w:noProof/>
            <w:webHidden/>
          </w:rPr>
          <w:instrText xml:space="preserve"> PAGEREF _Toc11133879 \h </w:instrText>
        </w:r>
        <w:r w:rsidR="00D34835">
          <w:rPr>
            <w:noProof/>
            <w:webHidden/>
          </w:rPr>
        </w:r>
        <w:r w:rsidR="00D34835">
          <w:rPr>
            <w:noProof/>
            <w:webHidden/>
          </w:rPr>
          <w:fldChar w:fldCharType="separate"/>
        </w:r>
        <w:r w:rsidR="00D34835">
          <w:rPr>
            <w:noProof/>
            <w:webHidden/>
          </w:rPr>
          <w:t>8</w:t>
        </w:r>
        <w:r w:rsidR="00D34835">
          <w:rPr>
            <w:noProof/>
            <w:webHidden/>
          </w:rPr>
          <w:fldChar w:fldCharType="end"/>
        </w:r>
      </w:hyperlink>
    </w:p>
    <w:p w:rsidR="00187594" w:rsidRPr="006E6EF9" w:rsidRDefault="00306603" w:rsidP="00F92BBA">
      <w:pPr>
        <w:rPr>
          <w:lang w:val="fr-BE"/>
        </w:rPr>
        <w:sectPr w:rsidR="00187594" w:rsidRPr="006E6EF9" w:rsidSect="00187594">
          <w:footerReference w:type="default" r:id="rId12"/>
          <w:footerReference w:type="first" r:id="rId13"/>
          <w:pgSz w:w="11906" w:h="16838"/>
          <w:pgMar w:top="1418" w:right="1418" w:bottom="1418" w:left="992" w:header="709" w:footer="709" w:gutter="0"/>
          <w:pgNumType w:start="1"/>
          <w:cols w:space="708"/>
          <w:docGrid w:linePitch="360"/>
        </w:sectPr>
      </w:pPr>
      <w:r w:rsidRPr="006E6EF9">
        <w:rPr>
          <w:lang w:val="fr-BE"/>
        </w:rPr>
        <w:fldChar w:fldCharType="end"/>
      </w:r>
    </w:p>
    <w:p w:rsidR="00925C6F" w:rsidRPr="006E6EF9" w:rsidRDefault="00966CCD" w:rsidP="00925C6F">
      <w:pPr>
        <w:pStyle w:val="Titre1"/>
        <w:rPr>
          <w:lang w:val="fr-BE"/>
        </w:rPr>
      </w:pPr>
      <w:bookmarkStart w:id="62" w:name="_Toc11133868"/>
      <w:r w:rsidRPr="006E6EF9">
        <w:rPr>
          <w:lang w:val="fr-BE"/>
        </w:rPr>
        <w:lastRenderedPageBreak/>
        <w:t>Introduction</w:t>
      </w:r>
      <w:bookmarkEnd w:id="62"/>
    </w:p>
    <w:p w:rsidR="00CA1774" w:rsidRPr="006E6EF9" w:rsidRDefault="00CA1774" w:rsidP="00CA1774">
      <w:pPr>
        <w:rPr>
          <w:lang w:val="fr-BE"/>
        </w:rPr>
      </w:pPr>
    </w:p>
    <w:p w:rsidR="00CA1774" w:rsidRPr="006E6EF9" w:rsidRDefault="00CA1774" w:rsidP="00CA1774">
      <w:pPr>
        <w:rPr>
          <w:lang w:val="fr-BE" w:eastAsia="fr-FR" w:bidi="hi-IN"/>
        </w:rPr>
      </w:pPr>
      <w:r w:rsidRPr="006E6EF9">
        <w:rPr>
          <w:lang w:val="fr-BE" w:eastAsia="fr-FR" w:bidi="hi-IN"/>
        </w:rPr>
        <w:t>Helena est un environnement sécurisé pour tous vos documents médicaux.</w:t>
      </w:r>
    </w:p>
    <w:p w:rsidR="00CA1774" w:rsidRPr="006E6EF9" w:rsidRDefault="00CA1774" w:rsidP="00CA1774">
      <w:pPr>
        <w:rPr>
          <w:lang w:val="fr-BE" w:eastAsia="fr-FR" w:bidi="hi-IN"/>
        </w:rPr>
      </w:pPr>
      <w:r w:rsidRPr="006E6EF9">
        <w:rPr>
          <w:lang w:val="fr-BE" w:eastAsia="fr-FR" w:bidi="hi-IN"/>
        </w:rPr>
        <w:t>Vous recevrez un code de votre prestataire de soins avec lequel vous pourrez consulter vos documents médicaux sur Helena.</w:t>
      </w:r>
    </w:p>
    <w:p w:rsidR="00CA1774" w:rsidRPr="006E6EF9" w:rsidRDefault="00CA1774" w:rsidP="00CA1774">
      <w:pPr>
        <w:rPr>
          <w:lang w:val="fr-BE" w:eastAsia="fr-FR" w:bidi="hi-IN"/>
        </w:rPr>
      </w:pPr>
      <w:r w:rsidRPr="006E6EF9">
        <w:rPr>
          <w:lang w:val="fr-BE" w:eastAsia="fr-FR" w:bidi="hi-IN"/>
        </w:rPr>
        <w:t xml:space="preserve">Ce code peut être introduit sur </w:t>
      </w:r>
      <w:proofErr w:type="spellStart"/>
      <w:proofErr w:type="gramStart"/>
      <w:r w:rsidRPr="006E6EF9">
        <w:rPr>
          <w:lang w:val="fr-BE" w:eastAsia="fr-FR" w:bidi="hi-IN"/>
        </w:rPr>
        <w:t>helena.care</w:t>
      </w:r>
      <w:proofErr w:type="spellEnd"/>
      <w:proofErr w:type="gramEnd"/>
      <w:r w:rsidRPr="006E6EF9">
        <w:rPr>
          <w:lang w:val="fr-BE" w:eastAsia="fr-FR" w:bidi="hi-IN"/>
        </w:rPr>
        <w:t>/code pour créer un code PIN. Vous pourrez utiliser ce code en combinaison avec votre GSM pour vous connecter et afficher vos documents.</w:t>
      </w:r>
    </w:p>
    <w:p w:rsidR="00C25B9D" w:rsidRPr="006E6EF9" w:rsidRDefault="00CA1774" w:rsidP="00966CCD">
      <w:pPr>
        <w:rPr>
          <w:lang w:val="fr-BE" w:eastAsia="en-US"/>
        </w:rPr>
      </w:pPr>
      <w:r w:rsidRPr="006E6EF9">
        <w:rPr>
          <w:lang w:val="fr-BE" w:eastAsia="en-US"/>
        </w:rPr>
        <w:t>Plus d’</w:t>
      </w:r>
      <w:r w:rsidR="003666D3" w:rsidRPr="006E6EF9">
        <w:rPr>
          <w:lang w:val="fr-BE" w:eastAsia="en-US"/>
        </w:rPr>
        <w:t>informations</w:t>
      </w:r>
      <w:r w:rsidRPr="006E6EF9">
        <w:rPr>
          <w:lang w:val="fr-BE" w:eastAsia="en-US"/>
        </w:rPr>
        <w:t xml:space="preserve"> sur </w:t>
      </w:r>
      <w:hyperlink r:id="rId14" w:history="1">
        <w:r w:rsidRPr="006E6EF9">
          <w:rPr>
            <w:rStyle w:val="Lienhypertexte"/>
            <w:lang w:val="fr-BE"/>
          </w:rPr>
          <w:t>https://acpt.helena.care</w:t>
        </w:r>
      </w:hyperlink>
      <w:r w:rsidRPr="006E6EF9">
        <w:rPr>
          <w:lang w:val="fr-BE"/>
        </w:rPr>
        <w:t xml:space="preserve"> </w:t>
      </w:r>
    </w:p>
    <w:p w:rsidR="00966CCD" w:rsidRPr="006E6EF9" w:rsidRDefault="00966CCD" w:rsidP="00966CCD">
      <w:pPr>
        <w:pStyle w:val="Sansinterligne"/>
        <w:rPr>
          <w:lang w:val="fr-BE"/>
        </w:rPr>
      </w:pPr>
    </w:p>
    <w:p w:rsidR="00166F6E" w:rsidRPr="006E6EF9" w:rsidRDefault="00166F6E" w:rsidP="00166F6E">
      <w:pPr>
        <w:pStyle w:val="Titre1"/>
        <w:rPr>
          <w:rFonts w:eastAsia="Times New Roman"/>
          <w:lang w:val="fr-BE"/>
        </w:rPr>
      </w:pPr>
      <w:bookmarkStart w:id="63" w:name="_Toc11133869"/>
      <w:r w:rsidRPr="006E6EF9">
        <w:rPr>
          <w:rFonts w:eastAsia="Times New Roman"/>
          <w:lang w:val="fr-BE"/>
        </w:rPr>
        <w:t>Activation de Helena</w:t>
      </w:r>
      <w:bookmarkEnd w:id="63"/>
    </w:p>
    <w:p w:rsidR="00CA1774" w:rsidRPr="006E6EF9" w:rsidRDefault="00CA1774" w:rsidP="00CA1774">
      <w:pPr>
        <w:rPr>
          <w:lang w:val="fr-BE"/>
        </w:rPr>
      </w:pPr>
    </w:p>
    <w:p w:rsidR="00CA1774" w:rsidRDefault="00CA1774" w:rsidP="00CA1774">
      <w:pPr>
        <w:rPr>
          <w:lang w:val="fr-BE"/>
        </w:rPr>
      </w:pPr>
      <w:r w:rsidRPr="006E6EF9">
        <w:rPr>
          <w:lang w:val="fr-BE"/>
        </w:rPr>
        <w:t xml:space="preserve">Avant de démarrer avec l'Helena, il faut activer l'option dans HealthOne via le menu Aide&gt; Activation des services&gt; Activation </w:t>
      </w:r>
      <w:proofErr w:type="gramStart"/>
      <w:r w:rsidRPr="006E6EF9">
        <w:rPr>
          <w:lang w:val="fr-BE"/>
        </w:rPr>
        <w:t>d’Helena:</w:t>
      </w:r>
      <w:proofErr w:type="gramEnd"/>
    </w:p>
    <w:p w:rsidR="00D34835" w:rsidRPr="006E6EF9" w:rsidRDefault="00D34835" w:rsidP="00CA1774">
      <w:pPr>
        <w:rPr>
          <w:lang w:val="fr-BE"/>
        </w:rPr>
      </w:pPr>
    </w:p>
    <w:p w:rsidR="00CA1774" w:rsidRPr="006E6EF9" w:rsidRDefault="00CA1774" w:rsidP="00CA1774">
      <w:pPr>
        <w:rPr>
          <w:lang w:val="fr-BE"/>
        </w:rPr>
      </w:pPr>
      <w:r w:rsidRPr="006E6EF9">
        <w:rPr>
          <w:noProof/>
          <w:lang w:val="fr-FR" w:eastAsia="fr-FR" w:bidi="hi-IN"/>
        </w:rPr>
        <w:drawing>
          <wp:inline distT="0" distB="0" distL="0" distR="0" wp14:anchorId="025E23A0" wp14:editId="70897276">
            <wp:extent cx="3825240" cy="1901965"/>
            <wp:effectExtent l="0" t="0" r="3810" b="3175"/>
            <wp:docPr id="20" name="Image 20" descr="C:\936d7311a597394e27fde8b31e5db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36d7311a597394e27fde8b31e5db1b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92" cy="19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74" w:rsidRPr="006E6EF9" w:rsidRDefault="00CA1774" w:rsidP="00CA1774">
      <w:pPr>
        <w:rPr>
          <w:lang w:val="fr-BE"/>
        </w:rPr>
      </w:pPr>
    </w:p>
    <w:p w:rsidR="00166F6E" w:rsidRPr="006E6EF9" w:rsidRDefault="00166F6E" w:rsidP="00166F6E">
      <w:pPr>
        <w:pStyle w:val="Titre1"/>
        <w:rPr>
          <w:rFonts w:eastAsia="Times New Roman"/>
          <w:lang w:val="fr-BE"/>
        </w:rPr>
      </w:pPr>
      <w:bookmarkStart w:id="64" w:name="_Toc11133870"/>
      <w:r w:rsidRPr="006E6EF9">
        <w:rPr>
          <w:rFonts w:eastAsia="Times New Roman"/>
          <w:lang w:val="fr-BE"/>
        </w:rPr>
        <w:t>Enregistrement d'un patient</w:t>
      </w:r>
      <w:bookmarkEnd w:id="64"/>
    </w:p>
    <w:p w:rsidR="00CA1774" w:rsidRPr="006E6EF9" w:rsidRDefault="00CA1774" w:rsidP="00CA1774">
      <w:pPr>
        <w:pStyle w:val="NormalWeb"/>
        <w:rPr>
          <w:rFonts w:ascii="Calibri" w:eastAsia="Times New Roman" w:hAnsi="Calibri"/>
          <w:sz w:val="22"/>
          <w:lang w:val="fr-BE"/>
        </w:rPr>
      </w:pPr>
      <w:r w:rsidRPr="006E6EF9">
        <w:rPr>
          <w:rFonts w:ascii="Calibri" w:eastAsia="Times New Roman" w:hAnsi="Calibri"/>
          <w:sz w:val="22"/>
          <w:lang w:val="fr-BE"/>
        </w:rPr>
        <w:t>Dès qu’Helena est actif, un nouveau statut apparait sur chaque dossier patient :</w:t>
      </w:r>
    </w:p>
    <w:p w:rsidR="006E6EF9" w:rsidRPr="006E6EF9" w:rsidRDefault="00CA1774" w:rsidP="00CA1774">
      <w:pPr>
        <w:pStyle w:val="NormalWeb"/>
        <w:rPr>
          <w:rFonts w:ascii="Calibri" w:eastAsia="Times New Roman" w:hAnsi="Calibri"/>
          <w:sz w:val="22"/>
          <w:lang w:val="fr-BE"/>
        </w:rPr>
      </w:pPr>
      <w:r w:rsidRPr="006E6EF9">
        <w:rPr>
          <w:rFonts w:ascii="Calibri" w:eastAsia="Times New Roman" w:hAnsi="Calibri"/>
          <w:noProof/>
          <w:sz w:val="22"/>
        </w:rPr>
        <w:drawing>
          <wp:inline distT="0" distB="0" distL="0" distR="0" wp14:anchorId="4EC1BD6C" wp14:editId="34A46E41">
            <wp:extent cx="3240153" cy="1135959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153" cy="11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F9" w:rsidRPr="006E6EF9">
        <w:rPr>
          <w:rFonts w:ascii="Calibri" w:eastAsia="Times New Roman" w:hAnsi="Calibri"/>
          <w:sz w:val="22"/>
          <w:lang w:val="fr-BE"/>
        </w:rPr>
        <w:t xml:space="preserve"> </w:t>
      </w:r>
    </w:p>
    <w:p w:rsidR="00CA1774" w:rsidRPr="006E6EF9" w:rsidRDefault="006E6EF9" w:rsidP="006E6EF9">
      <w:pPr>
        <w:pStyle w:val="Titre4"/>
        <w:rPr>
          <w:lang w:val="fr-BE"/>
        </w:rPr>
      </w:pPr>
      <w:r w:rsidRPr="006E6EF9">
        <w:rPr>
          <w:lang w:val="fr-BE"/>
        </w:rPr>
        <w:t>Le statut rouge indique que le patient n’est pas encore enregistré sur Helena</w:t>
      </w:r>
    </w:p>
    <w:p w:rsidR="00CA1774" w:rsidRPr="006E6EF9" w:rsidRDefault="006E6EF9" w:rsidP="00CA1774">
      <w:pPr>
        <w:pStyle w:val="NormalWeb"/>
        <w:rPr>
          <w:rFonts w:ascii="Calibri" w:eastAsia="Times New Roman" w:hAnsi="Calibri"/>
          <w:sz w:val="22"/>
          <w:lang w:val="fr-BE"/>
        </w:rPr>
      </w:pPr>
      <w:r w:rsidRPr="006E6EF9">
        <w:rPr>
          <w:rFonts w:ascii="Calibri" w:eastAsia="Times New Roman" w:hAnsi="Calibri"/>
          <w:noProof/>
          <w:sz w:val="22"/>
        </w:rPr>
        <w:drawing>
          <wp:inline distT="0" distB="0" distL="0" distR="0" wp14:anchorId="71D0FEB2" wp14:editId="033F088B">
            <wp:extent cx="3202033" cy="9224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2033" cy="9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9" w:rsidRPr="006E6EF9" w:rsidRDefault="006E6EF9" w:rsidP="006E6EF9">
      <w:pPr>
        <w:pStyle w:val="Titre4"/>
        <w:rPr>
          <w:lang w:val="fr-BE"/>
        </w:rPr>
      </w:pPr>
      <w:r w:rsidRPr="006E6EF9">
        <w:rPr>
          <w:lang w:val="fr-BE"/>
        </w:rPr>
        <w:t>Le statut noir indique que le patient est déjà inscrit sur Helena</w:t>
      </w:r>
    </w:p>
    <w:p w:rsidR="006E6EF9" w:rsidRPr="006E6EF9" w:rsidRDefault="006E6EF9" w:rsidP="006E6EF9">
      <w:pPr>
        <w:rPr>
          <w:lang w:val="fr-BE"/>
        </w:rPr>
      </w:pPr>
    </w:p>
    <w:p w:rsidR="006E6EF9" w:rsidRPr="006E6EF9" w:rsidRDefault="006E6EF9" w:rsidP="006E6EF9">
      <w:pPr>
        <w:rPr>
          <w:lang w:val="fr-BE" w:eastAsia="fr-FR" w:bidi="hi-IN"/>
        </w:rPr>
      </w:pPr>
      <w:r w:rsidRPr="006E6EF9">
        <w:rPr>
          <w:lang w:val="fr-BE" w:eastAsia="fr-FR" w:bidi="hi-IN"/>
        </w:rPr>
        <w:t xml:space="preserve">Pour enregistrer le patient, il suffit de cliquer sur le bouton. HealthOne contacte la plateforme Helena et extrait un lien pour l'enregistrement du patient. </w:t>
      </w:r>
      <w:r w:rsidRPr="006E6EF9">
        <w:rPr>
          <w:lang w:val="fr-BE" w:eastAsia="fr-FR" w:bidi="hi-IN"/>
        </w:rPr>
        <w:br/>
      </w:r>
      <w:r w:rsidRPr="006E6EF9">
        <w:rPr>
          <w:lang w:val="fr-BE" w:eastAsia="fr-FR" w:bidi="hi-IN"/>
        </w:rPr>
        <w:lastRenderedPageBreak/>
        <w:br/>
        <w:t>Une page web est affichée et permet de compléter / vérifier les informations sur le patient à enregistrer.</w:t>
      </w:r>
    </w:p>
    <w:p w:rsidR="006E6EF9" w:rsidRDefault="006E6EF9" w:rsidP="006E6EF9">
      <w:pPr>
        <w:rPr>
          <w:lang w:val="fr-BE" w:eastAsia="fr-FR" w:bidi="hi-IN"/>
        </w:rPr>
      </w:pPr>
      <w:r w:rsidRPr="006E6EF9">
        <w:rPr>
          <w:noProof/>
          <w:lang w:val="fr-FR" w:eastAsia="fr-FR" w:bidi="hi-IN"/>
        </w:rPr>
        <w:drawing>
          <wp:inline distT="0" distB="0" distL="0" distR="0" wp14:anchorId="1807FF45" wp14:editId="14696BFB">
            <wp:extent cx="6029960" cy="4654550"/>
            <wp:effectExtent l="0" t="0" r="889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9" w:rsidRDefault="006E6EF9" w:rsidP="006E6EF9">
      <w:pPr>
        <w:rPr>
          <w:lang w:val="fr-BE" w:eastAsia="fr-FR" w:bidi="hi-IN"/>
        </w:rPr>
      </w:pPr>
    </w:p>
    <w:p w:rsidR="006E6EF9" w:rsidRPr="00D34835" w:rsidRDefault="006E6EF9" w:rsidP="006E6EF9">
      <w:pPr>
        <w:rPr>
          <w:lang w:val="fr-BE" w:eastAsia="fr-FR" w:bidi="hi-IN"/>
        </w:rPr>
      </w:pPr>
      <w:r w:rsidRPr="00D34835">
        <w:rPr>
          <w:lang w:val="fr-BE" w:eastAsia="fr-FR" w:bidi="hi-IN"/>
        </w:rPr>
        <w:t xml:space="preserve">Les informations sont extraites du dossier du patient. Si les informations de mail et numéro de téléphone mobile sont manquantes, vous devez les introduire. </w:t>
      </w:r>
    </w:p>
    <w:p w:rsidR="006E6EF9" w:rsidRPr="00D34835" w:rsidRDefault="006E6EF9" w:rsidP="006E6EF9">
      <w:pPr>
        <w:rPr>
          <w:lang w:val="fr-BE"/>
        </w:rPr>
      </w:pPr>
      <w:r w:rsidRPr="00D34835">
        <w:rPr>
          <w:lang w:val="fr-BE"/>
        </w:rPr>
        <w:t>Après la validation, un fichier PDF (à remettre au patient) est affiché à l'écran et peut être imprimé.</w:t>
      </w:r>
    </w:p>
    <w:p w:rsidR="006E6EF9" w:rsidRDefault="006E6EF9" w:rsidP="006E6EF9"/>
    <w:p w:rsidR="006E6EF9" w:rsidRPr="006E6EF9" w:rsidRDefault="006E6EF9" w:rsidP="006E6EF9">
      <w:pPr>
        <w:rPr>
          <w:lang w:val="fr-BE" w:eastAsia="fr-FR" w:bidi="hi-IN"/>
        </w:rPr>
      </w:pPr>
      <w:r w:rsidRPr="006E6EF9">
        <w:rPr>
          <w:noProof/>
          <w:lang w:val="fr-FR" w:eastAsia="fr-FR" w:bidi="hi-IN"/>
        </w:rPr>
        <w:drawing>
          <wp:inline distT="0" distB="0" distL="0" distR="0" wp14:anchorId="41543B77" wp14:editId="751FD8F9">
            <wp:extent cx="3701065" cy="2856865"/>
            <wp:effectExtent l="0" t="0" r="0" b="63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5274" cy="28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6E" w:rsidRPr="006E6EF9" w:rsidRDefault="00166F6E" w:rsidP="00166F6E">
      <w:pPr>
        <w:rPr>
          <w:lang w:val="fr-BE"/>
        </w:rPr>
      </w:pPr>
    </w:p>
    <w:p w:rsidR="00166F6E" w:rsidRPr="006E6EF9" w:rsidRDefault="00127DEE" w:rsidP="00166F6E">
      <w:pPr>
        <w:pStyle w:val="Titre1"/>
        <w:rPr>
          <w:rFonts w:eastAsia="Times New Roman"/>
          <w:lang w:val="fr-BE"/>
        </w:rPr>
      </w:pPr>
      <w:bookmarkStart w:id="65" w:name="_Toc11133871"/>
      <w:r>
        <w:rPr>
          <w:rFonts w:eastAsia="Times New Roman"/>
          <w:lang w:val="fr-BE"/>
        </w:rPr>
        <w:lastRenderedPageBreak/>
        <w:t>Réinitialisation</w:t>
      </w:r>
      <w:r w:rsidR="00166F6E" w:rsidRPr="006E6EF9">
        <w:rPr>
          <w:rFonts w:eastAsia="Times New Roman"/>
          <w:lang w:val="fr-BE"/>
        </w:rPr>
        <w:t xml:space="preserve"> du code PIN</w:t>
      </w:r>
      <w:bookmarkEnd w:id="65"/>
    </w:p>
    <w:p w:rsidR="00166F6E" w:rsidRDefault="00166F6E" w:rsidP="00166F6E">
      <w:pPr>
        <w:rPr>
          <w:lang w:val="fr-BE"/>
        </w:rPr>
      </w:pPr>
    </w:p>
    <w:p w:rsidR="006E6EF9" w:rsidRPr="00D34835" w:rsidRDefault="00127DEE" w:rsidP="00166F6E">
      <w:pPr>
        <w:rPr>
          <w:lang w:val="fr-BE"/>
        </w:rPr>
      </w:pPr>
      <w:r w:rsidRPr="00D34835">
        <w:rPr>
          <w:lang w:val="fr-BE"/>
        </w:rPr>
        <w:t>Il est également possible de réinitialiser le code PIN (si le patient l'a perdu ou sil il n'est plus valide (valide pendant 24 heures)</w:t>
      </w:r>
      <w:r w:rsidRPr="00D34835">
        <w:rPr>
          <w:lang w:val="fr-BE"/>
        </w:rPr>
        <w:br/>
        <w:t>Clic droit sur l’icône Helena :</w:t>
      </w:r>
    </w:p>
    <w:p w:rsidR="00127DEE" w:rsidRDefault="00127DEE" w:rsidP="00166F6E">
      <w:pPr>
        <w:rPr>
          <w:lang w:val="fr-BE"/>
        </w:rPr>
      </w:pPr>
      <w:r w:rsidRPr="00127DEE">
        <w:rPr>
          <w:noProof/>
          <w:lang w:val="fr-FR" w:eastAsia="fr-FR" w:bidi="hi-IN"/>
        </w:rPr>
        <w:drawing>
          <wp:inline distT="0" distB="0" distL="0" distR="0" wp14:anchorId="2F99D4A4" wp14:editId="405EACBC">
            <wp:extent cx="2607370" cy="1456163"/>
            <wp:effectExtent l="0" t="0" r="254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7370" cy="14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EE" w:rsidRDefault="00127DEE" w:rsidP="00166F6E">
      <w:pPr>
        <w:rPr>
          <w:lang w:val="fr-BE"/>
        </w:rPr>
      </w:pPr>
    </w:p>
    <w:p w:rsidR="00127DEE" w:rsidRPr="00D34835" w:rsidRDefault="00127DEE" w:rsidP="00127DEE">
      <w:pPr>
        <w:rPr>
          <w:lang w:val="fr-BE"/>
        </w:rPr>
      </w:pPr>
      <w:r w:rsidRPr="00D34835">
        <w:rPr>
          <w:lang w:val="fr-BE"/>
        </w:rPr>
        <w:t>HealthOne contacte la plateforme Helena pour réinitialiser le mot de passe et affiche le PDF avec le nouveau code d'enregistrement à l'écran.</w:t>
      </w:r>
    </w:p>
    <w:p w:rsidR="00127DEE" w:rsidRPr="00D34835" w:rsidRDefault="00127DEE" w:rsidP="00166F6E">
      <w:pPr>
        <w:rPr>
          <w:lang w:val="fr-BE"/>
        </w:rPr>
      </w:pPr>
    </w:p>
    <w:p w:rsidR="00166F6E" w:rsidRPr="00D34835" w:rsidRDefault="00127DEE" w:rsidP="00166F6E">
      <w:pPr>
        <w:pStyle w:val="HEALTHone2"/>
        <w:rPr>
          <w:lang w:val="fr-BE"/>
        </w:rPr>
      </w:pPr>
      <w:r w:rsidRPr="00D34835">
        <w:rPr>
          <w:lang w:val="fr-BE"/>
        </w:rPr>
        <w:t xml:space="preserve"> </w:t>
      </w:r>
      <w:bookmarkStart w:id="66" w:name="_Toc11133872"/>
      <w:r w:rsidRPr="00D34835">
        <w:rPr>
          <w:lang w:val="fr-BE"/>
        </w:rPr>
        <w:t>Dé-enregistrement</w:t>
      </w:r>
      <w:r w:rsidR="00166F6E" w:rsidRPr="00D34835">
        <w:rPr>
          <w:lang w:val="fr-BE"/>
        </w:rPr>
        <w:t xml:space="preserve"> du patient</w:t>
      </w:r>
      <w:bookmarkEnd w:id="66"/>
    </w:p>
    <w:p w:rsidR="00C25B9D" w:rsidRPr="00D34835" w:rsidRDefault="00C25B9D" w:rsidP="00966CCD">
      <w:pPr>
        <w:rPr>
          <w:lang w:val="fr-BE"/>
        </w:rPr>
      </w:pPr>
    </w:p>
    <w:p w:rsidR="00127DEE" w:rsidRPr="00D34835" w:rsidRDefault="00127DEE">
      <w:pPr>
        <w:spacing w:after="200" w:line="276" w:lineRule="auto"/>
        <w:rPr>
          <w:lang w:val="fr-BE"/>
        </w:rPr>
      </w:pPr>
      <w:r w:rsidRPr="00D34835">
        <w:rPr>
          <w:lang w:val="fr-BE"/>
        </w:rPr>
        <w:t>Si le patient est déjà enregistré (dans un autre cabinet, …) le patient sera automatiquement enregistré dans HealthOne sans autre information à entrer.</w:t>
      </w:r>
    </w:p>
    <w:p w:rsidR="00127DEE" w:rsidRDefault="00127DEE">
      <w:pPr>
        <w:spacing w:after="200" w:line="276" w:lineRule="auto"/>
        <w:rPr>
          <w:lang w:val="fr-BE"/>
        </w:rPr>
      </w:pPr>
      <w:r w:rsidRPr="00127DEE">
        <w:rPr>
          <w:noProof/>
          <w:lang w:val="fr-FR" w:eastAsia="fr-FR" w:bidi="hi-IN"/>
        </w:rPr>
        <w:drawing>
          <wp:inline distT="0" distB="0" distL="0" distR="0" wp14:anchorId="373A4093" wp14:editId="43B0C759">
            <wp:extent cx="4001694" cy="135676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1694" cy="13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AD4827" w:rsidRDefault="00127DEE">
      <w:pPr>
        <w:spacing w:after="200" w:line="276" w:lineRule="auto"/>
        <w:rPr>
          <w:lang w:val="fr-BE"/>
        </w:rPr>
      </w:pPr>
      <w:r>
        <w:br/>
      </w:r>
      <w:r w:rsidR="003666D3">
        <w:rPr>
          <w:lang w:val="fr-BE"/>
        </w:rPr>
        <w:t xml:space="preserve">Vous pouvez </w:t>
      </w:r>
      <w:r w:rsidR="00AD4827" w:rsidRPr="00AD4827">
        <w:rPr>
          <w:lang w:val="fr-BE"/>
        </w:rPr>
        <w:t>supprimer l'enregistrement du patient à partir d’HealthO</w:t>
      </w:r>
      <w:r w:rsidR="00AD4827" w:rsidRPr="00AD4827">
        <w:rPr>
          <w:rStyle w:val="Accentuation"/>
          <w:lang w:val="fr-BE"/>
        </w:rPr>
        <w:t>ne</w:t>
      </w:r>
      <w:r w:rsidR="00AD4827" w:rsidRPr="00AD4827">
        <w:rPr>
          <w:lang w:val="fr-BE"/>
        </w:rPr>
        <w:t>. Cliquez sur l’icône :</w:t>
      </w:r>
    </w:p>
    <w:p w:rsidR="00AD4827" w:rsidRDefault="00AD4827">
      <w:pPr>
        <w:spacing w:after="200" w:line="276" w:lineRule="auto"/>
        <w:rPr>
          <w:lang w:val="fr-BE"/>
        </w:rPr>
      </w:pPr>
      <w:r w:rsidRPr="00AD4827">
        <w:rPr>
          <w:noProof/>
          <w:lang w:val="fr-FR" w:eastAsia="fr-FR" w:bidi="hi-IN"/>
        </w:rPr>
        <w:drawing>
          <wp:inline distT="0" distB="0" distL="0" distR="0" wp14:anchorId="1DD39733" wp14:editId="45BAE9E2">
            <wp:extent cx="2637865" cy="1456163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865" cy="14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Default="00AD4827">
      <w:pPr>
        <w:spacing w:after="200" w:line="276" w:lineRule="auto"/>
        <w:rPr>
          <w:lang w:val="fr-BE"/>
        </w:rPr>
      </w:pPr>
      <w:r w:rsidRPr="00AD4827">
        <w:rPr>
          <w:noProof/>
          <w:lang w:val="fr-FR" w:eastAsia="fr-FR" w:bidi="hi-IN"/>
        </w:rPr>
        <w:lastRenderedPageBreak/>
        <w:drawing>
          <wp:inline distT="0" distB="0" distL="0" distR="0" wp14:anchorId="750753A0" wp14:editId="6A2BFF1B">
            <wp:extent cx="4756299" cy="1829346"/>
            <wp:effectExtent l="0" t="0" r="635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6299" cy="182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AD4827" w:rsidRDefault="00AD4827" w:rsidP="00AD4827">
      <w:pPr>
        <w:spacing w:after="200" w:line="276" w:lineRule="auto"/>
        <w:rPr>
          <w:lang w:val="fr-BE"/>
        </w:rPr>
      </w:pPr>
      <w:r w:rsidRPr="00AD4827">
        <w:rPr>
          <w:lang w:val="fr-BE"/>
        </w:rPr>
        <w:t>Dans l'application Helena, le patient peut supprimer son compte, via les paramètres du compte et la fonction 'supprimer le compte'</w:t>
      </w:r>
    </w:p>
    <w:p w:rsidR="00171966" w:rsidRDefault="00AD4827" w:rsidP="00171966">
      <w:pPr>
        <w:spacing w:after="200" w:line="276" w:lineRule="auto"/>
        <w:rPr>
          <w:lang w:val="fr-BE"/>
        </w:rPr>
      </w:pPr>
      <w:r>
        <w:rPr>
          <w:noProof/>
          <w:lang w:val="fr-FR" w:eastAsia="fr-FR" w:bidi="hi-IN"/>
        </w:rPr>
        <w:drawing>
          <wp:inline distT="0" distB="0" distL="0" distR="0" wp14:anchorId="118330D6" wp14:editId="70F543E7">
            <wp:extent cx="5943600" cy="1539240"/>
            <wp:effectExtent l="0" t="0" r="0" b="3810"/>
            <wp:docPr id="49" name="Image 49" descr="C:\7a776f05f9bdcd76c486bb7a3c9e9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a776f05f9bdcd76c486bb7a3c9e99e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Start w:id="67" w:name="_Toc11133873"/>
    </w:p>
    <w:p w:rsidR="00166F6E" w:rsidRDefault="00166F6E" w:rsidP="00171966">
      <w:pPr>
        <w:pStyle w:val="Titre1"/>
        <w:rPr>
          <w:rFonts w:eastAsia="Times New Roman"/>
        </w:rPr>
      </w:pPr>
      <w:r w:rsidRPr="006E6EF9">
        <w:rPr>
          <w:rFonts w:eastAsia="Times New Roman"/>
        </w:rPr>
        <w:t>Envoi de document</w:t>
      </w:r>
      <w:bookmarkEnd w:id="67"/>
    </w:p>
    <w:p w:rsidR="00AD4827" w:rsidRPr="00AD4827" w:rsidRDefault="00AD4827" w:rsidP="00171966">
      <w:pPr>
        <w:pStyle w:val="Sansinterligne"/>
        <w:rPr>
          <w:lang w:val="fr-BE"/>
        </w:rPr>
      </w:pPr>
      <w:r w:rsidRPr="00AD4827">
        <w:rPr>
          <w:lang w:val="fr-BE"/>
        </w:rPr>
        <w:t>Lorsque le patient est enregistré avec Helena, une série de possibilité</w:t>
      </w:r>
      <w:r w:rsidR="009D5392">
        <w:rPr>
          <w:lang w:val="fr-BE"/>
        </w:rPr>
        <w:t>s</w:t>
      </w:r>
      <w:r w:rsidRPr="00AD4827">
        <w:rPr>
          <w:lang w:val="fr-BE"/>
        </w:rPr>
        <w:t xml:space="preserve"> sont offertes pour envoyer des documents vers le patient via Helena. </w:t>
      </w:r>
    </w:p>
    <w:p w:rsidR="00166F6E" w:rsidRPr="006E6EF9" w:rsidRDefault="00166F6E" w:rsidP="00166F6E">
      <w:pPr>
        <w:rPr>
          <w:lang w:val="fr-BE"/>
        </w:rPr>
      </w:pPr>
    </w:p>
    <w:p w:rsidR="00166F6E" w:rsidRPr="006E6EF9" w:rsidRDefault="00166F6E" w:rsidP="00166F6E">
      <w:pPr>
        <w:pStyle w:val="HEALTHone2"/>
        <w:rPr>
          <w:lang w:val="fr-BE"/>
        </w:rPr>
      </w:pPr>
      <w:bookmarkStart w:id="68" w:name="_Toc11133874"/>
      <w:r w:rsidRPr="006E6EF9">
        <w:rPr>
          <w:lang w:val="fr-BE"/>
        </w:rPr>
        <w:t>La transaction courante en format PDF</w:t>
      </w:r>
      <w:bookmarkEnd w:id="68"/>
    </w:p>
    <w:p w:rsidR="00166F6E" w:rsidRPr="006E6EF9" w:rsidRDefault="00166F6E" w:rsidP="00166F6E">
      <w:pPr>
        <w:rPr>
          <w:lang w:val="fr-BE"/>
        </w:rPr>
      </w:pPr>
    </w:p>
    <w:p w:rsidR="00166F6E" w:rsidRPr="00D34835" w:rsidRDefault="00AD4827">
      <w:pPr>
        <w:spacing w:after="200" w:line="276" w:lineRule="auto"/>
        <w:rPr>
          <w:lang w:val="fr-BE"/>
        </w:rPr>
      </w:pPr>
      <w:r w:rsidRPr="00D34835">
        <w:rPr>
          <w:lang w:val="fr-BE"/>
        </w:rPr>
        <w:t xml:space="preserve">Via le dossier patient, en cliquant sur l’icône </w:t>
      </w:r>
      <w:proofErr w:type="gramStart"/>
      <w:r w:rsidRPr="00D34835">
        <w:rPr>
          <w:lang w:val="fr-BE"/>
        </w:rPr>
        <w:t>Helena:</w:t>
      </w:r>
      <w:proofErr w:type="gramEnd"/>
    </w:p>
    <w:p w:rsidR="00AD4827" w:rsidRDefault="00AD4827">
      <w:pPr>
        <w:spacing w:after="200" w:line="276" w:lineRule="auto"/>
        <w:rPr>
          <w:lang w:val="fr-BE"/>
        </w:rPr>
      </w:pPr>
      <w:r w:rsidRPr="00AD4827">
        <w:rPr>
          <w:noProof/>
          <w:lang w:val="fr-FR" w:eastAsia="fr-FR" w:bidi="hi-IN"/>
        </w:rPr>
        <w:drawing>
          <wp:inline distT="0" distB="0" distL="0" distR="0" wp14:anchorId="7793F30A" wp14:editId="00299983">
            <wp:extent cx="2630241" cy="1433291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0241" cy="14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D34835" w:rsidRDefault="00AD4827">
      <w:pPr>
        <w:spacing w:after="200" w:line="276" w:lineRule="auto"/>
        <w:rPr>
          <w:lang w:val="fr-BE"/>
        </w:rPr>
      </w:pPr>
      <w:r w:rsidRPr="00D34835">
        <w:rPr>
          <w:lang w:val="fr-BE"/>
        </w:rPr>
        <w:t xml:space="preserve">Ou depuis le menu général </w:t>
      </w:r>
      <w:proofErr w:type="gramStart"/>
      <w:r w:rsidRPr="00D34835">
        <w:rPr>
          <w:lang w:val="fr-BE"/>
        </w:rPr>
        <w:t>d'envoi:</w:t>
      </w:r>
      <w:proofErr w:type="gramEnd"/>
    </w:p>
    <w:p w:rsidR="00AD4827" w:rsidRDefault="00AD4827">
      <w:pPr>
        <w:spacing w:after="200" w:line="276" w:lineRule="auto"/>
      </w:pPr>
      <w:r w:rsidRPr="00AD4827">
        <w:rPr>
          <w:noProof/>
          <w:lang w:val="fr-FR" w:eastAsia="fr-FR" w:bidi="hi-IN"/>
        </w:rPr>
        <w:drawing>
          <wp:inline distT="0" distB="0" distL="0" distR="0" wp14:anchorId="10949B71" wp14:editId="3E54F3F4">
            <wp:extent cx="2668926" cy="808303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8926" cy="8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D34835" w:rsidRDefault="00AD4827" w:rsidP="00AD4827">
      <w:pPr>
        <w:spacing w:after="200" w:line="276" w:lineRule="auto"/>
        <w:rPr>
          <w:lang w:val="fr-BE"/>
        </w:rPr>
      </w:pPr>
      <w:r w:rsidRPr="00D34835">
        <w:rPr>
          <w:lang w:val="fr-BE"/>
        </w:rPr>
        <w:lastRenderedPageBreak/>
        <w:t>Les deux fonction</w:t>
      </w:r>
      <w:r w:rsidR="003666D3" w:rsidRPr="00D34835">
        <w:rPr>
          <w:lang w:val="fr-BE"/>
        </w:rPr>
        <w:t xml:space="preserve">s sont identiques : </w:t>
      </w:r>
      <w:r w:rsidR="003666D3" w:rsidRPr="00D34835">
        <w:rPr>
          <w:lang w:val="fr-BE"/>
        </w:rPr>
        <w:br/>
        <w:t xml:space="preserve">Vous </w:t>
      </w:r>
      <w:r w:rsidR="00D34835" w:rsidRPr="00D34835">
        <w:rPr>
          <w:lang w:val="fr-BE"/>
        </w:rPr>
        <w:t>pouvez</w:t>
      </w:r>
      <w:r w:rsidR="003666D3" w:rsidRPr="00D34835">
        <w:rPr>
          <w:lang w:val="fr-BE"/>
        </w:rPr>
        <w:t xml:space="preserve"> </w:t>
      </w:r>
      <w:r w:rsidRPr="00D34835">
        <w:rPr>
          <w:lang w:val="fr-BE"/>
        </w:rPr>
        <w:t>compléter le message et l'envoyer.</w:t>
      </w:r>
    </w:p>
    <w:p w:rsidR="00AD4827" w:rsidRDefault="00AD4827">
      <w:pPr>
        <w:spacing w:after="200" w:line="276" w:lineRule="auto"/>
      </w:pPr>
      <w:r w:rsidRPr="00AD4827">
        <w:rPr>
          <w:noProof/>
          <w:lang w:val="fr-FR" w:eastAsia="fr-FR" w:bidi="hi-IN"/>
        </w:rPr>
        <w:drawing>
          <wp:inline distT="0" distB="0" distL="0" distR="0" wp14:anchorId="33D68BBC" wp14:editId="5A0CA29F">
            <wp:extent cx="3621347" cy="3247776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1347" cy="324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D34835" w:rsidRDefault="00AD4827">
      <w:pPr>
        <w:spacing w:after="200" w:line="276" w:lineRule="auto"/>
        <w:rPr>
          <w:lang w:val="fr-BE"/>
        </w:rPr>
      </w:pPr>
      <w:r w:rsidRPr="00D34835">
        <w:rPr>
          <w:lang w:val="fr-BE"/>
        </w:rPr>
        <w:t xml:space="preserve">Vous pouvez choisir le type de document en fonction de la </w:t>
      </w:r>
      <w:r w:rsidR="00D34835" w:rsidRPr="00D34835">
        <w:rPr>
          <w:lang w:val="fr-BE"/>
        </w:rPr>
        <w:t>transaction :</w:t>
      </w:r>
    </w:p>
    <w:p w:rsidR="003666D3" w:rsidRPr="00D34835" w:rsidRDefault="003666D3">
      <w:pPr>
        <w:spacing w:after="200" w:line="276" w:lineRule="auto"/>
        <w:rPr>
          <w:lang w:val="fr-BE"/>
        </w:rPr>
      </w:pPr>
      <w:r w:rsidRPr="00D34835">
        <w:rPr>
          <w:noProof/>
          <w:lang w:val="fr-FR" w:eastAsia="fr-FR" w:bidi="hi-IN"/>
        </w:rPr>
        <w:drawing>
          <wp:inline distT="0" distB="0" distL="0" distR="0" wp14:anchorId="502AEBCE" wp14:editId="4A495DD9">
            <wp:extent cx="3506246" cy="792716"/>
            <wp:effectExtent l="0" t="0" r="0" b="762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6246" cy="7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D34835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 xml:space="preserve">Les documents sont directement accessibles dans </w:t>
      </w:r>
      <w:proofErr w:type="gramStart"/>
      <w:r w:rsidRPr="00D34835">
        <w:rPr>
          <w:lang w:val="fr-BE"/>
        </w:rPr>
        <w:t>Helena:</w:t>
      </w:r>
      <w:proofErr w:type="gramEnd"/>
    </w:p>
    <w:p w:rsidR="00B07D0A" w:rsidRDefault="00B07D0A" w:rsidP="00966CCD">
      <w:pPr>
        <w:pStyle w:val="Sansinterligne"/>
        <w:rPr>
          <w:lang w:val="fr-BE"/>
        </w:rPr>
      </w:pPr>
    </w:p>
    <w:p w:rsidR="00A86B34" w:rsidRPr="00D34835" w:rsidRDefault="00A86B34" w:rsidP="00966CCD">
      <w:pPr>
        <w:pStyle w:val="Sansinterligne"/>
        <w:rPr>
          <w:lang w:val="fr-BE"/>
        </w:rPr>
      </w:pPr>
      <w:r w:rsidRPr="00A86B34">
        <w:rPr>
          <w:lang w:val="fr-BE"/>
        </w:rPr>
        <w:drawing>
          <wp:inline distT="0" distB="0" distL="0" distR="0" wp14:anchorId="3AB31113" wp14:editId="770E7184">
            <wp:extent cx="6029960" cy="333629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D34835" w:rsidRDefault="00B07D0A" w:rsidP="00B07D0A">
      <w:pPr>
        <w:pStyle w:val="HEALTHone2"/>
        <w:rPr>
          <w:lang w:val="fr-BE"/>
        </w:rPr>
      </w:pPr>
      <w:bookmarkStart w:id="69" w:name="_Toc11133875"/>
      <w:r w:rsidRPr="00D34835">
        <w:rPr>
          <w:lang w:val="fr-BE"/>
        </w:rPr>
        <w:lastRenderedPageBreak/>
        <w:t>Envoi d’un document à partir d’un canevas ou d’un document</w:t>
      </w:r>
      <w:bookmarkEnd w:id="69"/>
    </w:p>
    <w:p w:rsidR="00B07D0A" w:rsidRDefault="00B07D0A" w:rsidP="00966CCD">
      <w:pPr>
        <w:pStyle w:val="Sansinterligne"/>
      </w:pPr>
    </w:p>
    <w:p w:rsidR="00B07D0A" w:rsidRPr="00D34835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>Il est également possible d'envoyer un courrier au patient à partir de l'éditeur de document.</w:t>
      </w:r>
      <w:r w:rsidRPr="00D34835">
        <w:rPr>
          <w:lang w:val="fr-BE"/>
        </w:rPr>
        <w:br/>
        <w:t>Le document est également envoyé en format PDF</w:t>
      </w:r>
    </w:p>
    <w:p w:rsidR="00171966" w:rsidRDefault="00B07D0A" w:rsidP="00966CCD">
      <w:pPr>
        <w:pStyle w:val="Sansinterligne"/>
        <w:rPr>
          <w:lang w:val="fr-BE"/>
        </w:rPr>
      </w:pPr>
      <w:r>
        <w:br/>
      </w:r>
      <w:r w:rsidRPr="00B07D0A">
        <w:rPr>
          <w:noProof/>
          <w:lang w:val="fr-FR" w:eastAsia="fr-FR" w:bidi="hi-IN"/>
        </w:rPr>
        <w:drawing>
          <wp:inline distT="0" distB="0" distL="0" distR="0" wp14:anchorId="341C9745" wp14:editId="10C6AAAF">
            <wp:extent cx="2713529" cy="1181452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3529" cy="11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D34835" w:rsidRDefault="00B07D0A" w:rsidP="00B07D0A">
      <w:pPr>
        <w:pStyle w:val="NormalWeb"/>
        <w:rPr>
          <w:lang w:val="fr-BE"/>
        </w:rPr>
      </w:pPr>
      <w:r w:rsidRPr="00D34835">
        <w:rPr>
          <w:rFonts w:ascii="Calibri" w:eastAsia="Times New Roman" w:hAnsi="Calibri"/>
          <w:sz w:val="22"/>
          <w:lang w:val="fr-BE" w:eastAsia="nl-NL" w:bidi="ar-SA"/>
        </w:rPr>
        <w:t>Le document est directement accessible depuis l'application Helena </w:t>
      </w:r>
      <w:r w:rsidRPr="00D34835">
        <w:rPr>
          <w:lang w:val="fr-BE"/>
        </w:rPr>
        <w:t>:</w:t>
      </w:r>
    </w:p>
    <w:p w:rsidR="00B07D0A" w:rsidRDefault="00B07D0A" w:rsidP="00B07D0A">
      <w:pPr>
        <w:pStyle w:val="NormalWeb"/>
      </w:pPr>
      <w:r>
        <w:rPr>
          <w:noProof/>
        </w:rPr>
        <w:drawing>
          <wp:inline distT="0" distB="0" distL="0" distR="0" wp14:anchorId="48CD86A0" wp14:editId="0FB284F7">
            <wp:extent cx="5067300" cy="1539240"/>
            <wp:effectExtent l="0" t="0" r="0" b="3810"/>
            <wp:docPr id="15" name="Image 15" descr="C:\1e88418b7a4d502322fa098b05519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e88418b7a4d502322fa098b05519bf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A" w:rsidRDefault="00B07D0A" w:rsidP="00B07D0A">
      <w:pPr>
        <w:pStyle w:val="HEALTHone2"/>
      </w:pPr>
      <w:bookmarkStart w:id="70" w:name="_Toc11133876"/>
      <w:r>
        <w:t>Envoi d’une preuve de prescription</w:t>
      </w:r>
      <w:bookmarkEnd w:id="70"/>
    </w:p>
    <w:p w:rsidR="00B07D0A" w:rsidRDefault="00B07D0A" w:rsidP="00966CCD">
      <w:pPr>
        <w:pStyle w:val="Sansinterligne"/>
        <w:rPr>
          <w:lang w:val="fr-BE"/>
        </w:rPr>
      </w:pPr>
    </w:p>
    <w:p w:rsidR="00B07D0A" w:rsidRPr="00D34835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>Lorsque le patient est enregistré dans Helena, l'envoi de la preuve de prescription via email est remplacé par un envoi vers Helena:</w:t>
      </w:r>
      <w:r w:rsidRPr="00D34835">
        <w:rPr>
          <w:lang w:val="fr-BE"/>
        </w:rPr>
        <w:br/>
      </w:r>
    </w:p>
    <w:p w:rsidR="00B07D0A" w:rsidRDefault="00B07D0A" w:rsidP="00171966">
      <w:pPr>
        <w:pStyle w:val="Sansinterligne"/>
        <w:rPr>
          <w:lang w:val="fr-BE"/>
        </w:rPr>
      </w:pPr>
      <w:r>
        <w:rPr>
          <w:noProof/>
          <w:lang w:val="fr-FR" w:eastAsia="fr-FR" w:bidi="hi-IN"/>
        </w:rPr>
        <w:drawing>
          <wp:inline distT="0" distB="0" distL="0" distR="0" wp14:anchorId="14709FC9" wp14:editId="3FAE9486">
            <wp:extent cx="3768358" cy="1280160"/>
            <wp:effectExtent l="0" t="0" r="3810" b="0"/>
            <wp:docPr id="16" name="Image 16" descr="C:\cf0f462612f3463976608835b0c27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f0f462612f3463976608835b0c27c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31" cy="128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A" w:rsidRDefault="009D5392" w:rsidP="00B07D0A">
      <w:pPr>
        <w:pStyle w:val="NormalWeb"/>
        <w:rPr>
          <w:rFonts w:ascii="Calibri" w:eastAsia="Times New Roman" w:hAnsi="Calibri"/>
          <w:sz w:val="22"/>
          <w:lang w:val="fr-BE" w:eastAsia="nl-NL" w:bidi="ar-SA"/>
        </w:rPr>
      </w:pPr>
      <w:r>
        <w:rPr>
          <w:rFonts w:ascii="Calibri" w:eastAsia="Times New Roman" w:hAnsi="Calibri"/>
          <w:sz w:val="22"/>
          <w:lang w:val="fr-BE" w:eastAsia="nl-NL" w:bidi="ar-SA"/>
        </w:rPr>
        <w:t>La pre</w:t>
      </w:r>
      <w:r w:rsidR="00B07D0A" w:rsidRPr="00D34835">
        <w:rPr>
          <w:rFonts w:ascii="Calibri" w:eastAsia="Times New Roman" w:hAnsi="Calibri"/>
          <w:sz w:val="22"/>
          <w:lang w:val="fr-BE" w:eastAsia="nl-NL" w:bidi="ar-SA"/>
        </w:rPr>
        <w:t>u</w:t>
      </w:r>
      <w:r>
        <w:rPr>
          <w:rFonts w:ascii="Calibri" w:eastAsia="Times New Roman" w:hAnsi="Calibri"/>
          <w:sz w:val="22"/>
          <w:lang w:val="fr-BE" w:eastAsia="nl-NL" w:bidi="ar-SA"/>
        </w:rPr>
        <w:t>v</w:t>
      </w:r>
      <w:r w:rsidR="00B07D0A" w:rsidRPr="00D34835">
        <w:rPr>
          <w:rFonts w:ascii="Calibri" w:eastAsia="Times New Roman" w:hAnsi="Calibri"/>
          <w:sz w:val="22"/>
          <w:lang w:val="fr-BE" w:eastAsia="nl-NL" w:bidi="ar-SA"/>
        </w:rPr>
        <w:t>e de prescription est directement accessible dans l'application Helena par le patient.</w:t>
      </w:r>
      <w:r w:rsidR="00B07D0A" w:rsidRPr="00D34835">
        <w:rPr>
          <w:rFonts w:ascii="Calibri" w:eastAsia="Times New Roman" w:hAnsi="Calibri"/>
          <w:sz w:val="22"/>
          <w:lang w:val="fr-BE" w:eastAsia="nl-NL" w:bidi="ar-SA"/>
        </w:rPr>
        <w:br/>
      </w:r>
      <w:r w:rsidR="00B07D0A">
        <w:rPr>
          <w:noProof/>
        </w:rPr>
        <w:drawing>
          <wp:inline distT="0" distB="0" distL="0" distR="0" wp14:anchorId="7A2E4C71" wp14:editId="5D378495">
            <wp:extent cx="5943600" cy="1790700"/>
            <wp:effectExtent l="0" t="0" r="0" b="0"/>
            <wp:docPr id="17" name="Image 17" descr="C:\0b449b1394453ba975332b8506cd3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0b449b1394453ba975332b8506cd3f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A" w:rsidRDefault="00B07D0A" w:rsidP="00B07D0A">
      <w:pPr>
        <w:pStyle w:val="HEALTHone2"/>
      </w:pPr>
      <w:bookmarkStart w:id="71" w:name="_Toc11133877"/>
      <w:proofErr w:type="spellStart"/>
      <w:r>
        <w:lastRenderedPageBreak/>
        <w:t>Envoi</w:t>
      </w:r>
      <w:proofErr w:type="spellEnd"/>
      <w:r>
        <w:t xml:space="preserve"> du reçu </w:t>
      </w:r>
      <w:proofErr w:type="spellStart"/>
      <w:r>
        <w:t>patient</w:t>
      </w:r>
      <w:proofErr w:type="spellEnd"/>
      <w:r>
        <w:t xml:space="preserve"> </w:t>
      </w:r>
      <w:proofErr w:type="spellStart"/>
      <w:r>
        <w:t>eATTEST</w:t>
      </w:r>
      <w:bookmarkEnd w:id="71"/>
      <w:proofErr w:type="spellEnd"/>
    </w:p>
    <w:p w:rsidR="00B07D0A" w:rsidRDefault="00B07D0A" w:rsidP="00966CCD">
      <w:pPr>
        <w:pStyle w:val="Sansinterligne"/>
        <w:rPr>
          <w:lang w:val="fr-BE"/>
        </w:rPr>
      </w:pPr>
      <w:bookmarkStart w:id="72" w:name="_GoBack"/>
      <w:bookmarkEnd w:id="72"/>
    </w:p>
    <w:p w:rsidR="00B07D0A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>Lorsque le patient est enregistré vers Helena, l'impression du reçu patient est remplacé par un envoi vers Helena.</w:t>
      </w:r>
      <w:r w:rsidRPr="00D34835">
        <w:rPr>
          <w:lang w:val="fr-BE"/>
        </w:rPr>
        <w:br/>
      </w:r>
    </w:p>
    <w:p w:rsidR="00B07D0A" w:rsidRDefault="00B07D0A" w:rsidP="00966CCD">
      <w:pPr>
        <w:pStyle w:val="Sansinterligne"/>
        <w:rPr>
          <w:lang w:val="fr-BE"/>
        </w:rPr>
      </w:pPr>
      <w:r w:rsidRPr="00B07D0A">
        <w:rPr>
          <w:noProof/>
          <w:lang w:val="fr-FR" w:eastAsia="fr-FR" w:bidi="hi-IN"/>
        </w:rPr>
        <w:drawing>
          <wp:inline distT="0" distB="0" distL="0" distR="0" wp14:anchorId="53449095" wp14:editId="1AADF325">
            <wp:extent cx="6029960" cy="335915"/>
            <wp:effectExtent l="0" t="0" r="8890" b="698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Default="00B07D0A" w:rsidP="00966CCD">
      <w:pPr>
        <w:pStyle w:val="Sansinterligne"/>
        <w:rPr>
          <w:lang w:val="fr-BE"/>
        </w:rPr>
      </w:pPr>
    </w:p>
    <w:p w:rsidR="00D34835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>Le document justification est directement accessible dans l'application Helena par le patient</w:t>
      </w:r>
      <w:r w:rsidR="00D34835">
        <w:rPr>
          <w:lang w:val="fr-BE"/>
        </w:rPr>
        <w:t> :</w:t>
      </w:r>
    </w:p>
    <w:p w:rsidR="00B07D0A" w:rsidRDefault="00B07D0A" w:rsidP="00966CCD">
      <w:pPr>
        <w:pStyle w:val="Sansinterligne"/>
      </w:pPr>
      <w:r w:rsidRPr="00D34835">
        <w:rPr>
          <w:lang w:val="fr-BE"/>
        </w:rPr>
        <w:br/>
      </w:r>
      <w:r>
        <w:rPr>
          <w:noProof/>
          <w:lang w:val="fr-FR" w:eastAsia="fr-FR" w:bidi="hi-IN"/>
        </w:rPr>
        <w:drawing>
          <wp:inline distT="0" distB="0" distL="0" distR="0" wp14:anchorId="5966B273" wp14:editId="53D8D7F8">
            <wp:extent cx="5943600" cy="2171700"/>
            <wp:effectExtent l="0" t="0" r="0" b="0"/>
            <wp:docPr id="19" name="Image 19" descr="C:\20cec71e94e192d4e8036d8b6b468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20cec71e94e192d4e8036d8b6b468c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A" w:rsidRDefault="00B07D0A" w:rsidP="00966CCD">
      <w:pPr>
        <w:pStyle w:val="Sansinterligne"/>
      </w:pPr>
    </w:p>
    <w:p w:rsidR="00B07D0A" w:rsidRPr="00D34835" w:rsidRDefault="00B07D0A" w:rsidP="00B07D0A">
      <w:pPr>
        <w:pStyle w:val="HEALTHone2"/>
        <w:rPr>
          <w:lang w:val="fr-BE"/>
        </w:rPr>
      </w:pPr>
      <w:bookmarkStart w:id="73" w:name="_Toc11133878"/>
      <w:r w:rsidRPr="00D34835">
        <w:rPr>
          <w:lang w:val="fr-BE"/>
        </w:rPr>
        <w:t>Envoi d’un message vers le patient</w:t>
      </w:r>
      <w:bookmarkEnd w:id="73"/>
    </w:p>
    <w:p w:rsidR="00B07D0A" w:rsidRPr="00D34835" w:rsidRDefault="00B07D0A" w:rsidP="00966CCD">
      <w:pPr>
        <w:pStyle w:val="Sansinterligne"/>
        <w:rPr>
          <w:lang w:val="fr-BE"/>
        </w:rPr>
      </w:pPr>
    </w:p>
    <w:p w:rsidR="00B07D0A" w:rsidRPr="00D34835" w:rsidRDefault="00B07D0A" w:rsidP="00966CCD">
      <w:pPr>
        <w:pStyle w:val="Sansinterligne"/>
        <w:rPr>
          <w:lang w:val="fr-BE"/>
        </w:rPr>
      </w:pPr>
      <w:r w:rsidRPr="00D34835">
        <w:rPr>
          <w:lang w:val="fr-BE"/>
        </w:rPr>
        <w:t xml:space="preserve">Il est possible d'envoyer un message vers le patient, autre qu’une transaction ou un </w:t>
      </w:r>
      <w:proofErr w:type="gramStart"/>
      <w:r w:rsidRPr="00D34835">
        <w:rPr>
          <w:lang w:val="fr-BE"/>
        </w:rPr>
        <w:t>labo:</w:t>
      </w:r>
      <w:proofErr w:type="gramEnd"/>
    </w:p>
    <w:p w:rsidR="00B07D0A" w:rsidRDefault="00B07D0A" w:rsidP="00966CCD">
      <w:pPr>
        <w:pStyle w:val="Sansinterligne"/>
      </w:pPr>
    </w:p>
    <w:p w:rsidR="0038752B" w:rsidRDefault="00B07D0A" w:rsidP="00966CCD">
      <w:pPr>
        <w:pStyle w:val="Sansinterligne"/>
        <w:rPr>
          <w:lang w:val="fr-BE"/>
        </w:rPr>
      </w:pPr>
      <w:r w:rsidRPr="00B07D0A">
        <w:rPr>
          <w:noProof/>
          <w:lang w:val="fr-FR" w:eastAsia="fr-FR" w:bidi="hi-IN"/>
        </w:rPr>
        <w:drawing>
          <wp:inline distT="0" distB="0" distL="0" distR="0" wp14:anchorId="2E1C10E0" wp14:editId="539B1F1D">
            <wp:extent cx="2178621" cy="1196975"/>
            <wp:effectExtent l="0" t="0" r="0" b="31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0306" cy="12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2B" w:rsidRDefault="0038752B" w:rsidP="00966CCD">
      <w:pPr>
        <w:pStyle w:val="Sansinterligne"/>
        <w:rPr>
          <w:lang w:val="fr-BE"/>
        </w:rPr>
      </w:pPr>
    </w:p>
    <w:p w:rsidR="00F84739" w:rsidRDefault="00F84739" w:rsidP="00966CCD">
      <w:pPr>
        <w:pStyle w:val="Sansinterligne"/>
        <w:rPr>
          <w:lang w:val="fr-BE"/>
        </w:rPr>
      </w:pPr>
      <w:r w:rsidRPr="00F84739">
        <w:rPr>
          <w:noProof/>
          <w:lang w:val="fr-FR" w:eastAsia="fr-FR" w:bidi="hi-IN"/>
        </w:rPr>
        <w:drawing>
          <wp:inline distT="0" distB="0" distL="0" distR="0" wp14:anchorId="53B35CA7" wp14:editId="601DEF29">
            <wp:extent cx="2819098" cy="2172189"/>
            <wp:effectExtent l="0" t="0" r="63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3303" cy="218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9" w:rsidRDefault="00F84739" w:rsidP="00966CCD">
      <w:pPr>
        <w:pStyle w:val="Sansinterligne"/>
        <w:rPr>
          <w:lang w:val="fr-BE"/>
        </w:rPr>
      </w:pPr>
    </w:p>
    <w:p w:rsidR="00F84739" w:rsidRDefault="00F84739" w:rsidP="00F84739">
      <w:pPr>
        <w:pStyle w:val="Titre1"/>
      </w:pPr>
      <w:bookmarkStart w:id="74" w:name="_Toc11133879"/>
      <w:r>
        <w:lastRenderedPageBreak/>
        <w:t>Ouverture du portail patient</w:t>
      </w:r>
      <w:bookmarkEnd w:id="74"/>
    </w:p>
    <w:p w:rsidR="00F84739" w:rsidRDefault="00F84739" w:rsidP="00966CCD">
      <w:pPr>
        <w:pStyle w:val="Sansinterligne"/>
        <w:rPr>
          <w:lang w:val="fr-BE"/>
        </w:rPr>
      </w:pPr>
    </w:p>
    <w:p w:rsidR="00F84739" w:rsidRPr="00D34835" w:rsidRDefault="00F84739" w:rsidP="00966CCD">
      <w:pPr>
        <w:pStyle w:val="Sansinterligne"/>
        <w:rPr>
          <w:lang w:val="fr-BE"/>
        </w:rPr>
      </w:pPr>
      <w:r w:rsidRPr="00D34835">
        <w:rPr>
          <w:lang w:val="fr-BE"/>
        </w:rPr>
        <w:t>En tant que médecin, il est possible de se connecter à Helena en tant que patient pour vérifier que les documents sont disponibles ou pas.</w:t>
      </w:r>
      <w:r w:rsidRPr="00D34835">
        <w:rPr>
          <w:lang w:val="fr-BE"/>
        </w:rPr>
        <w:br/>
        <w:t>Le médecin ne voit qu</w:t>
      </w:r>
      <w:r w:rsidR="0038752B">
        <w:rPr>
          <w:lang w:val="fr-BE"/>
        </w:rPr>
        <w:t>e les documents qu'il a envoyé</w:t>
      </w:r>
      <w:r w:rsidR="009D5392">
        <w:rPr>
          <w:lang w:val="fr-BE"/>
        </w:rPr>
        <w:t>s</w:t>
      </w:r>
      <w:r w:rsidRPr="00D34835">
        <w:rPr>
          <w:lang w:val="fr-BE"/>
        </w:rPr>
        <w:t xml:space="preserve"> </w:t>
      </w:r>
      <w:r w:rsidRPr="0038752B">
        <w:rPr>
          <w:i/>
          <w:iCs/>
          <w:lang w:val="fr-BE"/>
        </w:rPr>
        <w:t xml:space="preserve">(et pas ceux d'éventuels autres médecins) </w:t>
      </w:r>
    </w:p>
    <w:p w:rsidR="00F84739" w:rsidRDefault="00F84739" w:rsidP="00966CCD">
      <w:pPr>
        <w:pStyle w:val="Sansinterligne"/>
      </w:pPr>
    </w:p>
    <w:p w:rsidR="00F84739" w:rsidRDefault="00F84739" w:rsidP="00966CCD">
      <w:pPr>
        <w:pStyle w:val="Sansinterligne"/>
      </w:pPr>
      <w:r w:rsidRPr="00F84739">
        <w:rPr>
          <w:noProof/>
          <w:lang w:val="fr-FR" w:eastAsia="fr-FR" w:bidi="hi-IN"/>
        </w:rPr>
        <w:drawing>
          <wp:inline distT="0" distB="0" distL="0" distR="0" wp14:anchorId="2170DA35" wp14:editId="34BCAA23">
            <wp:extent cx="2622618" cy="1440915"/>
            <wp:effectExtent l="0" t="0" r="6350" b="698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2618" cy="14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9" w:rsidRDefault="00F84739" w:rsidP="00966CCD">
      <w:pPr>
        <w:pStyle w:val="Sansinterligne"/>
      </w:pPr>
    </w:p>
    <w:p w:rsidR="00B07D0A" w:rsidRPr="006E6EF9" w:rsidRDefault="00F84739" w:rsidP="00966CCD">
      <w:pPr>
        <w:pStyle w:val="Sansinterligne"/>
        <w:rPr>
          <w:lang w:val="fr-BE"/>
        </w:rPr>
      </w:pPr>
      <w:r>
        <w:rPr>
          <w:noProof/>
          <w:lang w:val="fr-FR" w:eastAsia="fr-FR" w:bidi="hi-IN"/>
        </w:rPr>
        <w:drawing>
          <wp:inline distT="0" distB="0" distL="0" distR="0" wp14:anchorId="15F953B1" wp14:editId="190C58D6">
            <wp:extent cx="5943600" cy="2491740"/>
            <wp:effectExtent l="0" t="0" r="0" b="3810"/>
            <wp:docPr id="64" name="Image 64" descr="C:\70e000f8bc9ab3796f67beee4c011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70e000f8bc9ab3796f67beee4c01116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B07D0A">
        <w:br/>
      </w:r>
    </w:p>
    <w:sectPr w:rsidR="00B07D0A" w:rsidRPr="006E6EF9" w:rsidSect="00187594">
      <w:footerReference w:type="default" r:id="rId40"/>
      <w:pgSz w:w="11906" w:h="16838" w:code="9"/>
      <w:pgMar w:top="1418" w:right="1418" w:bottom="1418" w:left="99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C46" w:rsidRDefault="00614C46" w:rsidP="00F92BBA">
      <w:r>
        <w:separator/>
      </w:r>
    </w:p>
    <w:p w:rsidR="00614C46" w:rsidRDefault="00614C46"/>
  </w:endnote>
  <w:endnote w:type="continuationSeparator" w:id="0">
    <w:p w:rsidR="00614C46" w:rsidRDefault="00614C46" w:rsidP="00F92BBA">
      <w:r>
        <w:continuationSeparator/>
      </w:r>
    </w:p>
    <w:p w:rsidR="00614C46" w:rsidRDefault="00614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9C57CF" w:rsidRDefault="00B92757" w:rsidP="009C57CF">
    <w:pPr>
      <w:pStyle w:val="Pieddepage"/>
      <w:tabs>
        <w:tab w:val="clear" w:pos="9072"/>
        <w:tab w:val="right" w:pos="9498"/>
      </w:tabs>
      <w:ind w:right="-285"/>
      <w:rPr>
        <w:sz w:val="18"/>
        <w:szCs w:val="18"/>
      </w:rPr>
    </w:pPr>
    <w:r w:rsidRPr="00E94E6D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594545" w:rsidRDefault="00B92757" w:rsidP="00F75063">
    <w:pPr>
      <w:pStyle w:val="Pieddepage"/>
      <w:tabs>
        <w:tab w:val="clear" w:pos="4536"/>
        <w:tab w:val="clear" w:pos="9072"/>
      </w:tabs>
      <w:ind w:right="-142"/>
      <w:rPr>
        <w:sz w:val="16"/>
      </w:rPr>
    </w:pPr>
    <w:r>
      <w:rPr>
        <w:noProof/>
        <w:sz w:val="16"/>
        <w:lang w:val="fr-FR" w:eastAsia="fr-FR" w:bidi="hi-IN"/>
      </w:rPr>
      <w:drawing>
        <wp:inline distT="0" distB="0" distL="0" distR="0" wp14:anchorId="38E934C9" wp14:editId="659AC87A">
          <wp:extent cx="6404043" cy="635000"/>
          <wp:effectExtent l="25400" t="0" r="0" b="0"/>
          <wp:docPr id="1" name="Image 1" descr="::Documents:BE LIGHT:clients:hdmp:HDMPvieuxlogo:bas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ocuments:BE LIGHT:clients:hdmp:HDMPvieuxlogo:baslet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043" cy="63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3A3327" w:rsidRDefault="00B92757" w:rsidP="009C57CF">
    <w:pPr>
      <w:pStyle w:val="Pieddepage"/>
      <w:tabs>
        <w:tab w:val="clear" w:pos="9072"/>
        <w:tab w:val="right" w:pos="9498"/>
      </w:tabs>
      <w:ind w:right="-285"/>
      <w:rPr>
        <w:sz w:val="18"/>
        <w:szCs w:val="18"/>
        <w:lang w:val="fr-BE"/>
      </w:rPr>
    </w:pPr>
    <w:r w:rsidRPr="003A3327">
      <w:rPr>
        <w:sz w:val="18"/>
        <w:szCs w:val="18"/>
        <w:lang w:val="fr-BE"/>
      </w:rPr>
      <w:t xml:space="preserve">Manuel – </w:t>
    </w:r>
    <w:sdt>
      <w:sdtPr>
        <w:rPr>
          <w:sz w:val="18"/>
          <w:szCs w:val="18"/>
          <w:lang w:val="fr-BE"/>
        </w:rPr>
        <w:alias w:val="Title"/>
        <w:id w:val="3197538"/>
        <w:placeholder>
          <w:docPart w:val="86B12E141C474FC38FC402088793433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66F6E">
          <w:rPr>
            <w:sz w:val="18"/>
            <w:szCs w:val="18"/>
            <w:lang w:val="fr-FR"/>
          </w:rPr>
          <w:t>HELENA</w:t>
        </w:r>
      </w:sdtContent>
    </w:sdt>
    <w:r w:rsidRPr="003A3327">
      <w:rPr>
        <w:sz w:val="18"/>
        <w:szCs w:val="18"/>
        <w:lang w:val="fr-BE"/>
      </w:rPr>
      <w:tab/>
    </w:r>
    <w:r w:rsidRPr="003A3327">
      <w:rPr>
        <w:sz w:val="18"/>
        <w:szCs w:val="18"/>
        <w:lang w:val="fr-BE"/>
      </w:rPr>
      <w:tab/>
    </w:r>
    <w:r w:rsidRPr="003A3327">
      <w:rPr>
        <w:rFonts w:asciiTheme="minorHAnsi" w:hAnsiTheme="minorHAnsi"/>
        <w:spacing w:val="60"/>
        <w:sz w:val="18"/>
        <w:szCs w:val="18"/>
        <w:lang w:val="fr-BE"/>
      </w:rPr>
      <w:t>Page</w:t>
    </w:r>
    <w:r w:rsidRPr="003A3327">
      <w:rPr>
        <w:rFonts w:asciiTheme="minorHAnsi" w:hAnsiTheme="minorHAnsi"/>
        <w:sz w:val="18"/>
        <w:szCs w:val="18"/>
        <w:lang w:val="fr-BE"/>
      </w:rPr>
      <w:t xml:space="preserve"> |</w:t>
    </w:r>
    <w:r>
      <w:rPr>
        <w:rFonts w:asciiTheme="minorHAnsi" w:hAnsiTheme="minorHAnsi"/>
        <w:sz w:val="18"/>
        <w:szCs w:val="18"/>
      </w:rPr>
      <w:fldChar w:fldCharType="begin"/>
    </w:r>
    <w:r w:rsidRPr="003A3327">
      <w:rPr>
        <w:rFonts w:asciiTheme="minorHAnsi" w:hAnsiTheme="minorHAnsi"/>
        <w:sz w:val="18"/>
        <w:szCs w:val="18"/>
        <w:lang w:val="fr-BE"/>
      </w:rPr>
      <w:instrText xml:space="preserve"> page </w:instrText>
    </w:r>
    <w:r>
      <w:rPr>
        <w:rFonts w:asciiTheme="minorHAnsi" w:hAnsiTheme="minorHAnsi"/>
        <w:sz w:val="18"/>
        <w:szCs w:val="18"/>
      </w:rPr>
      <w:fldChar w:fldCharType="separate"/>
    </w:r>
    <w:r w:rsidR="00A86B34">
      <w:rPr>
        <w:rFonts w:asciiTheme="minorHAnsi" w:hAnsiTheme="minorHAnsi"/>
        <w:noProof/>
        <w:sz w:val="18"/>
        <w:szCs w:val="18"/>
        <w:lang w:val="fr-BE"/>
      </w:rPr>
      <w:t>7</w:t>
    </w:r>
    <w:r>
      <w:rPr>
        <w:rFonts w:asciiTheme="minorHAnsi" w:hAnsiTheme="minorHAnsi"/>
        <w:sz w:val="18"/>
        <w:szCs w:val="18"/>
      </w:rPr>
      <w:fldChar w:fldCharType="end"/>
    </w:r>
    <w:r w:rsidRPr="003A3327">
      <w:rPr>
        <w:sz w:val="18"/>
        <w:szCs w:val="18"/>
        <w:lang w:val="fr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C46" w:rsidRDefault="00614C46" w:rsidP="00F92BBA">
      <w:r>
        <w:separator/>
      </w:r>
    </w:p>
    <w:p w:rsidR="00614C46" w:rsidRDefault="00614C46"/>
  </w:footnote>
  <w:footnote w:type="continuationSeparator" w:id="0">
    <w:p w:rsidR="00614C46" w:rsidRDefault="00614C46" w:rsidP="00F92BBA">
      <w:r>
        <w:continuationSeparator/>
      </w:r>
    </w:p>
    <w:p w:rsidR="00614C46" w:rsidRDefault="00614C4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67.2pt;height:65.4pt;visibility:visible;mso-wrap-style:square" o:bullet="t">
        <v:imagedata r:id="rId1" o:title=""/>
      </v:shape>
    </w:pict>
  </w:numPicBullet>
  <w:abstractNum w:abstractNumId="0" w15:restartNumberingAfterBreak="0">
    <w:nsid w:val="021D315F"/>
    <w:multiLevelType w:val="hybridMultilevel"/>
    <w:tmpl w:val="A6D49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32D6C"/>
    <w:multiLevelType w:val="multilevel"/>
    <w:tmpl w:val="45342898"/>
    <w:lvl w:ilvl="0">
      <w:start w:val="1"/>
      <w:numFmt w:val="decimal"/>
      <w:pStyle w:val="Titre5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6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60E442A"/>
    <w:multiLevelType w:val="hybridMultilevel"/>
    <w:tmpl w:val="8DE63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40D7A"/>
    <w:multiLevelType w:val="hybridMultilevel"/>
    <w:tmpl w:val="D3F4B44C"/>
    <w:lvl w:ilvl="0" w:tplc="8BE43964">
      <w:start w:val="1"/>
      <w:numFmt w:val="bullet"/>
      <w:pStyle w:val="Titre4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65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620E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F8DB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8F3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0BD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0078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AFD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E23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0856F2"/>
    <w:multiLevelType w:val="hybridMultilevel"/>
    <w:tmpl w:val="A02C3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B459B8"/>
    <w:multiLevelType w:val="multilevel"/>
    <w:tmpl w:val="93AE258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LTHone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CAC0CCF"/>
    <w:multiLevelType w:val="hybridMultilevel"/>
    <w:tmpl w:val="0866A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4C7CC5"/>
    <w:multiLevelType w:val="hybridMultilevel"/>
    <w:tmpl w:val="CA025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B1"/>
    <w:rsid w:val="000000FF"/>
    <w:rsid w:val="000067FC"/>
    <w:rsid w:val="000077A2"/>
    <w:rsid w:val="00016EA3"/>
    <w:rsid w:val="00021F1A"/>
    <w:rsid w:val="00023A34"/>
    <w:rsid w:val="0002574A"/>
    <w:rsid w:val="000260BF"/>
    <w:rsid w:val="00027689"/>
    <w:rsid w:val="0003170C"/>
    <w:rsid w:val="0003191B"/>
    <w:rsid w:val="000423A5"/>
    <w:rsid w:val="00043D33"/>
    <w:rsid w:val="00045CCD"/>
    <w:rsid w:val="000474DC"/>
    <w:rsid w:val="00056FBD"/>
    <w:rsid w:val="0007108C"/>
    <w:rsid w:val="00074DE8"/>
    <w:rsid w:val="00076EC8"/>
    <w:rsid w:val="00077EF7"/>
    <w:rsid w:val="000979D2"/>
    <w:rsid w:val="000A296B"/>
    <w:rsid w:val="000A2CE7"/>
    <w:rsid w:val="000A7A37"/>
    <w:rsid w:val="000C1DE4"/>
    <w:rsid w:val="000D12B0"/>
    <w:rsid w:val="000D21D5"/>
    <w:rsid w:val="000D48A6"/>
    <w:rsid w:val="000E766A"/>
    <w:rsid w:val="000F157F"/>
    <w:rsid w:val="000F5E52"/>
    <w:rsid w:val="00104219"/>
    <w:rsid w:val="0011004F"/>
    <w:rsid w:val="00115CC5"/>
    <w:rsid w:val="00117509"/>
    <w:rsid w:val="00127923"/>
    <w:rsid w:val="00127DEE"/>
    <w:rsid w:val="0013111A"/>
    <w:rsid w:val="001337A5"/>
    <w:rsid w:val="0014151A"/>
    <w:rsid w:val="00155BF7"/>
    <w:rsid w:val="0016059D"/>
    <w:rsid w:val="0016602E"/>
    <w:rsid w:val="00166F6E"/>
    <w:rsid w:val="00171966"/>
    <w:rsid w:val="00183716"/>
    <w:rsid w:val="00187594"/>
    <w:rsid w:val="00187BB7"/>
    <w:rsid w:val="00197332"/>
    <w:rsid w:val="001A3845"/>
    <w:rsid w:val="001B0A50"/>
    <w:rsid w:val="001B2D09"/>
    <w:rsid w:val="001C161B"/>
    <w:rsid w:val="001C216B"/>
    <w:rsid w:val="001C4569"/>
    <w:rsid w:val="001D2833"/>
    <w:rsid w:val="001D2E60"/>
    <w:rsid w:val="001D2E93"/>
    <w:rsid w:val="001E29E6"/>
    <w:rsid w:val="001E3689"/>
    <w:rsid w:val="001F11A3"/>
    <w:rsid w:val="001F232F"/>
    <w:rsid w:val="001F53CC"/>
    <w:rsid w:val="00201AF9"/>
    <w:rsid w:val="002051EA"/>
    <w:rsid w:val="00210915"/>
    <w:rsid w:val="00212D75"/>
    <w:rsid w:val="002135A5"/>
    <w:rsid w:val="00213648"/>
    <w:rsid w:val="00215B4F"/>
    <w:rsid w:val="00224092"/>
    <w:rsid w:val="0023457B"/>
    <w:rsid w:val="00237313"/>
    <w:rsid w:val="002376E8"/>
    <w:rsid w:val="0024313E"/>
    <w:rsid w:val="002439E4"/>
    <w:rsid w:val="00250BC3"/>
    <w:rsid w:val="00251479"/>
    <w:rsid w:val="002515EF"/>
    <w:rsid w:val="00251848"/>
    <w:rsid w:val="00251FA6"/>
    <w:rsid w:val="002554C6"/>
    <w:rsid w:val="00256BC1"/>
    <w:rsid w:val="0026110A"/>
    <w:rsid w:val="002625C5"/>
    <w:rsid w:val="00265AD0"/>
    <w:rsid w:val="002919FF"/>
    <w:rsid w:val="00291CE9"/>
    <w:rsid w:val="002A42D2"/>
    <w:rsid w:val="002B55F6"/>
    <w:rsid w:val="002D3E44"/>
    <w:rsid w:val="002D75FA"/>
    <w:rsid w:val="002E3353"/>
    <w:rsid w:val="002E4668"/>
    <w:rsid w:val="002E71F1"/>
    <w:rsid w:val="002F03C0"/>
    <w:rsid w:val="002F457E"/>
    <w:rsid w:val="002F57AB"/>
    <w:rsid w:val="00302FB6"/>
    <w:rsid w:val="003037CE"/>
    <w:rsid w:val="00303EF2"/>
    <w:rsid w:val="00305B72"/>
    <w:rsid w:val="00306603"/>
    <w:rsid w:val="00306BA4"/>
    <w:rsid w:val="00312636"/>
    <w:rsid w:val="00312D83"/>
    <w:rsid w:val="0031520D"/>
    <w:rsid w:val="00320D68"/>
    <w:rsid w:val="00322FF7"/>
    <w:rsid w:val="003345AA"/>
    <w:rsid w:val="0033796A"/>
    <w:rsid w:val="00341308"/>
    <w:rsid w:val="00343569"/>
    <w:rsid w:val="0035182D"/>
    <w:rsid w:val="0036167A"/>
    <w:rsid w:val="00361DD7"/>
    <w:rsid w:val="003657F7"/>
    <w:rsid w:val="003662DE"/>
    <w:rsid w:val="003666D3"/>
    <w:rsid w:val="0038752B"/>
    <w:rsid w:val="003964DC"/>
    <w:rsid w:val="003A1AD2"/>
    <w:rsid w:val="003A25D0"/>
    <w:rsid w:val="003A2C61"/>
    <w:rsid w:val="003A3327"/>
    <w:rsid w:val="003A48CA"/>
    <w:rsid w:val="003A4F44"/>
    <w:rsid w:val="003B5508"/>
    <w:rsid w:val="003B5712"/>
    <w:rsid w:val="003B61C6"/>
    <w:rsid w:val="003E5B3F"/>
    <w:rsid w:val="003F14E7"/>
    <w:rsid w:val="003F1611"/>
    <w:rsid w:val="003F4A53"/>
    <w:rsid w:val="00402095"/>
    <w:rsid w:val="00410B45"/>
    <w:rsid w:val="00415DFA"/>
    <w:rsid w:val="004178F3"/>
    <w:rsid w:val="00425E76"/>
    <w:rsid w:val="00432358"/>
    <w:rsid w:val="0043486E"/>
    <w:rsid w:val="00441A92"/>
    <w:rsid w:val="0044580E"/>
    <w:rsid w:val="00455ACD"/>
    <w:rsid w:val="00455E2B"/>
    <w:rsid w:val="00464512"/>
    <w:rsid w:val="00467B34"/>
    <w:rsid w:val="00467F63"/>
    <w:rsid w:val="004718F2"/>
    <w:rsid w:val="00471DE6"/>
    <w:rsid w:val="004825F0"/>
    <w:rsid w:val="00484A5E"/>
    <w:rsid w:val="00487519"/>
    <w:rsid w:val="00490164"/>
    <w:rsid w:val="004A2442"/>
    <w:rsid w:val="004B05A5"/>
    <w:rsid w:val="004B08CD"/>
    <w:rsid w:val="004B0C6B"/>
    <w:rsid w:val="004B1542"/>
    <w:rsid w:val="004B60F8"/>
    <w:rsid w:val="004B61C1"/>
    <w:rsid w:val="004C2FB4"/>
    <w:rsid w:val="004C3D34"/>
    <w:rsid w:val="004C6C57"/>
    <w:rsid w:val="004D28E9"/>
    <w:rsid w:val="004D4418"/>
    <w:rsid w:val="004D6F2F"/>
    <w:rsid w:val="004E20CA"/>
    <w:rsid w:val="004E78EB"/>
    <w:rsid w:val="004F1E88"/>
    <w:rsid w:val="004F78AB"/>
    <w:rsid w:val="004F78E9"/>
    <w:rsid w:val="00501BBD"/>
    <w:rsid w:val="005046C0"/>
    <w:rsid w:val="00522B15"/>
    <w:rsid w:val="00526B25"/>
    <w:rsid w:val="0053029C"/>
    <w:rsid w:val="00532138"/>
    <w:rsid w:val="005450D6"/>
    <w:rsid w:val="00567EED"/>
    <w:rsid w:val="005724C0"/>
    <w:rsid w:val="00576B61"/>
    <w:rsid w:val="00582ACA"/>
    <w:rsid w:val="00585D94"/>
    <w:rsid w:val="00594545"/>
    <w:rsid w:val="005B2200"/>
    <w:rsid w:val="005B316E"/>
    <w:rsid w:val="005C095A"/>
    <w:rsid w:val="005C64D7"/>
    <w:rsid w:val="005F0AE3"/>
    <w:rsid w:val="0060142A"/>
    <w:rsid w:val="006014BA"/>
    <w:rsid w:val="00605048"/>
    <w:rsid w:val="00606A22"/>
    <w:rsid w:val="00610321"/>
    <w:rsid w:val="00610B63"/>
    <w:rsid w:val="006142AB"/>
    <w:rsid w:val="00614C46"/>
    <w:rsid w:val="00621027"/>
    <w:rsid w:val="006238AC"/>
    <w:rsid w:val="006263B7"/>
    <w:rsid w:val="00626810"/>
    <w:rsid w:val="00631C11"/>
    <w:rsid w:val="006348C8"/>
    <w:rsid w:val="00645552"/>
    <w:rsid w:val="00665A67"/>
    <w:rsid w:val="006744EF"/>
    <w:rsid w:val="00674D20"/>
    <w:rsid w:val="0067671F"/>
    <w:rsid w:val="006838C5"/>
    <w:rsid w:val="00685D42"/>
    <w:rsid w:val="00686C08"/>
    <w:rsid w:val="006A0620"/>
    <w:rsid w:val="006A0E39"/>
    <w:rsid w:val="006A50E9"/>
    <w:rsid w:val="006A5D29"/>
    <w:rsid w:val="006B03C6"/>
    <w:rsid w:val="006B15CF"/>
    <w:rsid w:val="006B2032"/>
    <w:rsid w:val="006B3096"/>
    <w:rsid w:val="006C2CA7"/>
    <w:rsid w:val="006D065C"/>
    <w:rsid w:val="006D4303"/>
    <w:rsid w:val="006D5B41"/>
    <w:rsid w:val="006E2D41"/>
    <w:rsid w:val="006E2D4D"/>
    <w:rsid w:val="006E6EF9"/>
    <w:rsid w:val="006E7AEF"/>
    <w:rsid w:val="006F50A9"/>
    <w:rsid w:val="00701F3E"/>
    <w:rsid w:val="00705AFA"/>
    <w:rsid w:val="00716598"/>
    <w:rsid w:val="00720B4F"/>
    <w:rsid w:val="00723DC5"/>
    <w:rsid w:val="00726EA8"/>
    <w:rsid w:val="00731C2D"/>
    <w:rsid w:val="007409B6"/>
    <w:rsid w:val="0074408E"/>
    <w:rsid w:val="007464C4"/>
    <w:rsid w:val="00747F6B"/>
    <w:rsid w:val="0075371B"/>
    <w:rsid w:val="00756E04"/>
    <w:rsid w:val="00773451"/>
    <w:rsid w:val="00774476"/>
    <w:rsid w:val="00780380"/>
    <w:rsid w:val="007836BB"/>
    <w:rsid w:val="007836D0"/>
    <w:rsid w:val="00784957"/>
    <w:rsid w:val="00790E51"/>
    <w:rsid w:val="00791B57"/>
    <w:rsid w:val="00794646"/>
    <w:rsid w:val="00796A8A"/>
    <w:rsid w:val="007A64F1"/>
    <w:rsid w:val="007A7108"/>
    <w:rsid w:val="007B00CF"/>
    <w:rsid w:val="007B0208"/>
    <w:rsid w:val="007B18AC"/>
    <w:rsid w:val="007C14DD"/>
    <w:rsid w:val="007D7737"/>
    <w:rsid w:val="007E549D"/>
    <w:rsid w:val="007F0CBC"/>
    <w:rsid w:val="008001D4"/>
    <w:rsid w:val="008006E0"/>
    <w:rsid w:val="008100A4"/>
    <w:rsid w:val="0082059F"/>
    <w:rsid w:val="008212AF"/>
    <w:rsid w:val="0082741C"/>
    <w:rsid w:val="0082765D"/>
    <w:rsid w:val="008306AA"/>
    <w:rsid w:val="00832252"/>
    <w:rsid w:val="00841C73"/>
    <w:rsid w:val="0085399D"/>
    <w:rsid w:val="00855180"/>
    <w:rsid w:val="00857E4C"/>
    <w:rsid w:val="00860345"/>
    <w:rsid w:val="008650F4"/>
    <w:rsid w:val="0086553A"/>
    <w:rsid w:val="00875958"/>
    <w:rsid w:val="008808AE"/>
    <w:rsid w:val="00884032"/>
    <w:rsid w:val="00893174"/>
    <w:rsid w:val="00894994"/>
    <w:rsid w:val="00896474"/>
    <w:rsid w:val="00897F50"/>
    <w:rsid w:val="008B0804"/>
    <w:rsid w:val="008C2F72"/>
    <w:rsid w:val="008D364D"/>
    <w:rsid w:val="008D6B4D"/>
    <w:rsid w:val="008E52E7"/>
    <w:rsid w:val="008E649A"/>
    <w:rsid w:val="008F3F31"/>
    <w:rsid w:val="008F555E"/>
    <w:rsid w:val="00901A49"/>
    <w:rsid w:val="00902E90"/>
    <w:rsid w:val="00904B20"/>
    <w:rsid w:val="009122A0"/>
    <w:rsid w:val="00915A74"/>
    <w:rsid w:val="00925C6F"/>
    <w:rsid w:val="00930E80"/>
    <w:rsid w:val="00935876"/>
    <w:rsid w:val="0093677A"/>
    <w:rsid w:val="009415E8"/>
    <w:rsid w:val="00954F44"/>
    <w:rsid w:val="009554AE"/>
    <w:rsid w:val="00955CAC"/>
    <w:rsid w:val="00966CCD"/>
    <w:rsid w:val="00982FBC"/>
    <w:rsid w:val="00990646"/>
    <w:rsid w:val="00997091"/>
    <w:rsid w:val="009A57B3"/>
    <w:rsid w:val="009B27E0"/>
    <w:rsid w:val="009B2C8C"/>
    <w:rsid w:val="009B6445"/>
    <w:rsid w:val="009B7E5A"/>
    <w:rsid w:val="009C57CF"/>
    <w:rsid w:val="009C74B6"/>
    <w:rsid w:val="009D5392"/>
    <w:rsid w:val="009E2DE8"/>
    <w:rsid w:val="009E468F"/>
    <w:rsid w:val="009F1B2D"/>
    <w:rsid w:val="009F26D6"/>
    <w:rsid w:val="009F3209"/>
    <w:rsid w:val="009F4607"/>
    <w:rsid w:val="009F6BC7"/>
    <w:rsid w:val="00A03351"/>
    <w:rsid w:val="00A12987"/>
    <w:rsid w:val="00A130AA"/>
    <w:rsid w:val="00A158F8"/>
    <w:rsid w:val="00A163C7"/>
    <w:rsid w:val="00A220AB"/>
    <w:rsid w:val="00A33F81"/>
    <w:rsid w:val="00A366E5"/>
    <w:rsid w:val="00A37434"/>
    <w:rsid w:val="00A40BB0"/>
    <w:rsid w:val="00A50829"/>
    <w:rsid w:val="00A52304"/>
    <w:rsid w:val="00A5286D"/>
    <w:rsid w:val="00A53B16"/>
    <w:rsid w:val="00A562E2"/>
    <w:rsid w:val="00A5673F"/>
    <w:rsid w:val="00A57094"/>
    <w:rsid w:val="00A60A87"/>
    <w:rsid w:val="00A62F8D"/>
    <w:rsid w:val="00A65C08"/>
    <w:rsid w:val="00A718D4"/>
    <w:rsid w:val="00A82E4E"/>
    <w:rsid w:val="00A86364"/>
    <w:rsid w:val="00A86B34"/>
    <w:rsid w:val="00A86FD4"/>
    <w:rsid w:val="00A87277"/>
    <w:rsid w:val="00A902C6"/>
    <w:rsid w:val="00A95B96"/>
    <w:rsid w:val="00A96589"/>
    <w:rsid w:val="00AA53C1"/>
    <w:rsid w:val="00AA7C60"/>
    <w:rsid w:val="00AB3162"/>
    <w:rsid w:val="00AB3A84"/>
    <w:rsid w:val="00AB5CFD"/>
    <w:rsid w:val="00AC6FBA"/>
    <w:rsid w:val="00AD3AAC"/>
    <w:rsid w:val="00AD4827"/>
    <w:rsid w:val="00AD4F2B"/>
    <w:rsid w:val="00AD72D3"/>
    <w:rsid w:val="00AF0079"/>
    <w:rsid w:val="00AF04D4"/>
    <w:rsid w:val="00AF2C3D"/>
    <w:rsid w:val="00AF6E0E"/>
    <w:rsid w:val="00B0120A"/>
    <w:rsid w:val="00B04872"/>
    <w:rsid w:val="00B05D84"/>
    <w:rsid w:val="00B07D0A"/>
    <w:rsid w:val="00B13CAA"/>
    <w:rsid w:val="00B20B72"/>
    <w:rsid w:val="00B21A60"/>
    <w:rsid w:val="00B24581"/>
    <w:rsid w:val="00B32038"/>
    <w:rsid w:val="00B40FEA"/>
    <w:rsid w:val="00B425FF"/>
    <w:rsid w:val="00B43790"/>
    <w:rsid w:val="00B471C4"/>
    <w:rsid w:val="00B520EE"/>
    <w:rsid w:val="00B56B5B"/>
    <w:rsid w:val="00B651EF"/>
    <w:rsid w:val="00B70A26"/>
    <w:rsid w:val="00B838C9"/>
    <w:rsid w:val="00B92757"/>
    <w:rsid w:val="00BA64C5"/>
    <w:rsid w:val="00BA6548"/>
    <w:rsid w:val="00BB71C2"/>
    <w:rsid w:val="00BC0F3B"/>
    <w:rsid w:val="00BC2E2E"/>
    <w:rsid w:val="00BC30F6"/>
    <w:rsid w:val="00BC54B2"/>
    <w:rsid w:val="00BD791B"/>
    <w:rsid w:val="00BE7067"/>
    <w:rsid w:val="00BE7BB0"/>
    <w:rsid w:val="00BF12E6"/>
    <w:rsid w:val="00BF7AB9"/>
    <w:rsid w:val="00C02312"/>
    <w:rsid w:val="00C02567"/>
    <w:rsid w:val="00C042BB"/>
    <w:rsid w:val="00C04465"/>
    <w:rsid w:val="00C05B6E"/>
    <w:rsid w:val="00C10CB2"/>
    <w:rsid w:val="00C139B1"/>
    <w:rsid w:val="00C16175"/>
    <w:rsid w:val="00C25B9D"/>
    <w:rsid w:val="00C26DAC"/>
    <w:rsid w:val="00C31410"/>
    <w:rsid w:val="00C3374D"/>
    <w:rsid w:val="00C35617"/>
    <w:rsid w:val="00C35B0E"/>
    <w:rsid w:val="00C403F8"/>
    <w:rsid w:val="00C45380"/>
    <w:rsid w:val="00C53550"/>
    <w:rsid w:val="00C579E2"/>
    <w:rsid w:val="00C606EE"/>
    <w:rsid w:val="00C6337E"/>
    <w:rsid w:val="00C64D5D"/>
    <w:rsid w:val="00C67813"/>
    <w:rsid w:val="00C71F1D"/>
    <w:rsid w:val="00C84032"/>
    <w:rsid w:val="00C8571E"/>
    <w:rsid w:val="00C85D2C"/>
    <w:rsid w:val="00C90BF2"/>
    <w:rsid w:val="00C91660"/>
    <w:rsid w:val="00C916CF"/>
    <w:rsid w:val="00C96FB1"/>
    <w:rsid w:val="00CA1774"/>
    <w:rsid w:val="00CA18D9"/>
    <w:rsid w:val="00CC1C73"/>
    <w:rsid w:val="00CC2447"/>
    <w:rsid w:val="00CC31F8"/>
    <w:rsid w:val="00CD05BF"/>
    <w:rsid w:val="00CD1E6A"/>
    <w:rsid w:val="00CD6FCC"/>
    <w:rsid w:val="00CE461E"/>
    <w:rsid w:val="00CE5340"/>
    <w:rsid w:val="00CE70CA"/>
    <w:rsid w:val="00D06607"/>
    <w:rsid w:val="00D110E9"/>
    <w:rsid w:val="00D20F42"/>
    <w:rsid w:val="00D2290C"/>
    <w:rsid w:val="00D2466F"/>
    <w:rsid w:val="00D260BF"/>
    <w:rsid w:val="00D3351A"/>
    <w:rsid w:val="00D34835"/>
    <w:rsid w:val="00D37933"/>
    <w:rsid w:val="00D425C5"/>
    <w:rsid w:val="00D62701"/>
    <w:rsid w:val="00D6310C"/>
    <w:rsid w:val="00D65756"/>
    <w:rsid w:val="00D73FF1"/>
    <w:rsid w:val="00D83485"/>
    <w:rsid w:val="00D8349B"/>
    <w:rsid w:val="00D862E6"/>
    <w:rsid w:val="00D936D0"/>
    <w:rsid w:val="00D94338"/>
    <w:rsid w:val="00D97955"/>
    <w:rsid w:val="00DA1CA7"/>
    <w:rsid w:val="00DA5053"/>
    <w:rsid w:val="00DB0E1E"/>
    <w:rsid w:val="00DB232B"/>
    <w:rsid w:val="00DB4122"/>
    <w:rsid w:val="00DC31B3"/>
    <w:rsid w:val="00DD09D9"/>
    <w:rsid w:val="00DD0D78"/>
    <w:rsid w:val="00DE0B9D"/>
    <w:rsid w:val="00DE1266"/>
    <w:rsid w:val="00DE35A4"/>
    <w:rsid w:val="00DE69D1"/>
    <w:rsid w:val="00DF3E69"/>
    <w:rsid w:val="00DF4C5A"/>
    <w:rsid w:val="00E04CFC"/>
    <w:rsid w:val="00E06EC3"/>
    <w:rsid w:val="00E2458A"/>
    <w:rsid w:val="00E26417"/>
    <w:rsid w:val="00E27E6E"/>
    <w:rsid w:val="00E3041A"/>
    <w:rsid w:val="00E35489"/>
    <w:rsid w:val="00E469D8"/>
    <w:rsid w:val="00E57155"/>
    <w:rsid w:val="00E616FC"/>
    <w:rsid w:val="00E67707"/>
    <w:rsid w:val="00E70BE1"/>
    <w:rsid w:val="00E7182F"/>
    <w:rsid w:val="00E82D30"/>
    <w:rsid w:val="00E93BFB"/>
    <w:rsid w:val="00EB0A5C"/>
    <w:rsid w:val="00EB5019"/>
    <w:rsid w:val="00ED204A"/>
    <w:rsid w:val="00ED20D2"/>
    <w:rsid w:val="00ED2FD3"/>
    <w:rsid w:val="00EE7B68"/>
    <w:rsid w:val="00EF3BB0"/>
    <w:rsid w:val="00F05CE1"/>
    <w:rsid w:val="00F06985"/>
    <w:rsid w:val="00F13BBF"/>
    <w:rsid w:val="00F14CFC"/>
    <w:rsid w:val="00F1621F"/>
    <w:rsid w:val="00F16574"/>
    <w:rsid w:val="00F246FC"/>
    <w:rsid w:val="00F336F6"/>
    <w:rsid w:val="00F35844"/>
    <w:rsid w:val="00F373DE"/>
    <w:rsid w:val="00F536FF"/>
    <w:rsid w:val="00F53AA5"/>
    <w:rsid w:val="00F610DC"/>
    <w:rsid w:val="00F614F1"/>
    <w:rsid w:val="00F62AA0"/>
    <w:rsid w:val="00F63F69"/>
    <w:rsid w:val="00F75063"/>
    <w:rsid w:val="00F75EA3"/>
    <w:rsid w:val="00F772BA"/>
    <w:rsid w:val="00F8216F"/>
    <w:rsid w:val="00F84739"/>
    <w:rsid w:val="00F92BBA"/>
    <w:rsid w:val="00F9481A"/>
    <w:rsid w:val="00F96FB2"/>
    <w:rsid w:val="00FA2BA4"/>
    <w:rsid w:val="00FA2EE2"/>
    <w:rsid w:val="00FC0321"/>
    <w:rsid w:val="00FC15F5"/>
    <w:rsid w:val="00FC3691"/>
    <w:rsid w:val="00FC6A68"/>
    <w:rsid w:val="00FD3BDE"/>
    <w:rsid w:val="00FD7736"/>
    <w:rsid w:val="00FE6898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FE28E"/>
  <w15:docId w15:val="{30326556-E8A1-4D8E-8927-A2F28572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al"/>
    <w:qFormat/>
    <w:rsid w:val="00C16175"/>
    <w:pPr>
      <w:spacing w:after="0" w:line="240" w:lineRule="auto"/>
    </w:pPr>
    <w:rPr>
      <w:rFonts w:ascii="Calibri" w:hAnsi="Calibri" w:cs="Times New Roman"/>
      <w:szCs w:val="24"/>
      <w:lang w:val="nl-NL" w:eastAsia="nl-NL"/>
    </w:rPr>
  </w:style>
  <w:style w:type="paragraph" w:styleId="Titre1">
    <w:name w:val="heading 1"/>
    <w:aliases w:val="Healthone1"/>
    <w:basedOn w:val="Normal"/>
    <w:next w:val="Normal"/>
    <w:link w:val="Titre1Car"/>
    <w:uiPriority w:val="9"/>
    <w:qFormat/>
    <w:rsid w:val="00DE0B9D"/>
    <w:pPr>
      <w:keepNext/>
      <w:keepLines/>
      <w:numPr>
        <w:numId w:val="1"/>
      </w:numPr>
      <w:outlineLvl w:val="0"/>
    </w:pPr>
    <w:rPr>
      <w:rFonts w:asciiTheme="minorHAnsi" w:eastAsiaTheme="majorEastAsia" w:hAnsiTheme="minorHAnsi" w:cstheme="majorBidi"/>
      <w:b/>
      <w:bCs/>
      <w:sz w:val="28"/>
      <w:szCs w:val="28"/>
      <w:lang w:val="nl-BE"/>
    </w:rPr>
  </w:style>
  <w:style w:type="paragraph" w:styleId="Titre2">
    <w:name w:val="heading 2"/>
    <w:aliases w:val="Heading Healthone3"/>
    <w:basedOn w:val="Titre1"/>
    <w:next w:val="Normal"/>
    <w:link w:val="Titre2Car"/>
    <w:uiPriority w:val="9"/>
    <w:unhideWhenUsed/>
    <w:qFormat/>
    <w:rsid w:val="00C139B1"/>
    <w:pPr>
      <w:numPr>
        <w:numId w:val="0"/>
      </w:numPr>
      <w:outlineLvl w:val="1"/>
    </w:pPr>
    <w:rPr>
      <w:sz w:val="24"/>
    </w:rPr>
  </w:style>
  <w:style w:type="paragraph" w:styleId="Titre3">
    <w:name w:val="heading 3"/>
    <w:basedOn w:val="HEALTHone2"/>
    <w:next w:val="Normal"/>
    <w:link w:val="Titre3Car"/>
    <w:uiPriority w:val="9"/>
    <w:unhideWhenUsed/>
    <w:qFormat/>
    <w:rsid w:val="00C67813"/>
    <w:pPr>
      <w:numPr>
        <w:ilvl w:val="2"/>
      </w:numPr>
      <w:outlineLvl w:val="2"/>
    </w:pPr>
    <w:rPr>
      <w:sz w:val="24"/>
    </w:rPr>
  </w:style>
  <w:style w:type="paragraph" w:styleId="Titre4">
    <w:name w:val="heading 4"/>
    <w:aliases w:val="HealthoneBullet"/>
    <w:basedOn w:val="Paragraphedeliste"/>
    <w:next w:val="Normal"/>
    <w:link w:val="Titre4Car"/>
    <w:uiPriority w:val="9"/>
    <w:unhideWhenUsed/>
    <w:qFormat/>
    <w:rsid w:val="00AB5CFD"/>
    <w:pPr>
      <w:numPr>
        <w:numId w:val="2"/>
      </w:numPr>
      <w:outlineLvl w:val="3"/>
    </w:pPr>
  </w:style>
  <w:style w:type="paragraph" w:styleId="Titre5">
    <w:name w:val="heading 5"/>
    <w:aliases w:val="HEALTHone To Do"/>
    <w:basedOn w:val="Paragraphedeliste"/>
    <w:next w:val="Normal"/>
    <w:link w:val="Titre5Car"/>
    <w:uiPriority w:val="9"/>
    <w:unhideWhenUsed/>
    <w:qFormat/>
    <w:rsid w:val="00501BBD"/>
    <w:pPr>
      <w:numPr>
        <w:numId w:val="3"/>
      </w:numPr>
      <w:outlineLvl w:val="4"/>
    </w:pPr>
  </w:style>
  <w:style w:type="paragraph" w:styleId="Titre6">
    <w:name w:val="heading 6"/>
    <w:aliases w:val="HEALTHoneSub"/>
    <w:basedOn w:val="Paragraphedeliste"/>
    <w:next w:val="Normal"/>
    <w:link w:val="Titre6Car"/>
    <w:uiPriority w:val="9"/>
    <w:unhideWhenUsed/>
    <w:qFormat/>
    <w:rsid w:val="00501BBD"/>
    <w:pPr>
      <w:numPr>
        <w:ilvl w:val="1"/>
        <w:numId w:val="3"/>
      </w:numPr>
      <w:outlineLvl w:val="5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ealthone1 Car"/>
    <w:basedOn w:val="Policepardfaut"/>
    <w:link w:val="Titre1"/>
    <w:uiPriority w:val="9"/>
    <w:rsid w:val="00DE0B9D"/>
    <w:rPr>
      <w:rFonts w:eastAsiaTheme="majorEastAsia" w:cstheme="majorBidi"/>
      <w:b/>
      <w:bCs/>
      <w:sz w:val="28"/>
      <w:szCs w:val="28"/>
      <w:lang w:eastAsia="nl-NL"/>
    </w:rPr>
  </w:style>
  <w:style w:type="character" w:customStyle="1" w:styleId="Titre3Car">
    <w:name w:val="Titre 3 Car"/>
    <w:basedOn w:val="Policepardfaut"/>
    <w:link w:val="Titre3"/>
    <w:uiPriority w:val="9"/>
    <w:rsid w:val="00C67813"/>
    <w:rPr>
      <w:rFonts w:ascii="Calibri" w:hAnsi="Calibri" w:cs="Arial"/>
      <w:b/>
      <w:sz w:val="24"/>
      <w:szCs w:val="28"/>
      <w:lang w:eastAsia="nl-NL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92BB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val="nl-NL"/>
    </w:rPr>
  </w:style>
  <w:style w:type="paragraph" w:styleId="TM1">
    <w:name w:val="toc 1"/>
    <w:basedOn w:val="Normal"/>
    <w:next w:val="Normal"/>
    <w:autoRedefine/>
    <w:uiPriority w:val="39"/>
    <w:unhideWhenUsed/>
    <w:rsid w:val="002E4668"/>
    <w:pPr>
      <w:tabs>
        <w:tab w:val="left" w:pos="426"/>
        <w:tab w:val="right" w:leader="dot" w:pos="9498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F92BB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2B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BBA"/>
    <w:rPr>
      <w:rFonts w:ascii="Tahoma" w:hAnsi="Tahoma" w:cs="Tahoma"/>
      <w:sz w:val="16"/>
      <w:szCs w:val="16"/>
      <w:lang w:val="nl-NL" w:eastAsia="nl-NL"/>
    </w:rPr>
  </w:style>
  <w:style w:type="paragraph" w:styleId="En-tte">
    <w:name w:val="header"/>
    <w:basedOn w:val="Normal"/>
    <w:link w:val="En-tteCar"/>
    <w:uiPriority w:val="99"/>
    <w:unhideWhenUsed/>
    <w:rsid w:val="00F92B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2BBA"/>
    <w:rPr>
      <w:rFonts w:ascii="Calibri" w:hAnsi="Calibri" w:cs="Times New Roman"/>
      <w:szCs w:val="24"/>
      <w:lang w:val="nl-NL" w:eastAsia="nl-NL"/>
    </w:rPr>
  </w:style>
  <w:style w:type="paragraph" w:styleId="Pieddepage">
    <w:name w:val="footer"/>
    <w:basedOn w:val="Normal"/>
    <w:link w:val="PieddepageCar"/>
    <w:uiPriority w:val="99"/>
    <w:unhideWhenUsed/>
    <w:rsid w:val="00F92B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2BBA"/>
    <w:rPr>
      <w:rFonts w:ascii="Calibri" w:hAnsi="Calibri" w:cs="Times New Roman"/>
      <w:szCs w:val="24"/>
      <w:lang w:val="nl-NL" w:eastAsia="nl-NL"/>
    </w:rPr>
  </w:style>
  <w:style w:type="paragraph" w:styleId="Sansinterligne">
    <w:name w:val="No Spacing"/>
    <w:uiPriority w:val="1"/>
    <w:qFormat/>
    <w:rsid w:val="00BF7AB9"/>
    <w:pPr>
      <w:spacing w:after="0" w:line="240" w:lineRule="auto"/>
    </w:pPr>
    <w:rPr>
      <w:rFonts w:ascii="Calibri" w:hAnsi="Calibri" w:cs="Times New Roman"/>
      <w:szCs w:val="24"/>
      <w:lang w:val="nl-NL" w:eastAsia="nl-NL"/>
    </w:rPr>
  </w:style>
  <w:style w:type="paragraph" w:styleId="Titre">
    <w:name w:val="Title"/>
    <w:aliases w:val="TitleHealthone"/>
    <w:basedOn w:val="Normal"/>
    <w:next w:val="Normal"/>
    <w:link w:val="TitreCar"/>
    <w:uiPriority w:val="10"/>
    <w:qFormat/>
    <w:rsid w:val="002E4668"/>
    <w:pPr>
      <w:ind w:right="-569"/>
      <w:jc w:val="center"/>
    </w:pPr>
    <w:rPr>
      <w:rFonts w:ascii="Century Gothic" w:hAnsi="Century Gothic"/>
      <w:b/>
      <w:color w:val="808080" w:themeColor="background1" w:themeShade="80"/>
      <w:sz w:val="48"/>
      <w:szCs w:val="48"/>
      <w:lang w:val="fr-BE"/>
    </w:rPr>
  </w:style>
  <w:style w:type="character" w:customStyle="1" w:styleId="TitreCar">
    <w:name w:val="Titre Car"/>
    <w:aliases w:val="TitleHealthone Car"/>
    <w:basedOn w:val="Policepardfaut"/>
    <w:link w:val="Titre"/>
    <w:uiPriority w:val="10"/>
    <w:rsid w:val="002E4668"/>
    <w:rPr>
      <w:rFonts w:ascii="Century Gothic" w:hAnsi="Century Gothic" w:cs="Times New Roman"/>
      <w:b/>
      <w:color w:val="808080" w:themeColor="background1" w:themeShade="80"/>
      <w:sz w:val="48"/>
      <w:szCs w:val="48"/>
      <w:lang w:val="fr-BE" w:eastAsia="nl-NL"/>
    </w:rPr>
  </w:style>
  <w:style w:type="paragraph" w:customStyle="1" w:styleId="HEALTHone2">
    <w:name w:val="HEALTHone2"/>
    <w:basedOn w:val="Normal"/>
    <w:next w:val="Normal"/>
    <w:link w:val="HEALTHone2Char"/>
    <w:qFormat/>
    <w:rsid w:val="00C67813"/>
    <w:pPr>
      <w:numPr>
        <w:ilvl w:val="1"/>
        <w:numId w:val="1"/>
      </w:numPr>
    </w:pPr>
    <w:rPr>
      <w:rFonts w:cs="Arial"/>
      <w:b/>
      <w:sz w:val="28"/>
      <w:szCs w:val="28"/>
      <w:lang w:val="nl-BE"/>
    </w:rPr>
  </w:style>
  <w:style w:type="character" w:customStyle="1" w:styleId="HEALTHone2Char">
    <w:name w:val="HEALTHone2 Char"/>
    <w:basedOn w:val="Policepardfaut"/>
    <w:link w:val="HEALTHone2"/>
    <w:rsid w:val="00C67813"/>
    <w:rPr>
      <w:rFonts w:ascii="Calibri" w:hAnsi="Calibri" w:cs="Arial"/>
      <w:b/>
      <w:sz w:val="28"/>
      <w:szCs w:val="28"/>
      <w:lang w:eastAsia="nl-NL"/>
    </w:rPr>
  </w:style>
  <w:style w:type="character" w:styleId="Accentuation">
    <w:name w:val="Emphasis"/>
    <w:aliases w:val="Healthone3"/>
    <w:basedOn w:val="Policepardfaut"/>
    <w:uiPriority w:val="20"/>
    <w:qFormat/>
    <w:rsid w:val="00C139B1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63F69"/>
    <w:pPr>
      <w:ind w:left="720"/>
      <w:contextualSpacing/>
    </w:pPr>
  </w:style>
  <w:style w:type="character" w:styleId="Emphaseintense">
    <w:name w:val="Intense Emphasis"/>
    <w:aliases w:val="HealthoneToDo"/>
    <w:uiPriority w:val="21"/>
    <w:qFormat/>
    <w:rsid w:val="00C16175"/>
    <w:rPr>
      <w:lang w:val="nl-BE"/>
    </w:rPr>
  </w:style>
  <w:style w:type="character" w:styleId="lev">
    <w:name w:val="Strong"/>
    <w:aliases w:val="HealthoneTekst"/>
    <w:uiPriority w:val="22"/>
    <w:rsid w:val="00C16175"/>
    <w:rPr>
      <w:b/>
      <w:i/>
      <w:sz w:val="16"/>
      <w:szCs w:val="16"/>
      <w:lang w:val="nl-BE"/>
    </w:rPr>
  </w:style>
  <w:style w:type="character" w:customStyle="1" w:styleId="Titre2Car">
    <w:name w:val="Titre 2 Car"/>
    <w:aliases w:val="Heading Healthone3 Car"/>
    <w:basedOn w:val="Policepardfaut"/>
    <w:link w:val="Titre2"/>
    <w:uiPriority w:val="9"/>
    <w:rsid w:val="00C139B1"/>
    <w:rPr>
      <w:rFonts w:eastAsiaTheme="majorEastAsia" w:cstheme="majorBidi"/>
      <w:b/>
      <w:bCs/>
      <w:sz w:val="24"/>
      <w:szCs w:val="28"/>
      <w:lang w:eastAsia="nl-NL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791B57"/>
    <w:pPr>
      <w:spacing w:after="100"/>
      <w:ind w:left="1100"/>
    </w:pPr>
  </w:style>
  <w:style w:type="paragraph" w:styleId="TM2">
    <w:name w:val="toc 2"/>
    <w:basedOn w:val="Normal"/>
    <w:next w:val="Normal"/>
    <w:autoRedefine/>
    <w:uiPriority w:val="39"/>
    <w:unhideWhenUsed/>
    <w:rsid w:val="00791B57"/>
    <w:pPr>
      <w:spacing w:after="100"/>
      <w:ind w:left="220"/>
    </w:pPr>
  </w:style>
  <w:style w:type="paragraph" w:styleId="Sous-titre">
    <w:name w:val="Subtitle"/>
    <w:aliases w:val="SubtitleHealthone"/>
    <w:basedOn w:val="Normal"/>
    <w:next w:val="Normal"/>
    <w:link w:val="Sous-titreCar"/>
    <w:uiPriority w:val="11"/>
    <w:qFormat/>
    <w:rsid w:val="002E4668"/>
    <w:pPr>
      <w:spacing w:line="360" w:lineRule="auto"/>
    </w:pPr>
    <w:rPr>
      <w:rFonts w:asciiTheme="minorHAnsi" w:hAnsiTheme="minorHAnsi"/>
      <w:b/>
      <w:sz w:val="28"/>
      <w:szCs w:val="28"/>
      <w:lang w:val="en-GB"/>
    </w:rPr>
  </w:style>
  <w:style w:type="character" w:customStyle="1" w:styleId="Sous-titreCar">
    <w:name w:val="Sous-titre Car"/>
    <w:aliases w:val="SubtitleHealthone Car"/>
    <w:basedOn w:val="Policepardfaut"/>
    <w:link w:val="Sous-titre"/>
    <w:uiPriority w:val="11"/>
    <w:rsid w:val="002E4668"/>
    <w:rPr>
      <w:rFonts w:cs="Times New Roman"/>
      <w:b/>
      <w:sz w:val="28"/>
      <w:szCs w:val="28"/>
      <w:lang w:val="en-GB" w:eastAsia="nl-NL"/>
    </w:rPr>
  </w:style>
  <w:style w:type="paragraph" w:styleId="TM3">
    <w:name w:val="toc 3"/>
    <w:basedOn w:val="Normal"/>
    <w:next w:val="Normal"/>
    <w:autoRedefine/>
    <w:uiPriority w:val="39"/>
    <w:unhideWhenUsed/>
    <w:rsid w:val="002E4668"/>
    <w:pPr>
      <w:spacing w:after="100"/>
      <w:ind w:left="440"/>
    </w:pPr>
  </w:style>
  <w:style w:type="character" w:customStyle="1" w:styleId="Titre4Car">
    <w:name w:val="Titre 4 Car"/>
    <w:aliases w:val="HealthoneBullet Car"/>
    <w:basedOn w:val="Policepardfaut"/>
    <w:link w:val="Titre4"/>
    <w:uiPriority w:val="9"/>
    <w:rsid w:val="00AB5CFD"/>
    <w:rPr>
      <w:rFonts w:ascii="Calibri" w:hAnsi="Calibri" w:cs="Times New Roman"/>
      <w:szCs w:val="24"/>
      <w:lang w:val="nl-NL" w:eastAsia="nl-NL"/>
    </w:rPr>
  </w:style>
  <w:style w:type="character" w:customStyle="1" w:styleId="tm10">
    <w:name w:val="tm1"/>
    <w:basedOn w:val="Policepardfaut"/>
    <w:rsid w:val="00187594"/>
    <w:rPr>
      <w:sz w:val="9"/>
      <w:szCs w:val="9"/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B70A26"/>
    <w:rPr>
      <w:color w:val="808080"/>
    </w:rPr>
  </w:style>
  <w:style w:type="character" w:customStyle="1" w:styleId="Titre5Car">
    <w:name w:val="Titre 5 Car"/>
    <w:aliases w:val="HEALTHone To Do Car"/>
    <w:basedOn w:val="Policepardfaut"/>
    <w:link w:val="Titre5"/>
    <w:uiPriority w:val="9"/>
    <w:rsid w:val="00501BBD"/>
    <w:rPr>
      <w:rFonts w:ascii="Calibri" w:hAnsi="Calibri" w:cs="Times New Roman"/>
      <w:szCs w:val="24"/>
      <w:lang w:val="nl-NL" w:eastAsia="nl-NL"/>
    </w:rPr>
  </w:style>
  <w:style w:type="character" w:customStyle="1" w:styleId="Titre6Car">
    <w:name w:val="Titre 6 Car"/>
    <w:aliases w:val="HEALTHoneSub Car"/>
    <w:basedOn w:val="Policepardfaut"/>
    <w:link w:val="Titre6"/>
    <w:uiPriority w:val="9"/>
    <w:rsid w:val="00501BBD"/>
    <w:rPr>
      <w:rFonts w:ascii="Calibri" w:hAnsi="Calibri" w:cs="Times New Roman"/>
      <w:szCs w:val="24"/>
      <w:lang w:val="nl-NL" w:eastAsia="nl-NL"/>
    </w:rPr>
  </w:style>
  <w:style w:type="table" w:styleId="Grilledutableau">
    <w:name w:val="Table Grid"/>
    <w:basedOn w:val="TableauNormal"/>
    <w:uiPriority w:val="59"/>
    <w:rsid w:val="00966CCD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A1774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fr-FR" w:eastAsia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tmp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hdmp.com" TargetMode="External"/><Relationship Id="rId24" Type="http://schemas.openxmlformats.org/officeDocument/2006/relationships/image" Target="media/image14.tmp"/><Relationship Id="rId32" Type="http://schemas.openxmlformats.org/officeDocument/2006/relationships/image" Target="media/image22.tmp"/><Relationship Id="rId37" Type="http://schemas.openxmlformats.org/officeDocument/2006/relationships/image" Target="media/image27.pn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formation@hdmp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tm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cpt.helena.car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tmp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tmp"/><Relationship Id="rId38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JA.HDMPBE\AppData\Roaming\Microsoft\Templates\TemplateF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C06F7772E4484FB0A61B5B4036A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918C-0BAF-427E-BE7C-50FACCEA1E18}"/>
      </w:docPartPr>
      <w:docPartBody>
        <w:p w:rsidR="006E5457" w:rsidRDefault="00B44CC8">
          <w:pPr>
            <w:pStyle w:val="E1C06F7772E4484FB0A61B5B4036AA3A"/>
          </w:pPr>
          <w:r w:rsidRPr="00CC308D">
            <w:rPr>
              <w:rStyle w:val="Textedelespacerserv"/>
            </w:rPr>
            <w:t>[Title]</w:t>
          </w:r>
        </w:p>
      </w:docPartBody>
    </w:docPart>
    <w:docPart>
      <w:docPartPr>
        <w:name w:val="86B12E141C474FC38FC4020887934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4341B-51C2-43CA-AB4A-509EB4EA83D6}"/>
      </w:docPartPr>
      <w:docPartBody>
        <w:p w:rsidR="006E5457" w:rsidRDefault="00B44CC8" w:rsidP="00B44CC8">
          <w:pPr>
            <w:pStyle w:val="86B12E141C474FC38FC4020887934333"/>
          </w:pPr>
          <w:r w:rsidRPr="00CC308D">
            <w:rPr>
              <w:rStyle w:val="Textedelespacerserv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44CC8"/>
    <w:rsid w:val="002118F3"/>
    <w:rsid w:val="00283066"/>
    <w:rsid w:val="004C4A7A"/>
    <w:rsid w:val="006E5457"/>
    <w:rsid w:val="007D7B9C"/>
    <w:rsid w:val="0081123F"/>
    <w:rsid w:val="00833053"/>
    <w:rsid w:val="008D0506"/>
    <w:rsid w:val="00926C2E"/>
    <w:rsid w:val="009F536B"/>
    <w:rsid w:val="00A40281"/>
    <w:rsid w:val="00B44CC8"/>
    <w:rsid w:val="00B920B3"/>
    <w:rsid w:val="00BB0717"/>
    <w:rsid w:val="00D60674"/>
    <w:rsid w:val="00D72C3D"/>
    <w:rsid w:val="00DE0E03"/>
    <w:rsid w:val="00E1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4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44CC8"/>
    <w:rPr>
      <w:color w:val="808080"/>
    </w:rPr>
  </w:style>
  <w:style w:type="paragraph" w:customStyle="1" w:styleId="E1C06F7772E4484FB0A61B5B4036AA3A">
    <w:name w:val="E1C06F7772E4484FB0A61B5B4036AA3A"/>
    <w:rsid w:val="006E5457"/>
  </w:style>
  <w:style w:type="paragraph" w:customStyle="1" w:styleId="86B12E141C474FC38FC4020887934333">
    <w:name w:val="86B12E141C474FC38FC4020887934333"/>
    <w:rsid w:val="00B44C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9B1A4-ED09-44F9-B2CF-B3C5A507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TemplateFR.dotx</Template>
  <TotalTime>264</TotalTime>
  <Pages>11</Pages>
  <Words>846</Words>
  <Characters>4658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HELENA</vt:lpstr>
      <vt:lpstr>MyCareNet - eDMG</vt:lpstr>
    </vt:vector>
  </TitlesOfParts>
  <Company>HDMP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HELENA</dc:title>
  <dc:creator>Veerle Janssens</dc:creator>
  <cp:lastModifiedBy>OLIVIER Valerie</cp:lastModifiedBy>
  <cp:revision>9</cp:revision>
  <cp:lastPrinted>2014-12-22T12:14:00Z</cp:lastPrinted>
  <dcterms:created xsi:type="dcterms:W3CDTF">2019-06-05T11:28:00Z</dcterms:created>
  <dcterms:modified xsi:type="dcterms:W3CDTF">2019-06-14T14:41:00Z</dcterms:modified>
</cp:coreProperties>
</file>