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6A" w:rsidRDefault="00CB6F6A" w:rsidP="00CB6F6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ЗАХАРОВА ЯНА ВАЛЕРЬЕВНА</w:t>
      </w:r>
    </w:p>
    <w:p w:rsidR="00CB6F6A" w:rsidRDefault="00CB6F6A" w:rsidP="00CB6F6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Учитель биологии и экологии</w:t>
      </w:r>
    </w:p>
    <w:p w:rsidR="00CB6F6A" w:rsidRDefault="00CB6F6A" w:rsidP="00CB6F6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Муниципальное бюджетное общеобразовательное учреждение Ханты-Мансийского района «Средняя общеобразовательная школа п.Горноправдинск»</w:t>
      </w:r>
    </w:p>
    <w:p w:rsidR="00CB6F6A" w:rsidRDefault="00CB6F6A" w:rsidP="00CB6F6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Конкурс «Инновации в обучении»</w:t>
      </w:r>
    </w:p>
    <w:p w:rsidR="00CB6F6A" w:rsidRPr="00CB6F6A" w:rsidRDefault="00CB6F6A" w:rsidP="00CB6F6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Номинация «Методическая разработка»</w:t>
      </w:r>
    </w:p>
    <w:p w:rsidR="00CB6F6A" w:rsidRPr="00CB6F6A" w:rsidRDefault="00CB6F6A" w:rsidP="00CB6F6A">
      <w:pPr>
        <w:spacing w:after="0" w:line="360" w:lineRule="auto"/>
        <w:jc w:val="center"/>
        <w:rPr>
          <w:rFonts w:ascii="Times New Roman" w:hAnsi="Times New Roman" w:cs="Times New Roman"/>
          <w:b/>
          <w:sz w:val="28"/>
          <w:szCs w:val="28"/>
        </w:rPr>
      </w:pPr>
      <w:r w:rsidRPr="00CB6F6A">
        <w:rPr>
          <w:rFonts w:ascii="Times New Roman" w:hAnsi="Times New Roman" w:cs="Times New Roman"/>
          <w:b/>
          <w:sz w:val="28"/>
          <w:szCs w:val="28"/>
        </w:rPr>
        <w:t xml:space="preserve"> «Многообразие водорослей и их значение в природе и в жизни человека» - 5 класс</w:t>
      </w:r>
    </w:p>
    <w:p w:rsidR="00CB6F6A" w:rsidRPr="00CB6F6A" w:rsidRDefault="00CB6F6A" w:rsidP="00CB6F6A">
      <w:pPr>
        <w:spacing w:after="0" w:line="360" w:lineRule="auto"/>
        <w:ind w:firstLine="708"/>
        <w:jc w:val="both"/>
        <w:rPr>
          <w:rFonts w:ascii="Times New Roman" w:hAnsi="Times New Roman" w:cs="Times New Roman"/>
          <w:sz w:val="28"/>
          <w:szCs w:val="28"/>
        </w:rPr>
      </w:pPr>
      <w:r w:rsidRPr="00CB6F6A">
        <w:rPr>
          <w:rFonts w:ascii="Times New Roman" w:hAnsi="Times New Roman" w:cs="Times New Roman"/>
          <w:sz w:val="28"/>
          <w:szCs w:val="28"/>
        </w:rPr>
        <w:t xml:space="preserve">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 </w:t>
      </w:r>
    </w:p>
    <w:p w:rsidR="00CB6F6A" w:rsidRPr="00CB6F6A" w:rsidRDefault="00CB6F6A" w:rsidP="00CB6F6A">
      <w:pPr>
        <w:spacing w:after="0" w:line="360" w:lineRule="auto"/>
        <w:ind w:firstLine="708"/>
        <w:jc w:val="both"/>
        <w:rPr>
          <w:rFonts w:ascii="Times New Roman" w:hAnsi="Times New Roman" w:cs="Times New Roman"/>
          <w:sz w:val="28"/>
          <w:szCs w:val="28"/>
        </w:rPr>
      </w:pPr>
      <w:r w:rsidRPr="00CB6F6A">
        <w:rPr>
          <w:rFonts w:ascii="Times New Roman" w:hAnsi="Times New Roman" w:cs="Times New Roman"/>
          <w:sz w:val="28"/>
          <w:szCs w:val="28"/>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CB6F6A">
        <w:rPr>
          <w:rFonts w:ascii="Times New Roman" w:hAnsi="Times New Roman" w:cs="Times New Roman"/>
          <w:sz w:val="28"/>
          <w:szCs w:val="28"/>
        </w:rPr>
        <w:t>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w:t>
      </w:r>
      <w:proofErr w:type="gramEnd"/>
      <w:r w:rsidRPr="00CB6F6A">
        <w:rPr>
          <w:rFonts w:ascii="Times New Roman" w:hAnsi="Times New Roman" w:cs="Times New Roman"/>
          <w:sz w:val="28"/>
          <w:szCs w:val="28"/>
        </w:rPr>
        <w:t>, работать в группе, представлять и сообщать информацию в устной и письменной форме, вступать в диалог и т. д.</w:t>
      </w:r>
    </w:p>
    <w:p w:rsidR="00CB6F6A" w:rsidRPr="00CB6F6A" w:rsidRDefault="00CB6F6A" w:rsidP="00CB6F6A">
      <w:pPr>
        <w:spacing w:after="0" w:line="360" w:lineRule="auto"/>
        <w:jc w:val="both"/>
        <w:rPr>
          <w:rFonts w:ascii="Times New Roman" w:eastAsia="Times New Roman" w:hAnsi="Times New Roman" w:cs="Times New Roman"/>
          <w:bCs/>
          <w:sz w:val="28"/>
          <w:szCs w:val="28"/>
        </w:rPr>
      </w:pPr>
      <w:r w:rsidRPr="00CB6F6A">
        <w:rPr>
          <w:rFonts w:ascii="Times New Roman" w:eastAsia="Times New Roman" w:hAnsi="Times New Roman" w:cs="Times New Roman"/>
          <w:b/>
          <w:bCs/>
          <w:sz w:val="28"/>
          <w:szCs w:val="28"/>
        </w:rPr>
        <w:t xml:space="preserve">Цель урока: </w:t>
      </w:r>
      <w:r w:rsidRPr="00CB6F6A">
        <w:rPr>
          <w:rFonts w:ascii="Times New Roman" w:eastAsia="Times New Roman" w:hAnsi="Times New Roman" w:cs="Times New Roman"/>
          <w:bCs/>
          <w:sz w:val="28"/>
          <w:szCs w:val="28"/>
        </w:rPr>
        <w:t>изучить многообразие многоклеточных водорослей, а также значение для человека и в природе.</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Задачи:</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lastRenderedPageBreak/>
        <w:t>Познакомит</w:t>
      </w:r>
      <w:proofErr w:type="gramStart"/>
      <w:r w:rsidRPr="00CB6F6A">
        <w:rPr>
          <w:rFonts w:ascii="Times New Roman" w:eastAsia="Times New Roman" w:hAnsi="Times New Roman" w:cs="Times New Roman"/>
          <w:sz w:val="28"/>
          <w:szCs w:val="28"/>
        </w:rPr>
        <w:t>ь(</w:t>
      </w:r>
      <w:proofErr w:type="gramEnd"/>
      <w:r w:rsidRPr="00CB6F6A">
        <w:rPr>
          <w:rFonts w:ascii="Times New Roman" w:eastAsia="Times New Roman" w:hAnsi="Times New Roman" w:cs="Times New Roman"/>
          <w:sz w:val="28"/>
          <w:szCs w:val="28"/>
        </w:rPr>
        <w:t>закрепить) учащихся с особенностями строения многоклеточных водорослей, знакомство с их многообразием, и их значением в природе и жизни человека;</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продолжить формирование умения работать с учебником, презентацией, информационными картами.</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активизировать и интегрировать знания по смежным дисциплинам.</w:t>
      </w:r>
    </w:p>
    <w:p w:rsidR="00CB6F6A" w:rsidRPr="00CB6F6A" w:rsidRDefault="00CB6F6A" w:rsidP="00CB6F6A">
      <w:pPr>
        <w:autoSpaceDE w:val="0"/>
        <w:autoSpaceDN w:val="0"/>
        <w:adjustRightInd w:val="0"/>
        <w:spacing w:after="0" w:line="360" w:lineRule="auto"/>
        <w:jc w:val="both"/>
        <w:rPr>
          <w:rFonts w:ascii="Times New Roman" w:hAnsi="Times New Roman" w:cs="Times New Roman"/>
          <w:b/>
          <w:bCs/>
          <w:iCs/>
          <w:sz w:val="28"/>
          <w:szCs w:val="28"/>
        </w:rPr>
      </w:pPr>
      <w:r w:rsidRPr="00CB6F6A">
        <w:rPr>
          <w:rFonts w:ascii="Times New Roman" w:hAnsi="Times New Roman" w:cs="Times New Roman"/>
          <w:b/>
          <w:bCs/>
          <w:iCs/>
          <w:sz w:val="28"/>
          <w:szCs w:val="28"/>
        </w:rPr>
        <w:t>Планируемые результаты обучения</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hAnsi="Times New Roman" w:cs="Times New Roman"/>
          <w:i/>
          <w:iCs/>
          <w:sz w:val="28"/>
          <w:szCs w:val="28"/>
        </w:rPr>
        <w:t>Предметные</w:t>
      </w:r>
      <w:r w:rsidRPr="00CB6F6A">
        <w:rPr>
          <w:rFonts w:ascii="Times New Roman" w:eastAsia="SchoolBookSanPin" w:hAnsi="Times New Roman" w:cs="Times New Roman"/>
          <w:i/>
          <w:sz w:val="28"/>
          <w:szCs w:val="28"/>
        </w:rPr>
        <w:t>:</w:t>
      </w:r>
      <w:r w:rsidRPr="00CB6F6A">
        <w:rPr>
          <w:rFonts w:ascii="Times New Roman" w:eastAsia="SchoolBookSanPin" w:hAnsi="Times New Roman" w:cs="Times New Roman"/>
          <w:sz w:val="28"/>
          <w:szCs w:val="28"/>
        </w:rPr>
        <w:t xml:space="preserve"> учащиеся имеют представление о многоклеточных водорослях, как представителях низших растений, их характерных признаках.</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roofErr w:type="spellStart"/>
      <w:r w:rsidRPr="00CB6F6A">
        <w:rPr>
          <w:rFonts w:ascii="Times New Roman" w:hAnsi="Times New Roman" w:cs="Times New Roman"/>
          <w:i/>
          <w:iCs/>
          <w:sz w:val="28"/>
          <w:szCs w:val="28"/>
        </w:rPr>
        <w:t>Метапредметные</w:t>
      </w:r>
      <w:proofErr w:type="spellEnd"/>
      <w:r w:rsidRPr="00CB6F6A">
        <w:rPr>
          <w:rFonts w:ascii="Times New Roman" w:eastAsia="SchoolBookSanPin" w:hAnsi="Times New Roman" w:cs="Times New Roman"/>
          <w:i/>
          <w:sz w:val="28"/>
          <w:szCs w:val="28"/>
        </w:rPr>
        <w:t xml:space="preserve">: </w:t>
      </w:r>
      <w:r w:rsidRPr="00CB6F6A">
        <w:rPr>
          <w:rFonts w:ascii="Times New Roman" w:eastAsia="SchoolBookSanPin" w:hAnsi="Times New Roman" w:cs="Times New Roman"/>
          <w:sz w:val="28"/>
          <w:szCs w:val="28"/>
        </w:rPr>
        <w:t>развивается умение работать с текстом, схемами и иллюстрациями учебника.</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hAnsi="Times New Roman" w:cs="Times New Roman"/>
          <w:i/>
          <w:iCs/>
          <w:sz w:val="28"/>
          <w:szCs w:val="28"/>
        </w:rPr>
        <w:t>Личностные</w:t>
      </w:r>
      <w:r w:rsidRPr="00CB6F6A">
        <w:rPr>
          <w:rFonts w:ascii="Times New Roman" w:eastAsia="SchoolBookSanPin" w:hAnsi="Times New Roman" w:cs="Times New Roman"/>
          <w:i/>
          <w:sz w:val="28"/>
          <w:szCs w:val="28"/>
        </w:rPr>
        <w:t>:</w:t>
      </w:r>
      <w:r w:rsidRPr="00CB6F6A">
        <w:rPr>
          <w:rFonts w:ascii="Times New Roman" w:eastAsia="SchoolBookSanPin" w:hAnsi="Times New Roman" w:cs="Times New Roman"/>
          <w:sz w:val="28"/>
          <w:szCs w:val="28"/>
        </w:rPr>
        <w:t xml:space="preserve"> формируются элементы коммуникативной компетентности в общении и сотрудничестве с учителем и одноклассниками в процессе образовательной деятельности.</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
    <w:p w:rsidR="00CB6F6A" w:rsidRPr="00CB6F6A" w:rsidRDefault="00CB6F6A" w:rsidP="00CB6F6A">
      <w:pPr>
        <w:spacing w:after="0" w:line="360" w:lineRule="auto"/>
        <w:jc w:val="both"/>
        <w:rPr>
          <w:rFonts w:ascii="Times New Roman" w:hAnsi="Times New Roman" w:cs="Times New Roman"/>
          <w:sz w:val="28"/>
          <w:szCs w:val="28"/>
        </w:rPr>
      </w:pPr>
      <w:proofErr w:type="gramStart"/>
      <w:r w:rsidRPr="00CB6F6A">
        <w:rPr>
          <w:rFonts w:ascii="Times New Roman" w:hAnsi="Times New Roman" w:cs="Times New Roman"/>
          <w:b/>
          <w:sz w:val="28"/>
          <w:szCs w:val="28"/>
        </w:rPr>
        <w:t>Методы обучения:</w:t>
      </w:r>
      <w:r w:rsidRPr="00CB6F6A">
        <w:rPr>
          <w:rFonts w:ascii="Times New Roman" w:hAnsi="Times New Roman" w:cs="Times New Roman"/>
          <w:sz w:val="28"/>
          <w:szCs w:val="28"/>
        </w:rPr>
        <w:t xml:space="preserve">  аналитические, наглядно-словесные,  поисковые, интерактивные, проблемные, метод кластеров, метод «</w:t>
      </w:r>
      <w:proofErr w:type="spellStart"/>
      <w:r w:rsidRPr="00CB6F6A">
        <w:rPr>
          <w:rFonts w:ascii="Times New Roman" w:hAnsi="Times New Roman" w:cs="Times New Roman"/>
          <w:sz w:val="28"/>
          <w:szCs w:val="28"/>
        </w:rPr>
        <w:t>Знал-Знаю-Узнал</w:t>
      </w:r>
      <w:proofErr w:type="spellEnd"/>
      <w:r w:rsidRPr="00CB6F6A">
        <w:rPr>
          <w:rFonts w:ascii="Times New Roman" w:hAnsi="Times New Roman" w:cs="Times New Roman"/>
          <w:sz w:val="28"/>
          <w:szCs w:val="28"/>
        </w:rPr>
        <w:t>»</w:t>
      </w:r>
      <w:proofErr w:type="gramEnd"/>
    </w:p>
    <w:p w:rsidR="00CB6F6A" w:rsidRPr="00CB6F6A" w:rsidRDefault="00CB6F6A" w:rsidP="00CB6F6A">
      <w:pPr>
        <w:spacing w:after="0" w:line="360" w:lineRule="auto"/>
        <w:jc w:val="both"/>
        <w:rPr>
          <w:rFonts w:ascii="Times New Roman" w:hAnsi="Times New Roman" w:cs="Times New Roman"/>
          <w:sz w:val="28"/>
          <w:szCs w:val="28"/>
        </w:rPr>
      </w:pPr>
      <w:r w:rsidRPr="00CB6F6A">
        <w:rPr>
          <w:rFonts w:ascii="Times New Roman" w:hAnsi="Times New Roman" w:cs="Times New Roman"/>
          <w:b/>
          <w:sz w:val="28"/>
          <w:szCs w:val="28"/>
        </w:rPr>
        <w:t>Форма обучения:</w:t>
      </w:r>
      <w:r w:rsidRPr="00CB6F6A">
        <w:rPr>
          <w:rFonts w:ascii="Times New Roman" w:hAnsi="Times New Roman" w:cs="Times New Roman"/>
          <w:sz w:val="28"/>
          <w:szCs w:val="28"/>
        </w:rPr>
        <w:t xml:space="preserve"> практико-ориентированная, групповая, индивидуально-дифференцированная.</w:t>
      </w:r>
    </w:p>
    <w:p w:rsidR="00CB6F6A" w:rsidRPr="00CB6F6A" w:rsidRDefault="00CB6F6A" w:rsidP="00CB6F6A">
      <w:pPr>
        <w:spacing w:after="0" w:line="360" w:lineRule="auto"/>
        <w:jc w:val="both"/>
        <w:rPr>
          <w:rFonts w:ascii="Times New Roman" w:hAnsi="Times New Roman" w:cs="Times New Roman"/>
          <w:sz w:val="28"/>
          <w:szCs w:val="28"/>
        </w:rPr>
      </w:pPr>
      <w:r w:rsidRPr="00CB6F6A">
        <w:rPr>
          <w:rFonts w:ascii="Times New Roman" w:hAnsi="Times New Roman" w:cs="Times New Roman"/>
          <w:b/>
          <w:sz w:val="28"/>
          <w:szCs w:val="28"/>
        </w:rPr>
        <w:t xml:space="preserve">Формы работы с учащимися: </w:t>
      </w:r>
      <w:r w:rsidRPr="00CB6F6A">
        <w:rPr>
          <w:rFonts w:ascii="Times New Roman" w:hAnsi="Times New Roman" w:cs="Times New Roman"/>
          <w:sz w:val="28"/>
          <w:szCs w:val="28"/>
        </w:rPr>
        <w:t>фронтальная, групповая, индивидуальная; беседа, решение проблемной задачи, сравнительно-аналитическая работа.</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Оборудование:</w:t>
      </w:r>
      <w:r w:rsidRPr="00CB6F6A">
        <w:rPr>
          <w:rFonts w:ascii="Times New Roman" w:eastAsia="Times New Roman" w:hAnsi="Times New Roman" w:cs="Times New Roman"/>
          <w:sz w:val="28"/>
          <w:szCs w:val="28"/>
        </w:rPr>
        <w:t> </w:t>
      </w:r>
      <w:proofErr w:type="gramStart"/>
      <w:r w:rsidRPr="00CB6F6A">
        <w:rPr>
          <w:rFonts w:ascii="Times New Roman" w:eastAsia="Times New Roman" w:hAnsi="Times New Roman" w:cs="Times New Roman"/>
          <w:sz w:val="28"/>
          <w:szCs w:val="28"/>
        </w:rPr>
        <w:t xml:space="preserve">ИКТ персональный компьютер, интерактивная доска, </w:t>
      </w:r>
      <w:proofErr w:type="spellStart"/>
      <w:r w:rsidRPr="00CB6F6A">
        <w:rPr>
          <w:rFonts w:ascii="Times New Roman" w:eastAsia="Times New Roman" w:hAnsi="Times New Roman" w:cs="Times New Roman"/>
          <w:sz w:val="28"/>
          <w:szCs w:val="28"/>
        </w:rPr>
        <w:t>мультимедийный</w:t>
      </w:r>
      <w:proofErr w:type="spellEnd"/>
      <w:r w:rsidRPr="00CB6F6A">
        <w:rPr>
          <w:rFonts w:ascii="Times New Roman" w:eastAsia="Times New Roman" w:hAnsi="Times New Roman" w:cs="Times New Roman"/>
          <w:sz w:val="28"/>
          <w:szCs w:val="28"/>
        </w:rPr>
        <w:t xml:space="preserve"> кинопроектор, презентация в программе </w:t>
      </w:r>
      <w:proofErr w:type="spellStart"/>
      <w:r w:rsidRPr="00CB6F6A">
        <w:rPr>
          <w:rFonts w:ascii="Times New Roman" w:eastAsia="Times New Roman" w:hAnsi="Times New Roman" w:cs="Times New Roman"/>
          <w:sz w:val="28"/>
          <w:szCs w:val="28"/>
          <w:lang w:val="en-US"/>
        </w:rPr>
        <w:t>Ponabord</w:t>
      </w:r>
      <w:proofErr w:type="spellEnd"/>
      <w:r w:rsidRPr="00CB6F6A">
        <w:rPr>
          <w:rFonts w:ascii="Times New Roman" w:eastAsia="Times New Roman" w:hAnsi="Times New Roman" w:cs="Times New Roman"/>
          <w:sz w:val="28"/>
          <w:szCs w:val="28"/>
        </w:rPr>
        <w:t xml:space="preserve"> </w:t>
      </w:r>
      <w:r w:rsidRPr="00CB6F6A">
        <w:rPr>
          <w:rFonts w:ascii="Times New Roman" w:eastAsia="Times New Roman" w:hAnsi="Times New Roman" w:cs="Times New Roman"/>
          <w:sz w:val="28"/>
          <w:szCs w:val="28"/>
          <w:lang w:val="en-US"/>
        </w:rPr>
        <w:t>Word</w:t>
      </w:r>
      <w:r w:rsidRPr="00CB6F6A">
        <w:rPr>
          <w:rFonts w:ascii="Times New Roman" w:eastAsia="Times New Roman" w:hAnsi="Times New Roman" w:cs="Times New Roman"/>
          <w:sz w:val="28"/>
          <w:szCs w:val="28"/>
        </w:rPr>
        <w:t>, таблицы с изображением водорослей, гербарии, морские водоросли, дидактические карточки, банка салата из морской капусты, мороженое, кусочек кожи, банка краски, агар-агар, йод.</w:t>
      </w:r>
      <w:proofErr w:type="gramEnd"/>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eastAsia="SchoolBookSanPin" w:hAnsi="Times New Roman" w:cs="Times New Roman"/>
          <w:sz w:val="28"/>
          <w:szCs w:val="28"/>
        </w:rPr>
        <w:t xml:space="preserve">     Класс со средними учебными возможностями, с явными лидерами по учебной деятельности: Колесник Анастасия, Черепков Максим, Шевелёв Иван и Шестаков Александр.</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eastAsia="SchoolBookSanPin" w:hAnsi="Times New Roman" w:cs="Times New Roman"/>
          <w:sz w:val="28"/>
          <w:szCs w:val="28"/>
        </w:rPr>
        <w:lastRenderedPageBreak/>
        <w:t xml:space="preserve">    Урок входит в блок по теме Растения и тесно связан с предыдущим уроком, являясь его логическим продолжением.</w:t>
      </w:r>
    </w:p>
    <w:p w:rsidR="00CB6F6A" w:rsidRPr="00CB6F6A" w:rsidRDefault="00CB6F6A" w:rsidP="00CB6F6A">
      <w:pPr>
        <w:spacing w:after="0" w:line="360" w:lineRule="auto"/>
        <w:rPr>
          <w:rFonts w:ascii="Times New Roman" w:hAnsi="Times New Roman" w:cs="Times New Roman"/>
          <w:b/>
          <w:sz w:val="28"/>
          <w:szCs w:val="28"/>
        </w:rPr>
      </w:pPr>
      <w:r w:rsidRPr="00CB6F6A">
        <w:rPr>
          <w:rFonts w:ascii="Times New Roman" w:hAnsi="Times New Roman" w:cs="Times New Roman"/>
          <w:b/>
          <w:sz w:val="28"/>
          <w:szCs w:val="28"/>
        </w:rPr>
        <w:t>Формирование УУД на каждом структурном этапе урока:</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 </w:t>
      </w:r>
      <w:proofErr w:type="gramStart"/>
      <w:r w:rsidRPr="00CB6F6A">
        <w:rPr>
          <w:rFonts w:ascii="Times New Roman" w:hAnsi="Times New Roman" w:cs="Times New Roman"/>
          <w:sz w:val="28"/>
          <w:szCs w:val="28"/>
          <w:lang w:val="en-US"/>
        </w:rPr>
        <w:t>I</w:t>
      </w:r>
      <w:r w:rsidRPr="00CB6F6A">
        <w:rPr>
          <w:rFonts w:ascii="Times New Roman" w:hAnsi="Times New Roman" w:cs="Times New Roman"/>
          <w:sz w:val="28"/>
          <w:szCs w:val="28"/>
        </w:rPr>
        <w:t xml:space="preserve">. </w:t>
      </w:r>
      <w:r w:rsidRPr="00CB6F6A">
        <w:rPr>
          <w:rFonts w:ascii="Times New Roman" w:hAnsi="Times New Roman" w:cs="Times New Roman"/>
          <w:b/>
          <w:sz w:val="28"/>
          <w:szCs w:val="28"/>
        </w:rPr>
        <w:t>Проверка знаний.</w:t>
      </w:r>
      <w:proofErr w:type="gramEnd"/>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1) Организационный этап положительно мотивировал учащихся на изучение нового материала.</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 2) Проверка домашнего задания проводилась в форме контроля и </w:t>
      </w:r>
      <w:proofErr w:type="spellStart"/>
      <w:r w:rsidRPr="00CB6F6A">
        <w:rPr>
          <w:rFonts w:ascii="Times New Roman" w:hAnsi="Times New Roman" w:cs="Times New Roman"/>
          <w:sz w:val="28"/>
          <w:szCs w:val="28"/>
        </w:rPr>
        <w:t>тезариуса</w:t>
      </w:r>
      <w:proofErr w:type="spellEnd"/>
      <w:r w:rsidRPr="00CB6F6A">
        <w:rPr>
          <w:rFonts w:ascii="Times New Roman" w:hAnsi="Times New Roman" w:cs="Times New Roman"/>
          <w:sz w:val="28"/>
          <w:szCs w:val="28"/>
        </w:rPr>
        <w:t xml:space="preserve">, направлены на </w:t>
      </w:r>
      <w:proofErr w:type="spellStart"/>
      <w:r w:rsidRPr="00CB6F6A">
        <w:rPr>
          <w:rFonts w:ascii="Times New Roman" w:hAnsi="Times New Roman" w:cs="Times New Roman"/>
          <w:sz w:val="28"/>
          <w:szCs w:val="28"/>
        </w:rPr>
        <w:t>ронжирование</w:t>
      </w:r>
      <w:proofErr w:type="spellEnd"/>
      <w:r w:rsidRPr="00CB6F6A">
        <w:rPr>
          <w:rFonts w:ascii="Times New Roman" w:hAnsi="Times New Roman" w:cs="Times New Roman"/>
          <w:sz w:val="28"/>
          <w:szCs w:val="28"/>
        </w:rPr>
        <w:t xml:space="preserve"> признаков растений и развитие критического мышления при работе со словарными словами. При сравнении двух растений шла активизация критического мышления, необходимого для творческого решения поставленных задач. </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Данный этап урока прошёл на основе </w:t>
      </w:r>
      <w:proofErr w:type="spellStart"/>
      <w:r w:rsidRPr="00CB6F6A">
        <w:rPr>
          <w:rFonts w:ascii="Times New Roman" w:hAnsi="Times New Roman" w:cs="Times New Roman"/>
          <w:sz w:val="28"/>
          <w:szCs w:val="28"/>
        </w:rPr>
        <w:t>индивидуально-деятельностного</w:t>
      </w:r>
      <w:proofErr w:type="spellEnd"/>
      <w:r w:rsidRPr="00CB6F6A">
        <w:rPr>
          <w:rFonts w:ascii="Times New Roman" w:hAnsi="Times New Roman" w:cs="Times New Roman"/>
          <w:sz w:val="28"/>
          <w:szCs w:val="28"/>
        </w:rPr>
        <w:t xml:space="preserve"> подхода.</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b/>
          <w:sz w:val="28"/>
          <w:szCs w:val="28"/>
          <w:lang w:val="en-US"/>
        </w:rPr>
        <w:t>II</w:t>
      </w:r>
      <w:r w:rsidRPr="00CB6F6A">
        <w:rPr>
          <w:rFonts w:ascii="Times New Roman" w:hAnsi="Times New Roman" w:cs="Times New Roman"/>
          <w:b/>
          <w:sz w:val="28"/>
          <w:szCs w:val="28"/>
        </w:rPr>
        <w:t>. Актуализации знаний и умений (</w:t>
      </w:r>
      <w:proofErr w:type="gramStart"/>
      <w:r w:rsidRPr="00CB6F6A">
        <w:rPr>
          <w:rFonts w:ascii="Times New Roman" w:hAnsi="Times New Roman" w:cs="Times New Roman"/>
          <w:b/>
          <w:sz w:val="28"/>
          <w:szCs w:val="28"/>
        </w:rPr>
        <w:t>урок  открытие</w:t>
      </w:r>
      <w:proofErr w:type="gramEnd"/>
      <w:r w:rsidRPr="00CB6F6A">
        <w:rPr>
          <w:rFonts w:ascii="Times New Roman" w:hAnsi="Times New Roman" w:cs="Times New Roman"/>
          <w:b/>
          <w:sz w:val="28"/>
          <w:szCs w:val="28"/>
        </w:rPr>
        <w:t>)</w:t>
      </w:r>
      <w:r w:rsidRPr="00CB6F6A">
        <w:rPr>
          <w:rFonts w:ascii="Times New Roman" w:hAnsi="Times New Roman" w:cs="Times New Roman"/>
          <w:sz w:val="28"/>
          <w:szCs w:val="28"/>
        </w:rPr>
        <w:t xml:space="preserve"> </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1) Постановка цели и задач урока прошла через использование проблемного метода. Когда учащимся было предложено найти связь между абсолютно неродственными предметами. Таким образом, была выстроена траектория поиска ответа на поставленный вопрос, на который предложено было ответить учащимся вначале и в конце урока.</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2) Для заполнения кластеров по классификации водорослей использовался поисковый метод.</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3) Динамическая пауза направлена на снятия усталости и физической и интеллектуальной напряжённости у </w:t>
      </w:r>
      <w:proofErr w:type="gramStart"/>
      <w:r w:rsidRPr="00CB6F6A">
        <w:rPr>
          <w:rFonts w:ascii="Times New Roman" w:hAnsi="Times New Roman" w:cs="Times New Roman"/>
          <w:sz w:val="28"/>
          <w:szCs w:val="28"/>
        </w:rPr>
        <w:t>обучающихся</w:t>
      </w:r>
      <w:proofErr w:type="gramEnd"/>
      <w:r w:rsidRPr="00CB6F6A">
        <w:rPr>
          <w:rFonts w:ascii="Times New Roman" w:hAnsi="Times New Roman" w:cs="Times New Roman"/>
          <w:sz w:val="28"/>
          <w:szCs w:val="28"/>
        </w:rPr>
        <w:t>.</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4) При изучении многообразии водорослей для активизации познавательной деятельности использовались устные сообщения обучающихся и поисковая деятельность с материалом учебника. </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     5)При изучении значения водорослей использовался </w:t>
      </w:r>
      <w:proofErr w:type="spellStart"/>
      <w:r w:rsidRPr="00CB6F6A">
        <w:rPr>
          <w:rFonts w:ascii="Times New Roman" w:hAnsi="Times New Roman" w:cs="Times New Roman"/>
          <w:sz w:val="28"/>
          <w:szCs w:val="28"/>
        </w:rPr>
        <w:t>деятельностный</w:t>
      </w:r>
      <w:proofErr w:type="spellEnd"/>
      <w:r w:rsidRPr="00CB6F6A">
        <w:rPr>
          <w:rFonts w:ascii="Times New Roman" w:hAnsi="Times New Roman" w:cs="Times New Roman"/>
          <w:sz w:val="28"/>
          <w:szCs w:val="28"/>
        </w:rPr>
        <w:t xml:space="preserve"> метод «</w:t>
      </w:r>
      <w:proofErr w:type="spellStart"/>
      <w:r w:rsidRPr="00CB6F6A">
        <w:rPr>
          <w:rFonts w:ascii="Times New Roman" w:hAnsi="Times New Roman" w:cs="Times New Roman"/>
          <w:sz w:val="28"/>
          <w:szCs w:val="28"/>
        </w:rPr>
        <w:t>Знал-Знаю-Узнал</w:t>
      </w:r>
      <w:proofErr w:type="spellEnd"/>
      <w:r w:rsidRPr="00CB6F6A">
        <w:rPr>
          <w:rFonts w:ascii="Times New Roman" w:hAnsi="Times New Roman" w:cs="Times New Roman"/>
          <w:sz w:val="28"/>
          <w:szCs w:val="28"/>
        </w:rPr>
        <w:t xml:space="preserve">», при котором </w:t>
      </w:r>
      <w:proofErr w:type="gramStart"/>
      <w:r w:rsidRPr="00CB6F6A">
        <w:rPr>
          <w:rFonts w:ascii="Times New Roman" w:hAnsi="Times New Roman" w:cs="Times New Roman"/>
          <w:sz w:val="28"/>
          <w:szCs w:val="28"/>
        </w:rPr>
        <w:t>учащиеся</w:t>
      </w:r>
      <w:proofErr w:type="gramEnd"/>
      <w:r w:rsidRPr="00CB6F6A">
        <w:rPr>
          <w:rFonts w:ascii="Times New Roman" w:hAnsi="Times New Roman" w:cs="Times New Roman"/>
          <w:sz w:val="28"/>
          <w:szCs w:val="28"/>
        </w:rPr>
        <w:t xml:space="preserve"> опираясь на жизненный опыт заполняют определённую часть таблицы, а через работу с учебником и </w:t>
      </w:r>
      <w:r w:rsidRPr="00CB6F6A">
        <w:rPr>
          <w:rFonts w:ascii="Times New Roman" w:hAnsi="Times New Roman" w:cs="Times New Roman"/>
          <w:sz w:val="28"/>
          <w:szCs w:val="28"/>
        </w:rPr>
        <w:lastRenderedPageBreak/>
        <w:t>с использованием учебного видеофильма дополняют таблицу вновь приобретёнными знаниями, сравнивают и обобщают изученный материал.</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Каждый этап урока самостоятельно оценивается в баллах.</w:t>
      </w:r>
    </w:p>
    <w:p w:rsidR="00CB6F6A" w:rsidRPr="00CB6F6A" w:rsidRDefault="00CB6F6A" w:rsidP="00CB6F6A">
      <w:pPr>
        <w:spacing w:after="0" w:line="360" w:lineRule="auto"/>
        <w:rPr>
          <w:rFonts w:ascii="Times New Roman" w:hAnsi="Times New Roman" w:cs="Times New Roman"/>
          <w:b/>
          <w:sz w:val="28"/>
          <w:szCs w:val="28"/>
        </w:rPr>
      </w:pPr>
      <w:r w:rsidRPr="00CB6F6A">
        <w:rPr>
          <w:rFonts w:ascii="Times New Roman" w:hAnsi="Times New Roman" w:cs="Times New Roman"/>
          <w:b/>
          <w:sz w:val="28"/>
          <w:szCs w:val="28"/>
          <w:lang w:val="en-US"/>
        </w:rPr>
        <w:t>III</w:t>
      </w:r>
      <w:r w:rsidRPr="00CB6F6A">
        <w:rPr>
          <w:rFonts w:ascii="Times New Roman" w:hAnsi="Times New Roman" w:cs="Times New Roman"/>
          <w:b/>
          <w:sz w:val="28"/>
          <w:szCs w:val="28"/>
        </w:rPr>
        <w:t xml:space="preserve">. Закрепление. </w:t>
      </w:r>
    </w:p>
    <w:p w:rsidR="00CB6F6A" w:rsidRPr="00CB6F6A" w:rsidRDefault="00CB6F6A" w:rsidP="00CB6F6A">
      <w:pPr>
        <w:pStyle w:val="a3"/>
        <w:numPr>
          <w:ilvl w:val="0"/>
          <w:numId w:val="2"/>
        </w:num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При закреплении использовались игровые технологии «Чёрный ящик» и групповая форма работы, при которой правильный ответ получался при групповом обсуждении задания.</w:t>
      </w:r>
    </w:p>
    <w:p w:rsidR="00CB6F6A" w:rsidRPr="00CB6F6A" w:rsidRDefault="00CB6F6A" w:rsidP="00CB6F6A">
      <w:pPr>
        <w:pStyle w:val="a3"/>
        <w:numPr>
          <w:ilvl w:val="0"/>
          <w:numId w:val="2"/>
        </w:num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Парная форма работы использовалась в игре «</w:t>
      </w:r>
      <w:proofErr w:type="spellStart"/>
      <w:proofErr w:type="gramStart"/>
      <w:r w:rsidRPr="00CB6F6A">
        <w:rPr>
          <w:rFonts w:ascii="Times New Roman" w:hAnsi="Times New Roman" w:cs="Times New Roman"/>
          <w:sz w:val="28"/>
          <w:szCs w:val="28"/>
        </w:rPr>
        <w:t>Ты-мне</w:t>
      </w:r>
      <w:proofErr w:type="spellEnd"/>
      <w:proofErr w:type="gramEnd"/>
      <w:r w:rsidRPr="00CB6F6A">
        <w:rPr>
          <w:rFonts w:ascii="Times New Roman" w:hAnsi="Times New Roman" w:cs="Times New Roman"/>
          <w:sz w:val="28"/>
          <w:szCs w:val="28"/>
        </w:rPr>
        <w:t xml:space="preserve">, </w:t>
      </w:r>
      <w:proofErr w:type="spellStart"/>
      <w:r w:rsidRPr="00CB6F6A">
        <w:rPr>
          <w:rFonts w:ascii="Times New Roman" w:hAnsi="Times New Roman" w:cs="Times New Roman"/>
          <w:sz w:val="28"/>
          <w:szCs w:val="28"/>
        </w:rPr>
        <w:t>я-тебе</w:t>
      </w:r>
      <w:proofErr w:type="spellEnd"/>
      <w:r w:rsidRPr="00CB6F6A">
        <w:rPr>
          <w:rFonts w:ascii="Times New Roman" w:hAnsi="Times New Roman" w:cs="Times New Roman"/>
          <w:sz w:val="28"/>
          <w:szCs w:val="28"/>
        </w:rPr>
        <w:t>», для первичного закрепления, изученного материала.</w:t>
      </w:r>
    </w:p>
    <w:p w:rsidR="00CB6F6A" w:rsidRPr="00CB6F6A" w:rsidRDefault="00CB6F6A" w:rsidP="00CB6F6A">
      <w:pPr>
        <w:spacing w:after="0" w:line="360" w:lineRule="auto"/>
        <w:ind w:left="360"/>
        <w:rPr>
          <w:rFonts w:ascii="Times New Roman" w:hAnsi="Times New Roman" w:cs="Times New Roman"/>
          <w:b/>
          <w:sz w:val="28"/>
          <w:szCs w:val="28"/>
        </w:rPr>
      </w:pPr>
      <w:r w:rsidRPr="00CB6F6A">
        <w:rPr>
          <w:rFonts w:ascii="Times New Roman" w:hAnsi="Times New Roman" w:cs="Times New Roman"/>
          <w:b/>
          <w:sz w:val="28"/>
          <w:szCs w:val="28"/>
          <w:lang w:val="en-US"/>
        </w:rPr>
        <w:t>IV</w:t>
      </w:r>
      <w:r w:rsidRPr="00CB6F6A">
        <w:rPr>
          <w:rFonts w:ascii="Times New Roman" w:hAnsi="Times New Roman" w:cs="Times New Roman"/>
          <w:b/>
          <w:sz w:val="28"/>
          <w:szCs w:val="28"/>
        </w:rPr>
        <w:t>. Рефлексия.</w:t>
      </w:r>
    </w:p>
    <w:p w:rsidR="00CB6F6A" w:rsidRPr="00CB6F6A" w:rsidRDefault="00CB6F6A" w:rsidP="00CB6F6A">
      <w:pPr>
        <w:spacing w:after="0" w:line="360" w:lineRule="auto"/>
        <w:ind w:left="360"/>
        <w:rPr>
          <w:rFonts w:ascii="Times New Roman" w:hAnsi="Times New Roman" w:cs="Times New Roman"/>
          <w:sz w:val="28"/>
          <w:szCs w:val="28"/>
        </w:rPr>
      </w:pPr>
      <w:r w:rsidRPr="00CB6F6A">
        <w:rPr>
          <w:rFonts w:ascii="Times New Roman" w:hAnsi="Times New Roman" w:cs="Times New Roman"/>
          <w:sz w:val="28"/>
          <w:szCs w:val="28"/>
        </w:rPr>
        <w:t xml:space="preserve">      На данном этапе были подведены итоги, зафиксированы действия и знания, полученные на уроке. С помощью самоанализа, учащиеся смогли не только оценить полученные знания, но и выявить пробелы в знаниях, для дальнейшей коррекции.</w:t>
      </w:r>
    </w:p>
    <w:p w:rsidR="00CB6F6A" w:rsidRPr="00CB6F6A" w:rsidRDefault="00CB6F6A" w:rsidP="00CB6F6A">
      <w:pPr>
        <w:spacing w:after="0" w:line="360" w:lineRule="auto"/>
        <w:ind w:left="360"/>
        <w:rPr>
          <w:rFonts w:ascii="Times New Roman" w:hAnsi="Times New Roman" w:cs="Times New Roman"/>
          <w:b/>
          <w:sz w:val="28"/>
          <w:szCs w:val="28"/>
        </w:rPr>
      </w:pPr>
      <w:r w:rsidRPr="00CB6F6A">
        <w:rPr>
          <w:rFonts w:ascii="Times New Roman" w:hAnsi="Times New Roman" w:cs="Times New Roman"/>
          <w:b/>
          <w:sz w:val="28"/>
          <w:szCs w:val="28"/>
        </w:rPr>
        <w:t xml:space="preserve">  </w:t>
      </w:r>
      <w:proofErr w:type="gramStart"/>
      <w:r w:rsidRPr="00CB6F6A">
        <w:rPr>
          <w:rFonts w:ascii="Times New Roman" w:hAnsi="Times New Roman" w:cs="Times New Roman"/>
          <w:b/>
          <w:sz w:val="28"/>
          <w:szCs w:val="28"/>
          <w:lang w:val="en-US"/>
        </w:rPr>
        <w:t>V</w:t>
      </w:r>
      <w:r w:rsidRPr="00CB6F6A">
        <w:rPr>
          <w:rFonts w:ascii="Times New Roman" w:hAnsi="Times New Roman" w:cs="Times New Roman"/>
          <w:b/>
          <w:sz w:val="28"/>
          <w:szCs w:val="28"/>
        </w:rPr>
        <w:t>. Домашнее задание.</w:t>
      </w:r>
      <w:proofErr w:type="gramEnd"/>
    </w:p>
    <w:p w:rsidR="00CB6F6A" w:rsidRPr="00CB6F6A" w:rsidRDefault="00CB6F6A" w:rsidP="00CB6F6A">
      <w:pPr>
        <w:spacing w:after="0" w:line="360" w:lineRule="auto"/>
        <w:ind w:left="360"/>
        <w:rPr>
          <w:rFonts w:ascii="Times New Roman" w:hAnsi="Times New Roman" w:cs="Times New Roman"/>
          <w:sz w:val="28"/>
          <w:szCs w:val="28"/>
        </w:rPr>
      </w:pPr>
      <w:r w:rsidRPr="00CB6F6A">
        <w:rPr>
          <w:rFonts w:ascii="Times New Roman" w:hAnsi="Times New Roman" w:cs="Times New Roman"/>
          <w:sz w:val="28"/>
          <w:szCs w:val="28"/>
        </w:rPr>
        <w:t xml:space="preserve">       Домашнее задание носит творческий характер и направлен на закрепление полученных знаний и подготовке к контролю знаний, через тестовый контроль и словарную работу.</w:t>
      </w:r>
    </w:p>
    <w:p w:rsidR="00CB6F6A" w:rsidRPr="00CB6F6A" w:rsidRDefault="00CB6F6A" w:rsidP="00CB6F6A">
      <w:pPr>
        <w:spacing w:after="0" w:line="360" w:lineRule="auto"/>
        <w:ind w:left="360"/>
        <w:rPr>
          <w:rFonts w:ascii="Times New Roman" w:hAnsi="Times New Roman" w:cs="Times New Roman"/>
          <w:sz w:val="28"/>
          <w:szCs w:val="28"/>
          <w:lang w:val="en-US"/>
        </w:rPr>
      </w:pPr>
      <w:r w:rsidRPr="00CB6F6A">
        <w:rPr>
          <w:rFonts w:ascii="Times New Roman" w:hAnsi="Times New Roman" w:cs="Times New Roman"/>
          <w:b/>
          <w:sz w:val="28"/>
          <w:szCs w:val="28"/>
        </w:rPr>
        <w:t xml:space="preserve">Выводы: </w:t>
      </w:r>
      <w:r w:rsidRPr="00CB6F6A">
        <w:rPr>
          <w:rFonts w:ascii="Times New Roman" w:hAnsi="Times New Roman" w:cs="Times New Roman"/>
          <w:b/>
          <w:sz w:val="28"/>
          <w:szCs w:val="28"/>
          <w:lang w:val="en-US"/>
        </w:rPr>
        <w:t xml:space="preserve"> </w:t>
      </w:r>
    </w:p>
    <w:p w:rsidR="00CB6F6A" w:rsidRPr="00CB6F6A" w:rsidRDefault="00CB6F6A" w:rsidP="00CB6F6A">
      <w:pPr>
        <w:pStyle w:val="a3"/>
        <w:numPr>
          <w:ilvl w:val="0"/>
          <w:numId w:val="3"/>
        </w:num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Для </w:t>
      </w:r>
      <w:proofErr w:type="gramStart"/>
      <w:r w:rsidRPr="00CB6F6A">
        <w:rPr>
          <w:rFonts w:ascii="Times New Roman" w:hAnsi="Times New Roman" w:cs="Times New Roman"/>
          <w:sz w:val="28"/>
          <w:szCs w:val="28"/>
        </w:rPr>
        <w:t>формулировании</w:t>
      </w:r>
      <w:proofErr w:type="gramEnd"/>
      <w:r w:rsidRPr="00CB6F6A">
        <w:rPr>
          <w:rFonts w:ascii="Times New Roman" w:hAnsi="Times New Roman" w:cs="Times New Roman"/>
          <w:sz w:val="28"/>
          <w:szCs w:val="28"/>
        </w:rPr>
        <w:t xml:space="preserve"> темы урока использовался проблемный метод – метод «Удивляй».</w:t>
      </w:r>
    </w:p>
    <w:p w:rsidR="00CB6F6A" w:rsidRPr="00CB6F6A" w:rsidRDefault="00CB6F6A" w:rsidP="00CB6F6A">
      <w:pPr>
        <w:pStyle w:val="a3"/>
        <w:numPr>
          <w:ilvl w:val="0"/>
          <w:numId w:val="3"/>
        </w:num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 xml:space="preserve">На протяжении всего мероприятия активно применялся </w:t>
      </w:r>
      <w:proofErr w:type="spellStart"/>
      <w:r w:rsidRPr="00CB6F6A">
        <w:rPr>
          <w:rFonts w:ascii="Times New Roman" w:hAnsi="Times New Roman" w:cs="Times New Roman"/>
          <w:sz w:val="28"/>
          <w:szCs w:val="28"/>
        </w:rPr>
        <w:t>системно-деятельностный</w:t>
      </w:r>
      <w:proofErr w:type="spellEnd"/>
      <w:r w:rsidRPr="00CB6F6A">
        <w:rPr>
          <w:rFonts w:ascii="Times New Roman" w:hAnsi="Times New Roman" w:cs="Times New Roman"/>
          <w:sz w:val="28"/>
          <w:szCs w:val="28"/>
        </w:rPr>
        <w:t xml:space="preserve"> и личностный методы в обучении, которые позволили применить следующие технологии и приёмы: положительной мотивации, </w:t>
      </w:r>
      <w:proofErr w:type="spellStart"/>
      <w:r w:rsidRPr="00CB6F6A">
        <w:rPr>
          <w:rFonts w:ascii="Times New Roman" w:hAnsi="Times New Roman" w:cs="Times New Roman"/>
          <w:sz w:val="28"/>
          <w:szCs w:val="28"/>
        </w:rPr>
        <w:t>разноуровневого</w:t>
      </w:r>
      <w:proofErr w:type="spellEnd"/>
      <w:r w:rsidRPr="00CB6F6A">
        <w:rPr>
          <w:rFonts w:ascii="Times New Roman" w:hAnsi="Times New Roman" w:cs="Times New Roman"/>
          <w:sz w:val="28"/>
          <w:szCs w:val="28"/>
        </w:rPr>
        <w:t xml:space="preserve"> обучения, актуализации знаний через проблемное обучение, групповую и </w:t>
      </w:r>
      <w:proofErr w:type="spellStart"/>
      <w:r w:rsidRPr="00CB6F6A">
        <w:rPr>
          <w:rFonts w:ascii="Times New Roman" w:hAnsi="Times New Roman" w:cs="Times New Roman"/>
          <w:sz w:val="28"/>
          <w:szCs w:val="28"/>
        </w:rPr>
        <w:t>индиыидуальную</w:t>
      </w:r>
      <w:proofErr w:type="spellEnd"/>
      <w:r w:rsidRPr="00CB6F6A">
        <w:rPr>
          <w:rFonts w:ascii="Times New Roman" w:hAnsi="Times New Roman" w:cs="Times New Roman"/>
          <w:sz w:val="28"/>
          <w:szCs w:val="28"/>
        </w:rPr>
        <w:t xml:space="preserve"> форму работы, поисковую форму деятельности, метод кластеров, большое количество разнообразных дидактических игр «</w:t>
      </w:r>
      <w:proofErr w:type="spellStart"/>
      <w:r w:rsidRPr="00CB6F6A">
        <w:rPr>
          <w:rFonts w:ascii="Times New Roman" w:hAnsi="Times New Roman" w:cs="Times New Roman"/>
          <w:sz w:val="28"/>
          <w:szCs w:val="28"/>
        </w:rPr>
        <w:t>Знал-Знаю-Узнал</w:t>
      </w:r>
      <w:proofErr w:type="spellEnd"/>
      <w:r w:rsidRPr="00CB6F6A">
        <w:rPr>
          <w:rFonts w:ascii="Times New Roman" w:hAnsi="Times New Roman" w:cs="Times New Roman"/>
          <w:sz w:val="28"/>
          <w:szCs w:val="28"/>
        </w:rPr>
        <w:t>», «Чёрный ящик», «</w:t>
      </w:r>
      <w:proofErr w:type="spellStart"/>
      <w:r w:rsidRPr="00CB6F6A">
        <w:rPr>
          <w:rFonts w:ascii="Times New Roman" w:hAnsi="Times New Roman" w:cs="Times New Roman"/>
          <w:sz w:val="28"/>
          <w:szCs w:val="28"/>
        </w:rPr>
        <w:t>Ты-мне</w:t>
      </w:r>
      <w:proofErr w:type="spellEnd"/>
      <w:r w:rsidRPr="00CB6F6A">
        <w:rPr>
          <w:rFonts w:ascii="Times New Roman" w:hAnsi="Times New Roman" w:cs="Times New Roman"/>
          <w:sz w:val="28"/>
          <w:szCs w:val="28"/>
        </w:rPr>
        <w:t xml:space="preserve">, я </w:t>
      </w:r>
      <w:proofErr w:type="gramStart"/>
      <w:r w:rsidRPr="00CB6F6A">
        <w:rPr>
          <w:rFonts w:ascii="Times New Roman" w:hAnsi="Times New Roman" w:cs="Times New Roman"/>
          <w:sz w:val="28"/>
          <w:szCs w:val="28"/>
        </w:rPr>
        <w:t>–т</w:t>
      </w:r>
      <w:proofErr w:type="gramEnd"/>
      <w:r w:rsidRPr="00CB6F6A">
        <w:rPr>
          <w:rFonts w:ascii="Times New Roman" w:hAnsi="Times New Roman" w:cs="Times New Roman"/>
          <w:sz w:val="28"/>
          <w:szCs w:val="28"/>
        </w:rPr>
        <w:t>ебе».</w:t>
      </w:r>
    </w:p>
    <w:p w:rsidR="00CB6F6A" w:rsidRPr="00CB6F6A" w:rsidRDefault="00CB6F6A" w:rsidP="00CB6F6A">
      <w:pPr>
        <w:spacing w:after="0" w:line="360" w:lineRule="auto"/>
        <w:rPr>
          <w:rFonts w:ascii="Times New Roman" w:eastAsia="Times New Roman" w:hAnsi="Times New Roman" w:cs="Times New Roman"/>
          <w:b/>
          <w:bCs/>
          <w:sz w:val="28"/>
          <w:szCs w:val="28"/>
        </w:rPr>
      </w:pPr>
      <w:r w:rsidRPr="00CB6F6A">
        <w:rPr>
          <w:rFonts w:ascii="Times New Roman" w:eastAsia="Times New Roman" w:hAnsi="Times New Roman" w:cs="Times New Roman"/>
          <w:b/>
          <w:bCs/>
          <w:sz w:val="28"/>
          <w:szCs w:val="28"/>
        </w:rPr>
        <w:lastRenderedPageBreak/>
        <w:t>Тема урока: «Многообразие водорослей и их значение в природе и жизни человека»</w:t>
      </w:r>
    </w:p>
    <w:p w:rsidR="00CB6F6A" w:rsidRPr="00CB6F6A" w:rsidRDefault="00CB6F6A" w:rsidP="00CB6F6A">
      <w:pPr>
        <w:pStyle w:val="a4"/>
        <w:spacing w:before="0" w:beforeAutospacing="0" w:after="0" w:afterAutospacing="0" w:line="360" w:lineRule="auto"/>
        <w:jc w:val="center"/>
        <w:rPr>
          <w:rFonts w:ascii="Arial" w:hAnsi="Arial" w:cs="Arial"/>
          <w:color w:val="000000"/>
          <w:sz w:val="28"/>
          <w:szCs w:val="28"/>
        </w:rPr>
      </w:pPr>
      <w:r w:rsidRPr="00CB6F6A">
        <w:rPr>
          <w:color w:val="000000"/>
          <w:sz w:val="28"/>
          <w:szCs w:val="28"/>
        </w:rPr>
        <w:t xml:space="preserve">«Огромный океан </w:t>
      </w:r>
      <w:proofErr w:type="gramStart"/>
      <w:r w:rsidRPr="00CB6F6A">
        <w:rPr>
          <w:color w:val="000000"/>
          <w:sz w:val="28"/>
          <w:szCs w:val="28"/>
        </w:rPr>
        <w:t>неведомого</w:t>
      </w:r>
      <w:proofErr w:type="gramEnd"/>
      <w:r w:rsidRPr="00CB6F6A">
        <w:rPr>
          <w:color w:val="000000"/>
          <w:sz w:val="28"/>
          <w:szCs w:val="28"/>
        </w:rPr>
        <w:t xml:space="preserve"> окружает нас. И чем больше мы знаем, тем больше загадок задает нам природа», - эти слова принадлежат учёному В.А. Обручеву.</w:t>
      </w:r>
    </w:p>
    <w:p w:rsidR="00CB6F6A" w:rsidRPr="00CB6F6A" w:rsidRDefault="00CB6F6A" w:rsidP="00CB6F6A">
      <w:pPr>
        <w:spacing w:after="0" w:line="360" w:lineRule="auto"/>
        <w:rPr>
          <w:rFonts w:ascii="Times New Roman" w:eastAsia="Times New Roman" w:hAnsi="Times New Roman" w:cs="Times New Roman"/>
          <w:b/>
          <w:bCs/>
          <w:sz w:val="28"/>
          <w:szCs w:val="28"/>
        </w:rPr>
      </w:pPr>
    </w:p>
    <w:p w:rsidR="00CB6F6A" w:rsidRPr="00CB6F6A" w:rsidRDefault="00CB6F6A" w:rsidP="00CB6F6A">
      <w:pPr>
        <w:spacing w:after="0" w:line="360" w:lineRule="auto"/>
        <w:jc w:val="both"/>
        <w:rPr>
          <w:rFonts w:ascii="Times New Roman" w:eastAsia="Times New Roman" w:hAnsi="Times New Roman" w:cs="Times New Roman"/>
          <w:bCs/>
          <w:sz w:val="28"/>
          <w:szCs w:val="28"/>
        </w:rPr>
      </w:pPr>
      <w:r w:rsidRPr="00CB6F6A">
        <w:rPr>
          <w:rFonts w:ascii="Times New Roman" w:eastAsia="Times New Roman" w:hAnsi="Times New Roman" w:cs="Times New Roman"/>
          <w:b/>
          <w:bCs/>
          <w:sz w:val="28"/>
          <w:szCs w:val="28"/>
        </w:rPr>
        <w:t xml:space="preserve">Цель урока: </w:t>
      </w:r>
      <w:r w:rsidRPr="00CB6F6A">
        <w:rPr>
          <w:rFonts w:ascii="Times New Roman" w:eastAsia="Times New Roman" w:hAnsi="Times New Roman" w:cs="Times New Roman"/>
          <w:bCs/>
          <w:sz w:val="28"/>
          <w:szCs w:val="28"/>
        </w:rPr>
        <w:t>изучить строение многоклеточных водорослей и их многообразие, а также значение для человека и в природе.</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Задачи:</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познакомить учащихся с особенностями строения многоклеточных водорослей, их значением в природе и жизни человека;</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продолжить формирование умения работать с учебником;</w:t>
      </w:r>
    </w:p>
    <w:p w:rsidR="00CB6F6A" w:rsidRPr="00CB6F6A" w:rsidRDefault="00CB6F6A" w:rsidP="00CB6F6A">
      <w:pPr>
        <w:numPr>
          <w:ilvl w:val="0"/>
          <w:numId w:val="1"/>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активизировать и интегрировать знания по смежным дисциплинам.</w:t>
      </w:r>
    </w:p>
    <w:p w:rsidR="00CB6F6A" w:rsidRPr="00CB6F6A" w:rsidRDefault="00CB6F6A" w:rsidP="00CB6F6A">
      <w:pPr>
        <w:autoSpaceDE w:val="0"/>
        <w:autoSpaceDN w:val="0"/>
        <w:adjustRightInd w:val="0"/>
        <w:spacing w:after="0" w:line="360" w:lineRule="auto"/>
        <w:jc w:val="both"/>
        <w:rPr>
          <w:rFonts w:ascii="Times New Roman" w:hAnsi="Times New Roman" w:cs="Times New Roman"/>
          <w:b/>
          <w:bCs/>
          <w:iCs/>
          <w:sz w:val="28"/>
          <w:szCs w:val="28"/>
        </w:rPr>
      </w:pPr>
      <w:r w:rsidRPr="00CB6F6A">
        <w:rPr>
          <w:rFonts w:ascii="Times New Roman" w:hAnsi="Times New Roman" w:cs="Times New Roman"/>
          <w:b/>
          <w:bCs/>
          <w:iCs/>
          <w:sz w:val="28"/>
          <w:szCs w:val="28"/>
        </w:rPr>
        <w:t>Планируемые результаты обучения</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hAnsi="Times New Roman" w:cs="Times New Roman"/>
          <w:i/>
          <w:iCs/>
          <w:sz w:val="28"/>
          <w:szCs w:val="28"/>
        </w:rPr>
        <w:t>Предметные</w:t>
      </w:r>
      <w:r w:rsidRPr="00CB6F6A">
        <w:rPr>
          <w:rFonts w:ascii="Times New Roman" w:eastAsia="SchoolBookSanPin" w:hAnsi="Times New Roman" w:cs="Times New Roman"/>
          <w:i/>
          <w:sz w:val="28"/>
          <w:szCs w:val="28"/>
        </w:rPr>
        <w:t>:</w:t>
      </w:r>
      <w:r w:rsidRPr="00CB6F6A">
        <w:rPr>
          <w:rFonts w:ascii="Times New Roman" w:eastAsia="SchoolBookSanPin" w:hAnsi="Times New Roman" w:cs="Times New Roman"/>
          <w:sz w:val="28"/>
          <w:szCs w:val="28"/>
        </w:rPr>
        <w:t xml:space="preserve"> учащиеся имеют представление о многоклеточных водорослях как представителях низших растений, их характерных признаках.</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roofErr w:type="spellStart"/>
      <w:r w:rsidRPr="00CB6F6A">
        <w:rPr>
          <w:rFonts w:ascii="Times New Roman" w:hAnsi="Times New Roman" w:cs="Times New Roman"/>
          <w:i/>
          <w:iCs/>
          <w:sz w:val="28"/>
          <w:szCs w:val="28"/>
        </w:rPr>
        <w:t>Метапредметные</w:t>
      </w:r>
      <w:proofErr w:type="spellEnd"/>
      <w:r w:rsidRPr="00CB6F6A">
        <w:rPr>
          <w:rFonts w:ascii="Times New Roman" w:eastAsia="SchoolBookSanPin" w:hAnsi="Times New Roman" w:cs="Times New Roman"/>
          <w:i/>
          <w:sz w:val="28"/>
          <w:szCs w:val="28"/>
        </w:rPr>
        <w:t xml:space="preserve">: </w:t>
      </w:r>
      <w:r w:rsidRPr="00CB6F6A">
        <w:rPr>
          <w:rFonts w:ascii="Times New Roman" w:eastAsia="SchoolBookSanPin" w:hAnsi="Times New Roman" w:cs="Times New Roman"/>
          <w:sz w:val="28"/>
          <w:szCs w:val="28"/>
        </w:rPr>
        <w:t>развивается умение работать с текстом и иллюстрациями учебника.</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hAnsi="Times New Roman" w:cs="Times New Roman"/>
          <w:i/>
          <w:iCs/>
          <w:sz w:val="28"/>
          <w:szCs w:val="28"/>
        </w:rPr>
        <w:t>Личностные</w:t>
      </w:r>
      <w:r w:rsidRPr="00CB6F6A">
        <w:rPr>
          <w:rFonts w:ascii="Times New Roman" w:eastAsia="SchoolBookSanPin" w:hAnsi="Times New Roman" w:cs="Times New Roman"/>
          <w:i/>
          <w:sz w:val="28"/>
          <w:szCs w:val="28"/>
        </w:rPr>
        <w:t>:</w:t>
      </w:r>
      <w:r w:rsidRPr="00CB6F6A">
        <w:rPr>
          <w:rFonts w:ascii="Times New Roman" w:eastAsia="SchoolBookSanPin" w:hAnsi="Times New Roman" w:cs="Times New Roman"/>
          <w:sz w:val="28"/>
          <w:szCs w:val="28"/>
        </w:rPr>
        <w:t xml:space="preserve"> формируются элементы коммуникативной компетентности в общении и сотрудничестве с одноклассниками в процессе образовательной деятельности.</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roofErr w:type="gramStart"/>
      <w:r w:rsidRPr="00CB6F6A">
        <w:rPr>
          <w:rFonts w:ascii="Times New Roman" w:hAnsi="Times New Roman" w:cs="Times New Roman"/>
          <w:b/>
          <w:bCs/>
          <w:iCs/>
          <w:sz w:val="28"/>
          <w:szCs w:val="28"/>
        </w:rPr>
        <w:t>Основные понятия урока</w:t>
      </w:r>
      <w:r w:rsidRPr="00CB6F6A">
        <w:rPr>
          <w:rFonts w:ascii="Times New Roman" w:hAnsi="Times New Roman" w:cs="Times New Roman"/>
          <w:b/>
          <w:bCs/>
          <w:sz w:val="28"/>
          <w:szCs w:val="28"/>
        </w:rPr>
        <w:t xml:space="preserve">: </w:t>
      </w:r>
      <w:r w:rsidRPr="00CB6F6A">
        <w:rPr>
          <w:rFonts w:ascii="Times New Roman" w:eastAsia="SchoolBookSanPin" w:hAnsi="Times New Roman" w:cs="Times New Roman"/>
          <w:sz w:val="28"/>
          <w:szCs w:val="28"/>
        </w:rPr>
        <w:t xml:space="preserve">растения низшие, растения высшие, водоросли: зеленые, бурые, красные,  слоевище (таллом), ризоиды, хроматофор, </w:t>
      </w:r>
      <w:proofErr w:type="gramEnd"/>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r w:rsidRPr="00CB6F6A">
        <w:rPr>
          <w:rFonts w:ascii="Times New Roman" w:hAnsi="Times New Roman" w:cs="Times New Roman"/>
          <w:b/>
          <w:bCs/>
          <w:iCs/>
          <w:sz w:val="28"/>
          <w:szCs w:val="28"/>
        </w:rPr>
        <w:t>Деятельность учащихся</w:t>
      </w:r>
      <w:r w:rsidRPr="00CB6F6A">
        <w:rPr>
          <w:rFonts w:ascii="Times New Roman" w:hAnsi="Times New Roman" w:cs="Times New Roman"/>
          <w:b/>
          <w:bCs/>
          <w:sz w:val="28"/>
          <w:szCs w:val="28"/>
        </w:rPr>
        <w:t xml:space="preserve">: </w:t>
      </w:r>
      <w:r w:rsidRPr="00CB6F6A">
        <w:rPr>
          <w:rFonts w:ascii="Times New Roman" w:eastAsia="SchoolBookSanPin" w:hAnsi="Times New Roman" w:cs="Times New Roman"/>
          <w:sz w:val="28"/>
          <w:szCs w:val="28"/>
        </w:rPr>
        <w:t xml:space="preserve">работа с текстом </w:t>
      </w:r>
      <w:proofErr w:type="spellStart"/>
      <w:r w:rsidRPr="00CB6F6A">
        <w:rPr>
          <w:rFonts w:ascii="Times New Roman" w:eastAsia="SchoolBookSanPin" w:hAnsi="Times New Roman" w:cs="Times New Roman"/>
          <w:sz w:val="28"/>
          <w:szCs w:val="28"/>
        </w:rPr>
        <w:t>ииллюстрациями</w:t>
      </w:r>
      <w:proofErr w:type="spellEnd"/>
      <w:r w:rsidRPr="00CB6F6A">
        <w:rPr>
          <w:rFonts w:ascii="Times New Roman" w:eastAsia="SchoolBookSanPin" w:hAnsi="Times New Roman" w:cs="Times New Roman"/>
          <w:sz w:val="28"/>
          <w:szCs w:val="28"/>
        </w:rPr>
        <w:t xml:space="preserve"> учебника, сотрудничество с одноклассниками при обсуждении, работа с дидактическими карточками.</w:t>
      </w:r>
    </w:p>
    <w:p w:rsidR="00CB6F6A" w:rsidRPr="00CB6F6A" w:rsidRDefault="00CB6F6A" w:rsidP="00CB6F6A">
      <w:pPr>
        <w:autoSpaceDE w:val="0"/>
        <w:autoSpaceDN w:val="0"/>
        <w:adjustRightInd w:val="0"/>
        <w:spacing w:after="0" w:line="360" w:lineRule="auto"/>
        <w:jc w:val="both"/>
        <w:rPr>
          <w:rFonts w:ascii="Times New Roman" w:eastAsia="SchoolBookSanPin" w:hAnsi="Times New Roman" w:cs="Times New Roman"/>
          <w:sz w:val="28"/>
          <w:szCs w:val="28"/>
        </w:rPr>
      </w:pP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lastRenderedPageBreak/>
        <w:t>Оборудование:</w:t>
      </w:r>
      <w:r w:rsidRPr="00CB6F6A">
        <w:rPr>
          <w:rFonts w:ascii="Times New Roman" w:eastAsia="Times New Roman" w:hAnsi="Times New Roman" w:cs="Times New Roman"/>
          <w:sz w:val="28"/>
          <w:szCs w:val="28"/>
        </w:rPr>
        <w:t> </w:t>
      </w:r>
      <w:proofErr w:type="gramStart"/>
      <w:r w:rsidRPr="00CB6F6A">
        <w:rPr>
          <w:rFonts w:ascii="Times New Roman" w:eastAsia="Times New Roman" w:hAnsi="Times New Roman" w:cs="Times New Roman"/>
          <w:sz w:val="28"/>
          <w:szCs w:val="28"/>
        </w:rPr>
        <w:t xml:space="preserve">ИКТ персональный компьютер, интерактивная доска, </w:t>
      </w:r>
      <w:proofErr w:type="spellStart"/>
      <w:r w:rsidRPr="00CB6F6A">
        <w:rPr>
          <w:rFonts w:ascii="Times New Roman" w:eastAsia="Times New Roman" w:hAnsi="Times New Roman" w:cs="Times New Roman"/>
          <w:sz w:val="28"/>
          <w:szCs w:val="28"/>
        </w:rPr>
        <w:t>мультимедийный</w:t>
      </w:r>
      <w:proofErr w:type="spellEnd"/>
      <w:r w:rsidRPr="00CB6F6A">
        <w:rPr>
          <w:rFonts w:ascii="Times New Roman" w:eastAsia="Times New Roman" w:hAnsi="Times New Roman" w:cs="Times New Roman"/>
          <w:sz w:val="28"/>
          <w:szCs w:val="28"/>
        </w:rPr>
        <w:t xml:space="preserve"> кинопроектор, презентация, таблицы с изображением водорослей, гербарии, морские водоросли, дидактические карточки, банка салата из морской капусты, мороженое, кусочек кожи, банка краски, агар-агар, йод.</w:t>
      </w:r>
      <w:proofErr w:type="gramEnd"/>
    </w:p>
    <w:p w:rsidR="00CB6F6A" w:rsidRPr="00CB6F6A" w:rsidRDefault="00CB6F6A" w:rsidP="00CB6F6A">
      <w:pPr>
        <w:spacing w:after="0"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Ход урока:</w:t>
      </w:r>
    </w:p>
    <w:p w:rsidR="00CB6F6A" w:rsidRPr="00CB6F6A" w:rsidRDefault="00CB6F6A" w:rsidP="00CB6F6A">
      <w:pPr>
        <w:pStyle w:val="ParagraphStyle"/>
        <w:spacing w:line="360" w:lineRule="auto"/>
        <w:jc w:val="both"/>
        <w:rPr>
          <w:rFonts w:ascii="Times New Roman" w:hAnsi="Times New Roman" w:cs="Times New Roman"/>
          <w:sz w:val="28"/>
          <w:szCs w:val="28"/>
        </w:rPr>
      </w:pPr>
      <w:r w:rsidRPr="00CB6F6A">
        <w:rPr>
          <w:rFonts w:ascii="Times New Roman" w:eastAsia="Times New Roman" w:hAnsi="Times New Roman" w:cs="Times New Roman"/>
          <w:b/>
          <w:sz w:val="28"/>
          <w:szCs w:val="28"/>
        </w:rPr>
        <w:t xml:space="preserve">Учитель:  - </w:t>
      </w:r>
      <w:r w:rsidRPr="00CB6F6A">
        <w:rPr>
          <w:rFonts w:ascii="Times New Roman" w:eastAsia="Times New Roman" w:hAnsi="Times New Roman" w:cs="Times New Roman"/>
          <w:sz w:val="28"/>
          <w:szCs w:val="28"/>
        </w:rPr>
        <w:t xml:space="preserve">Здравствуйте, дорогие ребята! Я рада, что вы пришли сегодня на урок с хорошим настроением. </w:t>
      </w:r>
      <w:r w:rsidRPr="00CB6F6A">
        <w:rPr>
          <w:rFonts w:ascii="Times New Roman" w:hAnsi="Times New Roman" w:cs="Times New Roman"/>
          <w:sz w:val="28"/>
          <w:szCs w:val="28"/>
        </w:rPr>
        <w:t xml:space="preserve"> Говорят, улыбка – поцелуй души. Давайте посмотрим, друг на друга и улыбнемся. Присаживайтесь на свои места. Я не сомневаюсь в том, что сегодня вы дружно и активно поработаете на уроке.</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hAnsi="Times New Roman" w:cs="Times New Roman"/>
          <w:sz w:val="28"/>
          <w:szCs w:val="28"/>
        </w:rPr>
        <w:t xml:space="preserve">     -Обратите внимание  что, у вас на столах лежат индивидуальные оценочные листы, в которых вы буде сегодня выполнять задания и выставлять себе оценки сами, подпишите их.</w:t>
      </w:r>
    </w:p>
    <w:p w:rsidR="00CB6F6A" w:rsidRPr="00CB6F6A" w:rsidRDefault="00CB6F6A" w:rsidP="00CB6F6A">
      <w:pPr>
        <w:pStyle w:val="a3"/>
        <w:numPr>
          <w:ilvl w:val="0"/>
          <w:numId w:val="4"/>
        </w:numPr>
        <w:spacing w:after="0"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 xml:space="preserve">Проверка знаний: </w:t>
      </w:r>
      <w:r w:rsidRPr="00CB6F6A">
        <w:rPr>
          <w:rFonts w:ascii="Times New Roman" w:eastAsia="Times New Roman" w:hAnsi="Times New Roman" w:cs="Times New Roman"/>
          <w:sz w:val="28"/>
          <w:szCs w:val="28"/>
        </w:rPr>
        <w:t xml:space="preserve">работа в индивидуальных картах </w:t>
      </w:r>
      <w:proofErr w:type="gramStart"/>
      <w:r w:rsidRPr="00CB6F6A">
        <w:rPr>
          <w:rFonts w:ascii="Times New Roman" w:eastAsia="Times New Roman" w:hAnsi="Times New Roman" w:cs="Times New Roman"/>
          <w:sz w:val="28"/>
          <w:szCs w:val="28"/>
        </w:rPr>
        <w:t>обучающегося</w:t>
      </w:r>
      <w:proofErr w:type="gramEnd"/>
      <w:r w:rsidRPr="00CB6F6A">
        <w:rPr>
          <w:rFonts w:ascii="Times New Roman" w:eastAsia="Times New Roman" w:hAnsi="Times New Roman" w:cs="Times New Roman"/>
          <w:sz w:val="28"/>
          <w:szCs w:val="28"/>
        </w:rPr>
        <w:t>.</w:t>
      </w:r>
    </w:p>
    <w:p w:rsidR="00CB6F6A" w:rsidRPr="00CB6F6A" w:rsidRDefault="00CB6F6A" w:rsidP="00CB6F6A">
      <w:pPr>
        <w:spacing w:after="0" w:line="360" w:lineRule="auto"/>
        <w:ind w:left="360"/>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 xml:space="preserve">Учитель: </w:t>
      </w: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Загадка:</w:t>
      </w:r>
      <w:r w:rsidRPr="00CB6F6A">
        <w:rPr>
          <w:rFonts w:ascii="Times New Roman" w:eastAsia="Times New Roman" w:hAnsi="Times New Roman" w:cs="Times New Roman"/>
          <w:sz w:val="28"/>
          <w:szCs w:val="28"/>
        </w:rPr>
        <w:t xml:space="preserve"> </w:t>
      </w:r>
      <w:r w:rsidRPr="00CB6F6A">
        <w:rPr>
          <w:rFonts w:ascii="Times New Roman" w:hAnsi="Times New Roman" w:cs="Times New Roman"/>
          <w:sz w:val="28"/>
          <w:szCs w:val="28"/>
          <w:shd w:val="clear" w:color="auto" w:fill="FFFFFF"/>
        </w:rPr>
        <w:t xml:space="preserve">Есть змеи стометровые, </w:t>
      </w:r>
      <w:r w:rsidRPr="00CB6F6A">
        <w:rPr>
          <w:rFonts w:ascii="Times New Roman" w:hAnsi="Times New Roman" w:cs="Times New Roman"/>
          <w:sz w:val="28"/>
          <w:szCs w:val="28"/>
        </w:rPr>
        <w:br/>
      </w:r>
      <w:r w:rsidRPr="00CB6F6A">
        <w:rPr>
          <w:rFonts w:ascii="Times New Roman" w:hAnsi="Times New Roman" w:cs="Times New Roman"/>
          <w:sz w:val="28"/>
          <w:szCs w:val="28"/>
          <w:shd w:val="clear" w:color="auto" w:fill="FFFFFF"/>
        </w:rPr>
        <w:t xml:space="preserve">Зеленые, лиловые, </w:t>
      </w:r>
      <w:r w:rsidRPr="00CB6F6A">
        <w:rPr>
          <w:rFonts w:ascii="Times New Roman" w:hAnsi="Times New Roman" w:cs="Times New Roman"/>
          <w:sz w:val="28"/>
          <w:szCs w:val="28"/>
        </w:rPr>
        <w:br/>
      </w:r>
      <w:r w:rsidRPr="00CB6F6A">
        <w:rPr>
          <w:rFonts w:ascii="Times New Roman" w:hAnsi="Times New Roman" w:cs="Times New Roman"/>
          <w:sz w:val="28"/>
          <w:szCs w:val="28"/>
          <w:shd w:val="clear" w:color="auto" w:fill="FFFFFF"/>
        </w:rPr>
        <w:t xml:space="preserve">Есть бурые, бордовые. </w:t>
      </w:r>
      <w:r w:rsidRPr="00CB6F6A">
        <w:rPr>
          <w:rFonts w:ascii="Times New Roman" w:hAnsi="Times New Roman" w:cs="Times New Roman"/>
          <w:sz w:val="28"/>
          <w:szCs w:val="28"/>
        </w:rPr>
        <w:br/>
      </w:r>
      <w:r w:rsidRPr="00CB6F6A">
        <w:rPr>
          <w:rFonts w:ascii="Times New Roman" w:hAnsi="Times New Roman" w:cs="Times New Roman"/>
          <w:sz w:val="28"/>
          <w:szCs w:val="28"/>
          <w:shd w:val="clear" w:color="auto" w:fill="FFFFFF"/>
        </w:rPr>
        <w:t>А капитану в море</w:t>
      </w:r>
      <w:proofErr w:type="gramStart"/>
      <w:r w:rsidRPr="00CB6F6A">
        <w:rPr>
          <w:rFonts w:ascii="Times New Roman" w:hAnsi="Times New Roman" w:cs="Times New Roman"/>
          <w:sz w:val="28"/>
          <w:szCs w:val="28"/>
          <w:shd w:val="clear" w:color="auto" w:fill="FFFFFF"/>
        </w:rPr>
        <w:t xml:space="preserve"> </w:t>
      </w:r>
      <w:r w:rsidRPr="00CB6F6A">
        <w:rPr>
          <w:rFonts w:ascii="Times New Roman" w:hAnsi="Times New Roman" w:cs="Times New Roman"/>
          <w:sz w:val="28"/>
          <w:szCs w:val="28"/>
        </w:rPr>
        <w:br/>
      </w:r>
      <w:r w:rsidRPr="00CB6F6A">
        <w:rPr>
          <w:rFonts w:ascii="Times New Roman" w:hAnsi="Times New Roman" w:cs="Times New Roman"/>
          <w:sz w:val="28"/>
          <w:szCs w:val="28"/>
          <w:shd w:val="clear" w:color="auto" w:fill="FFFFFF"/>
        </w:rPr>
        <w:t>О</w:t>
      </w:r>
      <w:proofErr w:type="gramEnd"/>
      <w:r w:rsidRPr="00CB6F6A">
        <w:rPr>
          <w:rFonts w:ascii="Times New Roman" w:hAnsi="Times New Roman" w:cs="Times New Roman"/>
          <w:sz w:val="28"/>
          <w:szCs w:val="28"/>
          <w:shd w:val="clear" w:color="auto" w:fill="FFFFFF"/>
        </w:rPr>
        <w:t xml:space="preserve">т них большое горе. </w:t>
      </w:r>
      <w:r w:rsidRPr="00CB6F6A">
        <w:rPr>
          <w:rFonts w:ascii="Times New Roman" w:hAnsi="Times New Roman" w:cs="Times New Roman"/>
          <w:sz w:val="28"/>
          <w:szCs w:val="28"/>
        </w:rPr>
        <w:br/>
      </w:r>
      <w:r w:rsidRPr="00CB6F6A">
        <w:rPr>
          <w:rFonts w:ascii="Times New Roman" w:hAnsi="Times New Roman" w:cs="Times New Roman"/>
          <w:sz w:val="28"/>
          <w:szCs w:val="28"/>
          <w:shd w:val="clear" w:color="auto" w:fill="FFFFFF"/>
        </w:rPr>
        <w:t>(Водоросли)</w:t>
      </w:r>
    </w:p>
    <w:p w:rsidR="00CB6F6A" w:rsidRPr="00CB6F6A" w:rsidRDefault="00CB6F6A" w:rsidP="00CB6F6A">
      <w:pPr>
        <w:spacing w:after="0" w:line="360" w:lineRule="auto"/>
        <w:ind w:left="360"/>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-Почему водоросли относят к низшим растениям, объясните?</w:t>
      </w:r>
    </w:p>
    <w:p w:rsidR="00CB6F6A" w:rsidRPr="00CB6F6A" w:rsidRDefault="00CB6F6A" w:rsidP="00CB6F6A">
      <w:pPr>
        <w:spacing w:after="0" w:line="360" w:lineRule="auto"/>
        <w:ind w:left="360"/>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-Какая наука изучает водоросли?</w:t>
      </w:r>
    </w:p>
    <w:p w:rsidR="00CB6F6A" w:rsidRPr="00CB6F6A" w:rsidRDefault="00CB6F6A" w:rsidP="00CB6F6A">
      <w:pPr>
        <w:spacing w:after="0" w:line="360" w:lineRule="auto"/>
        <w:ind w:left="360"/>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-Почему водоросли называют «древнейшими»?</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Задание №1.</w:t>
      </w:r>
      <w:r w:rsidRPr="00CB6F6A">
        <w:rPr>
          <w:rFonts w:ascii="Times New Roman" w:eastAsia="Times New Roman" w:hAnsi="Times New Roman" w:cs="Times New Roman"/>
          <w:sz w:val="28"/>
          <w:szCs w:val="28"/>
        </w:rPr>
        <w:t xml:space="preserve">Ребята, выберите из предложенного перечня признаки, характерные для растений. За каждый правильный ответ </w:t>
      </w:r>
      <w:r w:rsidRPr="00CB6F6A">
        <w:rPr>
          <w:rFonts w:ascii="Times New Roman" w:eastAsia="Times New Roman" w:hAnsi="Times New Roman" w:cs="Times New Roman"/>
          <w:b/>
          <w:sz w:val="28"/>
          <w:szCs w:val="28"/>
        </w:rPr>
        <w:t>1 балл.</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Встречаются повсеместно.</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Активно передвигаются</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Неподвижны</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Поглощают углекислый газ и выделяют </w:t>
      </w:r>
      <w:proofErr w:type="spellStart"/>
      <w:proofErr w:type="gramStart"/>
      <w:r w:rsidRPr="00CB6F6A">
        <w:rPr>
          <w:rFonts w:ascii="Times New Roman" w:eastAsia="Times New Roman" w:hAnsi="Times New Roman" w:cs="Times New Roman"/>
          <w:sz w:val="28"/>
          <w:szCs w:val="28"/>
        </w:rPr>
        <w:t>кислород-очищая</w:t>
      </w:r>
      <w:proofErr w:type="spellEnd"/>
      <w:proofErr w:type="gramEnd"/>
      <w:r w:rsidRPr="00CB6F6A">
        <w:rPr>
          <w:rFonts w:ascii="Times New Roman" w:eastAsia="Times New Roman" w:hAnsi="Times New Roman" w:cs="Times New Roman"/>
          <w:sz w:val="28"/>
          <w:szCs w:val="28"/>
        </w:rPr>
        <w:t xml:space="preserve"> воздух.</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lastRenderedPageBreak/>
        <w:t>Питаются за счёт фотосинтеза.</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Питаются готовыми органическими веществами.</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Бывают </w:t>
      </w:r>
      <w:proofErr w:type="gramStart"/>
      <w:r w:rsidRPr="00CB6F6A">
        <w:rPr>
          <w:rFonts w:ascii="Times New Roman" w:eastAsia="Times New Roman" w:hAnsi="Times New Roman" w:cs="Times New Roman"/>
          <w:sz w:val="28"/>
          <w:szCs w:val="28"/>
        </w:rPr>
        <w:t>низшие</w:t>
      </w:r>
      <w:proofErr w:type="gramEnd"/>
      <w:r w:rsidRPr="00CB6F6A">
        <w:rPr>
          <w:rFonts w:ascii="Times New Roman" w:eastAsia="Times New Roman" w:hAnsi="Times New Roman" w:cs="Times New Roman"/>
          <w:sz w:val="28"/>
          <w:szCs w:val="28"/>
        </w:rPr>
        <w:t xml:space="preserve"> и высшие.</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Тело может состоять из одной клетки или быть многоклеточным.</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Клетка покрыта оболочкой из целлюлозы.</w:t>
      </w:r>
    </w:p>
    <w:p w:rsidR="00CB6F6A" w:rsidRPr="00CB6F6A" w:rsidRDefault="00CB6F6A" w:rsidP="00CB6F6A">
      <w:pPr>
        <w:pStyle w:val="a3"/>
        <w:numPr>
          <w:ilvl w:val="0"/>
          <w:numId w:val="6"/>
        </w:num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В цитоплазме содержится вакуоль с клеточным соком.</w:t>
      </w:r>
    </w:p>
    <w:p w:rsidR="00CB6F6A" w:rsidRPr="00CB6F6A" w:rsidRDefault="00CB6F6A" w:rsidP="00CB6F6A">
      <w:pPr>
        <w:spacing w:after="0" w:line="360" w:lineRule="auto"/>
        <w:ind w:left="360"/>
        <w:jc w:val="both"/>
        <w:rPr>
          <w:rFonts w:ascii="Times New Roman" w:eastAsia="Times New Roman" w:hAnsi="Times New Roman" w:cs="Times New Roman"/>
          <w:b/>
          <w:sz w:val="28"/>
          <w:szCs w:val="28"/>
        </w:rPr>
      </w:pPr>
      <w:r w:rsidRPr="00CB6F6A">
        <w:rPr>
          <w:rFonts w:ascii="Times New Roman" w:eastAsia="Times New Roman" w:hAnsi="Times New Roman" w:cs="Times New Roman"/>
          <w:sz w:val="28"/>
          <w:szCs w:val="28"/>
        </w:rPr>
        <w:t>(</w:t>
      </w:r>
      <w:proofErr w:type="gramStart"/>
      <w:r w:rsidRPr="00CB6F6A">
        <w:rPr>
          <w:rFonts w:ascii="Times New Roman" w:eastAsia="Times New Roman" w:hAnsi="Times New Roman" w:cs="Times New Roman"/>
          <w:sz w:val="28"/>
          <w:szCs w:val="28"/>
        </w:rPr>
        <w:t>Правильные</w:t>
      </w:r>
      <w:proofErr w:type="gramEnd"/>
      <w:r w:rsidRPr="00CB6F6A">
        <w:rPr>
          <w:rFonts w:ascii="Times New Roman" w:eastAsia="Times New Roman" w:hAnsi="Times New Roman" w:cs="Times New Roman"/>
          <w:sz w:val="28"/>
          <w:szCs w:val="28"/>
        </w:rPr>
        <w:t xml:space="preserve">: 1, 3, 4, 5, 7, 8, 9, 10) </w:t>
      </w:r>
      <w:r w:rsidRPr="00CB6F6A">
        <w:rPr>
          <w:rFonts w:ascii="Times New Roman" w:eastAsia="Times New Roman" w:hAnsi="Times New Roman" w:cs="Times New Roman"/>
          <w:b/>
          <w:sz w:val="28"/>
          <w:szCs w:val="28"/>
          <w:lang w:val="en-US"/>
        </w:rPr>
        <w:t>Max</w:t>
      </w:r>
      <w:r w:rsidRPr="00CB6F6A">
        <w:rPr>
          <w:rFonts w:ascii="Times New Roman" w:eastAsia="Times New Roman" w:hAnsi="Times New Roman" w:cs="Times New Roman"/>
          <w:b/>
          <w:sz w:val="28"/>
          <w:szCs w:val="28"/>
        </w:rPr>
        <w:t>-8 баллов</w:t>
      </w:r>
    </w:p>
    <w:p w:rsidR="00CB6F6A" w:rsidRPr="00CB6F6A" w:rsidRDefault="00CB6F6A" w:rsidP="00CB6F6A">
      <w:pPr>
        <w:spacing w:after="0" w:line="360" w:lineRule="auto"/>
        <w:jc w:val="both"/>
        <w:rPr>
          <w:rFonts w:ascii="Times New Roman" w:eastAsia="Times New Roman" w:hAnsi="Times New Roman" w:cs="Times New Roman"/>
          <w:sz w:val="28"/>
          <w:szCs w:val="28"/>
        </w:rPr>
      </w:pPr>
    </w:p>
    <w:p w:rsidR="00CB6F6A" w:rsidRPr="00CB6F6A" w:rsidRDefault="00CB6F6A" w:rsidP="00CB6F6A">
      <w:pPr>
        <w:spacing w:after="0"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Задание №2.</w:t>
      </w:r>
      <w:r w:rsidRPr="00CB6F6A">
        <w:rPr>
          <w:rFonts w:ascii="Times New Roman" w:eastAsia="Times New Roman" w:hAnsi="Times New Roman" w:cs="Times New Roman"/>
          <w:sz w:val="28"/>
          <w:szCs w:val="28"/>
        </w:rPr>
        <w:t xml:space="preserve"> Вставьте по смыслу недостающее слово.  За каждый правильный ответ - 1 балл, </w:t>
      </w:r>
      <w:r w:rsidRPr="00CB6F6A">
        <w:rPr>
          <w:rFonts w:ascii="Times New Roman" w:eastAsia="Times New Roman" w:hAnsi="Times New Roman" w:cs="Times New Roman"/>
          <w:b/>
          <w:sz w:val="28"/>
          <w:szCs w:val="28"/>
          <w:lang w:val="en-US"/>
        </w:rPr>
        <w:t>Max</w:t>
      </w:r>
      <w:r w:rsidRPr="00CB6F6A">
        <w:rPr>
          <w:rFonts w:ascii="Times New Roman" w:eastAsia="Times New Roman" w:hAnsi="Times New Roman" w:cs="Times New Roman"/>
          <w:b/>
          <w:sz w:val="28"/>
          <w:szCs w:val="28"/>
        </w:rPr>
        <w:t xml:space="preserve"> – 5 баллов</w:t>
      </w:r>
    </w:p>
    <w:p w:rsidR="00CB6F6A" w:rsidRPr="00CB6F6A" w:rsidRDefault="00CB6F6A" w:rsidP="00CB6F6A">
      <w:pPr>
        <w:numPr>
          <w:ilvl w:val="0"/>
          <w:numId w:val="5"/>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Наука о водорослях называется - ………(Альгология</w:t>
      </w:r>
      <w:proofErr w:type="gramStart"/>
      <w:r w:rsidRPr="00CB6F6A">
        <w:rPr>
          <w:rFonts w:ascii="Times New Roman" w:eastAsia="Times New Roman" w:hAnsi="Times New Roman" w:cs="Times New Roman"/>
          <w:sz w:val="28"/>
          <w:szCs w:val="28"/>
        </w:rPr>
        <w:t>)</w:t>
      </w:r>
      <w:proofErr w:type="gramEnd"/>
    </w:p>
    <w:p w:rsidR="00CB6F6A" w:rsidRPr="00CB6F6A" w:rsidRDefault="00CB6F6A" w:rsidP="00CB6F6A">
      <w:pPr>
        <w:numPr>
          <w:ilvl w:val="0"/>
          <w:numId w:val="5"/>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живут не только в воде, но и на суше. (Водоросли)</w:t>
      </w:r>
    </w:p>
    <w:p w:rsidR="00CB6F6A" w:rsidRPr="00CB6F6A" w:rsidRDefault="00CB6F6A" w:rsidP="00CB6F6A">
      <w:pPr>
        <w:numPr>
          <w:ilvl w:val="0"/>
          <w:numId w:val="5"/>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Многоклеточные водоросли прикрепляются к субстрату при помощи - …..(ризоидов)</w:t>
      </w:r>
    </w:p>
    <w:p w:rsidR="00CB6F6A" w:rsidRPr="00CB6F6A" w:rsidRDefault="00CB6F6A" w:rsidP="00CB6F6A">
      <w:pPr>
        <w:numPr>
          <w:ilvl w:val="0"/>
          <w:numId w:val="5"/>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Тело водорослей называется - ……..(слоевищем).</w:t>
      </w:r>
    </w:p>
    <w:p w:rsidR="00CB6F6A" w:rsidRPr="00CB6F6A" w:rsidRDefault="00CB6F6A" w:rsidP="00CB6F6A">
      <w:pPr>
        <w:numPr>
          <w:ilvl w:val="0"/>
          <w:numId w:val="5"/>
        </w:numPr>
        <w:spacing w:before="100" w:beforeAutospacing="1" w:after="0" w:line="360" w:lineRule="auto"/>
        <w:ind w:left="375"/>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Способ питания  водорослей – ……….(фотосинтез).</w:t>
      </w:r>
    </w:p>
    <w:p w:rsidR="00CB6F6A" w:rsidRPr="00CB6F6A" w:rsidRDefault="00CB6F6A" w:rsidP="00CB6F6A">
      <w:pPr>
        <w:spacing w:before="100" w:beforeAutospacing="1" w:after="0" w:line="360" w:lineRule="auto"/>
        <w:ind w:left="375"/>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(Правильные ответы: альгология, водоросли, ризоиды, фотосинтез, слоевище)</w:t>
      </w:r>
    </w:p>
    <w:p w:rsidR="00CB6F6A" w:rsidRPr="00CB6F6A" w:rsidRDefault="00CB6F6A" w:rsidP="00CB6F6A">
      <w:pPr>
        <w:spacing w:after="0" w:line="360" w:lineRule="auto"/>
        <w:jc w:val="both"/>
        <w:rPr>
          <w:rFonts w:ascii="Times New Roman" w:eastAsia="Times New Roman" w:hAnsi="Times New Roman" w:cs="Times New Roman"/>
          <w:sz w:val="28"/>
          <w:szCs w:val="28"/>
        </w:rPr>
      </w:pP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Задание №3</w:t>
      </w:r>
      <w:r w:rsidRPr="00CB6F6A">
        <w:rPr>
          <w:rFonts w:ascii="Times New Roman" w:eastAsia="Times New Roman" w:hAnsi="Times New Roman" w:cs="Times New Roman"/>
          <w:sz w:val="28"/>
          <w:szCs w:val="28"/>
        </w:rPr>
        <w:t>. Рассмотрите рисунок, найдите на нем водоросль. Почему это растение вы считаете водорослью? (2 балла за полный правильный ответ, 1 балл за частичный ответ)</w:t>
      </w:r>
    </w:p>
    <w:tbl>
      <w:tblPr>
        <w:tblStyle w:val="a5"/>
        <w:tblW w:w="0" w:type="auto"/>
        <w:tblLook w:val="04A0"/>
      </w:tblPr>
      <w:tblGrid>
        <w:gridCol w:w="4785"/>
        <w:gridCol w:w="4786"/>
      </w:tblGrid>
      <w:tr w:rsidR="00CB6F6A" w:rsidRPr="00CB6F6A" w:rsidTr="00BD01A8">
        <w:tc>
          <w:tcPr>
            <w:tcW w:w="4785" w:type="dxa"/>
          </w:tcPr>
          <w:p w:rsidR="00CB6F6A" w:rsidRPr="00CB6F6A" w:rsidRDefault="00CB6F6A" w:rsidP="00CB6F6A">
            <w:pPr>
              <w:spacing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noProof/>
                <w:sz w:val="28"/>
                <w:szCs w:val="28"/>
              </w:rPr>
              <w:drawing>
                <wp:inline distT="0" distB="0" distL="0" distR="0">
                  <wp:extent cx="1541780" cy="1757735"/>
                  <wp:effectExtent l="19050" t="0" r="1270" b="0"/>
                  <wp:docPr id="6" name="Рисунок 5"/>
                  <wp:cNvGraphicFramePr/>
                  <a:graphic xmlns:a="http://schemas.openxmlformats.org/drawingml/2006/main">
                    <a:graphicData uri="http://schemas.openxmlformats.org/drawingml/2006/picture">
                      <pic:pic xmlns:pic="http://schemas.openxmlformats.org/drawingml/2006/picture">
                        <pic:nvPicPr>
                          <pic:cNvPr id="6149" name="Picture 2"/>
                          <pic:cNvPicPr>
                            <a:picLocks noChangeAspect="1" noChangeArrowheads="1"/>
                          </pic:cNvPicPr>
                        </pic:nvPicPr>
                        <pic:blipFill>
                          <a:blip r:embed="rId5" cstate="print"/>
                          <a:srcRect/>
                          <a:stretch>
                            <a:fillRect/>
                          </a:stretch>
                        </pic:blipFill>
                        <pic:spPr bwMode="auto">
                          <a:xfrm>
                            <a:off x="0" y="0"/>
                            <a:ext cx="1541550" cy="1757473"/>
                          </a:xfrm>
                          <a:prstGeom prst="rect">
                            <a:avLst/>
                          </a:prstGeom>
                          <a:noFill/>
                          <a:ln w="9525">
                            <a:noFill/>
                            <a:miter lim="800000"/>
                            <a:headEnd/>
                            <a:tailEnd/>
                          </a:ln>
                        </pic:spPr>
                      </pic:pic>
                    </a:graphicData>
                  </a:graphic>
                </wp:inline>
              </w:drawing>
            </w:r>
            <w:r w:rsidRPr="00CB6F6A">
              <w:rPr>
                <w:rFonts w:ascii="Times New Roman" w:eastAsia="Times New Roman" w:hAnsi="Times New Roman" w:cs="Times New Roman"/>
                <w:b/>
                <w:sz w:val="28"/>
                <w:szCs w:val="28"/>
              </w:rPr>
              <w:t>А</w:t>
            </w:r>
          </w:p>
        </w:tc>
        <w:tc>
          <w:tcPr>
            <w:tcW w:w="4786" w:type="dxa"/>
          </w:tcPr>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drawing>
                <wp:inline distT="0" distB="0" distL="0" distR="0">
                  <wp:extent cx="1209675" cy="1752600"/>
                  <wp:effectExtent l="19050" t="0" r="9525" b="0"/>
                  <wp:docPr id="7" name="Рисунок 2" descr="http://festival.1september.ru/articles/416085/Image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416085/Image187.jpg"/>
                          <pic:cNvPicPr>
                            <a:picLocks noChangeAspect="1" noChangeArrowheads="1"/>
                          </pic:cNvPicPr>
                        </pic:nvPicPr>
                        <pic:blipFill>
                          <a:blip r:embed="rId6" cstate="print"/>
                          <a:srcRect l="38942"/>
                          <a:stretch>
                            <a:fillRect/>
                          </a:stretch>
                        </pic:blipFill>
                        <pic:spPr bwMode="auto">
                          <a:xfrm>
                            <a:off x="0" y="0"/>
                            <a:ext cx="1209675" cy="1752600"/>
                          </a:xfrm>
                          <a:prstGeom prst="rect">
                            <a:avLst/>
                          </a:prstGeom>
                          <a:noFill/>
                          <a:ln w="9525">
                            <a:noFill/>
                            <a:miter lim="800000"/>
                            <a:headEnd/>
                            <a:tailEnd/>
                          </a:ln>
                        </pic:spPr>
                      </pic:pic>
                    </a:graphicData>
                  </a:graphic>
                </wp:inline>
              </w:drawing>
            </w:r>
          </w:p>
        </w:tc>
      </w:tr>
    </w:tbl>
    <w:p w:rsidR="00CB6F6A" w:rsidRPr="00CB6F6A" w:rsidRDefault="00CB6F6A" w:rsidP="00CB6F6A">
      <w:pPr>
        <w:spacing w:after="0" w:line="360" w:lineRule="auto"/>
        <w:jc w:val="center"/>
        <w:rPr>
          <w:rFonts w:ascii="Times New Roman" w:eastAsia="Times New Roman" w:hAnsi="Times New Roman" w:cs="Times New Roman"/>
          <w:sz w:val="28"/>
          <w:szCs w:val="28"/>
        </w:rPr>
      </w:pPr>
    </w:p>
    <w:p w:rsidR="00CB6F6A" w:rsidRPr="00CB6F6A" w:rsidRDefault="00CB6F6A" w:rsidP="00CB6F6A">
      <w:pPr>
        <w:pStyle w:val="a3"/>
        <w:numPr>
          <w:ilvl w:val="0"/>
          <w:numId w:val="4"/>
        </w:numPr>
        <w:spacing w:after="0" w:line="360" w:lineRule="auto"/>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lastRenderedPageBreak/>
        <w:t>Изучение нового материала:</w:t>
      </w:r>
    </w:p>
    <w:p w:rsidR="00CB6F6A" w:rsidRPr="00CB6F6A" w:rsidRDefault="00CB6F6A" w:rsidP="00CB6F6A">
      <w:pPr>
        <w:spacing w:after="0" w:line="360" w:lineRule="auto"/>
        <w:ind w:left="360"/>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1. Актуализация знаний.</w:t>
      </w: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 xml:space="preserve">Проблема: </w:t>
      </w:r>
      <w:r w:rsidRPr="00CB6F6A">
        <w:rPr>
          <w:rFonts w:ascii="Times New Roman" w:eastAsia="Times New Roman" w:hAnsi="Times New Roman" w:cs="Times New Roman"/>
          <w:sz w:val="28"/>
          <w:szCs w:val="28"/>
        </w:rPr>
        <w:t xml:space="preserve">На столе учителя: банка салата из морской капусты, мороженое, кусочек кожи, банка краски, гербарные экземпляры водорослей. </w:t>
      </w: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proofErr w:type="gramStart"/>
      <w:r w:rsidRPr="00CB6F6A">
        <w:rPr>
          <w:rFonts w:ascii="Times New Roman" w:eastAsia="Times New Roman" w:hAnsi="Times New Roman" w:cs="Times New Roman"/>
          <w:b/>
          <w:sz w:val="28"/>
          <w:szCs w:val="28"/>
        </w:rPr>
        <w:t>Вопрос:</w:t>
      </w:r>
      <w:r w:rsidRPr="00CB6F6A">
        <w:rPr>
          <w:rFonts w:ascii="Times New Roman" w:eastAsia="Times New Roman" w:hAnsi="Times New Roman" w:cs="Times New Roman"/>
          <w:sz w:val="28"/>
          <w:szCs w:val="28"/>
        </w:rPr>
        <w:t xml:space="preserve"> что может объединять все эти предметы? (учащиеся высказывают свои предположения, но учитель предлагает вернуться к ответу на вопрос в конце урока?</w:t>
      </w:r>
      <w:proofErr w:type="gramEnd"/>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Итак, тема нашего урока: «Многообразие водорослей и их значение в природе и в жизни человека».</w:t>
      </w:r>
    </w:p>
    <w:p w:rsidR="00CB6F6A" w:rsidRPr="00CB6F6A" w:rsidRDefault="00CB6F6A" w:rsidP="00CB6F6A">
      <w:pPr>
        <w:spacing w:after="0" w:line="360" w:lineRule="auto"/>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2. Классификация водорослей:</w:t>
      </w:r>
    </w:p>
    <w:tbl>
      <w:tblPr>
        <w:tblpPr w:leftFromText="180" w:rightFromText="180" w:vertAnchor="page" w:horzAnchor="margin" w:tblpY="6021"/>
        <w:tblW w:w="7050" w:type="dxa"/>
        <w:tblCellMar>
          <w:top w:w="15" w:type="dxa"/>
          <w:left w:w="15" w:type="dxa"/>
          <w:bottom w:w="15" w:type="dxa"/>
          <w:right w:w="15" w:type="dxa"/>
        </w:tblCellMar>
        <w:tblLook w:val="04A0"/>
      </w:tblPr>
      <w:tblGrid>
        <w:gridCol w:w="2280"/>
        <w:gridCol w:w="4770"/>
      </w:tblGrid>
      <w:tr w:rsidR="0054106A" w:rsidRPr="00CB6F6A" w:rsidTr="0054106A">
        <w:trPr>
          <w:trHeight w:val="3860"/>
        </w:trPr>
        <w:tc>
          <w:tcPr>
            <w:tcW w:w="0" w:type="auto"/>
            <w:shd w:val="clear" w:color="auto" w:fill="auto"/>
            <w:hideMark/>
          </w:tcPr>
          <w:p w:rsidR="0054106A" w:rsidRPr="00CB6F6A" w:rsidRDefault="0054106A" w:rsidP="0054106A">
            <w:pPr>
              <w:spacing w:after="0" w:line="360" w:lineRule="auto"/>
              <w:jc w:val="center"/>
              <w:rPr>
                <w:rFonts w:ascii="Times New Roman" w:eastAsia="Times New Roman" w:hAnsi="Times New Roman" w:cs="Times New Roman"/>
                <w:sz w:val="28"/>
                <w:szCs w:val="28"/>
              </w:rPr>
            </w:pPr>
            <w:r w:rsidRPr="00CB6F6A">
              <w:rPr>
                <w:noProof/>
                <w:sz w:val="28"/>
                <w:szCs w:val="28"/>
              </w:rPr>
              <w:drawing>
                <wp:anchor distT="0" distB="0" distL="114300" distR="114300" simplePos="0" relativeHeight="251710464" behindDoc="0" locked="0" layoutInCell="1" allowOverlap="1">
                  <wp:simplePos x="0" y="0"/>
                  <wp:positionH relativeFrom="column">
                    <wp:posOffset>1279525</wp:posOffset>
                  </wp:positionH>
                  <wp:positionV relativeFrom="paragraph">
                    <wp:posOffset>23495</wp:posOffset>
                  </wp:positionV>
                  <wp:extent cx="1409700" cy="1295400"/>
                  <wp:effectExtent l="19050" t="0" r="0" b="0"/>
                  <wp:wrapSquare wrapText="bothSides"/>
                  <wp:docPr id="18" name="Рисунок 1" descr="http://biolicey2vrn.ru/Biolog_v_6kl/Vodorosli/4-12_Volv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licey2vrn.ru/Biolog_v_6kl/Vodorosli/4-12_Volvoks.jpg"/>
                          <pic:cNvPicPr>
                            <a:picLocks noChangeAspect="1" noChangeArrowheads="1"/>
                          </pic:cNvPicPr>
                        </pic:nvPicPr>
                        <pic:blipFill>
                          <a:blip r:embed="rId7" cstate="print"/>
                          <a:srcRect/>
                          <a:stretch>
                            <a:fillRect/>
                          </a:stretch>
                        </pic:blipFill>
                        <pic:spPr bwMode="auto">
                          <a:xfrm>
                            <a:off x="0" y="0"/>
                            <a:ext cx="1409700" cy="1295400"/>
                          </a:xfrm>
                          <a:prstGeom prst="rect">
                            <a:avLst/>
                          </a:prstGeom>
                          <a:noFill/>
                          <a:ln w="9525">
                            <a:noFill/>
                            <a:miter lim="800000"/>
                            <a:headEnd/>
                            <a:tailEnd/>
                          </a:ln>
                        </pic:spPr>
                      </pic:pic>
                    </a:graphicData>
                  </a:graphic>
                </wp:anchor>
              </w:drawing>
            </w:r>
            <w:r w:rsidRPr="00CB6F6A">
              <w:rPr>
                <w:noProof/>
                <w:sz w:val="28"/>
                <w:szCs w:val="28"/>
              </w:rPr>
              <w:drawing>
                <wp:anchor distT="0" distB="0" distL="114300" distR="114300" simplePos="0" relativeHeight="251712512" behindDoc="1" locked="0" layoutInCell="1" allowOverlap="1">
                  <wp:simplePos x="0" y="0"/>
                  <wp:positionH relativeFrom="column">
                    <wp:posOffset>212725</wp:posOffset>
                  </wp:positionH>
                  <wp:positionV relativeFrom="paragraph">
                    <wp:posOffset>1394460</wp:posOffset>
                  </wp:positionV>
                  <wp:extent cx="1066800" cy="1962150"/>
                  <wp:effectExtent l="19050" t="0" r="0" b="0"/>
                  <wp:wrapTight wrapText="bothSides">
                    <wp:wrapPolygon edited="0">
                      <wp:start x="-386" y="0"/>
                      <wp:lineTo x="-386" y="21390"/>
                      <wp:lineTo x="21600" y="21390"/>
                      <wp:lineTo x="21600" y="0"/>
                      <wp:lineTo x="-386" y="0"/>
                    </wp:wrapPolygon>
                  </wp:wrapTight>
                  <wp:docPr id="19" name="Рисунок 3" descr="http://festival.1september.ru/articles/41608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416085/Image188.gif"/>
                          <pic:cNvPicPr>
                            <a:picLocks noChangeAspect="1" noChangeArrowheads="1"/>
                          </pic:cNvPicPr>
                        </pic:nvPicPr>
                        <pic:blipFill>
                          <a:blip r:embed="rId8" cstate="print"/>
                          <a:srcRect/>
                          <a:stretch>
                            <a:fillRect/>
                          </a:stretch>
                        </pic:blipFill>
                        <pic:spPr bwMode="auto">
                          <a:xfrm>
                            <a:off x="0" y="0"/>
                            <a:ext cx="1066800" cy="1962150"/>
                          </a:xfrm>
                          <a:prstGeom prst="rect">
                            <a:avLst/>
                          </a:prstGeom>
                          <a:noFill/>
                          <a:ln w="9525">
                            <a:noFill/>
                            <a:miter lim="800000"/>
                            <a:headEnd/>
                            <a:tailEnd/>
                          </a:ln>
                        </pic:spPr>
                      </pic:pic>
                    </a:graphicData>
                  </a:graphic>
                </wp:anchor>
              </w:drawing>
            </w:r>
          </w:p>
        </w:tc>
        <w:tc>
          <w:tcPr>
            <w:tcW w:w="0" w:type="auto"/>
            <w:shd w:val="clear" w:color="auto" w:fill="auto"/>
            <w:hideMark/>
          </w:tcPr>
          <w:p w:rsidR="0054106A" w:rsidRPr="00CB6F6A" w:rsidRDefault="0054106A" w:rsidP="0054106A">
            <w:pPr>
              <w:spacing w:after="0" w:line="360" w:lineRule="auto"/>
              <w:jc w:val="center"/>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lang w:eastAsia="en-US"/>
              </w:rPr>
              <w:pict>
                <v:shapetype id="_x0000_t202" coordsize="21600,21600" o:spt="202" path="m,l,21600r21600,l21600,xe">
                  <v:stroke joinstyle="miter"/>
                  <v:path gradientshapeok="t" o:connecttype="rect"/>
                </v:shapetype>
                <v:shape id="_x0000_s1071" type="#_x0000_t202" style="position:absolute;left:0;text-align:left;margin-left:0;margin-top:0;width:180.55pt;height:156.95pt;z-index:251658240;mso-width-percent:400;mso-height-percent:200;mso-position-horizontal:center;mso-position-horizontal-relative:text;mso-position-vertical-relative:text;mso-width-percent:400;mso-height-percent:200;mso-width-relative:margin;mso-height-relative:margin" strokecolor="white [3212]">
                  <v:textbox style="mso-next-textbox:#_x0000_s1071;mso-fit-shape-to-text:t">
                    <w:txbxContent>
                      <w:p w:rsidR="0054106A" w:rsidRDefault="0054106A" w:rsidP="0054106A">
                        <w:r>
                          <w:t>Рис. 1 Вольвокс</w:t>
                        </w:r>
                      </w:p>
                    </w:txbxContent>
                  </v:textbox>
                </v:shape>
              </w:pict>
            </w:r>
            <w:r w:rsidRPr="00CB6F6A">
              <w:rPr>
                <w:rFonts w:ascii="Times New Roman" w:eastAsia="Times New Roman" w:hAnsi="Times New Roman" w:cs="Times New Roman"/>
                <w:noProof/>
                <w:sz w:val="28"/>
                <w:szCs w:val="28"/>
              </w:rPr>
              <w:drawing>
                <wp:anchor distT="0" distB="0" distL="114300" distR="114300" simplePos="0" relativeHeight="251711488" behindDoc="0" locked="0" layoutInCell="1" allowOverlap="1">
                  <wp:simplePos x="0" y="0"/>
                  <wp:positionH relativeFrom="column">
                    <wp:posOffset>374015</wp:posOffset>
                  </wp:positionH>
                  <wp:positionV relativeFrom="paragraph">
                    <wp:posOffset>1708785</wp:posOffset>
                  </wp:positionV>
                  <wp:extent cx="2990850" cy="1476375"/>
                  <wp:effectExtent l="19050" t="0" r="0" b="0"/>
                  <wp:wrapSquare wrapText="bothSides"/>
                  <wp:docPr id="20" name="Рисунок 4" descr="http://festival.1september.ru/articles/416085/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416085/Image189.gif"/>
                          <pic:cNvPicPr>
                            <a:picLocks noChangeAspect="1" noChangeArrowheads="1"/>
                          </pic:cNvPicPr>
                        </pic:nvPicPr>
                        <pic:blipFill>
                          <a:blip r:embed="rId9" cstate="print"/>
                          <a:srcRect/>
                          <a:stretch>
                            <a:fillRect/>
                          </a:stretch>
                        </pic:blipFill>
                        <pic:spPr bwMode="auto">
                          <a:xfrm>
                            <a:off x="0" y="0"/>
                            <a:ext cx="2990850" cy="1476375"/>
                          </a:xfrm>
                          <a:prstGeom prst="rect">
                            <a:avLst/>
                          </a:prstGeom>
                          <a:noFill/>
                          <a:ln w="9525">
                            <a:noFill/>
                            <a:miter lim="800000"/>
                            <a:headEnd/>
                            <a:tailEnd/>
                          </a:ln>
                        </pic:spPr>
                      </pic:pic>
                    </a:graphicData>
                  </a:graphic>
                </wp:anchor>
              </w:drawing>
            </w:r>
          </w:p>
        </w:tc>
      </w:tr>
      <w:tr w:rsidR="0054106A" w:rsidRPr="00CB6F6A" w:rsidTr="0054106A">
        <w:trPr>
          <w:trHeight w:val="105"/>
        </w:trPr>
        <w:tc>
          <w:tcPr>
            <w:tcW w:w="0" w:type="auto"/>
            <w:shd w:val="clear" w:color="auto" w:fill="auto"/>
            <w:hideMark/>
          </w:tcPr>
          <w:p w:rsidR="0054106A" w:rsidRPr="00CB6F6A" w:rsidRDefault="0054106A" w:rsidP="0054106A">
            <w:pPr>
              <w:spacing w:after="0" w:line="360" w:lineRule="auto"/>
              <w:jc w:val="center"/>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Рис. 2 Хламидомонада</w:t>
            </w:r>
          </w:p>
        </w:tc>
        <w:tc>
          <w:tcPr>
            <w:tcW w:w="0" w:type="auto"/>
            <w:shd w:val="clear" w:color="auto" w:fill="auto"/>
            <w:hideMark/>
          </w:tcPr>
          <w:p w:rsidR="0054106A" w:rsidRPr="00CB6F6A" w:rsidRDefault="0054106A" w:rsidP="0054106A">
            <w:pPr>
              <w:spacing w:after="0" w:line="360" w:lineRule="auto"/>
              <w:jc w:val="center"/>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Рис. 3 </w:t>
            </w:r>
            <w:proofErr w:type="spellStart"/>
            <w:r w:rsidRPr="00CB6F6A">
              <w:rPr>
                <w:rFonts w:ascii="Times New Roman" w:eastAsia="Times New Roman" w:hAnsi="Times New Roman" w:cs="Times New Roman"/>
                <w:sz w:val="28"/>
                <w:szCs w:val="28"/>
              </w:rPr>
              <w:t>Улотрикс</w:t>
            </w:r>
            <w:proofErr w:type="spellEnd"/>
          </w:p>
        </w:tc>
      </w:tr>
    </w:tbl>
    <w:p w:rsidR="00CB6F6A" w:rsidRPr="00CB6F6A" w:rsidRDefault="00CB6F6A" w:rsidP="00CB6F6A">
      <w:pPr>
        <w:spacing w:after="0" w:line="360" w:lineRule="auto"/>
        <w:rPr>
          <w:rFonts w:ascii="Times New Roman" w:eastAsia="Times New Roman" w:hAnsi="Times New Roman" w:cs="Times New Roman"/>
          <w:b/>
          <w:sz w:val="28"/>
          <w:szCs w:val="28"/>
        </w:rPr>
      </w:pPr>
      <w:r w:rsidRPr="00CB6F6A">
        <w:rPr>
          <w:rFonts w:ascii="Times New Roman" w:eastAsia="Times New Roman" w:hAnsi="Times New Roman" w:cs="Times New Roman"/>
          <w:sz w:val="28"/>
          <w:szCs w:val="28"/>
        </w:rPr>
        <w:t xml:space="preserve">Рассмотрите рисунок и выявите различия в строении изображенных на нем растений. Какие две группы “Водорослей” можно выделить на основании этого рисунка? </w:t>
      </w:r>
      <w:r w:rsidRPr="00CB6F6A">
        <w:rPr>
          <w:rFonts w:ascii="Times New Roman" w:eastAsia="Times New Roman" w:hAnsi="Times New Roman" w:cs="Times New Roman"/>
          <w:b/>
          <w:sz w:val="28"/>
          <w:szCs w:val="28"/>
        </w:rPr>
        <w:t>(1балл)</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УЧИТЕЛЬ: -</w:t>
      </w:r>
      <w:r w:rsidRPr="00CB6F6A">
        <w:rPr>
          <w:rFonts w:ascii="Times New Roman" w:eastAsia="Times New Roman" w:hAnsi="Times New Roman" w:cs="Times New Roman"/>
          <w:sz w:val="28"/>
          <w:szCs w:val="28"/>
        </w:rPr>
        <w:t xml:space="preserve"> Среди водорослей встречаются одноклеточные, колониальные и многоклеточные формы. Тело многоклеточных водорослей не имеет нестоящих корней, стеблей и листьев и называется </w:t>
      </w:r>
      <w:r w:rsidRPr="00CB6F6A">
        <w:rPr>
          <w:rFonts w:ascii="Times New Roman" w:eastAsia="Times New Roman" w:hAnsi="Times New Roman" w:cs="Times New Roman"/>
          <w:b/>
          <w:sz w:val="28"/>
          <w:szCs w:val="28"/>
        </w:rPr>
        <w:t>слоевищем (талломом</w:t>
      </w:r>
      <w:r w:rsidRPr="00CB6F6A">
        <w:rPr>
          <w:rFonts w:ascii="Times New Roman" w:eastAsia="Times New Roman" w:hAnsi="Times New Roman" w:cs="Times New Roman"/>
          <w:sz w:val="28"/>
          <w:szCs w:val="28"/>
        </w:rPr>
        <w:t xml:space="preserve">), крепятся к субстрату с помощью </w:t>
      </w:r>
      <w:r w:rsidRPr="00CB6F6A">
        <w:rPr>
          <w:rFonts w:ascii="Times New Roman" w:eastAsia="Times New Roman" w:hAnsi="Times New Roman" w:cs="Times New Roman"/>
          <w:b/>
          <w:sz w:val="28"/>
          <w:szCs w:val="28"/>
        </w:rPr>
        <w:t>ризоидов</w:t>
      </w:r>
      <w:r w:rsidRPr="00CB6F6A">
        <w:rPr>
          <w:rFonts w:ascii="Times New Roman" w:eastAsia="Times New Roman" w:hAnsi="Times New Roman" w:cs="Times New Roman"/>
          <w:sz w:val="28"/>
          <w:szCs w:val="28"/>
        </w:rPr>
        <w:t xml:space="preserve">.  Одноклеточные водоросли – микроскопические организмы, а размеры многоклеточных водорослей могут </w:t>
      </w:r>
      <w:r w:rsidRPr="00CB6F6A">
        <w:rPr>
          <w:rFonts w:ascii="Times New Roman" w:eastAsia="Times New Roman" w:hAnsi="Times New Roman" w:cs="Times New Roman"/>
          <w:sz w:val="28"/>
          <w:szCs w:val="28"/>
        </w:rPr>
        <w:lastRenderedPageBreak/>
        <w:t>достигать десятков метров (</w:t>
      </w:r>
      <w:proofErr w:type="spellStart"/>
      <w:r w:rsidRPr="00CB6F6A">
        <w:rPr>
          <w:rFonts w:ascii="Times New Roman" w:eastAsia="Times New Roman" w:hAnsi="Times New Roman" w:cs="Times New Roman"/>
          <w:sz w:val="28"/>
          <w:szCs w:val="28"/>
        </w:rPr>
        <w:t>макроцистис</w:t>
      </w:r>
      <w:proofErr w:type="spellEnd"/>
      <w:r w:rsidRPr="00CB6F6A">
        <w:rPr>
          <w:rFonts w:ascii="Times New Roman" w:eastAsia="Times New Roman" w:hAnsi="Times New Roman" w:cs="Times New Roman"/>
          <w:sz w:val="28"/>
          <w:szCs w:val="28"/>
        </w:rPr>
        <w:t xml:space="preserve"> 150-300м)</w:t>
      </w:r>
      <w:proofErr w:type="gramStart"/>
      <w:r w:rsidRPr="00CB6F6A">
        <w:rPr>
          <w:rFonts w:ascii="Times New Roman" w:eastAsia="Times New Roman" w:hAnsi="Times New Roman" w:cs="Times New Roman"/>
          <w:sz w:val="28"/>
          <w:szCs w:val="28"/>
        </w:rPr>
        <w:t>.</w:t>
      </w:r>
      <w:proofErr w:type="gramEnd"/>
      <w:r w:rsidRPr="00CB6F6A">
        <w:rPr>
          <w:rFonts w:ascii="Times New Roman" w:eastAsia="Times New Roman" w:hAnsi="Times New Roman" w:cs="Times New Roman"/>
          <w:sz w:val="28"/>
          <w:szCs w:val="28"/>
        </w:rPr>
        <w:t xml:space="preserve"> (</w:t>
      </w:r>
      <w:proofErr w:type="gramStart"/>
      <w:r w:rsidRPr="00CB6F6A">
        <w:rPr>
          <w:rFonts w:ascii="Times New Roman" w:eastAsia="Times New Roman" w:hAnsi="Times New Roman" w:cs="Times New Roman"/>
          <w:sz w:val="28"/>
          <w:szCs w:val="28"/>
        </w:rPr>
        <w:t>з</w:t>
      </w:r>
      <w:proofErr w:type="gramEnd"/>
      <w:r w:rsidRPr="00CB6F6A">
        <w:rPr>
          <w:rFonts w:ascii="Times New Roman" w:eastAsia="Times New Roman" w:hAnsi="Times New Roman" w:cs="Times New Roman"/>
          <w:sz w:val="28"/>
          <w:szCs w:val="28"/>
        </w:rPr>
        <w:t xml:space="preserve">аписываем схему (а) на доске, а учащиеся в тетрадях). </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Теперь работаем по группам (класс предварительно разделён на три группы, назначены кураторы). </w:t>
      </w:r>
      <w:r w:rsidRPr="00CB6F6A">
        <w:rPr>
          <w:rFonts w:ascii="Times New Roman" w:eastAsia="Times New Roman" w:hAnsi="Times New Roman" w:cs="Times New Roman"/>
          <w:b/>
          <w:sz w:val="28"/>
          <w:szCs w:val="28"/>
        </w:rPr>
        <w:t>Первая группа</w:t>
      </w:r>
      <w:r w:rsidRPr="00CB6F6A">
        <w:rPr>
          <w:rFonts w:ascii="Times New Roman" w:eastAsia="Times New Roman" w:hAnsi="Times New Roman" w:cs="Times New Roman"/>
          <w:sz w:val="28"/>
          <w:szCs w:val="28"/>
        </w:rPr>
        <w:t xml:space="preserve"> - стр.95-97 во время чтения  и работой с рисунками дополняем таблицу примерами представителей зелёных водорослей. </w:t>
      </w:r>
      <w:r w:rsidRPr="00CB6F6A">
        <w:rPr>
          <w:rFonts w:ascii="Times New Roman" w:eastAsia="Times New Roman" w:hAnsi="Times New Roman" w:cs="Times New Roman"/>
          <w:b/>
          <w:sz w:val="28"/>
          <w:szCs w:val="28"/>
        </w:rPr>
        <w:t xml:space="preserve">Вторая группа – </w:t>
      </w:r>
      <w:r w:rsidRPr="00CB6F6A">
        <w:rPr>
          <w:rFonts w:ascii="Times New Roman" w:eastAsia="Times New Roman" w:hAnsi="Times New Roman" w:cs="Times New Roman"/>
          <w:sz w:val="28"/>
          <w:szCs w:val="28"/>
        </w:rPr>
        <w:t xml:space="preserve">стр.98 во время чтения дополняет примерами представителей бурых водорослей. </w:t>
      </w:r>
      <w:r w:rsidRPr="00CB6F6A">
        <w:rPr>
          <w:rFonts w:ascii="Times New Roman" w:eastAsia="Times New Roman" w:hAnsi="Times New Roman" w:cs="Times New Roman"/>
          <w:b/>
          <w:sz w:val="28"/>
          <w:szCs w:val="28"/>
        </w:rPr>
        <w:t>Третья группа</w:t>
      </w:r>
      <w:r w:rsidRPr="00CB6F6A">
        <w:rPr>
          <w:rFonts w:ascii="Times New Roman" w:eastAsia="Times New Roman" w:hAnsi="Times New Roman" w:cs="Times New Roman"/>
          <w:sz w:val="28"/>
          <w:szCs w:val="28"/>
        </w:rPr>
        <w:t xml:space="preserve"> – стр. 98-99 во время чтения и работы с рисунками дополняет схему примерами зелёных, бурых и красных водорослей. На работу 3-4 минуты.</w:t>
      </w: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252.45pt;margin-top:12.9pt;width:12.75pt;height:15pt;z-index:251661312" o:connectortype="straight">
            <v:stroke endarrow="block"/>
          </v:shape>
        </w:pict>
      </w:r>
      <w:r w:rsidRPr="00CB6F6A">
        <w:rPr>
          <w:rFonts w:ascii="Times New Roman" w:eastAsia="Times New Roman" w:hAnsi="Times New Roman" w:cs="Times New Roman"/>
          <w:noProof/>
          <w:sz w:val="28"/>
          <w:szCs w:val="28"/>
        </w:rPr>
        <w:pict>
          <v:shape id="_x0000_s1026" type="#_x0000_t32" style="position:absolute;left:0;text-align:left;margin-left:195.45pt;margin-top:12.9pt;width:17.25pt;height:15pt;flip:x;z-index:251660288" o:connectortype="straight">
            <v:stroke endarrow="block"/>
          </v:shape>
        </w:pict>
      </w:r>
      <w:r w:rsidRPr="00CB6F6A">
        <w:rPr>
          <w:rFonts w:ascii="Times New Roman" w:eastAsia="Times New Roman" w:hAnsi="Times New Roman" w:cs="Times New Roman"/>
          <w:sz w:val="28"/>
          <w:szCs w:val="28"/>
        </w:rPr>
        <w:t>Царство Растения</w:t>
      </w: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pict>
          <v:shape id="_x0000_s1035" type="#_x0000_t32" style="position:absolute;left:0;text-align:left;margin-left:184.2pt;margin-top:12.05pt;width:0;height:16.5pt;z-index:251672576" o:connectortype="straight">
            <v:stroke endarrow="block"/>
          </v:shape>
        </w:pict>
      </w:r>
      <w:r w:rsidRPr="00CB6F6A">
        <w:rPr>
          <w:rFonts w:ascii="Times New Roman" w:eastAsia="Times New Roman" w:hAnsi="Times New Roman" w:cs="Times New Roman"/>
          <w:sz w:val="28"/>
          <w:szCs w:val="28"/>
        </w:rPr>
        <w:t>Низшие                 Высшие</w:t>
      </w: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pict>
          <v:shape id="_x0000_s1028" type="#_x0000_t32" style="position:absolute;margin-left:135.45pt;margin-top:11.55pt;width:18.75pt;height:19.5pt;flip:x;z-index:251662336" o:connectortype="straight">
            <v:stroke endarrow="block"/>
          </v:shape>
        </w:pict>
      </w:r>
      <w:r w:rsidRPr="00CB6F6A">
        <w:rPr>
          <w:rFonts w:ascii="Times New Roman" w:eastAsia="Times New Roman" w:hAnsi="Times New Roman" w:cs="Times New Roman"/>
          <w:sz w:val="28"/>
          <w:szCs w:val="28"/>
        </w:rPr>
        <w:t xml:space="preserve">                                                   Водоросли </w:t>
      </w: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pict>
          <v:shape id="_x0000_s1029" type="#_x0000_t32" style="position:absolute;left:0;text-align:left;margin-left:200.7pt;margin-top:1.5pt;width:22.5pt;height:15.75pt;z-index:251663360" o:connectortype="straight">
            <v:stroke endarrow="block"/>
          </v:shape>
        </w:pict>
      </w: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pict>
          <v:shape id="_x0000_s1033" type="#_x0000_t32" style="position:absolute;margin-left:135.45pt;margin-top:13.2pt;width:0;height:15.75pt;z-index:251667456" o:connectortype="straight">
            <v:stroke endarrow="block"/>
          </v:shape>
        </w:pict>
      </w:r>
      <w:r w:rsidRPr="00CB6F6A">
        <w:rPr>
          <w:rFonts w:ascii="Times New Roman" w:eastAsia="Times New Roman" w:hAnsi="Times New Roman" w:cs="Times New Roman"/>
          <w:noProof/>
          <w:sz w:val="28"/>
          <w:szCs w:val="28"/>
        </w:rPr>
        <w:pict>
          <v:shape id="_x0000_s1032" type="#_x0000_t32" style="position:absolute;margin-left:280.2pt;margin-top:13.2pt;width:24.75pt;height:15.75pt;z-index:251666432" o:connectortype="straight">
            <v:stroke endarrow="block"/>
          </v:shape>
        </w:pict>
      </w:r>
      <w:r w:rsidRPr="00CB6F6A">
        <w:rPr>
          <w:rFonts w:ascii="Times New Roman" w:eastAsia="Times New Roman" w:hAnsi="Times New Roman" w:cs="Times New Roman"/>
          <w:noProof/>
          <w:sz w:val="28"/>
          <w:szCs w:val="28"/>
        </w:rPr>
        <w:pict>
          <v:shape id="_x0000_s1031" type="#_x0000_t32" style="position:absolute;margin-left:247.2pt;margin-top:13.2pt;width:0;height:15.75pt;z-index:251665408" o:connectortype="straight">
            <v:stroke endarrow="block"/>
          </v:shape>
        </w:pict>
      </w:r>
      <w:r w:rsidRPr="00CB6F6A">
        <w:rPr>
          <w:rFonts w:ascii="Times New Roman" w:eastAsia="Times New Roman" w:hAnsi="Times New Roman" w:cs="Times New Roman"/>
          <w:noProof/>
          <w:sz w:val="28"/>
          <w:szCs w:val="28"/>
        </w:rPr>
        <w:pict>
          <v:shape id="_x0000_s1030" type="#_x0000_t32" style="position:absolute;margin-left:200.7pt;margin-top:13.2pt;width:22.5pt;height:15.75pt;flip:x;z-index:251664384" o:connectortype="straight">
            <v:stroke endarrow="block"/>
          </v:shape>
        </w:pict>
      </w:r>
      <w:r w:rsidRPr="00CB6F6A">
        <w:rPr>
          <w:rFonts w:ascii="Times New Roman" w:eastAsia="Times New Roman" w:hAnsi="Times New Roman" w:cs="Times New Roman"/>
          <w:sz w:val="28"/>
          <w:szCs w:val="28"/>
        </w:rPr>
        <w:t xml:space="preserve">                               Одноклеточные              Многоклеточные</w:t>
      </w:r>
    </w:p>
    <w:p w:rsidR="00CB6F6A" w:rsidRPr="00CB6F6A" w:rsidRDefault="00CB6F6A" w:rsidP="00CB6F6A">
      <w:pPr>
        <w:pStyle w:val="a3"/>
        <w:spacing w:after="0" w:line="240" w:lineRule="auto"/>
        <w:ind w:left="0"/>
        <w:jc w:val="center"/>
        <w:rPr>
          <w:rFonts w:ascii="Times New Roman" w:eastAsia="Times New Roman" w:hAnsi="Times New Roman" w:cs="Times New Roman"/>
          <w:sz w:val="28"/>
          <w:szCs w:val="28"/>
        </w:rPr>
      </w:pP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Зелёные </w:t>
      </w: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(хламидомонада)  Зелёные     Бурые       Красные</w:t>
      </w: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Хлорелла               (</w:t>
      </w:r>
      <w:proofErr w:type="spellStart"/>
      <w:r w:rsidRPr="00CB6F6A">
        <w:rPr>
          <w:rFonts w:ascii="Times New Roman" w:eastAsia="Times New Roman" w:hAnsi="Times New Roman" w:cs="Times New Roman"/>
          <w:sz w:val="28"/>
          <w:szCs w:val="28"/>
        </w:rPr>
        <w:t>Ульва</w:t>
      </w:r>
      <w:proofErr w:type="spellEnd"/>
      <w:r w:rsidRPr="00CB6F6A">
        <w:rPr>
          <w:rFonts w:ascii="Times New Roman" w:eastAsia="Times New Roman" w:hAnsi="Times New Roman" w:cs="Times New Roman"/>
          <w:sz w:val="28"/>
          <w:szCs w:val="28"/>
        </w:rPr>
        <w:t>)     (</w:t>
      </w:r>
      <w:proofErr w:type="spellStart"/>
      <w:r w:rsidRPr="00CB6F6A">
        <w:rPr>
          <w:rFonts w:ascii="Times New Roman" w:eastAsia="Times New Roman" w:hAnsi="Times New Roman" w:cs="Times New Roman"/>
          <w:sz w:val="28"/>
          <w:szCs w:val="28"/>
        </w:rPr>
        <w:t>Лаинария</w:t>
      </w:r>
      <w:proofErr w:type="spellEnd"/>
      <w:r w:rsidRPr="00CB6F6A">
        <w:rPr>
          <w:rFonts w:ascii="Times New Roman" w:eastAsia="Times New Roman" w:hAnsi="Times New Roman" w:cs="Times New Roman"/>
          <w:sz w:val="28"/>
          <w:szCs w:val="28"/>
        </w:rPr>
        <w:t>)   (Порфира)</w:t>
      </w:r>
    </w:p>
    <w:p w:rsidR="00CB6F6A" w:rsidRPr="00CB6F6A" w:rsidRDefault="00CB6F6A" w:rsidP="00CB6F6A">
      <w:pPr>
        <w:pStyle w:val="a3"/>
        <w:spacing w:after="0" w:line="240" w:lineRule="auto"/>
        <w:ind w:left="0"/>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(5 баллов)</w:t>
      </w:r>
    </w:p>
    <w:p w:rsidR="00CB6F6A" w:rsidRPr="00CB6F6A" w:rsidRDefault="00CB6F6A" w:rsidP="00CB6F6A">
      <w:pPr>
        <w:pStyle w:val="a3"/>
        <w:spacing w:after="0" w:line="24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Работа </w:t>
      </w:r>
      <w:proofErr w:type="gramStart"/>
      <w:r w:rsidRPr="00CB6F6A">
        <w:rPr>
          <w:rFonts w:ascii="Times New Roman" w:eastAsia="Times New Roman" w:hAnsi="Times New Roman" w:cs="Times New Roman"/>
          <w:sz w:val="28"/>
          <w:szCs w:val="28"/>
        </w:rPr>
        <w:t>по</w:t>
      </w:r>
      <w:proofErr w:type="gramEnd"/>
      <w:r w:rsidRPr="00CB6F6A">
        <w:rPr>
          <w:rFonts w:ascii="Times New Roman" w:eastAsia="Times New Roman" w:hAnsi="Times New Roman" w:cs="Times New Roman"/>
          <w:sz w:val="28"/>
          <w:szCs w:val="28"/>
        </w:rPr>
        <w:t xml:space="preserve"> </w:t>
      </w:r>
      <w:proofErr w:type="gramStart"/>
      <w:r w:rsidRPr="00CB6F6A">
        <w:rPr>
          <w:rFonts w:ascii="Times New Roman" w:eastAsia="Times New Roman" w:hAnsi="Times New Roman" w:cs="Times New Roman"/>
          <w:sz w:val="28"/>
          <w:szCs w:val="28"/>
        </w:rPr>
        <w:t>группа</w:t>
      </w:r>
      <w:proofErr w:type="gramEnd"/>
      <w:r w:rsidRPr="00CB6F6A">
        <w:rPr>
          <w:rFonts w:ascii="Times New Roman" w:eastAsia="Times New Roman" w:hAnsi="Times New Roman" w:cs="Times New Roman"/>
          <w:sz w:val="28"/>
          <w:szCs w:val="28"/>
        </w:rPr>
        <w:t xml:space="preserve"> проверяется на интерактивной доске во время составления схемы.</w:t>
      </w: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noProof/>
          <w:sz w:val="28"/>
          <w:szCs w:val="28"/>
        </w:rPr>
        <w:drawing>
          <wp:inline distT="0" distB="0" distL="0" distR="0">
            <wp:extent cx="5857875" cy="2076450"/>
            <wp:effectExtent l="0" t="0" r="0" b="0"/>
            <wp:docPr id="11"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70963" cy="5942012"/>
                      <a:chOff x="0" y="274638"/>
                      <a:chExt cx="8970963" cy="5942012"/>
                    </a:xfrm>
                  </a:grpSpPr>
                  <a:sp>
                    <a:nvSpPr>
                      <a:cNvPr id="21506" name="Заголовок 11"/>
                      <a:cNvSpPr>
                        <a:spLocks noGrp="1"/>
                      </a:cNvSpPr>
                    </a:nvSpPr>
                    <a:spPr bwMode="auto">
                      <a:xfrm>
                        <a:off x="457200" y="274638"/>
                        <a:ext cx="8229600" cy="1143000"/>
                      </a:xfrm>
                      <a:prstGeom prst="rect">
                        <a:avLst/>
                      </a:prstGeom>
                      <a:noFill/>
                      <a:ln w="9525">
                        <a:noFill/>
                        <a:miter lim="800000"/>
                        <a:headEnd/>
                        <a:tailEnd/>
                      </a:ln>
                    </a:spPr>
                    <a:txSp>
                      <a:txBody>
                        <a:bodyPr vert="horz" wrap="square" lIns="91440" tIns="45720" rIns="91440" bIns="45720" numCol="1" anchor="ctr" anchorCtr="0" compatLnSpc="1">
                          <a:prstTxWarp prst="textNoShape">
                            <a:avLst/>
                          </a:prstTxWarp>
                        </a:bodyPr>
                        <a:lstStyle>
                          <a:lvl1pPr algn="ctr" rtl="0" eaLnBrk="0" fontAlgn="base" hangingPunct="0">
                            <a:spcBef>
                              <a:spcPct val="0"/>
                            </a:spcBef>
                            <a:spcAft>
                              <a:spcPct val="0"/>
                            </a:spcAft>
                            <a:defRPr sz="4400" kern="1200">
                              <a:solidFill>
                                <a:schemeClr val="tx1"/>
                              </a:solidFill>
                              <a:latin typeface="+mj-lt"/>
                              <a:ea typeface="+mj-ea"/>
                              <a:cs typeface="+mj-cs"/>
                            </a:defRPr>
                          </a:lvl1pPr>
                          <a:lvl2pPr algn="ctr" rtl="0" eaLnBrk="0" fontAlgn="base" hangingPunct="0">
                            <a:spcBef>
                              <a:spcPct val="0"/>
                            </a:spcBef>
                            <a:spcAft>
                              <a:spcPct val="0"/>
                            </a:spcAft>
                            <a:defRPr sz="4400">
                              <a:solidFill>
                                <a:schemeClr val="tx1"/>
                              </a:solidFill>
                              <a:latin typeface="Calibri" pitchFamily="34" charset="0"/>
                            </a:defRPr>
                          </a:lvl2pPr>
                          <a:lvl3pPr algn="ctr" rtl="0" eaLnBrk="0" fontAlgn="base" hangingPunct="0">
                            <a:spcBef>
                              <a:spcPct val="0"/>
                            </a:spcBef>
                            <a:spcAft>
                              <a:spcPct val="0"/>
                            </a:spcAft>
                            <a:defRPr sz="4400">
                              <a:solidFill>
                                <a:schemeClr val="tx1"/>
                              </a:solidFill>
                              <a:latin typeface="Calibri" pitchFamily="34" charset="0"/>
                            </a:defRPr>
                          </a:lvl3pPr>
                          <a:lvl4pPr algn="ctr" rtl="0" eaLnBrk="0" fontAlgn="base" hangingPunct="0">
                            <a:spcBef>
                              <a:spcPct val="0"/>
                            </a:spcBef>
                            <a:spcAft>
                              <a:spcPct val="0"/>
                            </a:spcAft>
                            <a:defRPr sz="4400">
                              <a:solidFill>
                                <a:schemeClr val="tx1"/>
                              </a:solidFill>
                              <a:latin typeface="Calibri" pitchFamily="34" charset="0"/>
                            </a:defRPr>
                          </a:lvl4pPr>
                          <a:lvl5pPr algn="ctr" rtl="0" eaLnBrk="0" fontAlgn="base" hangingPunct="0">
                            <a:spcBef>
                              <a:spcPct val="0"/>
                            </a:spcBef>
                            <a:spcAft>
                              <a:spcPct val="0"/>
                            </a:spcAft>
                            <a:defRPr sz="4400">
                              <a:solidFill>
                                <a:schemeClr val="tx1"/>
                              </a:solidFill>
                              <a:latin typeface="Calibri" pitchFamily="34" charset="0"/>
                            </a:defRPr>
                          </a:lvl5pPr>
                          <a:lvl6pPr marL="457200" algn="ctr" rtl="0" fontAlgn="base">
                            <a:spcBef>
                              <a:spcPct val="0"/>
                            </a:spcBef>
                            <a:spcAft>
                              <a:spcPct val="0"/>
                            </a:spcAft>
                            <a:defRPr sz="4400">
                              <a:solidFill>
                                <a:schemeClr val="tx1"/>
                              </a:solidFill>
                              <a:latin typeface="Calibri" pitchFamily="34" charset="0"/>
                            </a:defRPr>
                          </a:lvl6pPr>
                          <a:lvl7pPr marL="914400" algn="ctr" rtl="0" fontAlgn="base">
                            <a:spcBef>
                              <a:spcPct val="0"/>
                            </a:spcBef>
                            <a:spcAft>
                              <a:spcPct val="0"/>
                            </a:spcAft>
                            <a:defRPr sz="4400">
                              <a:solidFill>
                                <a:schemeClr val="tx1"/>
                              </a:solidFill>
                              <a:latin typeface="Calibri" pitchFamily="34" charset="0"/>
                            </a:defRPr>
                          </a:lvl7pPr>
                          <a:lvl8pPr marL="1371600" algn="ctr" rtl="0" fontAlgn="base">
                            <a:spcBef>
                              <a:spcPct val="0"/>
                            </a:spcBef>
                            <a:spcAft>
                              <a:spcPct val="0"/>
                            </a:spcAft>
                            <a:defRPr sz="4400">
                              <a:solidFill>
                                <a:schemeClr val="tx1"/>
                              </a:solidFill>
                              <a:latin typeface="Calibri" pitchFamily="34" charset="0"/>
                            </a:defRPr>
                          </a:lvl8pPr>
                          <a:lvl9pPr marL="1828800" algn="ctr" rtl="0" fontAlgn="base">
                            <a:spcBef>
                              <a:spcPct val="0"/>
                            </a:spcBef>
                            <a:spcAft>
                              <a:spcPct val="0"/>
                            </a:spcAft>
                            <a:defRPr sz="4400">
                              <a:solidFill>
                                <a:schemeClr val="tx1"/>
                              </a:solidFill>
                              <a:latin typeface="Calibri" pitchFamily="34" charset="0"/>
                            </a:defRPr>
                          </a:lvl9pPr>
                        </a:lstStyle>
                        <a:p>
                          <a:pPr eaLnBrk="1" hangingPunct="1"/>
                          <a:r>
                            <a:rPr lang="ru-RU" smtClean="0"/>
                            <a:t>Многообразие водорослей</a:t>
                          </a:r>
                        </a:p>
                      </a:txBody>
                      <a:useSpRect/>
                    </a:txSp>
                  </a:sp>
                  <a:sp>
                    <a:nvSpPr>
                      <a:cNvPr id="13" name="Текст 12"/>
                      <a:cNvSpPr>
                        <a:spLocks noGrp="1"/>
                      </a:cNvSpPr>
                    </a:nvSpPr>
                    <a:spPr bwMode="auto">
                      <a:xfrm>
                        <a:off x="0" y="1571625"/>
                        <a:ext cx="2714625" cy="639763"/>
                      </a:xfrm>
                      <a:prstGeom prst="rect">
                        <a:avLst/>
                      </a:prstGeom>
                      <a:noFill/>
                      <a:ln w="9525">
                        <a:noFill/>
                        <a:miter lim="800000"/>
                        <a:headEnd/>
                        <a:tailEnd/>
                      </a:ln>
                    </a:spPr>
                    <a:txSp>
                      <a:txBody>
                        <a:bodyPr vert="horz" wrap="square" lIns="91440" tIns="45720" rIns="91440" bIns="45720" numCol="1" rtlCol="0" anchor="b" anchorCtr="0" compatLnSpc="1">
                          <a:prstTxWarp prst="textNoShape">
                            <a:avLst/>
                          </a:prstTxWarp>
                          <a:normAutofit fontScale="77500" lnSpcReduction="20000"/>
                        </a:bodyPr>
                        <a:lstStyle>
                          <a:lvl1pPr marL="0" indent="0" algn="l" rtl="0" eaLnBrk="0" fontAlgn="base" hangingPunct="0">
                            <a:spcBef>
                              <a:spcPct val="20000"/>
                            </a:spcBef>
                            <a:spcAft>
                              <a:spcPct val="0"/>
                            </a:spcAft>
                            <a:buFont typeface="Arial" charset="0"/>
                            <a:buNone/>
                            <a:defRPr sz="2400" b="1" kern="1200">
                              <a:solidFill>
                                <a:schemeClr val="tx1"/>
                              </a:solidFill>
                              <a:latin typeface="+mn-lt"/>
                              <a:ea typeface="+mn-ea"/>
                              <a:cs typeface="+mn-cs"/>
                            </a:defRPr>
                          </a:lvl1pPr>
                          <a:lvl2pPr marL="457200" indent="0" algn="l" rtl="0" eaLnBrk="0" fontAlgn="base" hangingPunct="0">
                            <a:spcBef>
                              <a:spcPct val="20000"/>
                            </a:spcBef>
                            <a:spcAft>
                              <a:spcPct val="0"/>
                            </a:spcAft>
                            <a:buFont typeface="Arial" charset="0"/>
                            <a:buNone/>
                            <a:defRPr sz="2000" b="1" kern="1200">
                              <a:solidFill>
                                <a:schemeClr val="tx1"/>
                              </a:solidFill>
                              <a:latin typeface="+mn-lt"/>
                              <a:ea typeface="+mn-ea"/>
                              <a:cs typeface="+mn-cs"/>
                            </a:defRPr>
                          </a:lvl2pPr>
                          <a:lvl3pPr marL="914400" indent="0" algn="l" rtl="0" eaLnBrk="0" fontAlgn="base" hangingPunct="0">
                            <a:spcBef>
                              <a:spcPct val="20000"/>
                            </a:spcBef>
                            <a:spcAft>
                              <a:spcPct val="0"/>
                            </a:spcAft>
                            <a:buFont typeface="Arial" charset="0"/>
                            <a:buNone/>
                            <a:defRPr sz="1800" b="1" kern="1200">
                              <a:solidFill>
                                <a:schemeClr val="tx1"/>
                              </a:solidFill>
                              <a:latin typeface="+mn-lt"/>
                              <a:ea typeface="+mn-ea"/>
                              <a:cs typeface="+mn-cs"/>
                            </a:defRPr>
                          </a:lvl3pPr>
                          <a:lvl4pPr marL="1371600" indent="0" algn="l" rtl="0" eaLnBrk="0" fontAlgn="base" hangingPunct="0">
                            <a:spcBef>
                              <a:spcPct val="20000"/>
                            </a:spcBef>
                            <a:spcAft>
                              <a:spcPct val="0"/>
                            </a:spcAft>
                            <a:buFont typeface="Arial" charset="0"/>
                            <a:buNone/>
                            <a:defRPr sz="1600" b="1" kern="1200">
                              <a:solidFill>
                                <a:schemeClr val="tx1"/>
                              </a:solidFill>
                              <a:latin typeface="+mn-lt"/>
                              <a:ea typeface="+mn-ea"/>
                              <a:cs typeface="+mn-cs"/>
                            </a:defRPr>
                          </a:lvl4pPr>
                          <a:lvl5pPr marL="1828800" indent="0" algn="l" rtl="0" eaLnBrk="0" fontAlgn="base" hangingPunct="0">
                            <a:spcBef>
                              <a:spcPct val="20000"/>
                            </a:spcBef>
                            <a:spcAft>
                              <a:spcPct val="0"/>
                            </a:spcAft>
                            <a:buFont typeface="Arial" charset="0"/>
                            <a:buNone/>
                            <a:defRPr sz="1600" b="1" kern="1200">
                              <a:solidFill>
                                <a:schemeClr val="tx1"/>
                              </a:solidFill>
                              <a:latin typeface="+mn-lt"/>
                              <a:ea typeface="+mn-ea"/>
                              <a:cs typeface="+mn-cs"/>
                            </a:defRPr>
                          </a:lvl5pPr>
                          <a:lvl6pPr marL="22860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6pPr>
                          <a:lvl7pPr marL="27432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7pPr>
                          <a:lvl8pPr marL="32004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8pPr>
                          <a:lvl9pPr marL="36576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9pPr>
                        </a:lstStyle>
                        <a:p>
                          <a:pPr algn="ctr" eaLnBrk="1" fontAlgn="auto" hangingPunct="1">
                            <a:spcAft>
                              <a:spcPts val="0"/>
                            </a:spcAft>
                            <a:buFont typeface="Arial" pitchFamily="34" charset="0"/>
                            <a:buNone/>
                            <a:defRPr/>
                          </a:pPr>
                          <a:r>
                            <a:rPr lang="ru-RU" dirty="0" smtClean="0"/>
                            <a:t>Класс</a:t>
                          </a:r>
                        </a:p>
                        <a:p>
                          <a:pPr algn="ctr" eaLnBrk="1" fontAlgn="auto" hangingPunct="1">
                            <a:spcAft>
                              <a:spcPts val="0"/>
                            </a:spcAft>
                            <a:buFont typeface="Arial" pitchFamily="34" charset="0"/>
                            <a:buNone/>
                            <a:defRPr/>
                          </a:pPr>
                          <a:r>
                            <a:rPr lang="ru-RU" dirty="0" smtClean="0"/>
                            <a:t>Бурые водоросли</a:t>
                          </a:r>
                          <a:endParaRPr lang="ru-RU" dirty="0"/>
                        </a:p>
                      </a:txBody>
                      <a:useSpRect/>
                    </a:txSp>
                  </a:sp>
                  <a:sp>
                    <a:nvSpPr>
                      <a:cNvPr id="15" name="Текст 14"/>
                      <a:cNvSpPr>
                        <a:spLocks noGrp="1"/>
                      </a:cNvSpPr>
                    </a:nvSpPr>
                    <a:spPr bwMode="auto">
                      <a:xfrm>
                        <a:off x="3071813" y="1571625"/>
                        <a:ext cx="2714625" cy="639763"/>
                      </a:xfrm>
                      <a:prstGeom prst="rect">
                        <a:avLst/>
                      </a:prstGeom>
                      <a:noFill/>
                      <a:ln w="9525">
                        <a:noFill/>
                        <a:miter lim="800000"/>
                        <a:headEnd/>
                        <a:tailEnd/>
                      </a:ln>
                    </a:spPr>
                    <a:txSp>
                      <a:txBody>
                        <a:bodyPr vert="horz" wrap="square" lIns="91440" tIns="45720" rIns="91440" bIns="45720" numCol="1" rtlCol="0" anchor="b" anchorCtr="0" compatLnSpc="1">
                          <a:prstTxWarp prst="textNoShape">
                            <a:avLst/>
                          </a:prstTxWarp>
                          <a:normAutofit fontScale="77500" lnSpcReduction="20000"/>
                        </a:bodyPr>
                        <a:lstStyle>
                          <a:lvl1pPr marL="0" indent="0" algn="l" rtl="0" eaLnBrk="0" fontAlgn="base" hangingPunct="0">
                            <a:spcBef>
                              <a:spcPct val="20000"/>
                            </a:spcBef>
                            <a:spcAft>
                              <a:spcPct val="0"/>
                            </a:spcAft>
                            <a:buFont typeface="Arial" charset="0"/>
                            <a:buNone/>
                            <a:defRPr sz="2400" b="1" kern="1200">
                              <a:solidFill>
                                <a:schemeClr val="tx1"/>
                              </a:solidFill>
                              <a:latin typeface="+mn-lt"/>
                              <a:ea typeface="+mn-ea"/>
                              <a:cs typeface="+mn-cs"/>
                            </a:defRPr>
                          </a:lvl1pPr>
                          <a:lvl2pPr marL="457200" indent="0" algn="l" rtl="0" eaLnBrk="0" fontAlgn="base" hangingPunct="0">
                            <a:spcBef>
                              <a:spcPct val="20000"/>
                            </a:spcBef>
                            <a:spcAft>
                              <a:spcPct val="0"/>
                            </a:spcAft>
                            <a:buFont typeface="Arial" charset="0"/>
                            <a:buNone/>
                            <a:defRPr sz="2000" b="1" kern="1200">
                              <a:solidFill>
                                <a:schemeClr val="tx1"/>
                              </a:solidFill>
                              <a:latin typeface="+mn-lt"/>
                              <a:ea typeface="+mn-ea"/>
                              <a:cs typeface="+mn-cs"/>
                            </a:defRPr>
                          </a:lvl2pPr>
                          <a:lvl3pPr marL="914400" indent="0" algn="l" rtl="0" eaLnBrk="0" fontAlgn="base" hangingPunct="0">
                            <a:spcBef>
                              <a:spcPct val="20000"/>
                            </a:spcBef>
                            <a:spcAft>
                              <a:spcPct val="0"/>
                            </a:spcAft>
                            <a:buFont typeface="Arial" charset="0"/>
                            <a:buNone/>
                            <a:defRPr sz="1800" b="1" kern="1200">
                              <a:solidFill>
                                <a:schemeClr val="tx1"/>
                              </a:solidFill>
                              <a:latin typeface="+mn-lt"/>
                              <a:ea typeface="+mn-ea"/>
                              <a:cs typeface="+mn-cs"/>
                            </a:defRPr>
                          </a:lvl3pPr>
                          <a:lvl4pPr marL="1371600" indent="0" algn="l" rtl="0" eaLnBrk="0" fontAlgn="base" hangingPunct="0">
                            <a:spcBef>
                              <a:spcPct val="20000"/>
                            </a:spcBef>
                            <a:spcAft>
                              <a:spcPct val="0"/>
                            </a:spcAft>
                            <a:buFont typeface="Arial" charset="0"/>
                            <a:buNone/>
                            <a:defRPr sz="1600" b="1" kern="1200">
                              <a:solidFill>
                                <a:schemeClr val="tx1"/>
                              </a:solidFill>
                              <a:latin typeface="+mn-lt"/>
                              <a:ea typeface="+mn-ea"/>
                              <a:cs typeface="+mn-cs"/>
                            </a:defRPr>
                          </a:lvl4pPr>
                          <a:lvl5pPr marL="1828800" indent="0" algn="l" rtl="0" eaLnBrk="0" fontAlgn="base" hangingPunct="0">
                            <a:spcBef>
                              <a:spcPct val="20000"/>
                            </a:spcBef>
                            <a:spcAft>
                              <a:spcPct val="0"/>
                            </a:spcAft>
                            <a:buFont typeface="Arial" charset="0"/>
                            <a:buNone/>
                            <a:defRPr sz="1600" b="1" kern="1200">
                              <a:solidFill>
                                <a:schemeClr val="tx1"/>
                              </a:solidFill>
                              <a:latin typeface="+mn-lt"/>
                              <a:ea typeface="+mn-ea"/>
                              <a:cs typeface="+mn-cs"/>
                            </a:defRPr>
                          </a:lvl5pPr>
                          <a:lvl6pPr marL="22860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6pPr>
                          <a:lvl7pPr marL="27432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7pPr>
                          <a:lvl8pPr marL="32004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8pPr>
                          <a:lvl9pPr marL="3657600" indent="0" algn="l" defTabSz="914400" rtl="0" eaLnBrk="1" latinLnBrk="0" hangingPunct="1">
                            <a:spcBef>
                              <a:spcPct val="20000"/>
                            </a:spcBef>
                            <a:buFont typeface="Arial" pitchFamily="34" charset="0"/>
                            <a:buNone/>
                            <a:defRPr sz="1600" b="1" kern="1200">
                              <a:solidFill>
                                <a:schemeClr val="tx1"/>
                              </a:solidFill>
                              <a:latin typeface="+mn-lt"/>
                              <a:ea typeface="+mn-ea"/>
                              <a:cs typeface="+mn-cs"/>
                            </a:defRPr>
                          </a:lvl9pPr>
                        </a:lstStyle>
                        <a:p>
                          <a:pPr algn="ctr" eaLnBrk="1" fontAlgn="auto" hangingPunct="1">
                            <a:spcAft>
                              <a:spcPts val="0"/>
                            </a:spcAft>
                            <a:buFont typeface="Arial" pitchFamily="34" charset="0"/>
                            <a:buNone/>
                            <a:defRPr/>
                          </a:pPr>
                          <a:r>
                            <a:rPr lang="ru-RU" dirty="0" smtClean="0"/>
                            <a:t>Класс</a:t>
                          </a:r>
                        </a:p>
                        <a:p>
                          <a:pPr algn="ctr" eaLnBrk="1" fontAlgn="auto" hangingPunct="1">
                            <a:spcAft>
                              <a:spcPts val="0"/>
                            </a:spcAft>
                            <a:buFont typeface="Arial" pitchFamily="34" charset="0"/>
                            <a:buNone/>
                            <a:defRPr/>
                          </a:pPr>
                          <a:r>
                            <a:rPr lang="ru-RU" dirty="0" smtClean="0"/>
                            <a:t>Красные водоросли</a:t>
                          </a:r>
                          <a:endParaRPr lang="ru-RU" dirty="0"/>
                        </a:p>
                      </a:txBody>
                      <a:useSpRect/>
                    </a:txSp>
                  </a:sp>
                  <a:pic>
                    <a:nvPicPr>
                      <a:cNvPr id="21509" name="Picture 1"/>
                      <a:cNvPicPr>
                        <a:picLocks noChangeAspect="1" noChangeArrowheads="1"/>
                      </a:cNvPicPr>
                    </a:nvPicPr>
                    <a:blipFill>
                      <a:blip r:embed="rId10"/>
                      <a:srcRect/>
                      <a:stretch>
                        <a:fillRect/>
                      </a:stretch>
                    </a:blipFill>
                    <a:spPr bwMode="auto">
                      <a:xfrm>
                        <a:off x="3286125" y="2286000"/>
                        <a:ext cx="2643188" cy="3930650"/>
                      </a:xfrm>
                      <a:prstGeom prst="rect">
                        <a:avLst/>
                      </a:prstGeom>
                      <a:noFill/>
                      <a:ln w="9525">
                        <a:noFill/>
                        <a:miter lim="800000"/>
                        <a:headEnd/>
                        <a:tailEnd/>
                      </a:ln>
                    </a:spPr>
                  </a:pic>
                  <a:pic>
                    <a:nvPicPr>
                      <a:cNvPr id="21511" name="Picture 1"/>
                      <a:cNvPicPr>
                        <a:picLocks noChangeAspect="1" noChangeArrowheads="1"/>
                      </a:cNvPicPr>
                    </a:nvPicPr>
                    <a:blipFill>
                      <a:blip r:embed="rId11"/>
                      <a:srcRect/>
                      <a:stretch>
                        <a:fillRect/>
                      </a:stretch>
                    </a:blipFill>
                    <a:spPr bwMode="auto">
                      <a:xfrm>
                        <a:off x="142875" y="2214563"/>
                        <a:ext cx="2593975" cy="3857625"/>
                      </a:xfrm>
                      <a:prstGeom prst="rect">
                        <a:avLst/>
                      </a:prstGeom>
                      <a:noFill/>
                      <a:ln w="9525">
                        <a:noFill/>
                        <a:miter lim="800000"/>
                        <a:headEnd/>
                        <a:tailEnd/>
                      </a:ln>
                    </a:spPr>
                  </a:pic>
                  <a:pic>
                    <a:nvPicPr>
                      <a:cNvPr id="21512" name="Picture 4"/>
                      <a:cNvPicPr>
                        <a:picLocks noChangeAspect="1" noChangeArrowheads="1"/>
                      </a:cNvPicPr>
                    </a:nvPicPr>
                    <a:blipFill>
                      <a:blip r:embed="rId12"/>
                      <a:srcRect/>
                      <a:stretch>
                        <a:fillRect/>
                      </a:stretch>
                    </a:blipFill>
                    <a:spPr bwMode="auto">
                      <a:xfrm>
                        <a:off x="6429375" y="2071688"/>
                        <a:ext cx="2541588" cy="3929062"/>
                      </a:xfrm>
                      <a:prstGeom prst="rect">
                        <a:avLst/>
                      </a:prstGeom>
                      <a:noFill/>
                      <a:ln w="9525">
                        <a:noFill/>
                        <a:miter lim="800000"/>
                        <a:headEnd/>
                        <a:tailEnd/>
                      </a:ln>
                    </a:spPr>
                  </a:pic>
                  <a:sp>
                    <a:nvSpPr>
                      <a:cNvPr id="18" name="Текст 14"/>
                      <a:cNvSpPr txBox="1">
                        <a:spLocks/>
                      </a:cNvSpPr>
                    </a:nvSpPr>
                    <a:spPr>
                      <a:xfrm>
                        <a:off x="6072188" y="1500188"/>
                        <a:ext cx="2714625" cy="639762"/>
                      </a:xfrm>
                      <a:prstGeom prst="rect">
                        <a:avLst/>
                      </a:prstGeom>
                    </a:spPr>
                    <a:txSp>
                      <a:txBody>
                        <a:bodyPr anchor="b">
                          <a:normAutofit fontScale="77500" lnSpcReduction="20000"/>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fontAlgn="auto">
                            <a:spcBef>
                              <a:spcPct val="20000"/>
                            </a:spcBef>
                            <a:spcAft>
                              <a:spcPts val="0"/>
                            </a:spcAft>
                            <a:buFont typeface="Arial" pitchFamily="34" charset="0"/>
                            <a:buNone/>
                            <a:defRPr/>
                          </a:pPr>
                          <a:r>
                            <a:rPr lang="ru-RU" sz="2400" b="1" dirty="0">
                              <a:latin typeface="+mn-lt"/>
                            </a:rPr>
                            <a:t>Класс</a:t>
                          </a:r>
                        </a:p>
                        <a:p>
                          <a:pPr algn="ctr" fontAlgn="auto">
                            <a:spcBef>
                              <a:spcPct val="20000"/>
                            </a:spcBef>
                            <a:spcAft>
                              <a:spcPts val="0"/>
                            </a:spcAft>
                            <a:buFont typeface="Arial" pitchFamily="34" charset="0"/>
                            <a:buNone/>
                            <a:defRPr/>
                          </a:pPr>
                          <a:r>
                            <a:rPr lang="ru-RU" sz="2400" b="1" dirty="0">
                              <a:latin typeface="+mn-lt"/>
                            </a:rPr>
                            <a:t>Зеленые водоросли</a:t>
                          </a:r>
                        </a:p>
                      </a:txBody>
                      <a:useSpRect/>
                    </a:txSp>
                  </a:sp>
                </lc:lockedCanvas>
              </a:graphicData>
            </a:graphic>
          </wp:inline>
        </w:drawing>
      </w: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p>
    <w:p w:rsidR="00CB6F6A" w:rsidRPr="00CB6F6A" w:rsidRDefault="00CB6F6A" w:rsidP="00CB6F6A">
      <w:pPr>
        <w:pStyle w:val="a3"/>
        <w:spacing w:after="0" w:line="360" w:lineRule="auto"/>
        <w:ind w:left="0"/>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 ДИНАМИЧЕСКАЯ ПАУЗА (1,5 минуты)</w:t>
      </w:r>
    </w:p>
    <w:p w:rsidR="00CB6F6A" w:rsidRPr="00CB6F6A" w:rsidRDefault="00CB6F6A" w:rsidP="00CB6F6A">
      <w:pPr>
        <w:spacing w:after="0" w:line="360" w:lineRule="auto"/>
        <w:jc w:val="both"/>
        <w:rPr>
          <w:rFonts w:ascii="Times New Roman" w:eastAsia="Times New Roman" w:hAnsi="Times New Roman" w:cs="Times New Roman"/>
          <w:b/>
          <w:bCs/>
          <w:sz w:val="28"/>
          <w:szCs w:val="28"/>
        </w:rPr>
      </w:pPr>
      <w:r w:rsidRPr="00CB6F6A">
        <w:rPr>
          <w:rFonts w:ascii="Times New Roman" w:eastAsia="Times New Roman" w:hAnsi="Times New Roman" w:cs="Times New Roman"/>
          <w:b/>
          <w:bCs/>
          <w:sz w:val="28"/>
          <w:szCs w:val="28"/>
        </w:rPr>
        <w:t>3. Многообразие многоклеточных зеленых водорослей.</w:t>
      </w:r>
    </w:p>
    <w:p w:rsidR="00CB6F6A" w:rsidRPr="00CB6F6A" w:rsidRDefault="00CB6F6A" w:rsidP="00CB6F6A">
      <w:pPr>
        <w:spacing w:after="0" w:line="360" w:lineRule="auto"/>
        <w:jc w:val="both"/>
        <w:rPr>
          <w:rFonts w:ascii="Times New Roman" w:eastAsia="Times New Roman" w:hAnsi="Times New Roman" w:cs="Times New Roman"/>
          <w:sz w:val="28"/>
          <w:szCs w:val="28"/>
        </w:rPr>
      </w:pPr>
      <w:proofErr w:type="gramStart"/>
      <w:r w:rsidRPr="00CB6F6A">
        <w:rPr>
          <w:rFonts w:ascii="Times New Roman" w:eastAsia="Times New Roman" w:hAnsi="Times New Roman" w:cs="Times New Roman"/>
          <w:bCs/>
          <w:sz w:val="28"/>
          <w:szCs w:val="28"/>
        </w:rPr>
        <w:t>Обучающиеся</w:t>
      </w:r>
      <w:proofErr w:type="gramEnd"/>
      <w:r w:rsidRPr="00CB6F6A">
        <w:rPr>
          <w:rFonts w:ascii="Times New Roman" w:eastAsia="Times New Roman" w:hAnsi="Times New Roman" w:cs="Times New Roman"/>
          <w:bCs/>
          <w:sz w:val="28"/>
          <w:szCs w:val="28"/>
        </w:rPr>
        <w:t xml:space="preserve"> слушают докладчиков и заполняют в таблице раздел «Что я знаю о значении водорослей?»</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lastRenderedPageBreak/>
        <w:t>Учитель:</w:t>
      </w:r>
      <w:r w:rsidRPr="00CB6F6A">
        <w:rPr>
          <w:rFonts w:ascii="Times New Roman" w:eastAsia="Times New Roman" w:hAnsi="Times New Roman" w:cs="Times New Roman"/>
          <w:sz w:val="28"/>
          <w:szCs w:val="28"/>
        </w:rPr>
        <w:t xml:space="preserve"> Зеленые водоросли бывают одно- и многоклеточными, образуют нити, шаровидные колонии, листовидные структуры и т.д. Один из хорошо известных родов – плеврококк, одноклеточная водоросль, образующая зеленые налеты, часто наблюдаемые на коре деревьев. Самая крупная зеленая водоросль – морской салат (</w:t>
      </w:r>
      <w:proofErr w:type="spellStart"/>
      <w:r w:rsidRPr="00CB6F6A">
        <w:rPr>
          <w:rFonts w:ascii="Times New Roman" w:eastAsia="Times New Roman" w:hAnsi="Times New Roman" w:cs="Times New Roman"/>
          <w:sz w:val="28"/>
          <w:szCs w:val="28"/>
        </w:rPr>
        <w:t>Ulva</w:t>
      </w:r>
      <w:proofErr w:type="spell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макрофит</w:t>
      </w:r>
      <w:proofErr w:type="spellEnd"/>
      <w:r w:rsidRPr="00CB6F6A">
        <w:rPr>
          <w:rFonts w:ascii="Times New Roman" w:eastAsia="Times New Roman" w:hAnsi="Times New Roman" w:cs="Times New Roman"/>
          <w:sz w:val="28"/>
          <w:szCs w:val="28"/>
        </w:rPr>
        <w:t xml:space="preserve"> листовидной формы. В процессе жизнедеятельности клетки делятся, и водоросль растет. В благоприятный период она размножается бесполым способом, а в неблагоприятный – половым, т.е. с помощью гамет. </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УЧАЩИЙСЯ 1:</w:t>
      </w:r>
      <w:r w:rsidRPr="00CB6F6A">
        <w:rPr>
          <w:rFonts w:ascii="Times New Roman" w:eastAsia="Times New Roman" w:hAnsi="Times New Roman" w:cs="Times New Roman"/>
          <w:sz w:val="28"/>
          <w:szCs w:val="28"/>
        </w:rPr>
        <w:t xml:space="preserve"> Хлорелла – ветеран космической биологии: во время полётов в космос проводили опыты по очищению воздуха и переработки органических остатков в отсеках космических кораблей. Среди подвижных зелёных водорослей известен вольвокс, который открыл </w:t>
      </w:r>
      <w:proofErr w:type="spellStart"/>
      <w:r w:rsidRPr="00CB6F6A">
        <w:rPr>
          <w:rFonts w:ascii="Times New Roman" w:eastAsia="Times New Roman" w:hAnsi="Times New Roman" w:cs="Times New Roman"/>
          <w:sz w:val="28"/>
          <w:szCs w:val="28"/>
        </w:rPr>
        <w:t>Антони</w:t>
      </w:r>
      <w:proofErr w:type="spellEnd"/>
      <w:r w:rsidRPr="00CB6F6A">
        <w:rPr>
          <w:rFonts w:ascii="Times New Roman" w:eastAsia="Times New Roman" w:hAnsi="Times New Roman" w:cs="Times New Roman"/>
          <w:sz w:val="28"/>
          <w:szCs w:val="28"/>
        </w:rPr>
        <w:t xml:space="preserve"> Ван Левенгук и сравнил его </w:t>
      </w:r>
      <w:proofErr w:type="gramStart"/>
      <w:r w:rsidRPr="00CB6F6A">
        <w:rPr>
          <w:rFonts w:ascii="Times New Roman" w:eastAsia="Times New Roman" w:hAnsi="Times New Roman" w:cs="Times New Roman"/>
          <w:sz w:val="28"/>
          <w:szCs w:val="28"/>
        </w:rPr>
        <w:t>со</w:t>
      </w:r>
      <w:proofErr w:type="gramEnd"/>
      <w:r w:rsidRPr="00CB6F6A">
        <w:rPr>
          <w:rFonts w:ascii="Times New Roman" w:eastAsia="Times New Roman" w:hAnsi="Times New Roman" w:cs="Times New Roman"/>
          <w:sz w:val="28"/>
          <w:szCs w:val="28"/>
        </w:rPr>
        <w:t xml:space="preserve"> Вселенной.</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Учитель:</w:t>
      </w:r>
      <w:r w:rsidRPr="00CB6F6A">
        <w:rPr>
          <w:rFonts w:ascii="Times New Roman" w:eastAsia="Times New Roman" w:hAnsi="Times New Roman" w:cs="Times New Roman"/>
          <w:sz w:val="28"/>
          <w:szCs w:val="28"/>
        </w:rPr>
        <w:t xml:space="preserve"> Так, у берегов Мексиканского залива, господствует </w:t>
      </w:r>
      <w:proofErr w:type="spellStart"/>
      <w:r w:rsidRPr="00CB6F6A">
        <w:rPr>
          <w:rFonts w:ascii="Times New Roman" w:eastAsia="Times New Roman" w:hAnsi="Times New Roman" w:cs="Times New Roman"/>
          <w:sz w:val="28"/>
          <w:szCs w:val="28"/>
        </w:rPr>
        <w:t>ягодоносный</w:t>
      </w:r>
      <w:proofErr w:type="spell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саргассум</w:t>
      </w:r>
      <w:proofErr w:type="spellEnd"/>
      <w:r w:rsidRPr="00CB6F6A">
        <w:rPr>
          <w:rFonts w:ascii="Times New Roman" w:eastAsia="Times New Roman" w:hAnsi="Times New Roman" w:cs="Times New Roman"/>
          <w:sz w:val="28"/>
          <w:szCs w:val="28"/>
        </w:rPr>
        <w:t xml:space="preserve">. Во время шторма бушующие волны </w:t>
      </w:r>
      <w:proofErr w:type="gramStart"/>
      <w:r w:rsidRPr="00CB6F6A">
        <w:rPr>
          <w:rFonts w:ascii="Times New Roman" w:eastAsia="Times New Roman" w:hAnsi="Times New Roman" w:cs="Times New Roman"/>
          <w:sz w:val="28"/>
          <w:szCs w:val="28"/>
        </w:rPr>
        <w:t>уносят его и передают течению Гольфстриму и несёт</w:t>
      </w:r>
      <w:proofErr w:type="gramEnd"/>
      <w:r w:rsidRPr="00CB6F6A">
        <w:rPr>
          <w:rFonts w:ascii="Times New Roman" w:eastAsia="Times New Roman" w:hAnsi="Times New Roman" w:cs="Times New Roman"/>
          <w:sz w:val="28"/>
          <w:szCs w:val="28"/>
        </w:rPr>
        <w:t xml:space="preserve"> его далеко в океан. Длительный дрейф заканчивается вблизи Азорских островов, где растения накапливаются в спокойном  море. Моряки боялись попадать в воды этого моря. О каком море идёт </w:t>
      </w:r>
      <w:proofErr w:type="gramStart"/>
      <w:r w:rsidRPr="00CB6F6A">
        <w:rPr>
          <w:rFonts w:ascii="Times New Roman" w:eastAsia="Times New Roman" w:hAnsi="Times New Roman" w:cs="Times New Roman"/>
          <w:sz w:val="28"/>
          <w:szCs w:val="28"/>
        </w:rPr>
        <w:t>речь</w:t>
      </w:r>
      <w:proofErr w:type="gramEnd"/>
      <w:r w:rsidRPr="00CB6F6A">
        <w:rPr>
          <w:rFonts w:ascii="Times New Roman" w:eastAsia="Times New Roman" w:hAnsi="Times New Roman" w:cs="Times New Roman"/>
          <w:sz w:val="28"/>
          <w:szCs w:val="28"/>
        </w:rPr>
        <w:t xml:space="preserve"> и какие водоросли его образуют?</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4. Бурые и красные морские водоросли (сообщение учащихся). УЧАЩИЙСЯ 2: Бурые водоросли</w:t>
      </w:r>
      <w:r w:rsidRPr="00CB6F6A">
        <w:rPr>
          <w:rFonts w:ascii="Times New Roman" w:eastAsia="Times New Roman" w:hAnsi="Times New Roman" w:cs="Times New Roman"/>
          <w:sz w:val="28"/>
          <w:szCs w:val="28"/>
        </w:rPr>
        <w:t xml:space="preserve"> - в этой группе нет одноклеточных, все они образуют слоевища – от тонких нитей из одного ряда клеток до огромных (до 50 м!) полос и лент бурого и синевато-бурого цвета. Бурые водоросли - неподвижные, прикреплённые формы. Размножение вегетативное, бесполое и половое. Бурые водоросли живут в основном в море, за исключением нескольких пресноводных видов. Почти все бурые водоросли </w:t>
      </w:r>
      <w:proofErr w:type="gramStart"/>
      <w:r w:rsidRPr="00CB6F6A">
        <w:rPr>
          <w:rFonts w:ascii="Times New Roman" w:eastAsia="Times New Roman" w:hAnsi="Times New Roman" w:cs="Times New Roman"/>
          <w:sz w:val="28"/>
          <w:szCs w:val="28"/>
        </w:rPr>
        <w:t>растут</w:t>
      </w:r>
      <w:proofErr w:type="gramEnd"/>
      <w:r w:rsidRPr="00CB6F6A">
        <w:rPr>
          <w:rFonts w:ascii="Times New Roman" w:eastAsia="Times New Roman" w:hAnsi="Times New Roman" w:cs="Times New Roman"/>
          <w:sz w:val="28"/>
          <w:szCs w:val="28"/>
        </w:rPr>
        <w:t xml:space="preserve"> будучи прикрепленными к морскому дну, камням, другим водорослям. Лишь саргассы одного из районов Атлантики, окруженного кольцевым течением, свободно плавают на поверхности, поддерживаемые мелкими ягодообразными поплавками – пузырьками. </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lastRenderedPageBreak/>
        <w:t>УЧАЩИЙСЯ 3: </w:t>
      </w:r>
      <w:r w:rsidRPr="00CB6F6A">
        <w:rPr>
          <w:rFonts w:ascii="Times New Roman" w:eastAsia="Times New Roman" w:hAnsi="Times New Roman" w:cs="Times New Roman"/>
          <w:sz w:val="28"/>
          <w:szCs w:val="28"/>
        </w:rPr>
        <w:t xml:space="preserve">Большую пользу людям приносят водоросли ламинарии, известные в быту как морская капуста. Ее слоевище достигает в длину нескольких метров. Во многих странах Европы, Азии и Америки ламинарии используют в пищу, как корм скоту, и для промышленной переработки. Из них получают ценные препараты – </w:t>
      </w:r>
      <w:proofErr w:type="spellStart"/>
      <w:r w:rsidRPr="00CB6F6A">
        <w:rPr>
          <w:rFonts w:ascii="Times New Roman" w:eastAsia="Times New Roman" w:hAnsi="Times New Roman" w:cs="Times New Roman"/>
          <w:sz w:val="28"/>
          <w:szCs w:val="28"/>
        </w:rPr>
        <w:t>альгинат</w:t>
      </w:r>
      <w:proofErr w:type="spell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маннит</w:t>
      </w:r>
      <w:proofErr w:type="spell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ламинарин</w:t>
      </w:r>
      <w:proofErr w:type="spellEnd"/>
      <w:r w:rsidRPr="00CB6F6A">
        <w:rPr>
          <w:rFonts w:ascii="Times New Roman" w:eastAsia="Times New Roman" w:hAnsi="Times New Roman" w:cs="Times New Roman"/>
          <w:sz w:val="28"/>
          <w:szCs w:val="28"/>
        </w:rPr>
        <w:t xml:space="preserve">. Особенно давно и широко используют ламинарию в Японии и Китае. Из нее делают овощную икру и пюре, салаты, консервы и даже... конфеты. Соли </w:t>
      </w:r>
      <w:proofErr w:type="spellStart"/>
      <w:r w:rsidRPr="00CB6F6A">
        <w:rPr>
          <w:rFonts w:ascii="Times New Roman" w:eastAsia="Times New Roman" w:hAnsi="Times New Roman" w:cs="Times New Roman"/>
          <w:sz w:val="28"/>
          <w:szCs w:val="28"/>
        </w:rPr>
        <w:t>альгиновой</w:t>
      </w:r>
      <w:proofErr w:type="spellEnd"/>
      <w:r w:rsidRPr="00CB6F6A">
        <w:rPr>
          <w:rFonts w:ascii="Times New Roman" w:eastAsia="Times New Roman" w:hAnsi="Times New Roman" w:cs="Times New Roman"/>
          <w:sz w:val="28"/>
          <w:szCs w:val="28"/>
        </w:rPr>
        <w:t xml:space="preserve"> кислоты </w:t>
      </w:r>
      <w:r w:rsidRPr="00CB6F6A">
        <w:rPr>
          <w:rFonts w:ascii="Times New Roman" w:eastAsia="Times New Roman" w:hAnsi="Times New Roman" w:cs="Times New Roman"/>
          <w:sz w:val="28"/>
          <w:szCs w:val="28"/>
          <w:u w:val="single"/>
        </w:rPr>
        <w:t xml:space="preserve">– </w:t>
      </w:r>
      <w:proofErr w:type="spellStart"/>
      <w:r w:rsidRPr="00CB6F6A">
        <w:rPr>
          <w:rFonts w:ascii="Times New Roman" w:eastAsia="Times New Roman" w:hAnsi="Times New Roman" w:cs="Times New Roman"/>
          <w:sz w:val="28"/>
          <w:szCs w:val="28"/>
          <w:u w:val="single"/>
        </w:rPr>
        <w:t>альгинаты</w:t>
      </w:r>
      <w:proofErr w:type="spellEnd"/>
      <w:r w:rsidRPr="00CB6F6A">
        <w:rPr>
          <w:rFonts w:ascii="Times New Roman" w:eastAsia="Times New Roman" w:hAnsi="Times New Roman" w:cs="Times New Roman"/>
          <w:sz w:val="28"/>
          <w:szCs w:val="28"/>
        </w:rPr>
        <w:t xml:space="preserve"> могут связывать на единицу объема 300 объемов воды, образуя вязкий раствор. </w:t>
      </w:r>
      <w:proofErr w:type="spellStart"/>
      <w:r w:rsidRPr="00CB6F6A">
        <w:rPr>
          <w:rFonts w:ascii="Times New Roman" w:eastAsia="Times New Roman" w:hAnsi="Times New Roman" w:cs="Times New Roman"/>
          <w:sz w:val="28"/>
          <w:szCs w:val="28"/>
        </w:rPr>
        <w:t>Альгинаты</w:t>
      </w:r>
      <w:proofErr w:type="spellEnd"/>
      <w:r w:rsidRPr="00CB6F6A">
        <w:rPr>
          <w:rFonts w:ascii="Times New Roman" w:eastAsia="Times New Roman" w:hAnsi="Times New Roman" w:cs="Times New Roman"/>
          <w:sz w:val="28"/>
          <w:szCs w:val="28"/>
        </w:rPr>
        <w:t xml:space="preserve"> требуются при производстве мороженого, фруктовых соков, консервов, пластмасс, лаков и красок, они нужны в текстильной промышленности, книгопечатании, медицине, парфюмерии и даже в литейном деле. Не менее важен и другой продукт, получаемый из бурых водорослей, – шестиатомный спирт </w:t>
      </w:r>
      <w:proofErr w:type="spellStart"/>
      <w:r w:rsidRPr="00CB6F6A">
        <w:rPr>
          <w:rFonts w:ascii="Times New Roman" w:eastAsia="Times New Roman" w:hAnsi="Times New Roman" w:cs="Times New Roman"/>
          <w:sz w:val="28"/>
          <w:szCs w:val="28"/>
        </w:rPr>
        <w:t>маннит</w:t>
      </w:r>
      <w:proofErr w:type="spellEnd"/>
      <w:r w:rsidRPr="00CB6F6A">
        <w:rPr>
          <w:rFonts w:ascii="Times New Roman" w:eastAsia="Times New Roman" w:hAnsi="Times New Roman" w:cs="Times New Roman"/>
          <w:sz w:val="28"/>
          <w:szCs w:val="28"/>
        </w:rPr>
        <w:t xml:space="preserve">. Он нужен и при лечении диабета, и при выделке кож, бумаги, лаков, красок. Делают из него и сильную взрывчатку. В морях южного полушария встречается самая крупная в мире водоросль – </w:t>
      </w:r>
      <w:proofErr w:type="gramStart"/>
      <w:r w:rsidRPr="00CB6F6A">
        <w:rPr>
          <w:rFonts w:ascii="Times New Roman" w:eastAsia="Times New Roman" w:hAnsi="Times New Roman" w:cs="Times New Roman"/>
          <w:sz w:val="28"/>
          <w:szCs w:val="28"/>
        </w:rPr>
        <w:t>знаменитый</w:t>
      </w:r>
      <w:proofErr w:type="gram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грушеносный</w:t>
      </w:r>
      <w:proofErr w:type="spellEnd"/>
      <w:r w:rsidRPr="00CB6F6A">
        <w:rPr>
          <w:rFonts w:ascii="Times New Roman" w:eastAsia="Times New Roman" w:hAnsi="Times New Roman" w:cs="Times New Roman"/>
          <w:sz w:val="28"/>
          <w:szCs w:val="28"/>
        </w:rPr>
        <w:t xml:space="preserve"> </w:t>
      </w:r>
      <w:proofErr w:type="spellStart"/>
      <w:r w:rsidRPr="00CB6F6A">
        <w:rPr>
          <w:rFonts w:ascii="Times New Roman" w:eastAsia="Times New Roman" w:hAnsi="Times New Roman" w:cs="Times New Roman"/>
          <w:sz w:val="28"/>
          <w:szCs w:val="28"/>
        </w:rPr>
        <w:t>макроцистис</w:t>
      </w:r>
      <w:proofErr w:type="spellEnd"/>
      <w:r w:rsidRPr="00CB6F6A">
        <w:rPr>
          <w:rFonts w:ascii="Times New Roman" w:eastAsia="Times New Roman" w:hAnsi="Times New Roman" w:cs="Times New Roman"/>
          <w:sz w:val="28"/>
          <w:szCs w:val="28"/>
        </w:rPr>
        <w:t xml:space="preserve">. Общая длина его (по данным ученых) достигает от 150 до 300 м и больше. </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УЧАЩИЙСЯ 4: </w:t>
      </w:r>
      <w:proofErr w:type="gramStart"/>
      <w:r w:rsidRPr="00CB6F6A">
        <w:rPr>
          <w:rFonts w:ascii="Times New Roman" w:eastAsia="Times New Roman" w:hAnsi="Times New Roman" w:cs="Times New Roman"/>
          <w:sz w:val="28"/>
          <w:szCs w:val="28"/>
        </w:rPr>
        <w:t xml:space="preserve">Красные водоросли - многоклеточные, очень редко одноклеточные, сложного строения большинство из них – морские листовидные, кустистые или корковые </w:t>
      </w:r>
      <w:proofErr w:type="spellStart"/>
      <w:r w:rsidRPr="00CB6F6A">
        <w:rPr>
          <w:rFonts w:ascii="Times New Roman" w:eastAsia="Times New Roman" w:hAnsi="Times New Roman" w:cs="Times New Roman"/>
          <w:sz w:val="28"/>
          <w:szCs w:val="28"/>
        </w:rPr>
        <w:t>макрофиты</w:t>
      </w:r>
      <w:proofErr w:type="spellEnd"/>
      <w:r w:rsidRPr="00CB6F6A">
        <w:rPr>
          <w:rFonts w:ascii="Times New Roman" w:eastAsia="Times New Roman" w:hAnsi="Times New Roman" w:cs="Times New Roman"/>
          <w:sz w:val="28"/>
          <w:szCs w:val="28"/>
        </w:rPr>
        <w:t>, обитающие ниже линии отлива.</w:t>
      </w:r>
      <w:proofErr w:type="gramEnd"/>
      <w:r w:rsidRPr="00CB6F6A">
        <w:rPr>
          <w:rFonts w:ascii="Times New Roman" w:eastAsia="Times New Roman" w:hAnsi="Times New Roman" w:cs="Times New Roman"/>
          <w:sz w:val="28"/>
          <w:szCs w:val="28"/>
        </w:rPr>
        <w:t xml:space="preserve"> Красные водоросли донные растения, в планктоне не встречаются. Они проникают на большую (до 200 м) глубину. Причина теневыносливости красных водорослей – их фотосинтезирующие пигменты. Окраска водорослей зависит от глубины их обитания. На мелководье они желто-зеленого или голубоватого цвета, глубже розовеют, потом краснеют. Самый интенсивный красный цвет имеют на глубине более 50 м. Но так они выглядят, будучи вытащенными на поверхность, на прямой солнечный свет. Водолазы на дне видят их черными: ведь красные лучи поглощаются первыми метрами воды. Фотосинтез красных водорослей идет в синих лучах, наиболее глубоко проникающих в воду. Способы размножения красных </w:t>
      </w:r>
      <w:r w:rsidRPr="00CB6F6A">
        <w:rPr>
          <w:rFonts w:ascii="Times New Roman" w:eastAsia="Times New Roman" w:hAnsi="Times New Roman" w:cs="Times New Roman"/>
          <w:sz w:val="28"/>
          <w:szCs w:val="28"/>
        </w:rPr>
        <w:lastRenderedPageBreak/>
        <w:t>водорослей разнообразны: деление слоевища, споры (без жгутиков). Половой процесс очень сложен.</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УЧАЩИЙСЯ 5: </w:t>
      </w:r>
      <w:r w:rsidRPr="00CB6F6A">
        <w:rPr>
          <w:rFonts w:ascii="Times New Roman" w:eastAsia="Times New Roman" w:hAnsi="Times New Roman" w:cs="Times New Roman"/>
          <w:sz w:val="28"/>
          <w:szCs w:val="28"/>
        </w:rPr>
        <w:t xml:space="preserve">Одну из живущих в Северном море водорослей – </w:t>
      </w:r>
      <w:proofErr w:type="spellStart"/>
      <w:r w:rsidRPr="00CB6F6A">
        <w:rPr>
          <w:rFonts w:ascii="Times New Roman" w:eastAsia="Times New Roman" w:hAnsi="Times New Roman" w:cs="Times New Roman"/>
          <w:sz w:val="28"/>
          <w:szCs w:val="28"/>
        </w:rPr>
        <w:t>хондрус</w:t>
      </w:r>
      <w:proofErr w:type="spellEnd"/>
      <w:r w:rsidRPr="00CB6F6A">
        <w:rPr>
          <w:rFonts w:ascii="Times New Roman" w:eastAsia="Times New Roman" w:hAnsi="Times New Roman" w:cs="Times New Roman"/>
          <w:sz w:val="28"/>
          <w:szCs w:val="28"/>
        </w:rPr>
        <w:t xml:space="preserve"> – в сухом виде издавна употребляют как лекарство при заболевании дыхательных путей. Из других багрянок добывают агар-агар, применяемый во всех микробиологических лабораториях мира для получения чистых культур микробов. Без него, впрочем, не обходятся и в пищевой промышленности, и даже при производстве кинофотопленки. Кондитеры и пекари добавляют в тесто небольшое количество агар-агара, чтобы дольше не черствели пирожные, бисквиты, хлеб. У некоторых красных водорослей слоевища сильно пропитываются известью, отчего они становятся похожими на кораллы. Многие коралловые рифы в значительной мере образованы именно этими отмершими водорослями. В отличие от кораллов они идут далеко на север, образуя в Баренцевом и Белом морях в местах с сильным течением красно-розовые корки на каменистом дне.</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Учитель:</w:t>
      </w:r>
      <w:r w:rsidRPr="00CB6F6A">
        <w:rPr>
          <w:rFonts w:ascii="Times New Roman" w:eastAsia="Times New Roman" w:hAnsi="Times New Roman" w:cs="Times New Roman"/>
          <w:sz w:val="28"/>
          <w:szCs w:val="28"/>
        </w:rPr>
        <w:t xml:space="preserve"> Ребята, оцените свою работу по пятибалльной шкале. При оценке примите во внимание: </w:t>
      </w:r>
      <w:proofErr w:type="gramStart"/>
      <w:r w:rsidRPr="00CB6F6A">
        <w:rPr>
          <w:rFonts w:ascii="Times New Roman" w:eastAsia="Times New Roman" w:hAnsi="Times New Roman" w:cs="Times New Roman"/>
          <w:sz w:val="28"/>
          <w:szCs w:val="28"/>
        </w:rPr>
        <w:t>на сколько</w:t>
      </w:r>
      <w:proofErr w:type="gramEnd"/>
      <w:r w:rsidRPr="00CB6F6A">
        <w:rPr>
          <w:rFonts w:ascii="Times New Roman" w:eastAsia="Times New Roman" w:hAnsi="Times New Roman" w:cs="Times New Roman"/>
          <w:sz w:val="28"/>
          <w:szCs w:val="28"/>
        </w:rPr>
        <w:t xml:space="preserve"> для вас был интересен учебный материал; как часто вы отвлекались; все ли вам было понятно; принимали ли вы активное участие на данном этапе урока.</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5. Значение водорослей в природе и жизни человека (6 мин.)</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Учащиеся самостоятельно работают с текстом  учебника стр.99-101, ведут запись в тетради.</w:t>
      </w:r>
    </w:p>
    <w:p w:rsidR="00CB6F6A" w:rsidRPr="00CB6F6A" w:rsidRDefault="00CB6F6A" w:rsidP="00CB6F6A">
      <w:pPr>
        <w:spacing w:after="0"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Значение водорослей:</w:t>
      </w:r>
    </w:p>
    <w:p w:rsidR="00CB6F6A" w:rsidRPr="00CB6F6A" w:rsidRDefault="00CB6F6A" w:rsidP="00CB6F6A">
      <w:pPr>
        <w:spacing w:after="0" w:line="360" w:lineRule="auto"/>
        <w:jc w:val="both"/>
        <w:rPr>
          <w:rFonts w:ascii="Times New Roman" w:eastAsia="Times New Roman" w:hAnsi="Times New Roman" w:cs="Times New Roman"/>
          <w:sz w:val="28"/>
          <w:szCs w:val="28"/>
        </w:rPr>
      </w:pPr>
    </w:p>
    <w:tbl>
      <w:tblPr>
        <w:tblStyle w:val="a5"/>
        <w:tblW w:w="9687" w:type="dxa"/>
        <w:tblLook w:val="04A0"/>
      </w:tblPr>
      <w:tblGrid>
        <w:gridCol w:w="3234"/>
        <w:gridCol w:w="2961"/>
        <w:gridCol w:w="3492"/>
      </w:tblGrid>
      <w:tr w:rsidR="00CB6F6A" w:rsidRPr="00CB6F6A" w:rsidTr="00BD01A8">
        <w:tc>
          <w:tcPr>
            <w:tcW w:w="3085" w:type="dxa"/>
            <w:tcBorders>
              <w:right w:val="single" w:sz="4" w:space="0" w:color="auto"/>
            </w:tcBorders>
          </w:tcPr>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w:t>
            </w:r>
          </w:p>
        </w:tc>
        <w:tc>
          <w:tcPr>
            <w:tcW w:w="3035" w:type="dxa"/>
            <w:tcBorders>
              <w:left w:val="single" w:sz="4" w:space="0" w:color="auto"/>
            </w:tcBorders>
          </w:tcPr>
          <w:p w:rsidR="00CB6F6A" w:rsidRPr="00CB6F6A" w:rsidRDefault="00CB6F6A" w:rsidP="00CB6F6A">
            <w:pPr>
              <w:spacing w:line="360" w:lineRule="auto"/>
              <w:jc w:val="center"/>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Что я знаю о значении водорослей</w:t>
            </w:r>
          </w:p>
        </w:tc>
        <w:tc>
          <w:tcPr>
            <w:tcW w:w="3567" w:type="dxa"/>
          </w:tcPr>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 »</w:t>
            </w:r>
          </w:p>
        </w:tc>
      </w:tr>
      <w:tr w:rsidR="00CB6F6A" w:rsidRPr="00CB6F6A" w:rsidTr="00BD01A8">
        <w:tc>
          <w:tcPr>
            <w:tcW w:w="3085" w:type="dxa"/>
            <w:tcBorders>
              <w:right w:val="single" w:sz="4" w:space="0" w:color="auto"/>
            </w:tcBorders>
          </w:tcPr>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Полезность водорослей.</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Пища для водных животных.</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lastRenderedPageBreak/>
              <w:t>Пища для человека.</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Источник агар-агара</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Лекарства.</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Бумага.</w:t>
            </w:r>
          </w:p>
          <w:p w:rsidR="00CB6F6A" w:rsidRPr="00CB6F6A" w:rsidRDefault="00CB6F6A" w:rsidP="00CB6F6A">
            <w:pPr>
              <w:spacing w:line="360" w:lineRule="auto"/>
              <w:jc w:val="both"/>
              <w:rPr>
                <w:rFonts w:ascii="Times New Roman" w:eastAsia="Times New Roman" w:hAnsi="Times New Roman" w:cs="Times New Roman"/>
                <w:color w:val="008738"/>
                <w:sz w:val="28"/>
                <w:szCs w:val="28"/>
                <w:u w:val="single"/>
              </w:rPr>
            </w:pPr>
            <w:r w:rsidRPr="00CB6F6A">
              <w:rPr>
                <w:rFonts w:ascii="Times New Roman" w:eastAsia="Times New Roman" w:hAnsi="Times New Roman" w:cs="Times New Roman"/>
                <w:sz w:val="28"/>
                <w:szCs w:val="28"/>
              </w:rPr>
              <w:t>Кали</w:t>
            </w:r>
          </w:p>
          <w:p w:rsidR="00CB6F6A" w:rsidRPr="00CB6F6A" w:rsidRDefault="00CB6F6A" w:rsidP="00CB6F6A">
            <w:pPr>
              <w:spacing w:line="360" w:lineRule="auto"/>
              <w:jc w:val="both"/>
              <w:rPr>
                <w:rFonts w:ascii="Times New Roman" w:eastAsia="Times New Roman" w:hAnsi="Times New Roman" w:cs="Times New Roman"/>
                <w:sz w:val="28"/>
                <w:szCs w:val="28"/>
              </w:rPr>
            </w:pPr>
            <w:proofErr w:type="spellStart"/>
            <w:r w:rsidRPr="00CB6F6A">
              <w:rPr>
                <w:rFonts w:ascii="Times New Roman" w:eastAsia="Times New Roman" w:hAnsi="Times New Roman" w:cs="Times New Roman"/>
                <w:sz w:val="28"/>
                <w:szCs w:val="28"/>
              </w:rPr>
              <w:t>Ппочвообразовательного</w:t>
            </w:r>
            <w:proofErr w:type="spellEnd"/>
            <w:r w:rsidRPr="00CB6F6A">
              <w:rPr>
                <w:rFonts w:ascii="Times New Roman" w:eastAsia="Times New Roman" w:hAnsi="Times New Roman" w:cs="Times New Roman"/>
                <w:sz w:val="28"/>
                <w:szCs w:val="28"/>
              </w:rPr>
              <w:t xml:space="preserve"> процесса.</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Источник йода.</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Минеральные соли.</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Клей, лаки, краски.</w:t>
            </w:r>
          </w:p>
          <w:p w:rsidR="00CB6F6A" w:rsidRPr="00CB6F6A" w:rsidRDefault="00CB6F6A" w:rsidP="00CB6F6A">
            <w:pPr>
              <w:spacing w:line="360" w:lineRule="auto"/>
              <w:jc w:val="both"/>
              <w:rPr>
                <w:rFonts w:ascii="Times New Roman" w:eastAsia="Times New Roman" w:hAnsi="Times New Roman" w:cs="Times New Roman"/>
                <w:sz w:val="28"/>
                <w:szCs w:val="28"/>
              </w:rPr>
            </w:pPr>
          </w:p>
        </w:tc>
        <w:tc>
          <w:tcPr>
            <w:tcW w:w="3035" w:type="dxa"/>
            <w:tcBorders>
              <w:left w:val="single" w:sz="4" w:space="0" w:color="auto"/>
            </w:tcBorders>
          </w:tcPr>
          <w:p w:rsidR="00CB6F6A" w:rsidRPr="00CB6F6A" w:rsidRDefault="00CB6F6A" w:rsidP="00CB6F6A">
            <w:pPr>
              <w:spacing w:line="360" w:lineRule="auto"/>
              <w:jc w:val="center"/>
              <w:rPr>
                <w:rFonts w:ascii="Times New Roman" w:eastAsia="Times New Roman" w:hAnsi="Times New Roman" w:cs="Times New Roman"/>
                <w:sz w:val="28"/>
                <w:szCs w:val="28"/>
              </w:rPr>
            </w:pPr>
          </w:p>
        </w:tc>
        <w:tc>
          <w:tcPr>
            <w:tcW w:w="3567" w:type="dxa"/>
          </w:tcPr>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b/>
                <w:bCs/>
                <w:sz w:val="28"/>
                <w:szCs w:val="28"/>
              </w:rPr>
              <w:t>Причиняемый вред.</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 xml:space="preserve">Загрязняют источники воды, часто придавая </w:t>
            </w:r>
            <w:proofErr w:type="gramStart"/>
            <w:r w:rsidRPr="00CB6F6A">
              <w:rPr>
                <w:rFonts w:ascii="Times New Roman" w:eastAsia="Times New Roman" w:hAnsi="Times New Roman" w:cs="Times New Roman"/>
                <w:sz w:val="28"/>
                <w:szCs w:val="28"/>
              </w:rPr>
              <w:t>ей</w:t>
            </w:r>
            <w:proofErr w:type="gramEnd"/>
            <w:r w:rsidRPr="00CB6F6A">
              <w:rPr>
                <w:rFonts w:ascii="Times New Roman" w:eastAsia="Times New Roman" w:hAnsi="Times New Roman" w:cs="Times New Roman"/>
                <w:sz w:val="28"/>
                <w:szCs w:val="28"/>
              </w:rPr>
              <w:t xml:space="preserve"> неприятный вкус и запах.</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lastRenderedPageBreak/>
              <w:t xml:space="preserve">Засорение пляжей. Многие морские </w:t>
            </w:r>
            <w:proofErr w:type="spellStart"/>
            <w:r w:rsidRPr="00CB6F6A">
              <w:rPr>
                <w:rFonts w:ascii="Times New Roman" w:eastAsia="Times New Roman" w:hAnsi="Times New Roman" w:cs="Times New Roman"/>
                <w:sz w:val="28"/>
                <w:szCs w:val="28"/>
              </w:rPr>
              <w:t>макрофиты</w:t>
            </w:r>
            <w:proofErr w:type="spellEnd"/>
            <w:r w:rsidRPr="00CB6F6A">
              <w:rPr>
                <w:rFonts w:ascii="Times New Roman" w:eastAsia="Times New Roman" w:hAnsi="Times New Roman" w:cs="Times New Roman"/>
                <w:sz w:val="28"/>
                <w:szCs w:val="28"/>
              </w:rPr>
              <w:t xml:space="preserve"> во время штормов отрываются от субстрата и выбрасываются волнами и ветром на пляж, буквально заваливая его своей гниющей массой.</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Гибель рыбы.</w:t>
            </w:r>
          </w:p>
          <w:p w:rsidR="00CB6F6A" w:rsidRPr="00CB6F6A" w:rsidRDefault="00CB6F6A" w:rsidP="00CB6F6A">
            <w:pPr>
              <w:spacing w:line="360" w:lineRule="auto"/>
              <w:jc w:val="both"/>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Вызывают отравления и болезни. Несколько видов водорослей, попадая в организм животных, вызывают отравления, иногда смертельные. Другие оказываются сущим бедствием в теплицах или повреждают листья растений.</w:t>
            </w:r>
          </w:p>
          <w:p w:rsidR="00CB6F6A" w:rsidRPr="00CB6F6A" w:rsidRDefault="00CB6F6A" w:rsidP="00CB6F6A">
            <w:pPr>
              <w:spacing w:line="360" w:lineRule="auto"/>
              <w:jc w:val="both"/>
              <w:rPr>
                <w:rFonts w:ascii="Times New Roman" w:eastAsia="Times New Roman" w:hAnsi="Times New Roman" w:cs="Times New Roman"/>
                <w:sz w:val="28"/>
                <w:szCs w:val="28"/>
              </w:rPr>
            </w:pPr>
          </w:p>
        </w:tc>
      </w:tr>
    </w:tbl>
    <w:p w:rsidR="00CB6F6A" w:rsidRPr="00CB6F6A" w:rsidRDefault="00CB6F6A" w:rsidP="00CB6F6A">
      <w:pPr>
        <w:spacing w:after="0" w:line="360" w:lineRule="auto"/>
        <w:jc w:val="both"/>
        <w:rPr>
          <w:rFonts w:ascii="Times New Roman" w:eastAsia="Times New Roman" w:hAnsi="Times New Roman" w:cs="Times New Roman"/>
          <w:sz w:val="28"/>
          <w:szCs w:val="28"/>
        </w:rPr>
      </w:pPr>
    </w:p>
    <w:p w:rsidR="00CB6F6A" w:rsidRPr="00CB6F6A" w:rsidRDefault="00CB6F6A" w:rsidP="00CB6F6A">
      <w:pPr>
        <w:spacing w:after="0"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sz w:val="28"/>
          <w:szCs w:val="28"/>
        </w:rPr>
        <w:t xml:space="preserve">После указанного времени учитель предоставляет правильные ответы </w:t>
      </w:r>
      <w:proofErr w:type="gramStart"/>
      <w:r w:rsidRPr="00CB6F6A">
        <w:rPr>
          <w:rFonts w:ascii="Times New Roman" w:eastAsia="Times New Roman" w:hAnsi="Times New Roman" w:cs="Times New Roman"/>
          <w:sz w:val="28"/>
          <w:szCs w:val="28"/>
        </w:rPr>
        <w:t>на</w:t>
      </w:r>
      <w:proofErr w:type="gramEnd"/>
      <w:r w:rsidRPr="00CB6F6A">
        <w:rPr>
          <w:rFonts w:ascii="Times New Roman" w:eastAsia="Times New Roman" w:hAnsi="Times New Roman" w:cs="Times New Roman"/>
          <w:sz w:val="28"/>
          <w:szCs w:val="28"/>
        </w:rPr>
        <w:t xml:space="preserve"> доске</w:t>
      </w:r>
      <w:r w:rsidRPr="00CB6F6A">
        <w:rPr>
          <w:rFonts w:ascii="Times New Roman" w:eastAsia="Times New Roman" w:hAnsi="Times New Roman" w:cs="Times New Roman"/>
          <w:b/>
          <w:sz w:val="28"/>
          <w:szCs w:val="28"/>
        </w:rPr>
        <w:t xml:space="preserve"> (Таблица в тетради). </w:t>
      </w:r>
      <w:r w:rsidRPr="00CB6F6A">
        <w:rPr>
          <w:rFonts w:ascii="Times New Roman" w:eastAsia="Times New Roman" w:hAnsi="Times New Roman" w:cs="Times New Roman"/>
          <w:sz w:val="28"/>
          <w:szCs w:val="28"/>
        </w:rPr>
        <w:t>Исправляют ошибки и выставляют сами себе баллы за это задание -</w:t>
      </w:r>
      <w:proofErr w:type="spellStart"/>
      <w:r w:rsidRPr="00CB6F6A">
        <w:rPr>
          <w:rFonts w:ascii="Times New Roman" w:eastAsia="Times New Roman" w:hAnsi="Times New Roman" w:cs="Times New Roman"/>
          <w:b/>
          <w:sz w:val="28"/>
          <w:szCs w:val="28"/>
        </w:rPr>
        <w:t>max</w:t>
      </w:r>
      <w:proofErr w:type="spellEnd"/>
      <w:r w:rsidRPr="00CB6F6A">
        <w:rPr>
          <w:rFonts w:ascii="Times New Roman" w:eastAsia="Times New Roman" w:hAnsi="Times New Roman" w:cs="Times New Roman"/>
          <w:b/>
          <w:sz w:val="28"/>
          <w:szCs w:val="28"/>
        </w:rPr>
        <w:t xml:space="preserve"> – 5 балла.</w:t>
      </w:r>
    </w:p>
    <w:p w:rsidR="00CB6F6A" w:rsidRPr="00CB6F6A" w:rsidRDefault="00CB6F6A" w:rsidP="00CB6F6A">
      <w:pPr>
        <w:pStyle w:val="a3"/>
        <w:numPr>
          <w:ilvl w:val="0"/>
          <w:numId w:val="4"/>
        </w:numPr>
        <w:spacing w:after="0" w:line="360" w:lineRule="auto"/>
        <w:ind w:left="0" w:firstLine="0"/>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Закрепление-рефлексия.</w:t>
      </w:r>
    </w:p>
    <w:p w:rsidR="00CB6F6A" w:rsidRPr="00CB6F6A" w:rsidRDefault="00CB6F6A" w:rsidP="00CB6F6A">
      <w:pPr>
        <w:pStyle w:val="a3"/>
        <w:numPr>
          <w:ilvl w:val="0"/>
          <w:numId w:val="7"/>
        </w:numPr>
        <w:spacing w:after="0" w:line="360" w:lineRule="auto"/>
        <w:ind w:left="0" w:firstLine="0"/>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«Чёрный ящик».</w:t>
      </w:r>
      <w:r w:rsidRPr="00CB6F6A">
        <w:rPr>
          <w:rFonts w:ascii="Times New Roman" w:eastAsia="Times New Roman" w:hAnsi="Times New Roman" w:cs="Times New Roman"/>
          <w:sz w:val="28"/>
          <w:szCs w:val="28"/>
        </w:rPr>
        <w:t xml:space="preserve"> Каждой группе выносят Чёрные ящики, в которые помещены таинственные предметы, связанные с водорослями. </w:t>
      </w:r>
      <w:proofErr w:type="gramStart"/>
      <w:r w:rsidRPr="00CB6F6A">
        <w:rPr>
          <w:rFonts w:ascii="Times New Roman" w:eastAsia="Times New Roman" w:hAnsi="Times New Roman" w:cs="Times New Roman"/>
          <w:sz w:val="28"/>
          <w:szCs w:val="28"/>
        </w:rPr>
        <w:t>Обучающиеся</w:t>
      </w:r>
      <w:proofErr w:type="gramEnd"/>
      <w:r w:rsidRPr="00CB6F6A">
        <w:rPr>
          <w:rFonts w:ascii="Times New Roman" w:eastAsia="Times New Roman" w:hAnsi="Times New Roman" w:cs="Times New Roman"/>
          <w:sz w:val="28"/>
          <w:szCs w:val="28"/>
        </w:rPr>
        <w:t xml:space="preserve"> читают задание и угадывают, что лежит в ящике. За правильно отгаданную загадку выставляется </w:t>
      </w:r>
      <w:r w:rsidRPr="00CB6F6A">
        <w:rPr>
          <w:rFonts w:ascii="Times New Roman" w:eastAsia="Times New Roman" w:hAnsi="Times New Roman" w:cs="Times New Roman"/>
          <w:b/>
          <w:sz w:val="28"/>
          <w:szCs w:val="28"/>
        </w:rPr>
        <w:t>1 балл</w:t>
      </w:r>
      <w:r w:rsidRPr="00CB6F6A">
        <w:rPr>
          <w:rFonts w:ascii="Times New Roman" w:eastAsia="Times New Roman" w:hAnsi="Times New Roman" w:cs="Times New Roman"/>
          <w:sz w:val="28"/>
          <w:szCs w:val="28"/>
        </w:rPr>
        <w:t>.</w:t>
      </w:r>
    </w:p>
    <w:p w:rsidR="00CB6F6A" w:rsidRPr="00CB6F6A" w:rsidRDefault="00CB6F6A" w:rsidP="00CB6F6A">
      <w:pPr>
        <w:pStyle w:val="a4"/>
        <w:shd w:val="clear" w:color="auto" w:fill="FFFFFF"/>
        <w:spacing w:before="0" w:beforeAutospacing="0" w:after="0" w:afterAutospacing="0" w:line="360" w:lineRule="auto"/>
        <w:jc w:val="both"/>
        <w:rPr>
          <w:sz w:val="28"/>
          <w:szCs w:val="28"/>
        </w:rPr>
      </w:pPr>
      <w:r w:rsidRPr="00CB6F6A">
        <w:rPr>
          <w:b/>
          <w:sz w:val="28"/>
          <w:szCs w:val="28"/>
        </w:rPr>
        <w:t>1 ящик</w:t>
      </w:r>
      <w:r w:rsidRPr="00CB6F6A">
        <w:rPr>
          <w:sz w:val="28"/>
          <w:szCs w:val="28"/>
        </w:rPr>
        <w:t xml:space="preserve"> (первой группе)– </w:t>
      </w:r>
    </w:p>
    <w:p w:rsidR="00CB6F6A" w:rsidRPr="00CB6F6A" w:rsidRDefault="00CB6F6A" w:rsidP="00CB6F6A">
      <w:pPr>
        <w:pStyle w:val="a4"/>
        <w:shd w:val="clear" w:color="auto" w:fill="FFFFFF"/>
        <w:spacing w:before="0" w:beforeAutospacing="0" w:after="0" w:afterAutospacing="0" w:line="360" w:lineRule="auto"/>
        <w:jc w:val="both"/>
        <w:rPr>
          <w:color w:val="000000"/>
          <w:sz w:val="28"/>
          <w:szCs w:val="28"/>
        </w:rPr>
      </w:pPr>
      <w:r w:rsidRPr="00CB6F6A">
        <w:rPr>
          <w:color w:val="000000"/>
          <w:sz w:val="28"/>
          <w:szCs w:val="28"/>
        </w:rPr>
        <w:lastRenderedPageBreak/>
        <w:t>Вот лекарство. Ты не бойся:</w:t>
      </w:r>
    </w:p>
    <w:p w:rsidR="00CB6F6A" w:rsidRPr="00CB6F6A" w:rsidRDefault="00CB6F6A" w:rsidP="00CB6F6A">
      <w:pPr>
        <w:pStyle w:val="a4"/>
        <w:shd w:val="clear" w:color="auto" w:fill="FFFFFF"/>
        <w:spacing w:before="0" w:beforeAutospacing="0" w:after="0" w:afterAutospacing="0" w:line="360" w:lineRule="auto"/>
        <w:jc w:val="both"/>
        <w:rPr>
          <w:color w:val="000000"/>
          <w:sz w:val="28"/>
          <w:szCs w:val="28"/>
        </w:rPr>
      </w:pPr>
      <w:r w:rsidRPr="00CB6F6A">
        <w:rPr>
          <w:color w:val="000000"/>
          <w:sz w:val="28"/>
          <w:szCs w:val="28"/>
        </w:rPr>
        <w:t>Для здоровья и красы</w:t>
      </w:r>
    </w:p>
    <w:p w:rsidR="00CB6F6A" w:rsidRPr="00CB6F6A" w:rsidRDefault="00CB6F6A" w:rsidP="00CB6F6A">
      <w:pPr>
        <w:pStyle w:val="a4"/>
        <w:shd w:val="clear" w:color="auto" w:fill="FFFFFF"/>
        <w:spacing w:before="0" w:beforeAutospacing="0" w:after="0" w:afterAutospacing="0" w:line="360" w:lineRule="auto"/>
        <w:jc w:val="both"/>
        <w:rPr>
          <w:color w:val="000000"/>
          <w:sz w:val="28"/>
          <w:szCs w:val="28"/>
        </w:rPr>
      </w:pPr>
      <w:r w:rsidRPr="00CB6F6A">
        <w:rPr>
          <w:color w:val="000000"/>
          <w:sz w:val="28"/>
          <w:szCs w:val="28"/>
        </w:rPr>
        <w:t>Детям мажут им коленки,</w:t>
      </w:r>
    </w:p>
    <w:p w:rsidR="00CB6F6A" w:rsidRPr="00CB6F6A" w:rsidRDefault="00CB6F6A" w:rsidP="00CB6F6A">
      <w:pPr>
        <w:pStyle w:val="a4"/>
        <w:shd w:val="clear" w:color="auto" w:fill="FFFFFF"/>
        <w:spacing w:before="0" w:beforeAutospacing="0" w:after="0" w:afterAutospacing="0" w:line="360" w:lineRule="auto"/>
        <w:jc w:val="both"/>
        <w:rPr>
          <w:color w:val="000000"/>
          <w:sz w:val="28"/>
          <w:szCs w:val="28"/>
        </w:rPr>
      </w:pPr>
      <w:r w:rsidRPr="00CB6F6A">
        <w:rPr>
          <w:color w:val="000000"/>
          <w:sz w:val="28"/>
          <w:szCs w:val="28"/>
        </w:rPr>
        <w:t>Локти, щёки и носы. (</w:t>
      </w:r>
      <w:r w:rsidRPr="00CB6F6A">
        <w:rPr>
          <w:sz w:val="28"/>
          <w:szCs w:val="28"/>
        </w:rPr>
        <w:t>ЙОД)</w:t>
      </w:r>
    </w:p>
    <w:p w:rsidR="00CB6F6A" w:rsidRPr="00CB6F6A" w:rsidRDefault="00CB6F6A" w:rsidP="00CB6F6A">
      <w:pPr>
        <w:pStyle w:val="a4"/>
        <w:shd w:val="clear" w:color="auto" w:fill="FFFFFF"/>
        <w:spacing w:before="0" w:beforeAutospacing="0" w:after="0" w:afterAutospacing="0" w:line="360" w:lineRule="auto"/>
        <w:rPr>
          <w:sz w:val="28"/>
          <w:szCs w:val="28"/>
        </w:rPr>
      </w:pPr>
      <w:r w:rsidRPr="00CB6F6A">
        <w:rPr>
          <w:b/>
          <w:sz w:val="28"/>
          <w:szCs w:val="28"/>
        </w:rPr>
        <w:t>2 ящик</w:t>
      </w:r>
      <w:r w:rsidRPr="00CB6F6A">
        <w:rPr>
          <w:sz w:val="28"/>
          <w:szCs w:val="28"/>
        </w:rPr>
        <w:t xml:space="preserve"> (второй группе)– </w:t>
      </w:r>
    </w:p>
    <w:p w:rsidR="00CB6F6A" w:rsidRPr="00CB6F6A" w:rsidRDefault="00CB6F6A" w:rsidP="00CB6F6A">
      <w:pPr>
        <w:pStyle w:val="a4"/>
        <w:shd w:val="clear" w:color="auto" w:fill="FFFFFF"/>
        <w:spacing w:before="0" w:beforeAutospacing="0" w:after="0" w:afterAutospacing="0" w:line="360" w:lineRule="auto"/>
        <w:rPr>
          <w:b/>
          <w:color w:val="333333"/>
          <w:sz w:val="28"/>
          <w:szCs w:val="28"/>
        </w:rPr>
      </w:pPr>
      <w:r w:rsidRPr="00CB6F6A">
        <w:rPr>
          <w:rStyle w:val="a6"/>
          <w:color w:val="333333"/>
          <w:sz w:val="28"/>
          <w:szCs w:val="28"/>
        </w:rPr>
        <w:t>Посмотрите! Под водой</w:t>
      </w:r>
    </w:p>
    <w:p w:rsidR="00CB6F6A" w:rsidRPr="00CB6F6A" w:rsidRDefault="00CB6F6A" w:rsidP="00CB6F6A">
      <w:pPr>
        <w:pStyle w:val="a4"/>
        <w:shd w:val="clear" w:color="auto" w:fill="FFFFFF"/>
        <w:spacing w:before="0" w:beforeAutospacing="0" w:after="0" w:afterAutospacing="0" w:line="360" w:lineRule="auto"/>
        <w:rPr>
          <w:b/>
          <w:color w:val="333333"/>
          <w:sz w:val="28"/>
          <w:szCs w:val="28"/>
        </w:rPr>
      </w:pPr>
      <w:r w:rsidRPr="00CB6F6A">
        <w:rPr>
          <w:rStyle w:val="a6"/>
          <w:color w:val="333333"/>
          <w:sz w:val="28"/>
          <w:szCs w:val="28"/>
        </w:rPr>
        <w:t>Вырос целый сад.</w:t>
      </w:r>
    </w:p>
    <w:p w:rsidR="00CB6F6A" w:rsidRPr="00CB6F6A" w:rsidRDefault="00CB6F6A" w:rsidP="00CB6F6A">
      <w:pPr>
        <w:pStyle w:val="a4"/>
        <w:shd w:val="clear" w:color="auto" w:fill="FFFFFF"/>
        <w:spacing w:before="0" w:beforeAutospacing="0" w:after="0" w:afterAutospacing="0" w:line="360" w:lineRule="auto"/>
        <w:rPr>
          <w:b/>
          <w:color w:val="333333"/>
          <w:sz w:val="28"/>
          <w:szCs w:val="28"/>
        </w:rPr>
      </w:pPr>
      <w:r w:rsidRPr="00CB6F6A">
        <w:rPr>
          <w:rStyle w:val="a6"/>
          <w:color w:val="333333"/>
          <w:sz w:val="28"/>
          <w:szCs w:val="28"/>
        </w:rPr>
        <w:t>Он накормит нас с тобой,</w:t>
      </w:r>
    </w:p>
    <w:p w:rsidR="00CB6F6A" w:rsidRPr="00CB6F6A" w:rsidRDefault="00CB6F6A" w:rsidP="00CB6F6A">
      <w:pPr>
        <w:pStyle w:val="a4"/>
        <w:shd w:val="clear" w:color="auto" w:fill="FFFFFF"/>
        <w:spacing w:before="0" w:beforeAutospacing="0" w:after="0" w:afterAutospacing="0" w:line="360" w:lineRule="auto"/>
        <w:rPr>
          <w:b/>
          <w:color w:val="333333"/>
          <w:sz w:val="28"/>
          <w:szCs w:val="28"/>
        </w:rPr>
      </w:pPr>
      <w:r w:rsidRPr="00CB6F6A">
        <w:rPr>
          <w:rStyle w:val="a6"/>
          <w:color w:val="333333"/>
          <w:sz w:val="28"/>
          <w:szCs w:val="28"/>
        </w:rPr>
        <w:t>Попадёт в салат</w:t>
      </w:r>
      <w:proofErr w:type="gramStart"/>
      <w:r w:rsidRPr="00CB6F6A">
        <w:rPr>
          <w:rStyle w:val="a6"/>
          <w:color w:val="333333"/>
          <w:sz w:val="28"/>
          <w:szCs w:val="28"/>
        </w:rPr>
        <w:t>.</w:t>
      </w:r>
      <w:proofErr w:type="gramEnd"/>
      <w:r w:rsidRPr="00CB6F6A">
        <w:rPr>
          <w:rStyle w:val="a6"/>
          <w:color w:val="333333"/>
          <w:sz w:val="28"/>
          <w:szCs w:val="28"/>
        </w:rPr>
        <w:t xml:space="preserve"> (</w:t>
      </w:r>
      <w:proofErr w:type="gramStart"/>
      <w:r w:rsidRPr="00CB6F6A">
        <w:rPr>
          <w:sz w:val="28"/>
          <w:szCs w:val="28"/>
        </w:rPr>
        <w:t>с</w:t>
      </w:r>
      <w:proofErr w:type="gramEnd"/>
      <w:r w:rsidRPr="00CB6F6A">
        <w:rPr>
          <w:sz w:val="28"/>
          <w:szCs w:val="28"/>
        </w:rPr>
        <w:t>алат из морской капусты, банка с салатом)</w:t>
      </w:r>
    </w:p>
    <w:p w:rsidR="00CB6F6A" w:rsidRPr="00CB6F6A" w:rsidRDefault="00CB6F6A" w:rsidP="00CB6F6A">
      <w:pPr>
        <w:pStyle w:val="a4"/>
        <w:shd w:val="clear" w:color="auto" w:fill="FFFFFF"/>
        <w:spacing w:before="0" w:beforeAutospacing="0" w:after="0" w:afterAutospacing="0" w:line="360" w:lineRule="auto"/>
        <w:rPr>
          <w:sz w:val="28"/>
          <w:szCs w:val="28"/>
        </w:rPr>
      </w:pPr>
      <w:r w:rsidRPr="00CB6F6A">
        <w:rPr>
          <w:b/>
          <w:sz w:val="28"/>
          <w:szCs w:val="28"/>
        </w:rPr>
        <w:t>3 ящик</w:t>
      </w:r>
      <w:r w:rsidRPr="00CB6F6A">
        <w:rPr>
          <w:sz w:val="28"/>
          <w:szCs w:val="28"/>
        </w:rPr>
        <w:t xml:space="preserve"> (третьей группе)- </w:t>
      </w:r>
    </w:p>
    <w:p w:rsidR="00CB6F6A" w:rsidRPr="00CB6F6A" w:rsidRDefault="00CB6F6A" w:rsidP="00CB6F6A">
      <w:pPr>
        <w:pStyle w:val="a4"/>
        <w:shd w:val="clear" w:color="auto" w:fill="FFFFFF"/>
        <w:spacing w:before="0" w:beforeAutospacing="0" w:after="0" w:afterAutospacing="0" w:line="360" w:lineRule="auto"/>
        <w:rPr>
          <w:color w:val="000000"/>
          <w:sz w:val="28"/>
          <w:szCs w:val="28"/>
        </w:rPr>
      </w:pPr>
      <w:r w:rsidRPr="00CB6F6A">
        <w:rPr>
          <w:color w:val="000000"/>
          <w:sz w:val="28"/>
          <w:szCs w:val="28"/>
        </w:rPr>
        <w:t>Отдельно — я не так вкусна,</w:t>
      </w:r>
      <w:r w:rsidRPr="00CB6F6A">
        <w:rPr>
          <w:color w:val="000000"/>
          <w:sz w:val="28"/>
          <w:szCs w:val="28"/>
        </w:rPr>
        <w:br/>
        <w:t>Но в пище — каждому нужна. (СОЛЬ)</w:t>
      </w:r>
    </w:p>
    <w:p w:rsidR="00CB6F6A" w:rsidRPr="00CB6F6A" w:rsidRDefault="00CB6F6A" w:rsidP="00CB6F6A">
      <w:pPr>
        <w:pStyle w:val="a4"/>
        <w:numPr>
          <w:ilvl w:val="0"/>
          <w:numId w:val="7"/>
        </w:numPr>
        <w:shd w:val="clear" w:color="auto" w:fill="FFFFFF"/>
        <w:spacing w:before="0" w:beforeAutospacing="0" w:after="0" w:afterAutospacing="0" w:line="360" w:lineRule="auto"/>
        <w:rPr>
          <w:b/>
          <w:color w:val="333333"/>
          <w:sz w:val="28"/>
          <w:szCs w:val="28"/>
        </w:rPr>
      </w:pPr>
      <w:r w:rsidRPr="00CB6F6A">
        <w:rPr>
          <w:b/>
          <w:color w:val="000000"/>
          <w:sz w:val="28"/>
          <w:szCs w:val="28"/>
        </w:rPr>
        <w:t>«Т</w:t>
      </w:r>
      <w:proofErr w:type="gramStart"/>
      <w:r w:rsidRPr="00CB6F6A">
        <w:rPr>
          <w:b/>
          <w:color w:val="000000"/>
          <w:sz w:val="28"/>
          <w:szCs w:val="28"/>
        </w:rPr>
        <w:t>ы-</w:t>
      </w:r>
      <w:proofErr w:type="gramEnd"/>
      <w:r w:rsidRPr="00CB6F6A">
        <w:rPr>
          <w:b/>
          <w:color w:val="000000"/>
          <w:sz w:val="28"/>
          <w:szCs w:val="28"/>
        </w:rPr>
        <w:t xml:space="preserve"> мне, я – тебе». </w:t>
      </w:r>
      <w:r w:rsidRPr="00CB6F6A">
        <w:rPr>
          <w:color w:val="000000"/>
          <w:sz w:val="28"/>
          <w:szCs w:val="28"/>
        </w:rPr>
        <w:t xml:space="preserve">Работа в парах. Обучающим предлагается составить по два вопроса и  задать их друг другу. Первый вопрос о строении водоросли. Второй вопрос – о значении водорослей. </w:t>
      </w:r>
      <w:r w:rsidRPr="00CB6F6A">
        <w:rPr>
          <w:b/>
          <w:color w:val="000000"/>
          <w:sz w:val="28"/>
          <w:szCs w:val="28"/>
          <w:lang w:val="en-US"/>
        </w:rPr>
        <w:t>Max</w:t>
      </w:r>
      <w:r w:rsidRPr="00CB6F6A">
        <w:rPr>
          <w:b/>
          <w:color w:val="000000"/>
          <w:sz w:val="28"/>
          <w:szCs w:val="28"/>
        </w:rPr>
        <w:t>. 2 балла.</w:t>
      </w:r>
    </w:p>
    <w:p w:rsidR="00CB6F6A" w:rsidRPr="00CB6F6A" w:rsidRDefault="00CB6F6A" w:rsidP="00CB6F6A">
      <w:pPr>
        <w:spacing w:after="0" w:line="360" w:lineRule="auto"/>
        <w:jc w:val="both"/>
        <w:rPr>
          <w:rFonts w:ascii="Times New Roman" w:eastAsia="Times New Roman" w:hAnsi="Times New Roman" w:cs="Times New Roman"/>
          <w:b/>
          <w:sz w:val="28"/>
          <w:szCs w:val="28"/>
        </w:rPr>
      </w:pPr>
      <w:r w:rsidRPr="00CB6F6A">
        <w:rPr>
          <w:rFonts w:ascii="Times New Roman" w:eastAsia="Times New Roman" w:hAnsi="Times New Roman" w:cs="Times New Roman"/>
          <w:b/>
          <w:sz w:val="28"/>
          <w:szCs w:val="28"/>
        </w:rPr>
        <w:t>Учитель:</w:t>
      </w:r>
      <w:r w:rsidRPr="00CB6F6A">
        <w:rPr>
          <w:rFonts w:ascii="Times New Roman" w:eastAsia="Times New Roman" w:hAnsi="Times New Roman" w:cs="Times New Roman"/>
          <w:sz w:val="28"/>
          <w:szCs w:val="28"/>
        </w:rPr>
        <w:t xml:space="preserve"> - Ребята сегодня на уроке мы познакомились с многообразием водорослей, их значением в природе и жизни человека и я думаю, что теперь вы готовы ответить на вопрос, заданный в начале урока, что может объединять все предметы, находящиеся на моем столе? </w:t>
      </w:r>
      <w:r w:rsidRPr="00CB6F6A">
        <w:rPr>
          <w:rFonts w:ascii="Times New Roman" w:eastAsia="Times New Roman" w:hAnsi="Times New Roman" w:cs="Times New Roman"/>
          <w:b/>
          <w:sz w:val="28"/>
          <w:szCs w:val="28"/>
        </w:rPr>
        <w:t>( Ответ: они все изготовлены либо из водорослей, либо с использованием их продуктов)</w:t>
      </w:r>
    </w:p>
    <w:p w:rsidR="00CB6F6A" w:rsidRPr="00CB6F6A" w:rsidRDefault="00CB6F6A" w:rsidP="00CB6F6A">
      <w:pPr>
        <w:spacing w:after="0" w:line="360" w:lineRule="auto"/>
        <w:rPr>
          <w:rFonts w:ascii="Times New Roman" w:eastAsia="Times New Roman" w:hAnsi="Times New Roman" w:cs="Times New Roman"/>
          <w:sz w:val="28"/>
          <w:szCs w:val="28"/>
        </w:rPr>
      </w:pPr>
      <w:r w:rsidRPr="00CB6F6A">
        <w:rPr>
          <w:rFonts w:ascii="Times New Roman" w:eastAsia="Times New Roman" w:hAnsi="Times New Roman" w:cs="Times New Roman"/>
          <w:b/>
          <w:sz w:val="28"/>
          <w:szCs w:val="28"/>
        </w:rPr>
        <w:t>Рефлексия:</w:t>
      </w:r>
    </w:p>
    <w:p w:rsidR="00CB6F6A" w:rsidRPr="00CB6F6A" w:rsidRDefault="00CB6F6A" w:rsidP="00CB6F6A">
      <w:pPr>
        <w:spacing w:after="0" w:line="360" w:lineRule="auto"/>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-Что сегодня понравилось на уроке?</w:t>
      </w:r>
    </w:p>
    <w:p w:rsidR="00CB6F6A" w:rsidRPr="00CB6F6A" w:rsidRDefault="00CB6F6A" w:rsidP="00CB6F6A">
      <w:pPr>
        <w:spacing w:after="0" w:line="360" w:lineRule="auto"/>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-Что узнал нового?</w:t>
      </w:r>
    </w:p>
    <w:p w:rsidR="00CB6F6A" w:rsidRPr="00CB6F6A" w:rsidRDefault="00CB6F6A" w:rsidP="00CB6F6A">
      <w:pPr>
        <w:spacing w:after="0" w:line="360" w:lineRule="auto"/>
        <w:rPr>
          <w:rFonts w:ascii="Times New Roman" w:eastAsia="Times New Roman" w:hAnsi="Times New Roman" w:cs="Times New Roman"/>
          <w:sz w:val="28"/>
          <w:szCs w:val="28"/>
        </w:rPr>
      </w:pPr>
      <w:r w:rsidRPr="00CB6F6A">
        <w:rPr>
          <w:rFonts w:ascii="Times New Roman" w:eastAsia="Times New Roman" w:hAnsi="Times New Roman" w:cs="Times New Roman"/>
          <w:sz w:val="28"/>
          <w:szCs w:val="28"/>
        </w:rPr>
        <w:t>-Что не понял?</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b/>
          <w:sz w:val="28"/>
          <w:szCs w:val="28"/>
        </w:rPr>
        <w:t xml:space="preserve">Подведение итогов: </w:t>
      </w:r>
      <w:r w:rsidRPr="00CB6F6A">
        <w:rPr>
          <w:rFonts w:ascii="Times New Roman" w:hAnsi="Times New Roman" w:cs="Times New Roman"/>
          <w:sz w:val="28"/>
          <w:szCs w:val="28"/>
        </w:rPr>
        <w:t>подсчитываются баллы</w:t>
      </w:r>
    </w:p>
    <w:p w:rsidR="00CB6F6A" w:rsidRPr="00CB6F6A" w:rsidRDefault="00CB6F6A" w:rsidP="00CB6F6A">
      <w:pPr>
        <w:spacing w:after="0" w:line="360" w:lineRule="auto"/>
        <w:rPr>
          <w:rFonts w:ascii="Times New Roman" w:hAnsi="Times New Roman" w:cs="Times New Roman"/>
          <w:sz w:val="28"/>
          <w:szCs w:val="28"/>
        </w:rPr>
      </w:pPr>
      <w:proofErr w:type="gramStart"/>
      <w:r w:rsidRPr="00CB6F6A">
        <w:rPr>
          <w:rFonts w:ascii="Times New Roman" w:hAnsi="Times New Roman" w:cs="Times New Roman"/>
          <w:sz w:val="28"/>
          <w:szCs w:val="28"/>
          <w:lang w:val="en-US"/>
        </w:rPr>
        <w:t>Max</w:t>
      </w:r>
      <w:r w:rsidRPr="00CB6F6A">
        <w:rPr>
          <w:rFonts w:ascii="Times New Roman" w:hAnsi="Times New Roman" w:cs="Times New Roman"/>
          <w:sz w:val="28"/>
          <w:szCs w:val="28"/>
        </w:rPr>
        <w:t>-30 баллов.</w:t>
      </w:r>
      <w:proofErr w:type="gramEnd"/>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30-26 –оценка 5</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25-21- оценка 4</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t>20-16 оценка 3</w:t>
      </w:r>
    </w:p>
    <w:p w:rsidR="00CB6F6A" w:rsidRPr="00CB6F6A" w:rsidRDefault="00CB6F6A" w:rsidP="00CB6F6A">
      <w:pPr>
        <w:spacing w:after="0" w:line="360" w:lineRule="auto"/>
        <w:rPr>
          <w:rFonts w:ascii="Times New Roman" w:hAnsi="Times New Roman" w:cs="Times New Roman"/>
          <w:sz w:val="28"/>
          <w:szCs w:val="28"/>
        </w:rPr>
      </w:pPr>
      <w:r w:rsidRPr="00CB6F6A">
        <w:rPr>
          <w:rFonts w:ascii="Times New Roman" w:hAnsi="Times New Roman" w:cs="Times New Roman"/>
          <w:sz w:val="28"/>
          <w:szCs w:val="28"/>
        </w:rPr>
        <w:lastRenderedPageBreak/>
        <w:t>Ниже 16, ребята не отчаивайтесь, дома изучите материал и закрепите</w:t>
      </w:r>
      <w:proofErr w:type="gramStart"/>
      <w:r w:rsidRPr="00CB6F6A">
        <w:rPr>
          <w:rFonts w:ascii="Times New Roman" w:hAnsi="Times New Roman" w:cs="Times New Roman"/>
          <w:sz w:val="28"/>
          <w:szCs w:val="28"/>
        </w:rPr>
        <w:t xml:space="preserve"> ?</w:t>
      </w:r>
      <w:proofErr w:type="gramEnd"/>
      <w:r w:rsidRPr="00CB6F6A">
        <w:rPr>
          <w:rFonts w:ascii="Times New Roman" w:hAnsi="Times New Roman" w:cs="Times New Roman"/>
          <w:sz w:val="28"/>
          <w:szCs w:val="28"/>
        </w:rPr>
        <w:t xml:space="preserve"> после параграфа.</w:t>
      </w:r>
    </w:p>
    <w:p w:rsidR="00CB6F6A" w:rsidRPr="00CB6F6A" w:rsidRDefault="00CB6F6A" w:rsidP="00CB6F6A">
      <w:pPr>
        <w:spacing w:after="0" w:line="360" w:lineRule="auto"/>
        <w:rPr>
          <w:rFonts w:ascii="Times New Roman" w:hAnsi="Times New Roman" w:cs="Times New Roman"/>
          <w:sz w:val="28"/>
          <w:szCs w:val="28"/>
        </w:rPr>
      </w:pPr>
      <w:proofErr w:type="gramStart"/>
      <w:r w:rsidRPr="00CB6F6A">
        <w:rPr>
          <w:rFonts w:ascii="Times New Roman" w:hAnsi="Times New Roman" w:cs="Times New Roman"/>
          <w:b/>
          <w:sz w:val="28"/>
          <w:szCs w:val="28"/>
          <w:lang w:val="en-US"/>
        </w:rPr>
        <w:t>IV</w:t>
      </w:r>
      <w:r w:rsidRPr="00CB6F6A">
        <w:rPr>
          <w:rFonts w:ascii="Times New Roman" w:hAnsi="Times New Roman" w:cs="Times New Roman"/>
          <w:b/>
          <w:sz w:val="28"/>
          <w:szCs w:val="28"/>
        </w:rPr>
        <w:t>.Домашнее задание.</w:t>
      </w:r>
      <w:proofErr w:type="gramEnd"/>
      <w:r w:rsidRPr="00CB6F6A">
        <w:rPr>
          <w:rFonts w:ascii="Times New Roman" w:hAnsi="Times New Roman" w:cs="Times New Roman"/>
          <w:sz w:val="28"/>
          <w:szCs w:val="28"/>
        </w:rPr>
        <w:t xml:space="preserve"> П.18 читать, словарная работа. Творческая работа: сообщение или реферат.</w:t>
      </w:r>
    </w:p>
    <w:p w:rsidR="00CB6F6A" w:rsidRPr="00CB6F6A" w:rsidRDefault="00CB6F6A" w:rsidP="00CB6F6A">
      <w:pPr>
        <w:spacing w:after="0" w:line="360" w:lineRule="auto"/>
        <w:rPr>
          <w:rFonts w:ascii="Times New Roman" w:hAnsi="Times New Roman" w:cs="Times New Roman"/>
          <w:b/>
          <w:sz w:val="28"/>
          <w:szCs w:val="28"/>
        </w:rPr>
      </w:pPr>
    </w:p>
    <w:p w:rsidR="00CB6F6A" w:rsidRPr="00CB6F6A" w:rsidRDefault="00CB6F6A" w:rsidP="00CB6F6A">
      <w:pPr>
        <w:spacing w:after="0" w:line="360" w:lineRule="auto"/>
        <w:rPr>
          <w:rFonts w:ascii="Times New Roman" w:hAnsi="Times New Roman" w:cs="Times New Roman"/>
          <w:b/>
          <w:sz w:val="28"/>
          <w:szCs w:val="28"/>
        </w:rPr>
      </w:pPr>
      <w:r w:rsidRPr="00CB6F6A">
        <w:rPr>
          <w:rFonts w:ascii="Times New Roman" w:hAnsi="Times New Roman" w:cs="Times New Roman"/>
          <w:b/>
          <w:sz w:val="28"/>
          <w:szCs w:val="28"/>
        </w:rPr>
        <w:t xml:space="preserve"> Литература:</w:t>
      </w:r>
    </w:p>
    <w:p w:rsidR="00CB6F6A" w:rsidRPr="00CB6F6A" w:rsidRDefault="00CB6F6A" w:rsidP="00CB6F6A">
      <w:pPr>
        <w:pStyle w:val="a3"/>
        <w:numPr>
          <w:ilvl w:val="0"/>
          <w:numId w:val="8"/>
        </w:numPr>
        <w:spacing w:after="0" w:line="360" w:lineRule="auto"/>
        <w:rPr>
          <w:rFonts w:ascii="Times New Roman" w:hAnsi="Times New Roman" w:cs="Times New Roman"/>
          <w:b/>
          <w:sz w:val="28"/>
          <w:szCs w:val="28"/>
        </w:rPr>
      </w:pPr>
      <w:hyperlink r:id="rId13" w:history="1">
        <w:r w:rsidRPr="00CB6F6A">
          <w:rPr>
            <w:rStyle w:val="a7"/>
            <w:rFonts w:ascii="Times New Roman" w:hAnsi="Times New Roman" w:cs="Times New Roman"/>
            <w:b/>
            <w:sz w:val="28"/>
            <w:szCs w:val="28"/>
          </w:rPr>
          <w:t>http://biolicey2vrn.ru/index/mnogoobrazie_vodoroslej/0-92</w:t>
        </w:r>
      </w:hyperlink>
    </w:p>
    <w:p w:rsidR="00CB6F6A" w:rsidRPr="00CB6F6A" w:rsidRDefault="00CB6F6A" w:rsidP="00CB6F6A">
      <w:pPr>
        <w:pStyle w:val="a3"/>
        <w:numPr>
          <w:ilvl w:val="0"/>
          <w:numId w:val="8"/>
        </w:numPr>
        <w:spacing w:after="0" w:line="360" w:lineRule="auto"/>
        <w:rPr>
          <w:rFonts w:ascii="Times New Roman" w:hAnsi="Times New Roman" w:cs="Times New Roman"/>
          <w:b/>
          <w:sz w:val="28"/>
          <w:szCs w:val="28"/>
        </w:rPr>
      </w:pPr>
      <w:r w:rsidRPr="00CB6F6A">
        <w:rPr>
          <w:rFonts w:ascii="Times New Roman" w:hAnsi="Times New Roman" w:cs="Times New Roman"/>
          <w:sz w:val="28"/>
          <w:szCs w:val="28"/>
        </w:rPr>
        <w:t xml:space="preserve">Биология. Бактерии. Грибы. Растения. 5 </w:t>
      </w:r>
      <w:proofErr w:type="spellStart"/>
      <w:r w:rsidRPr="00CB6F6A">
        <w:rPr>
          <w:rFonts w:ascii="Times New Roman" w:hAnsi="Times New Roman" w:cs="Times New Roman"/>
          <w:sz w:val="28"/>
          <w:szCs w:val="28"/>
        </w:rPr>
        <w:t>кл</w:t>
      </w:r>
      <w:proofErr w:type="spellEnd"/>
      <w:r w:rsidRPr="00CB6F6A">
        <w:rPr>
          <w:rFonts w:ascii="Times New Roman" w:hAnsi="Times New Roman" w:cs="Times New Roman"/>
          <w:sz w:val="28"/>
          <w:szCs w:val="28"/>
        </w:rPr>
        <w:t xml:space="preserve">.: учеб. Для </w:t>
      </w:r>
      <w:proofErr w:type="spellStart"/>
      <w:r w:rsidRPr="00CB6F6A">
        <w:rPr>
          <w:rFonts w:ascii="Times New Roman" w:hAnsi="Times New Roman" w:cs="Times New Roman"/>
          <w:sz w:val="28"/>
          <w:szCs w:val="28"/>
        </w:rPr>
        <w:t>общеобразоват</w:t>
      </w:r>
      <w:proofErr w:type="spellEnd"/>
      <w:r w:rsidRPr="00CB6F6A">
        <w:rPr>
          <w:rFonts w:ascii="Times New Roman" w:hAnsi="Times New Roman" w:cs="Times New Roman"/>
          <w:sz w:val="28"/>
          <w:szCs w:val="28"/>
        </w:rPr>
        <w:t xml:space="preserve">. Учреждений / В.В. Пасечник. – </w:t>
      </w:r>
      <w:proofErr w:type="spellStart"/>
      <w:r w:rsidRPr="00CB6F6A">
        <w:rPr>
          <w:rFonts w:ascii="Times New Roman" w:hAnsi="Times New Roman" w:cs="Times New Roman"/>
          <w:sz w:val="28"/>
          <w:szCs w:val="28"/>
        </w:rPr>
        <w:t>М.:Дрофа</w:t>
      </w:r>
      <w:proofErr w:type="spellEnd"/>
      <w:r w:rsidRPr="00CB6F6A">
        <w:rPr>
          <w:rFonts w:ascii="Times New Roman" w:hAnsi="Times New Roman" w:cs="Times New Roman"/>
          <w:sz w:val="28"/>
          <w:szCs w:val="28"/>
        </w:rPr>
        <w:t>, 2012. – 141,(3)</w:t>
      </w:r>
      <w:proofErr w:type="gramStart"/>
      <w:r w:rsidRPr="00CB6F6A">
        <w:rPr>
          <w:rFonts w:ascii="Times New Roman" w:hAnsi="Times New Roman" w:cs="Times New Roman"/>
          <w:sz w:val="28"/>
          <w:szCs w:val="28"/>
        </w:rPr>
        <w:t>с</w:t>
      </w:r>
      <w:proofErr w:type="gramEnd"/>
      <w:r w:rsidRPr="00CB6F6A">
        <w:rPr>
          <w:rFonts w:ascii="Times New Roman" w:hAnsi="Times New Roman" w:cs="Times New Roman"/>
          <w:sz w:val="28"/>
          <w:szCs w:val="28"/>
        </w:rPr>
        <w:t>.</w:t>
      </w:r>
    </w:p>
    <w:p w:rsidR="00CB6F6A" w:rsidRPr="00CB6F6A" w:rsidRDefault="00CB6F6A" w:rsidP="00CB6F6A">
      <w:pPr>
        <w:pStyle w:val="a3"/>
        <w:numPr>
          <w:ilvl w:val="0"/>
          <w:numId w:val="8"/>
        </w:numPr>
        <w:spacing w:after="0" w:line="360" w:lineRule="auto"/>
        <w:rPr>
          <w:rFonts w:ascii="Times New Roman" w:hAnsi="Times New Roman" w:cs="Times New Roman"/>
          <w:b/>
          <w:sz w:val="28"/>
          <w:szCs w:val="28"/>
        </w:rPr>
      </w:pPr>
      <w:r w:rsidRPr="00CB6F6A">
        <w:rPr>
          <w:rFonts w:ascii="Times New Roman" w:hAnsi="Times New Roman" w:cs="Times New Roman"/>
          <w:sz w:val="28"/>
          <w:szCs w:val="28"/>
        </w:rPr>
        <w:t xml:space="preserve">Биология: Диагностические работы к учебнику В.. Пасечника «Биология. Бактерии, грибы, растения. 5 класс»/ В.В. Пасечник. – М.: Дрофа, 2015. – 92 </w:t>
      </w:r>
      <w:proofErr w:type="gramStart"/>
      <w:r w:rsidRPr="00CB6F6A">
        <w:rPr>
          <w:rFonts w:ascii="Times New Roman" w:hAnsi="Times New Roman" w:cs="Times New Roman"/>
          <w:sz w:val="28"/>
          <w:szCs w:val="28"/>
        </w:rPr>
        <w:t>с</w:t>
      </w:r>
      <w:proofErr w:type="gramEnd"/>
      <w:r w:rsidRPr="00CB6F6A">
        <w:rPr>
          <w:rFonts w:ascii="Times New Roman" w:hAnsi="Times New Roman" w:cs="Times New Roman"/>
          <w:sz w:val="28"/>
          <w:szCs w:val="28"/>
        </w:rPr>
        <w:t>.</w:t>
      </w:r>
    </w:p>
    <w:p w:rsidR="00CB6F6A" w:rsidRPr="00CB6F6A" w:rsidRDefault="00CB6F6A" w:rsidP="00CB6F6A">
      <w:pPr>
        <w:pStyle w:val="a3"/>
        <w:numPr>
          <w:ilvl w:val="0"/>
          <w:numId w:val="8"/>
        </w:numPr>
        <w:spacing w:after="0" w:line="360" w:lineRule="auto"/>
        <w:rPr>
          <w:rFonts w:ascii="Times New Roman" w:hAnsi="Times New Roman" w:cs="Times New Roman"/>
          <w:b/>
          <w:sz w:val="28"/>
          <w:szCs w:val="28"/>
        </w:rPr>
      </w:pPr>
      <w:r w:rsidRPr="00CB6F6A">
        <w:rPr>
          <w:rFonts w:ascii="Times New Roman" w:hAnsi="Times New Roman" w:cs="Times New Roman"/>
          <w:sz w:val="28"/>
          <w:szCs w:val="28"/>
        </w:rPr>
        <w:t>Тайны природы: Пособие для учащихся 5-7 классов</w:t>
      </w:r>
      <w:proofErr w:type="gramStart"/>
      <w:r w:rsidRPr="00CB6F6A">
        <w:rPr>
          <w:rFonts w:ascii="Times New Roman" w:hAnsi="Times New Roman" w:cs="Times New Roman"/>
          <w:sz w:val="28"/>
          <w:szCs w:val="28"/>
        </w:rPr>
        <w:t>/С</w:t>
      </w:r>
      <w:proofErr w:type="gramEnd"/>
      <w:r w:rsidRPr="00CB6F6A">
        <w:rPr>
          <w:rFonts w:ascii="Times New Roman" w:hAnsi="Times New Roman" w:cs="Times New Roman"/>
          <w:sz w:val="28"/>
          <w:szCs w:val="28"/>
        </w:rPr>
        <w:t>ост.Т.С. Сухова, В.И. Строганов – М.: Вента-Граф, 2001. – 208 с: ил. (За страницами учебника).</w:t>
      </w:r>
    </w:p>
    <w:p w:rsidR="00CB6F6A" w:rsidRDefault="00CB6F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54106A" w:rsidRDefault="0054106A" w:rsidP="00CB6F6A">
      <w:pPr>
        <w:spacing w:after="0" w:line="360" w:lineRule="auto"/>
      </w:pPr>
    </w:p>
    <w:p w:rsidR="00CB6F6A" w:rsidRDefault="00CB6F6A" w:rsidP="00CB6F6A">
      <w:pPr>
        <w:spacing w:after="0" w:line="360" w:lineRule="auto"/>
      </w:pPr>
    </w:p>
    <w:p w:rsidR="00CB6F6A" w:rsidRPr="00CB6F6A" w:rsidRDefault="00CB6F6A" w:rsidP="00CB6F6A">
      <w:pPr>
        <w:spacing w:after="0"/>
        <w:jc w:val="center"/>
        <w:rPr>
          <w:rFonts w:ascii="Times New Roman" w:hAnsi="Times New Roman" w:cs="Times New Roman"/>
          <w:b/>
          <w:sz w:val="28"/>
          <w:szCs w:val="36"/>
        </w:rPr>
      </w:pPr>
      <w:r w:rsidRPr="00CB6F6A">
        <w:rPr>
          <w:rFonts w:ascii="Times New Roman" w:hAnsi="Times New Roman" w:cs="Times New Roman"/>
          <w:b/>
          <w:sz w:val="28"/>
          <w:szCs w:val="36"/>
        </w:rPr>
        <w:lastRenderedPageBreak/>
        <w:t>Оценочная карта</w:t>
      </w:r>
    </w:p>
    <w:p w:rsidR="00CB6F6A" w:rsidRPr="00A34F24" w:rsidRDefault="00CB6F6A" w:rsidP="00CB6F6A">
      <w:pPr>
        <w:spacing w:after="0"/>
        <w:jc w:val="center"/>
        <w:rPr>
          <w:rFonts w:ascii="Times New Roman" w:hAnsi="Times New Roman" w:cs="Times New Roman"/>
          <w:sz w:val="28"/>
          <w:szCs w:val="36"/>
        </w:rPr>
      </w:pPr>
      <w:r w:rsidRPr="00A34F24">
        <w:rPr>
          <w:rFonts w:ascii="Times New Roman" w:hAnsi="Times New Roman" w:cs="Times New Roman"/>
          <w:sz w:val="28"/>
          <w:szCs w:val="36"/>
        </w:rPr>
        <w:t>Ученика 5</w:t>
      </w:r>
      <w:proofErr w:type="gramStart"/>
      <w:r w:rsidRPr="00A34F24">
        <w:rPr>
          <w:rFonts w:ascii="Times New Roman" w:hAnsi="Times New Roman" w:cs="Times New Roman"/>
          <w:sz w:val="28"/>
          <w:szCs w:val="36"/>
        </w:rPr>
        <w:t xml:space="preserve"> Б</w:t>
      </w:r>
      <w:proofErr w:type="gramEnd"/>
      <w:r w:rsidRPr="00A34F24">
        <w:rPr>
          <w:rFonts w:ascii="Times New Roman" w:hAnsi="Times New Roman" w:cs="Times New Roman"/>
          <w:sz w:val="28"/>
          <w:szCs w:val="36"/>
        </w:rPr>
        <w:t xml:space="preserve"> класса____________________</w:t>
      </w:r>
    </w:p>
    <w:p w:rsidR="00CB6F6A" w:rsidRPr="00A34F24" w:rsidRDefault="00CB6F6A" w:rsidP="00CB6F6A">
      <w:pPr>
        <w:spacing w:after="0" w:line="240" w:lineRule="auto"/>
        <w:jc w:val="both"/>
        <w:rPr>
          <w:rFonts w:ascii="Times New Roman" w:eastAsia="Times New Roman" w:hAnsi="Times New Roman" w:cs="Times New Roman"/>
          <w:b/>
          <w:sz w:val="24"/>
          <w:szCs w:val="24"/>
        </w:rPr>
      </w:pPr>
      <w:r w:rsidRPr="00A34F24">
        <w:rPr>
          <w:rFonts w:ascii="Times New Roman" w:eastAsia="Times New Roman" w:hAnsi="Times New Roman" w:cs="Times New Roman"/>
          <w:b/>
          <w:sz w:val="24"/>
          <w:szCs w:val="24"/>
        </w:rPr>
        <w:t>Задание №1</w:t>
      </w:r>
      <w:r>
        <w:rPr>
          <w:rFonts w:ascii="Times New Roman" w:eastAsia="Times New Roman" w:hAnsi="Times New Roman" w:cs="Times New Roman"/>
          <w:sz w:val="24"/>
          <w:szCs w:val="24"/>
        </w:rPr>
        <w:t>.Ребята, в</w:t>
      </w:r>
      <w:r w:rsidRPr="00901543">
        <w:rPr>
          <w:rFonts w:ascii="Times New Roman" w:eastAsia="Times New Roman" w:hAnsi="Times New Roman" w:cs="Times New Roman"/>
          <w:sz w:val="24"/>
          <w:szCs w:val="24"/>
        </w:rPr>
        <w:t>ыберите из предложенного перечня признаки, характерные для растений.</w:t>
      </w:r>
      <w:r>
        <w:rPr>
          <w:rFonts w:ascii="Times New Roman" w:eastAsia="Times New Roman" w:hAnsi="Times New Roman" w:cs="Times New Roman"/>
          <w:sz w:val="24"/>
          <w:szCs w:val="24"/>
        </w:rPr>
        <w:t xml:space="preserve"> За каждый правильный ответ </w:t>
      </w:r>
      <w:r w:rsidRPr="00A34F24">
        <w:rPr>
          <w:rFonts w:ascii="Times New Roman" w:eastAsia="Times New Roman" w:hAnsi="Times New Roman" w:cs="Times New Roman"/>
          <w:b/>
          <w:sz w:val="24"/>
          <w:szCs w:val="24"/>
        </w:rPr>
        <w:t xml:space="preserve">1 балл. </w:t>
      </w:r>
      <w:r w:rsidRPr="00A34F24">
        <w:rPr>
          <w:rFonts w:ascii="Times New Roman" w:eastAsia="Times New Roman" w:hAnsi="Times New Roman" w:cs="Times New Roman"/>
          <w:b/>
          <w:sz w:val="24"/>
          <w:szCs w:val="24"/>
          <w:lang w:val="en-US"/>
        </w:rPr>
        <w:t>Max</w:t>
      </w:r>
      <w:r w:rsidRPr="00A34F24">
        <w:rPr>
          <w:rFonts w:ascii="Times New Roman" w:eastAsia="Times New Roman" w:hAnsi="Times New Roman" w:cs="Times New Roman"/>
          <w:b/>
          <w:sz w:val="24"/>
          <w:szCs w:val="24"/>
        </w:rPr>
        <w:t>. 8 баллов.</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Встречаются повсеместно.</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 передвигаются</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Неподвижны</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Поглощают углекислый газ и выделяют </w:t>
      </w:r>
      <w:proofErr w:type="spellStart"/>
      <w:proofErr w:type="gramStart"/>
      <w:r>
        <w:rPr>
          <w:rFonts w:ascii="Times New Roman" w:eastAsia="Times New Roman" w:hAnsi="Times New Roman" w:cs="Times New Roman"/>
          <w:sz w:val="24"/>
          <w:szCs w:val="24"/>
        </w:rPr>
        <w:t>кислород-очищая</w:t>
      </w:r>
      <w:proofErr w:type="spellEnd"/>
      <w:proofErr w:type="gramEnd"/>
      <w:r>
        <w:rPr>
          <w:rFonts w:ascii="Times New Roman" w:eastAsia="Times New Roman" w:hAnsi="Times New Roman" w:cs="Times New Roman"/>
          <w:sz w:val="24"/>
          <w:szCs w:val="24"/>
        </w:rPr>
        <w:t xml:space="preserve"> воздух.</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Питаются за счёт фотосинтеза.</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Питаются готовыми органическими веществами.</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Бывают </w:t>
      </w:r>
      <w:proofErr w:type="gramStart"/>
      <w:r>
        <w:rPr>
          <w:rFonts w:ascii="Times New Roman" w:eastAsia="Times New Roman" w:hAnsi="Times New Roman" w:cs="Times New Roman"/>
          <w:sz w:val="24"/>
          <w:szCs w:val="24"/>
        </w:rPr>
        <w:t>низшие</w:t>
      </w:r>
      <w:proofErr w:type="gramEnd"/>
      <w:r>
        <w:rPr>
          <w:rFonts w:ascii="Times New Roman" w:eastAsia="Times New Roman" w:hAnsi="Times New Roman" w:cs="Times New Roman"/>
          <w:sz w:val="24"/>
          <w:szCs w:val="24"/>
        </w:rPr>
        <w:t xml:space="preserve"> и высшие.</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Тело может состоять из одной клетки или быть многоклеточным.</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Клетка покрыта оболочкой из целлюлозы.</w:t>
      </w:r>
    </w:p>
    <w:p w:rsidR="00CB6F6A" w:rsidRDefault="00CB6F6A" w:rsidP="00CB6F6A">
      <w:pPr>
        <w:pStyle w:val="a3"/>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36" style="position:absolute;left:0;text-align:left;margin-left:371.85pt;margin-top:11.65pt;width:53.25pt;height:20.25pt;z-index:251674624"/>
        </w:pict>
      </w:r>
      <w:r>
        <w:rPr>
          <w:rFonts w:ascii="Times New Roman" w:eastAsia="Times New Roman" w:hAnsi="Times New Roman" w:cs="Times New Roman"/>
          <w:sz w:val="24"/>
          <w:szCs w:val="24"/>
        </w:rPr>
        <w:t>В цитоплазме содержится вакуоль с клеточным соком.</w:t>
      </w:r>
    </w:p>
    <w:p w:rsidR="00CB6F6A" w:rsidRDefault="00CB6F6A" w:rsidP="00CB6F6A">
      <w:pPr>
        <w:rPr>
          <w:rFonts w:ascii="Times New Roman" w:hAnsi="Times New Roman" w:cs="Times New Roman"/>
          <w:sz w:val="28"/>
          <w:szCs w:val="36"/>
        </w:rPr>
      </w:pPr>
      <w:r>
        <w:rPr>
          <w:rFonts w:ascii="Times New Roman" w:hAnsi="Times New Roman" w:cs="Times New Roman"/>
          <w:sz w:val="24"/>
          <w:szCs w:val="36"/>
        </w:rPr>
        <w:t>Выпишите номера признаков</w:t>
      </w:r>
      <w:r>
        <w:rPr>
          <w:rFonts w:ascii="Times New Roman" w:hAnsi="Times New Roman" w:cs="Times New Roman"/>
          <w:sz w:val="28"/>
          <w:szCs w:val="36"/>
        </w:rPr>
        <w:t>_______________________________                  баллов</w:t>
      </w:r>
    </w:p>
    <w:p w:rsidR="00CB6F6A" w:rsidRPr="000968E6" w:rsidRDefault="00CB6F6A" w:rsidP="00CB6F6A">
      <w:pPr>
        <w:spacing w:after="0" w:line="240" w:lineRule="auto"/>
        <w:jc w:val="both"/>
        <w:rPr>
          <w:rFonts w:ascii="Times New Roman" w:eastAsia="Times New Roman" w:hAnsi="Times New Roman" w:cs="Times New Roman"/>
          <w:b/>
          <w:sz w:val="24"/>
          <w:szCs w:val="24"/>
        </w:rPr>
      </w:pPr>
      <w:r w:rsidRPr="00DF4DA3">
        <w:rPr>
          <w:rFonts w:ascii="Times New Roman" w:eastAsia="Times New Roman" w:hAnsi="Times New Roman" w:cs="Times New Roman"/>
          <w:b/>
          <w:sz w:val="24"/>
          <w:szCs w:val="24"/>
        </w:rPr>
        <w:t>Задание №2.</w:t>
      </w:r>
      <w:r>
        <w:rPr>
          <w:rFonts w:ascii="Times New Roman" w:eastAsia="Times New Roman" w:hAnsi="Times New Roman" w:cs="Times New Roman"/>
          <w:sz w:val="24"/>
          <w:szCs w:val="24"/>
        </w:rPr>
        <w:t xml:space="preserve"> Вставьте по смыслу недостающее слово. </w:t>
      </w:r>
      <w:r w:rsidRPr="000355E7">
        <w:rPr>
          <w:rFonts w:ascii="Times New Roman" w:eastAsia="Times New Roman" w:hAnsi="Times New Roman" w:cs="Times New Roman"/>
          <w:sz w:val="24"/>
          <w:szCs w:val="24"/>
        </w:rPr>
        <w:t xml:space="preserve"> За каждый правильн</w:t>
      </w:r>
      <w:r>
        <w:rPr>
          <w:rFonts w:ascii="Times New Roman" w:eastAsia="Times New Roman" w:hAnsi="Times New Roman" w:cs="Times New Roman"/>
          <w:sz w:val="24"/>
          <w:szCs w:val="24"/>
        </w:rPr>
        <w:t xml:space="preserve">ый ответ - 1 балл, </w:t>
      </w:r>
      <w:r w:rsidRPr="000968E6">
        <w:rPr>
          <w:rFonts w:ascii="Times New Roman" w:eastAsia="Times New Roman" w:hAnsi="Times New Roman" w:cs="Times New Roman"/>
          <w:b/>
          <w:sz w:val="24"/>
          <w:szCs w:val="24"/>
          <w:lang w:val="en-US"/>
        </w:rPr>
        <w:t>Max</w:t>
      </w:r>
      <w:r w:rsidRPr="000968E6">
        <w:rPr>
          <w:rFonts w:ascii="Times New Roman" w:eastAsia="Times New Roman" w:hAnsi="Times New Roman" w:cs="Times New Roman"/>
          <w:b/>
          <w:sz w:val="24"/>
          <w:szCs w:val="24"/>
        </w:rPr>
        <w:t xml:space="preserve"> – 5 баллов</w:t>
      </w:r>
    </w:p>
    <w:p w:rsidR="00CB6F6A" w:rsidRPr="000355E7" w:rsidRDefault="00CB6F6A" w:rsidP="00CB6F6A">
      <w:pPr>
        <w:numPr>
          <w:ilvl w:val="0"/>
          <w:numId w:val="5"/>
        </w:numPr>
        <w:spacing w:before="100" w:beforeAutospacing="1" w:after="0" w:line="240" w:lineRule="atLeast"/>
        <w:ind w:left="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 о водорослях называется</w:t>
      </w:r>
      <w:proofErr w:type="gramStart"/>
      <w:r>
        <w:rPr>
          <w:rFonts w:ascii="Times New Roman" w:eastAsia="Times New Roman" w:hAnsi="Times New Roman" w:cs="Times New Roman"/>
          <w:sz w:val="24"/>
          <w:szCs w:val="24"/>
        </w:rPr>
        <w:t xml:space="preserve"> - ………</w:t>
      </w:r>
      <w:proofErr w:type="gramEnd"/>
    </w:p>
    <w:p w:rsidR="00CB6F6A" w:rsidRPr="000355E7" w:rsidRDefault="00CB6F6A" w:rsidP="00CB6F6A">
      <w:pPr>
        <w:numPr>
          <w:ilvl w:val="0"/>
          <w:numId w:val="5"/>
        </w:numPr>
        <w:spacing w:before="100" w:beforeAutospacing="1" w:after="0" w:line="240" w:lineRule="atLeast"/>
        <w:ind w:left="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355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0355E7">
        <w:rPr>
          <w:rFonts w:ascii="Times New Roman" w:eastAsia="Times New Roman" w:hAnsi="Times New Roman" w:cs="Times New Roman"/>
          <w:sz w:val="24"/>
          <w:szCs w:val="24"/>
        </w:rPr>
        <w:t>живут не только в воде, но и на суше.</w:t>
      </w:r>
      <w:r>
        <w:rPr>
          <w:rFonts w:ascii="Times New Roman" w:eastAsia="Times New Roman" w:hAnsi="Times New Roman" w:cs="Times New Roman"/>
          <w:sz w:val="24"/>
          <w:szCs w:val="24"/>
        </w:rPr>
        <w:t xml:space="preserve"> </w:t>
      </w:r>
    </w:p>
    <w:p w:rsidR="00CB6F6A" w:rsidRPr="000355E7" w:rsidRDefault="00CB6F6A" w:rsidP="00CB6F6A">
      <w:pPr>
        <w:numPr>
          <w:ilvl w:val="0"/>
          <w:numId w:val="5"/>
        </w:numPr>
        <w:spacing w:before="100" w:beforeAutospacing="1" w:after="0" w:line="240" w:lineRule="atLeast"/>
        <w:ind w:left="3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Многоклеточные в</w:t>
      </w:r>
      <w:r w:rsidRPr="000355E7">
        <w:rPr>
          <w:rFonts w:ascii="Times New Roman" w:eastAsia="Times New Roman" w:hAnsi="Times New Roman" w:cs="Times New Roman"/>
          <w:sz w:val="24"/>
          <w:szCs w:val="24"/>
        </w:rPr>
        <w:t>одоросли прикрепляют</w:t>
      </w:r>
      <w:r>
        <w:rPr>
          <w:rFonts w:ascii="Times New Roman" w:eastAsia="Times New Roman" w:hAnsi="Times New Roman" w:cs="Times New Roman"/>
          <w:sz w:val="24"/>
          <w:szCs w:val="24"/>
        </w:rPr>
        <w:t>ся к субстрату при помощи - ………..</w:t>
      </w:r>
    </w:p>
    <w:p w:rsidR="00CB6F6A" w:rsidRPr="000355E7" w:rsidRDefault="00CB6F6A" w:rsidP="00CB6F6A">
      <w:pPr>
        <w:numPr>
          <w:ilvl w:val="0"/>
          <w:numId w:val="5"/>
        </w:numPr>
        <w:spacing w:before="100" w:beforeAutospacing="1" w:after="0" w:line="240" w:lineRule="atLeast"/>
        <w:ind w:left="375"/>
        <w:jc w:val="both"/>
        <w:rPr>
          <w:rFonts w:ascii="Times New Roman" w:eastAsia="Times New Roman" w:hAnsi="Times New Roman" w:cs="Times New Roman"/>
          <w:sz w:val="24"/>
          <w:szCs w:val="24"/>
        </w:rPr>
      </w:pPr>
      <w:r w:rsidRPr="000355E7">
        <w:rPr>
          <w:rFonts w:ascii="Times New Roman" w:eastAsia="Times New Roman" w:hAnsi="Times New Roman" w:cs="Times New Roman"/>
          <w:sz w:val="24"/>
          <w:szCs w:val="24"/>
        </w:rPr>
        <w:t xml:space="preserve">Тело водорослей называется </w:t>
      </w:r>
      <w:r>
        <w:rPr>
          <w:rFonts w:ascii="Times New Roman" w:eastAsia="Times New Roman" w:hAnsi="Times New Roman" w:cs="Times New Roman"/>
          <w:sz w:val="24"/>
          <w:szCs w:val="24"/>
        </w:rPr>
        <w:t>- ………………</w:t>
      </w:r>
    </w:p>
    <w:p w:rsidR="00CB6F6A" w:rsidRPr="004C094E" w:rsidRDefault="00CB6F6A" w:rsidP="00CB6F6A">
      <w:pPr>
        <w:numPr>
          <w:ilvl w:val="0"/>
          <w:numId w:val="5"/>
        </w:numPr>
        <w:spacing w:before="100" w:beforeAutospacing="1" w:after="0" w:line="240" w:lineRule="atLeast"/>
        <w:ind w:left="375"/>
        <w:jc w:val="both"/>
        <w:rPr>
          <w:rFonts w:ascii="Times New Roman" w:eastAsia="Times New Roman" w:hAnsi="Times New Roman" w:cs="Times New Roman"/>
          <w:sz w:val="24"/>
          <w:szCs w:val="24"/>
        </w:rPr>
      </w:pPr>
      <w:r w:rsidRPr="000355E7">
        <w:rPr>
          <w:rFonts w:ascii="Times New Roman" w:eastAsia="Times New Roman" w:hAnsi="Times New Roman" w:cs="Times New Roman"/>
          <w:sz w:val="24"/>
          <w:szCs w:val="24"/>
        </w:rPr>
        <w:t xml:space="preserve">Способ питания </w:t>
      </w:r>
      <w:r>
        <w:rPr>
          <w:rFonts w:ascii="Times New Roman" w:eastAsia="Times New Roman" w:hAnsi="Times New Roman" w:cs="Times New Roman"/>
          <w:sz w:val="24"/>
          <w:szCs w:val="24"/>
        </w:rPr>
        <w:t xml:space="preserve"> водорослей – ……………..</w:t>
      </w:r>
      <w:r w:rsidRPr="000355E7">
        <w:rPr>
          <w:rFonts w:ascii="Times New Roman" w:eastAsia="Times New Roman" w:hAnsi="Times New Roman" w:cs="Times New Roman"/>
          <w:sz w:val="24"/>
          <w:szCs w:val="24"/>
        </w:rPr>
        <w:t>.</w:t>
      </w:r>
    </w:p>
    <w:p w:rsidR="00CB6F6A" w:rsidRPr="00A34F24" w:rsidRDefault="00CB6F6A" w:rsidP="00CB6F6A">
      <w:pPr>
        <w:rPr>
          <w:rFonts w:ascii="Times New Roman" w:hAnsi="Times New Roman" w:cs="Times New Roman"/>
          <w:sz w:val="28"/>
          <w:szCs w:val="36"/>
        </w:rPr>
      </w:pPr>
      <w:r>
        <w:rPr>
          <w:rFonts w:ascii="Times New Roman" w:hAnsi="Times New Roman" w:cs="Times New Roman"/>
          <w:noProof/>
          <w:sz w:val="28"/>
          <w:szCs w:val="36"/>
        </w:rPr>
        <w:pict>
          <v:rect id="_x0000_s1037" style="position:absolute;margin-left:2.1pt;margin-top:1.25pt;width:82.5pt;height:27pt;z-index:251675648"/>
        </w:pict>
      </w:r>
      <w:r>
        <w:rPr>
          <w:rFonts w:ascii="Times New Roman" w:hAnsi="Times New Roman" w:cs="Times New Roman"/>
          <w:sz w:val="28"/>
          <w:szCs w:val="36"/>
        </w:rPr>
        <w:t xml:space="preserve">                           баллов</w:t>
      </w:r>
    </w:p>
    <w:p w:rsidR="00CB6F6A" w:rsidRPr="000355E7" w:rsidRDefault="00CB6F6A" w:rsidP="00CB6F6A">
      <w:pPr>
        <w:spacing w:after="120" w:line="240" w:lineRule="auto"/>
        <w:jc w:val="both"/>
        <w:rPr>
          <w:rFonts w:ascii="Times New Roman" w:eastAsia="Times New Roman" w:hAnsi="Times New Roman" w:cs="Times New Roman"/>
          <w:sz w:val="24"/>
          <w:szCs w:val="24"/>
        </w:rPr>
      </w:pPr>
      <w:r w:rsidRPr="00DF4DA3">
        <w:rPr>
          <w:rFonts w:ascii="Times New Roman" w:eastAsia="Times New Roman" w:hAnsi="Times New Roman" w:cs="Times New Roman"/>
          <w:b/>
          <w:sz w:val="24"/>
          <w:szCs w:val="24"/>
        </w:rPr>
        <w:t>Задание №3</w:t>
      </w:r>
      <w:r w:rsidRPr="000355E7">
        <w:rPr>
          <w:rFonts w:ascii="Times New Roman" w:eastAsia="Times New Roman" w:hAnsi="Times New Roman" w:cs="Times New Roman"/>
          <w:sz w:val="24"/>
          <w:szCs w:val="24"/>
        </w:rPr>
        <w:t xml:space="preserve">. Рассмотрите рисунок, найдите на нем водоросль. Почему это растение вы считаете водорослью? (2 балла за полный правильный ответ, </w:t>
      </w:r>
      <w:r w:rsidRPr="00E176BC">
        <w:rPr>
          <w:rFonts w:ascii="Times New Roman" w:eastAsia="Times New Roman" w:hAnsi="Times New Roman" w:cs="Times New Roman"/>
          <w:b/>
          <w:sz w:val="24"/>
          <w:szCs w:val="24"/>
        </w:rPr>
        <w:t>1 балл</w:t>
      </w:r>
      <w:r w:rsidRPr="000355E7">
        <w:rPr>
          <w:rFonts w:ascii="Times New Roman" w:eastAsia="Times New Roman" w:hAnsi="Times New Roman" w:cs="Times New Roman"/>
          <w:sz w:val="24"/>
          <w:szCs w:val="24"/>
        </w:rPr>
        <w:t xml:space="preserve"> за частичный ответ)</w:t>
      </w:r>
    </w:p>
    <w:tbl>
      <w:tblPr>
        <w:tblStyle w:val="a5"/>
        <w:tblW w:w="0" w:type="auto"/>
        <w:tblLook w:val="04A0"/>
      </w:tblPr>
      <w:tblGrid>
        <w:gridCol w:w="4560"/>
        <w:gridCol w:w="4561"/>
      </w:tblGrid>
      <w:tr w:rsidR="00CB6F6A" w:rsidTr="00BD01A8">
        <w:trPr>
          <w:trHeight w:val="2160"/>
        </w:trPr>
        <w:tc>
          <w:tcPr>
            <w:tcW w:w="4560" w:type="dxa"/>
          </w:tcPr>
          <w:p w:rsidR="00CB6F6A" w:rsidRPr="00B94974" w:rsidRDefault="00CB6F6A" w:rsidP="00BD01A8">
            <w:pPr>
              <w:spacing w:after="120"/>
              <w:jc w:val="both"/>
              <w:rPr>
                <w:rFonts w:ascii="Times New Roman" w:eastAsia="Times New Roman" w:hAnsi="Times New Roman" w:cs="Times New Roman"/>
                <w:b/>
                <w:sz w:val="24"/>
                <w:szCs w:val="24"/>
              </w:rPr>
            </w:pPr>
            <w:r w:rsidRPr="00B94974">
              <w:rPr>
                <w:rFonts w:ascii="Times New Roman" w:eastAsia="Times New Roman" w:hAnsi="Times New Roman" w:cs="Times New Roman"/>
                <w:noProof/>
                <w:sz w:val="24"/>
                <w:szCs w:val="24"/>
              </w:rPr>
              <w:drawing>
                <wp:inline distT="0" distB="0" distL="0" distR="0">
                  <wp:extent cx="1541780" cy="1757735"/>
                  <wp:effectExtent l="19050" t="0" r="1270" b="0"/>
                  <wp:docPr id="1" name="Рисунок 5"/>
                  <wp:cNvGraphicFramePr/>
                  <a:graphic xmlns:a="http://schemas.openxmlformats.org/drawingml/2006/main">
                    <a:graphicData uri="http://schemas.openxmlformats.org/drawingml/2006/picture">
                      <pic:pic xmlns:pic="http://schemas.openxmlformats.org/drawingml/2006/picture">
                        <pic:nvPicPr>
                          <pic:cNvPr id="6149" name="Picture 2"/>
                          <pic:cNvPicPr>
                            <a:picLocks noChangeAspect="1" noChangeArrowheads="1"/>
                          </pic:cNvPicPr>
                        </pic:nvPicPr>
                        <pic:blipFill>
                          <a:blip r:embed="rId5" cstate="print"/>
                          <a:srcRect/>
                          <a:stretch>
                            <a:fillRect/>
                          </a:stretch>
                        </pic:blipFill>
                        <pic:spPr bwMode="auto">
                          <a:xfrm>
                            <a:off x="0" y="0"/>
                            <a:ext cx="1541550" cy="1757473"/>
                          </a:xfrm>
                          <a:prstGeom prst="rect">
                            <a:avLst/>
                          </a:prstGeom>
                          <a:noFill/>
                          <a:ln w="9525">
                            <a:noFill/>
                            <a:miter lim="800000"/>
                            <a:headEnd/>
                            <a:tailEnd/>
                          </a:ln>
                        </pic:spPr>
                      </pic:pic>
                    </a:graphicData>
                  </a:graphic>
                </wp:inline>
              </w:drawing>
            </w:r>
            <w:r>
              <w:rPr>
                <w:rFonts w:ascii="Times New Roman" w:eastAsia="Times New Roman" w:hAnsi="Times New Roman" w:cs="Times New Roman"/>
                <w:b/>
                <w:sz w:val="24"/>
                <w:szCs w:val="24"/>
              </w:rPr>
              <w:t>А</w:t>
            </w:r>
          </w:p>
        </w:tc>
        <w:tc>
          <w:tcPr>
            <w:tcW w:w="4561" w:type="dxa"/>
          </w:tcPr>
          <w:p w:rsidR="00CB6F6A" w:rsidRDefault="00CB6F6A" w:rsidP="00BD01A8">
            <w:pPr>
              <w:spacing w:after="120"/>
              <w:jc w:val="both"/>
              <w:rPr>
                <w:rFonts w:ascii="Times New Roman" w:eastAsia="Times New Roman" w:hAnsi="Times New Roman" w:cs="Times New Roman"/>
                <w:sz w:val="24"/>
                <w:szCs w:val="24"/>
              </w:rPr>
            </w:pPr>
            <w:r w:rsidRPr="00B94974">
              <w:rPr>
                <w:rFonts w:ascii="Times New Roman" w:eastAsia="Times New Roman" w:hAnsi="Times New Roman" w:cs="Times New Roman"/>
                <w:noProof/>
                <w:sz w:val="24"/>
                <w:szCs w:val="24"/>
              </w:rPr>
              <w:drawing>
                <wp:inline distT="0" distB="0" distL="0" distR="0">
                  <wp:extent cx="1209675" cy="1752600"/>
                  <wp:effectExtent l="19050" t="0" r="9525" b="0"/>
                  <wp:docPr id="2" name="Рисунок 2" descr="http://festival.1september.ru/articles/416085/Image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416085/Image187.jpg"/>
                          <pic:cNvPicPr>
                            <a:picLocks noChangeAspect="1" noChangeArrowheads="1"/>
                          </pic:cNvPicPr>
                        </pic:nvPicPr>
                        <pic:blipFill>
                          <a:blip r:embed="rId6" cstate="print"/>
                          <a:srcRect l="38942"/>
                          <a:stretch>
                            <a:fillRect/>
                          </a:stretch>
                        </pic:blipFill>
                        <pic:spPr bwMode="auto">
                          <a:xfrm>
                            <a:off x="0" y="0"/>
                            <a:ext cx="1209675" cy="1752600"/>
                          </a:xfrm>
                          <a:prstGeom prst="rect">
                            <a:avLst/>
                          </a:prstGeom>
                          <a:noFill/>
                          <a:ln w="9525">
                            <a:noFill/>
                            <a:miter lim="800000"/>
                            <a:headEnd/>
                            <a:tailEnd/>
                          </a:ln>
                        </pic:spPr>
                      </pic:pic>
                    </a:graphicData>
                  </a:graphic>
                </wp:inline>
              </w:drawing>
            </w:r>
          </w:p>
        </w:tc>
      </w:tr>
    </w:tbl>
    <w:p w:rsidR="00CB6F6A" w:rsidRDefault="00CB6F6A" w:rsidP="00CB6F6A">
      <w:pPr>
        <w:rPr>
          <w:rFonts w:ascii="Times New Roman" w:hAnsi="Times New Roman" w:cs="Times New Roman"/>
          <w:sz w:val="28"/>
          <w:szCs w:val="36"/>
        </w:rPr>
      </w:pPr>
      <w:r>
        <w:rPr>
          <w:rFonts w:ascii="Times New Roman" w:hAnsi="Times New Roman" w:cs="Times New Roman"/>
          <w:noProof/>
          <w:sz w:val="28"/>
          <w:szCs w:val="36"/>
        </w:rPr>
        <w:pict>
          <v:rect id="_x0000_s1038" style="position:absolute;margin-left:-7.65pt;margin-top:1.85pt;width:65.25pt;height:27pt;z-index:251676672;mso-position-horizontal-relative:text;mso-position-vertical-relative:text"/>
        </w:pict>
      </w:r>
      <w:r w:rsidRPr="00A34F24">
        <w:rPr>
          <w:rFonts w:ascii="Times New Roman" w:hAnsi="Times New Roman" w:cs="Times New Roman"/>
          <w:sz w:val="28"/>
          <w:szCs w:val="36"/>
        </w:rPr>
        <w:t xml:space="preserve">                </w:t>
      </w:r>
      <w:r>
        <w:rPr>
          <w:rFonts w:ascii="Times New Roman" w:hAnsi="Times New Roman" w:cs="Times New Roman"/>
          <w:sz w:val="28"/>
          <w:szCs w:val="36"/>
        </w:rPr>
        <w:t xml:space="preserve">    </w:t>
      </w:r>
      <w:r w:rsidRPr="00A34F24">
        <w:rPr>
          <w:rFonts w:ascii="Times New Roman" w:hAnsi="Times New Roman" w:cs="Times New Roman"/>
          <w:sz w:val="28"/>
          <w:szCs w:val="36"/>
        </w:rPr>
        <w:t>Баллов</w:t>
      </w:r>
    </w:p>
    <w:p w:rsidR="00CB6F6A" w:rsidRPr="000355E7" w:rsidRDefault="00CB6F6A" w:rsidP="00CB6F6A">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705344" behindDoc="1" locked="0" layoutInCell="1" allowOverlap="1">
            <wp:simplePos x="0" y="0"/>
            <wp:positionH relativeFrom="column">
              <wp:posOffset>-201930</wp:posOffset>
            </wp:positionH>
            <wp:positionV relativeFrom="paragraph">
              <wp:posOffset>375920</wp:posOffset>
            </wp:positionV>
            <wp:extent cx="1409700" cy="1295400"/>
            <wp:effectExtent l="19050" t="0" r="0" b="0"/>
            <wp:wrapTight wrapText="bothSides">
              <wp:wrapPolygon edited="0">
                <wp:start x="-292" y="0"/>
                <wp:lineTo x="-292" y="21282"/>
                <wp:lineTo x="21600" y="21282"/>
                <wp:lineTo x="21600" y="0"/>
                <wp:lineTo x="-292" y="0"/>
              </wp:wrapPolygon>
            </wp:wrapTight>
            <wp:docPr id="3" name="Рисунок 1" descr="http://biolicey2vrn.ru/Biolog_v_6kl/Vodorosli/4-12_Volv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licey2vrn.ru/Biolog_v_6kl/Vodorosli/4-12_Volvoks.jpg"/>
                    <pic:cNvPicPr>
                      <a:picLocks noChangeAspect="1" noChangeArrowheads="1"/>
                    </pic:cNvPicPr>
                  </pic:nvPicPr>
                  <pic:blipFill>
                    <a:blip r:embed="rId7" cstate="print"/>
                    <a:srcRect/>
                    <a:stretch>
                      <a:fillRect/>
                    </a:stretch>
                  </pic:blipFill>
                  <pic:spPr bwMode="auto">
                    <a:xfrm>
                      <a:off x="0" y="0"/>
                      <a:ext cx="1409700" cy="129540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sz w:val="24"/>
          <w:szCs w:val="24"/>
        </w:rPr>
        <w:t xml:space="preserve">Задание №4. </w:t>
      </w:r>
      <w:r w:rsidRPr="000355E7">
        <w:rPr>
          <w:rFonts w:ascii="Times New Roman" w:eastAsia="Times New Roman" w:hAnsi="Times New Roman" w:cs="Times New Roman"/>
          <w:b/>
          <w:bCs/>
          <w:sz w:val="24"/>
          <w:szCs w:val="24"/>
        </w:rPr>
        <w:t>Классификация водорослей</w:t>
      </w:r>
      <w:r>
        <w:rPr>
          <w:rFonts w:ascii="Times New Roman" w:eastAsia="Times New Roman" w:hAnsi="Times New Roman" w:cs="Times New Roman"/>
          <w:b/>
          <w:bCs/>
          <w:sz w:val="24"/>
          <w:szCs w:val="24"/>
        </w:rPr>
        <w:t>:</w:t>
      </w:r>
      <w:r w:rsidRPr="00E176BC">
        <w:rPr>
          <w:noProof/>
        </w:rPr>
        <w:t xml:space="preserve"> </w:t>
      </w:r>
    </w:p>
    <w:tbl>
      <w:tblPr>
        <w:tblW w:w="0" w:type="auto"/>
        <w:jc w:val="center"/>
        <w:tblCellMar>
          <w:top w:w="15" w:type="dxa"/>
          <w:left w:w="15" w:type="dxa"/>
          <w:bottom w:w="15" w:type="dxa"/>
          <w:right w:w="15" w:type="dxa"/>
        </w:tblCellMar>
        <w:tblLook w:val="04A0"/>
      </w:tblPr>
      <w:tblGrid>
        <w:gridCol w:w="4051"/>
        <w:gridCol w:w="4500"/>
      </w:tblGrid>
      <w:tr w:rsidR="00CB6F6A" w:rsidRPr="000355E7" w:rsidTr="00BD01A8">
        <w:trPr>
          <w:jc w:val="center"/>
        </w:trPr>
        <w:tc>
          <w:tcPr>
            <w:tcW w:w="0" w:type="auto"/>
            <w:shd w:val="clear" w:color="auto" w:fill="auto"/>
            <w:hideMark/>
          </w:tcPr>
          <w:p w:rsidR="00CB6F6A" w:rsidRPr="000355E7" w:rsidRDefault="00CB6F6A" w:rsidP="00BD0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42950" cy="1366497"/>
                  <wp:effectExtent l="19050" t="0" r="0" b="0"/>
                  <wp:docPr id="8" name="Рисунок 3" descr="http://festival.1september.ru/articles/41608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416085/Image188.gif"/>
                          <pic:cNvPicPr>
                            <a:picLocks noChangeAspect="1" noChangeArrowheads="1"/>
                          </pic:cNvPicPr>
                        </pic:nvPicPr>
                        <pic:blipFill>
                          <a:blip r:embed="rId8" cstate="print"/>
                          <a:srcRect/>
                          <a:stretch>
                            <a:fillRect/>
                          </a:stretch>
                        </pic:blipFill>
                        <pic:spPr bwMode="auto">
                          <a:xfrm>
                            <a:off x="0" y="0"/>
                            <a:ext cx="742950" cy="1366497"/>
                          </a:xfrm>
                          <a:prstGeom prst="rect">
                            <a:avLst/>
                          </a:prstGeom>
                          <a:noFill/>
                          <a:ln w="9525">
                            <a:noFill/>
                            <a:miter lim="800000"/>
                            <a:headEnd/>
                            <a:tailEnd/>
                          </a:ln>
                        </pic:spPr>
                      </pic:pic>
                    </a:graphicData>
                  </a:graphic>
                </wp:inline>
              </w:drawing>
            </w:r>
          </w:p>
        </w:tc>
        <w:tc>
          <w:tcPr>
            <w:tcW w:w="0" w:type="auto"/>
            <w:shd w:val="clear" w:color="auto" w:fill="auto"/>
            <w:hideMark/>
          </w:tcPr>
          <w:p w:rsidR="00CB6F6A" w:rsidRPr="000355E7" w:rsidRDefault="00CB6F6A" w:rsidP="00BD0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09875" cy="1133475"/>
                  <wp:effectExtent l="19050" t="0" r="9525" b="0"/>
                  <wp:docPr id="10" name="Рисунок 4" descr="http://festival.1september.ru/articles/416085/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416085/Image189.gif"/>
                          <pic:cNvPicPr>
                            <a:picLocks noChangeAspect="1" noChangeArrowheads="1"/>
                          </pic:cNvPicPr>
                        </pic:nvPicPr>
                        <pic:blipFill>
                          <a:blip r:embed="rId9" cstate="print"/>
                          <a:srcRect/>
                          <a:stretch>
                            <a:fillRect/>
                          </a:stretch>
                        </pic:blipFill>
                        <pic:spPr bwMode="auto">
                          <a:xfrm>
                            <a:off x="0" y="0"/>
                            <a:ext cx="2809875" cy="1133475"/>
                          </a:xfrm>
                          <a:prstGeom prst="rect">
                            <a:avLst/>
                          </a:prstGeom>
                          <a:noFill/>
                          <a:ln w="9525">
                            <a:noFill/>
                            <a:miter lim="800000"/>
                            <a:headEnd/>
                            <a:tailEnd/>
                          </a:ln>
                        </pic:spPr>
                      </pic:pic>
                    </a:graphicData>
                  </a:graphic>
                </wp:inline>
              </w:drawing>
            </w:r>
          </w:p>
        </w:tc>
      </w:tr>
      <w:tr w:rsidR="00CB6F6A" w:rsidRPr="000355E7" w:rsidTr="00BD01A8">
        <w:trPr>
          <w:jc w:val="center"/>
        </w:trPr>
        <w:tc>
          <w:tcPr>
            <w:tcW w:w="0" w:type="auto"/>
            <w:shd w:val="clear" w:color="auto" w:fill="auto"/>
            <w:hideMark/>
          </w:tcPr>
          <w:p w:rsidR="00CB6F6A" w:rsidRPr="000355E7" w:rsidRDefault="00CB6F6A" w:rsidP="00BD01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Рис. 1 Вольвокс Рис. 2</w:t>
            </w:r>
            <w:r w:rsidRPr="000355E7">
              <w:rPr>
                <w:rFonts w:ascii="Times New Roman" w:eastAsia="Times New Roman" w:hAnsi="Times New Roman" w:cs="Times New Roman"/>
                <w:sz w:val="24"/>
                <w:szCs w:val="24"/>
              </w:rPr>
              <w:t xml:space="preserve"> Хламидомонада</w:t>
            </w:r>
          </w:p>
        </w:tc>
        <w:tc>
          <w:tcPr>
            <w:tcW w:w="0" w:type="auto"/>
            <w:shd w:val="clear" w:color="auto" w:fill="auto"/>
            <w:hideMark/>
          </w:tcPr>
          <w:p w:rsidR="00CB6F6A" w:rsidRPr="000355E7" w:rsidRDefault="00CB6F6A" w:rsidP="00BD01A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Рис. 3</w:t>
            </w:r>
            <w:r w:rsidRPr="000355E7">
              <w:rPr>
                <w:rFonts w:ascii="Times New Roman" w:eastAsia="Times New Roman" w:hAnsi="Times New Roman" w:cs="Times New Roman"/>
                <w:sz w:val="24"/>
                <w:szCs w:val="24"/>
              </w:rPr>
              <w:t>Улотрикс</w:t>
            </w:r>
          </w:p>
        </w:tc>
      </w:tr>
    </w:tbl>
    <w:p w:rsidR="00CB6F6A" w:rsidRDefault="00CB6F6A" w:rsidP="00CB6F6A">
      <w:pPr>
        <w:spacing w:after="120" w:line="240" w:lineRule="auto"/>
        <w:rPr>
          <w:rFonts w:ascii="Times New Roman" w:eastAsia="Times New Roman" w:hAnsi="Times New Roman" w:cs="Times New Roman"/>
          <w:b/>
          <w:sz w:val="24"/>
          <w:szCs w:val="24"/>
        </w:rPr>
      </w:pPr>
      <w:r w:rsidRPr="000866FC">
        <w:rPr>
          <w:rFonts w:ascii="Times New Roman" w:eastAsia="Times New Roman" w:hAnsi="Times New Roman" w:cs="Times New Roman"/>
          <w:noProof/>
          <w:sz w:val="24"/>
          <w:szCs w:val="24"/>
        </w:rPr>
        <w:pict>
          <v:rect id="_x0000_s1039" style="position:absolute;margin-left:2.1pt;margin-top:33.9pt;width:69pt;height:22.5pt;z-index:251677696;mso-position-horizontal-relative:text;mso-position-vertical-relative:text"/>
        </w:pict>
      </w:r>
      <w:r w:rsidRPr="000355E7">
        <w:rPr>
          <w:rFonts w:ascii="Times New Roman" w:eastAsia="Times New Roman" w:hAnsi="Times New Roman" w:cs="Times New Roman"/>
          <w:sz w:val="24"/>
          <w:szCs w:val="24"/>
        </w:rPr>
        <w:t xml:space="preserve">Рассмотрите рисунок и выявите различия в строении изображенных на нем растений. Какие две группы “Водорослей” можно выделить на основании этого рисунка? </w:t>
      </w:r>
      <w:r w:rsidRPr="002A157F">
        <w:rPr>
          <w:rFonts w:ascii="Times New Roman" w:eastAsia="Times New Roman" w:hAnsi="Times New Roman" w:cs="Times New Roman"/>
          <w:b/>
          <w:sz w:val="24"/>
          <w:szCs w:val="24"/>
        </w:rPr>
        <w:t>(1балл)</w:t>
      </w:r>
    </w:p>
    <w:p w:rsidR="00CB6F6A" w:rsidRDefault="00CB6F6A" w:rsidP="00CB6F6A">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баллов</w:t>
      </w:r>
    </w:p>
    <w:p w:rsidR="00CB6F6A" w:rsidRPr="002A157F" w:rsidRDefault="00CB6F6A" w:rsidP="00CB6F6A">
      <w:pPr>
        <w:spacing w:after="120" w:line="240" w:lineRule="auto"/>
        <w:rPr>
          <w:rFonts w:ascii="Times New Roman" w:eastAsia="Times New Roman" w:hAnsi="Times New Roman" w:cs="Times New Roman"/>
          <w:b/>
          <w:sz w:val="24"/>
          <w:szCs w:val="24"/>
        </w:rPr>
      </w:pPr>
    </w:p>
    <w:p w:rsidR="00CB6F6A" w:rsidRPr="00A42CC6" w:rsidRDefault="00CB6F6A" w:rsidP="00CB6F6A">
      <w:pPr>
        <w:rPr>
          <w:rFonts w:ascii="Times New Roman" w:hAnsi="Times New Roman" w:cs="Times New Roman"/>
          <w:sz w:val="24"/>
          <w:szCs w:val="36"/>
        </w:rPr>
      </w:pPr>
      <w:r w:rsidRPr="000866FC">
        <w:rPr>
          <w:rFonts w:ascii="Times New Roman" w:hAnsi="Times New Roman" w:cs="Times New Roman"/>
          <w:b/>
          <w:noProof/>
          <w:sz w:val="24"/>
          <w:szCs w:val="36"/>
        </w:rPr>
        <w:pict>
          <v:shape id="_x0000_s1040" type="#_x0000_t202" style="position:absolute;margin-left:194.1pt;margin-top:22.7pt;width:99.75pt;height:21.75pt;z-index:251678720">
            <v:textbox style="mso-next-textbox:#_x0000_s1040">
              <w:txbxContent>
                <w:p w:rsidR="00CB6F6A" w:rsidRDefault="00CB6F6A" w:rsidP="00CB6F6A">
                  <w:r>
                    <w:t>Царство Растений</w:t>
                  </w:r>
                </w:p>
              </w:txbxContent>
            </v:textbox>
          </v:shape>
        </w:pict>
      </w:r>
      <w:r w:rsidRPr="005E02D1">
        <w:rPr>
          <w:rFonts w:ascii="Times New Roman" w:hAnsi="Times New Roman" w:cs="Times New Roman"/>
          <w:b/>
          <w:sz w:val="24"/>
          <w:szCs w:val="36"/>
        </w:rPr>
        <w:t>Задание №5.</w:t>
      </w:r>
      <w:r w:rsidRPr="00A42CC6">
        <w:rPr>
          <w:rFonts w:ascii="Times New Roman" w:hAnsi="Times New Roman" w:cs="Times New Roman"/>
          <w:sz w:val="24"/>
          <w:szCs w:val="36"/>
        </w:rPr>
        <w:t xml:space="preserve"> Составьте </w:t>
      </w:r>
      <w:r>
        <w:rPr>
          <w:rFonts w:ascii="Times New Roman" w:hAnsi="Times New Roman" w:cs="Times New Roman"/>
          <w:sz w:val="24"/>
          <w:szCs w:val="36"/>
        </w:rPr>
        <w:t>схему классификации Водорослей, дополните её примерами.</w:t>
      </w:r>
    </w:p>
    <w:p w:rsidR="00CB6F6A" w:rsidRPr="00A42CC6" w:rsidRDefault="00CB6F6A" w:rsidP="00CB6F6A">
      <w:pPr>
        <w:jc w:val="center"/>
        <w:rPr>
          <w:rFonts w:ascii="Times New Roman" w:hAnsi="Times New Roman" w:cs="Times New Roman"/>
          <w:sz w:val="24"/>
          <w:szCs w:val="36"/>
        </w:rPr>
      </w:pPr>
      <w:r>
        <w:rPr>
          <w:rFonts w:ascii="Times New Roman" w:hAnsi="Times New Roman" w:cs="Times New Roman"/>
          <w:noProof/>
          <w:sz w:val="24"/>
          <w:szCs w:val="36"/>
        </w:rPr>
        <w:pict>
          <v:shape id="_x0000_s1042" type="#_x0000_t32" style="position:absolute;left:0;text-align:left;margin-left:293.85pt;margin-top:18.6pt;width:18pt;height:16.5pt;z-index:251680768" o:connectortype="straight">
            <v:stroke endarrow="block"/>
          </v:shape>
        </w:pict>
      </w:r>
      <w:r>
        <w:rPr>
          <w:rFonts w:ascii="Times New Roman" w:hAnsi="Times New Roman" w:cs="Times New Roman"/>
          <w:noProof/>
          <w:sz w:val="24"/>
          <w:szCs w:val="36"/>
        </w:rPr>
        <w:pict>
          <v:shape id="_x0000_s1041" type="#_x0000_t32" style="position:absolute;left:0;text-align:left;margin-left:173.85pt;margin-top:18.6pt;width:20.25pt;height:16.5pt;flip:x;z-index:251679744" o:connectortype="straight">
            <v:stroke endarrow="block"/>
          </v:shape>
        </w:pict>
      </w:r>
    </w:p>
    <w:p w:rsidR="00CB6F6A" w:rsidRDefault="00CB6F6A" w:rsidP="00CB6F6A">
      <w:pPr>
        <w:jc w:val="center"/>
        <w:rPr>
          <w:rFonts w:ascii="Times New Roman" w:hAnsi="Times New Roman" w:cs="Times New Roman"/>
          <w:sz w:val="36"/>
          <w:szCs w:val="36"/>
        </w:rPr>
      </w:pPr>
      <w:r>
        <w:rPr>
          <w:rFonts w:ascii="Times New Roman" w:hAnsi="Times New Roman" w:cs="Times New Roman"/>
          <w:noProof/>
          <w:sz w:val="36"/>
          <w:szCs w:val="36"/>
        </w:rPr>
        <w:pict>
          <v:rect id="_x0000_s1043" style="position:absolute;left:0;text-align:left;margin-left:97.35pt;margin-top:13.8pt;width:120.75pt;height:20.15pt;z-index:251681792"/>
        </w:pict>
      </w:r>
      <w:r>
        <w:rPr>
          <w:rFonts w:ascii="Times New Roman" w:hAnsi="Times New Roman" w:cs="Times New Roman"/>
          <w:noProof/>
          <w:sz w:val="36"/>
          <w:szCs w:val="36"/>
        </w:rPr>
        <w:pict>
          <v:rect id="_x0000_s1059" style="position:absolute;left:0;text-align:left;margin-left:260.1pt;margin-top:13.8pt;width:120.75pt;height:20.15pt;z-index:251698176"/>
        </w:pict>
      </w:r>
    </w:p>
    <w:p w:rsidR="00CB6F6A" w:rsidRDefault="00CB6F6A" w:rsidP="00CB6F6A">
      <w:pPr>
        <w:jc w:val="center"/>
        <w:rPr>
          <w:rFonts w:ascii="Times New Roman" w:hAnsi="Times New Roman" w:cs="Times New Roman"/>
          <w:sz w:val="36"/>
          <w:szCs w:val="36"/>
        </w:rPr>
      </w:pPr>
      <w:r>
        <w:rPr>
          <w:rFonts w:ascii="Times New Roman" w:hAnsi="Times New Roman" w:cs="Times New Roman"/>
          <w:noProof/>
          <w:sz w:val="36"/>
          <w:szCs w:val="36"/>
        </w:rPr>
        <w:pict>
          <v:rect id="_x0000_s1044" style="position:absolute;left:0;text-align:left;margin-left:273.6pt;margin-top:31.65pt;width:115.5pt;height:21pt;z-index:251682816"/>
        </w:pict>
      </w:r>
      <w:r>
        <w:rPr>
          <w:rFonts w:ascii="Times New Roman" w:hAnsi="Times New Roman" w:cs="Times New Roman"/>
          <w:noProof/>
          <w:sz w:val="36"/>
          <w:szCs w:val="36"/>
        </w:rPr>
        <w:pict>
          <v:shape id="_x0000_s1060" type="#_x0000_t32" style="position:absolute;left:0;text-align:left;margin-left:218.1pt;margin-top:.15pt;width:55.5pt;height:31.5pt;z-index:251699200" o:connectortype="straight">
            <v:stroke endarrow="block"/>
          </v:shape>
        </w:pict>
      </w:r>
      <w:r>
        <w:rPr>
          <w:rFonts w:ascii="Times New Roman" w:hAnsi="Times New Roman" w:cs="Times New Roman"/>
          <w:noProof/>
          <w:sz w:val="36"/>
          <w:szCs w:val="36"/>
        </w:rPr>
        <w:pict>
          <v:rect id="_x0000_s1052" style="position:absolute;left:0;text-align:left;margin-left:97.35pt;margin-top:22.65pt;width:107.25pt;height:30pt;z-index:251691008"/>
        </w:pict>
      </w:r>
      <w:r>
        <w:rPr>
          <w:rFonts w:ascii="Times New Roman" w:hAnsi="Times New Roman" w:cs="Times New Roman"/>
          <w:noProof/>
          <w:sz w:val="36"/>
          <w:szCs w:val="36"/>
        </w:rPr>
        <w:pict>
          <v:shape id="_x0000_s1045" type="#_x0000_t32" style="position:absolute;left:0;text-align:left;margin-left:149.85pt;margin-top:.15pt;width:0;height:22.5pt;z-index:251683840" o:connectortype="straight">
            <v:stroke endarrow="block"/>
          </v:shape>
        </w:pict>
      </w:r>
    </w:p>
    <w:p w:rsidR="00CB6F6A" w:rsidRDefault="00CB6F6A" w:rsidP="00CB6F6A">
      <w:pPr>
        <w:jc w:val="center"/>
        <w:rPr>
          <w:rFonts w:ascii="Times New Roman" w:hAnsi="Times New Roman" w:cs="Times New Roman"/>
          <w:sz w:val="36"/>
          <w:szCs w:val="36"/>
        </w:rPr>
      </w:pPr>
      <w:r>
        <w:rPr>
          <w:rFonts w:ascii="Times New Roman" w:hAnsi="Times New Roman" w:cs="Times New Roman"/>
          <w:noProof/>
          <w:sz w:val="36"/>
          <w:szCs w:val="36"/>
        </w:rPr>
        <w:pict>
          <v:shape id="_x0000_s1066" type="#_x0000_t32" style="position:absolute;left:0;text-align:left;margin-left:145.35pt;margin-top:18.95pt;width:.75pt;height:22.5pt;z-index:251706368" o:connectortype="straight">
            <v:stroke endarrow="block"/>
          </v:shape>
        </w:pict>
      </w:r>
      <w:r>
        <w:rPr>
          <w:rFonts w:ascii="Times New Roman" w:hAnsi="Times New Roman" w:cs="Times New Roman"/>
          <w:noProof/>
          <w:sz w:val="36"/>
          <w:szCs w:val="36"/>
        </w:rPr>
        <w:pict>
          <v:shape id="_x0000_s1048" type="#_x0000_t32" style="position:absolute;left:0;text-align:left;margin-left:389.1pt;margin-top:22.7pt;width:10.5pt;height:19.5pt;z-index:251686912" o:connectortype="straight">
            <v:stroke endarrow="block"/>
          </v:shape>
        </w:pict>
      </w:r>
      <w:r>
        <w:rPr>
          <w:rFonts w:ascii="Times New Roman" w:hAnsi="Times New Roman" w:cs="Times New Roman"/>
          <w:noProof/>
          <w:sz w:val="36"/>
          <w:szCs w:val="36"/>
        </w:rPr>
        <w:pict>
          <v:shape id="_x0000_s1047" type="#_x0000_t32" style="position:absolute;left:0;text-align:left;margin-left:332.85pt;margin-top:18.95pt;width:0;height:23.25pt;z-index:251685888" o:connectortype="straight">
            <v:stroke endarrow="block"/>
          </v:shape>
        </w:pict>
      </w:r>
      <w:r>
        <w:rPr>
          <w:rFonts w:ascii="Times New Roman" w:hAnsi="Times New Roman" w:cs="Times New Roman"/>
          <w:noProof/>
          <w:sz w:val="36"/>
          <w:szCs w:val="36"/>
        </w:rPr>
        <w:pict>
          <v:shape id="_x0000_s1046" type="#_x0000_t32" style="position:absolute;left:0;text-align:left;margin-left:260.1pt;margin-top:18.95pt;width:13.5pt;height:22.5pt;flip:x;z-index:251684864" o:connectortype="straight">
            <v:stroke endarrow="block"/>
          </v:shape>
        </w:pict>
      </w:r>
    </w:p>
    <w:p w:rsidR="00CB6F6A" w:rsidRDefault="00CB6F6A" w:rsidP="00CB6F6A">
      <w:pPr>
        <w:jc w:val="center"/>
        <w:rPr>
          <w:rFonts w:ascii="Times New Roman" w:hAnsi="Times New Roman" w:cs="Times New Roman"/>
          <w:sz w:val="36"/>
          <w:szCs w:val="36"/>
        </w:rPr>
      </w:pPr>
      <w:r>
        <w:rPr>
          <w:rFonts w:ascii="Times New Roman" w:hAnsi="Times New Roman" w:cs="Times New Roman"/>
          <w:noProof/>
          <w:sz w:val="36"/>
          <w:szCs w:val="36"/>
        </w:rPr>
        <w:pict>
          <v:rect id="_x0000_s1067" style="position:absolute;left:0;text-align:left;margin-left:97.35pt;margin-top:8.4pt;width:87.75pt;height:30.75pt;z-index:251707392"/>
        </w:pict>
      </w:r>
      <w:r>
        <w:rPr>
          <w:rFonts w:ascii="Times New Roman" w:hAnsi="Times New Roman" w:cs="Times New Roman"/>
          <w:noProof/>
          <w:sz w:val="36"/>
          <w:szCs w:val="36"/>
        </w:rPr>
        <w:pict>
          <v:rect id="_x0000_s1051" style="position:absolute;left:0;text-align:left;margin-left:380.1pt;margin-top:8.4pt;width:84pt;height:31.5pt;z-index:251689984"/>
        </w:pict>
      </w:r>
      <w:r>
        <w:rPr>
          <w:rFonts w:ascii="Times New Roman" w:hAnsi="Times New Roman" w:cs="Times New Roman"/>
          <w:noProof/>
          <w:sz w:val="36"/>
          <w:szCs w:val="36"/>
        </w:rPr>
        <w:pict>
          <v:rect id="_x0000_s1050" style="position:absolute;left:0;text-align:left;margin-left:293.85pt;margin-top:7.65pt;width:80.25pt;height:31.5pt;z-index:251688960"/>
        </w:pict>
      </w:r>
      <w:r>
        <w:rPr>
          <w:rFonts w:ascii="Times New Roman" w:hAnsi="Times New Roman" w:cs="Times New Roman"/>
          <w:noProof/>
          <w:sz w:val="36"/>
          <w:szCs w:val="36"/>
        </w:rPr>
        <w:pict>
          <v:rect id="_x0000_s1049" style="position:absolute;left:0;text-align:left;margin-left:201.6pt;margin-top:8.4pt;width:89.25pt;height:31.5pt;z-index:251687936"/>
        </w:pict>
      </w:r>
    </w:p>
    <w:p w:rsidR="00CB6F6A" w:rsidRDefault="00CB6F6A" w:rsidP="00CB6F6A">
      <w:pPr>
        <w:jc w:val="center"/>
        <w:rPr>
          <w:rFonts w:ascii="Times New Roman" w:hAnsi="Times New Roman" w:cs="Times New Roman"/>
          <w:sz w:val="36"/>
          <w:szCs w:val="36"/>
        </w:rPr>
      </w:pPr>
      <w:r>
        <w:rPr>
          <w:rFonts w:ascii="Times New Roman" w:hAnsi="Times New Roman" w:cs="Times New Roman"/>
          <w:noProof/>
          <w:sz w:val="36"/>
          <w:szCs w:val="36"/>
        </w:rPr>
        <w:pict>
          <v:rect id="_x0000_s1055" style="position:absolute;left:0;text-align:left;margin-left:380.85pt;margin-top:27.85pt;width:86.25pt;height:33pt;z-index:251694080"/>
        </w:pict>
      </w:r>
      <w:r>
        <w:rPr>
          <w:rFonts w:ascii="Times New Roman" w:hAnsi="Times New Roman" w:cs="Times New Roman"/>
          <w:noProof/>
          <w:sz w:val="36"/>
          <w:szCs w:val="36"/>
        </w:rPr>
        <w:pict>
          <v:rect id="_x0000_s1054" style="position:absolute;left:0;text-align:left;margin-left:290.85pt;margin-top:27.85pt;width:86.25pt;height:33pt;z-index:251693056"/>
        </w:pict>
      </w:r>
      <w:r>
        <w:rPr>
          <w:rFonts w:ascii="Times New Roman" w:hAnsi="Times New Roman" w:cs="Times New Roman"/>
          <w:noProof/>
          <w:sz w:val="36"/>
          <w:szCs w:val="36"/>
        </w:rPr>
        <w:pict>
          <v:rect id="_x0000_s1053" style="position:absolute;left:0;text-align:left;margin-left:201.6pt;margin-top:27.85pt;width:86.25pt;height:33pt;z-index:251692032"/>
        </w:pict>
      </w:r>
      <w:r>
        <w:rPr>
          <w:rFonts w:ascii="Times New Roman" w:hAnsi="Times New Roman" w:cs="Times New Roman"/>
          <w:noProof/>
          <w:sz w:val="36"/>
          <w:szCs w:val="36"/>
        </w:rPr>
        <w:pict>
          <v:shape id="_x0000_s1058" type="#_x0000_t32" style="position:absolute;left:0;text-align:left;margin-left:425.1pt;margin-top:6.85pt;width:0;height:21pt;z-index:251697152" o:connectortype="straight">
            <v:stroke endarrow="block"/>
          </v:shape>
        </w:pict>
      </w:r>
      <w:r>
        <w:rPr>
          <w:rFonts w:ascii="Times New Roman" w:hAnsi="Times New Roman" w:cs="Times New Roman"/>
          <w:noProof/>
          <w:sz w:val="36"/>
          <w:szCs w:val="36"/>
        </w:rPr>
        <w:pict>
          <v:shape id="_x0000_s1057" type="#_x0000_t32" style="position:absolute;left:0;text-align:left;margin-left:332.85pt;margin-top:6.85pt;width:0;height:21pt;z-index:251696128" o:connectortype="straight">
            <v:stroke endarrow="block"/>
          </v:shape>
        </w:pict>
      </w:r>
      <w:r>
        <w:rPr>
          <w:rFonts w:ascii="Times New Roman" w:hAnsi="Times New Roman" w:cs="Times New Roman"/>
          <w:noProof/>
          <w:sz w:val="36"/>
          <w:szCs w:val="36"/>
        </w:rPr>
        <w:pict>
          <v:shape id="_x0000_s1056" type="#_x0000_t32" style="position:absolute;left:0;text-align:left;margin-left:248.85pt;margin-top:6.85pt;width:0;height:21pt;z-index:251695104" o:connectortype="straight">
            <v:stroke endarrow="block"/>
          </v:shape>
        </w:pict>
      </w:r>
    </w:p>
    <w:p w:rsidR="00CB6F6A" w:rsidRDefault="00CB6F6A" w:rsidP="00CB6F6A">
      <w:pPr>
        <w:spacing w:after="0"/>
        <w:rPr>
          <w:rFonts w:ascii="Times New Roman" w:hAnsi="Times New Roman" w:cs="Times New Roman"/>
          <w:sz w:val="36"/>
          <w:szCs w:val="36"/>
        </w:rPr>
      </w:pPr>
    </w:p>
    <w:p w:rsidR="00CB6F6A" w:rsidRPr="005E02D1" w:rsidRDefault="00CB6F6A" w:rsidP="00CB6F6A">
      <w:pPr>
        <w:spacing w:after="0"/>
        <w:rPr>
          <w:rFonts w:ascii="Times New Roman" w:hAnsi="Times New Roman" w:cs="Times New Roman"/>
          <w:b/>
          <w:sz w:val="28"/>
          <w:szCs w:val="36"/>
        </w:rPr>
      </w:pPr>
      <w:r w:rsidRPr="000866FC">
        <w:rPr>
          <w:rFonts w:ascii="Times New Roman" w:hAnsi="Times New Roman" w:cs="Times New Roman"/>
          <w:noProof/>
          <w:sz w:val="28"/>
          <w:szCs w:val="36"/>
        </w:rPr>
        <w:pict>
          <v:rect id="_x0000_s1061" style="position:absolute;margin-left:27.6pt;margin-top:12.6pt;width:69.75pt;height:22.75pt;z-index:251700224"/>
        </w:pict>
      </w:r>
      <w:r w:rsidRPr="00A42CC6">
        <w:rPr>
          <w:rFonts w:ascii="Times New Roman" w:hAnsi="Times New Roman" w:cs="Times New Roman"/>
          <w:sz w:val="28"/>
          <w:szCs w:val="36"/>
        </w:rPr>
        <w:t xml:space="preserve">Самостоятельное заполнение схемы оценивается в </w:t>
      </w:r>
      <w:r w:rsidRPr="005E02D1">
        <w:rPr>
          <w:rFonts w:ascii="Times New Roman" w:hAnsi="Times New Roman" w:cs="Times New Roman"/>
          <w:b/>
          <w:sz w:val="28"/>
          <w:szCs w:val="36"/>
        </w:rPr>
        <w:t>5 баллов.</w:t>
      </w:r>
    </w:p>
    <w:p w:rsidR="00CB6F6A" w:rsidRDefault="00CB6F6A" w:rsidP="00CB6F6A">
      <w:pPr>
        <w:spacing w:after="0"/>
        <w:rPr>
          <w:rFonts w:ascii="Times New Roman" w:hAnsi="Times New Roman" w:cs="Times New Roman"/>
          <w:sz w:val="28"/>
          <w:szCs w:val="36"/>
        </w:rPr>
      </w:pPr>
      <w:r>
        <w:rPr>
          <w:rFonts w:ascii="Times New Roman" w:hAnsi="Times New Roman" w:cs="Times New Roman"/>
          <w:sz w:val="36"/>
          <w:szCs w:val="36"/>
        </w:rPr>
        <w:t xml:space="preserve">                         </w:t>
      </w:r>
      <w:r w:rsidRPr="005E02D1">
        <w:rPr>
          <w:rFonts w:ascii="Times New Roman" w:hAnsi="Times New Roman" w:cs="Times New Roman"/>
          <w:sz w:val="28"/>
          <w:szCs w:val="36"/>
        </w:rPr>
        <w:t>Баллов</w:t>
      </w:r>
    </w:p>
    <w:p w:rsidR="00CB6F6A" w:rsidRPr="005E02D1" w:rsidRDefault="00CB6F6A" w:rsidP="00CB6F6A">
      <w:pPr>
        <w:spacing w:after="0" w:line="240" w:lineRule="auto"/>
        <w:jc w:val="both"/>
        <w:rPr>
          <w:rFonts w:ascii="Times New Roman" w:eastAsia="Times New Roman" w:hAnsi="Times New Roman" w:cs="Times New Roman"/>
          <w:b/>
          <w:sz w:val="24"/>
          <w:szCs w:val="24"/>
        </w:rPr>
      </w:pPr>
      <w:r w:rsidRPr="005E02D1">
        <w:rPr>
          <w:rFonts w:ascii="Times New Roman" w:hAnsi="Times New Roman" w:cs="Times New Roman"/>
          <w:b/>
          <w:sz w:val="28"/>
          <w:szCs w:val="36"/>
        </w:rPr>
        <w:t>Задание №6.  Прочитать стр. 99-101 и заполнить таблицу</w:t>
      </w:r>
      <w:r>
        <w:rPr>
          <w:rFonts w:ascii="Times New Roman" w:hAnsi="Times New Roman" w:cs="Times New Roman"/>
          <w:b/>
          <w:sz w:val="28"/>
          <w:szCs w:val="36"/>
        </w:rPr>
        <w:t xml:space="preserve">. </w:t>
      </w:r>
      <w:proofErr w:type="spellStart"/>
      <w:r w:rsidRPr="007E0EFF">
        <w:rPr>
          <w:rFonts w:ascii="Times New Roman" w:eastAsia="Times New Roman" w:hAnsi="Times New Roman" w:cs="Times New Roman"/>
          <w:b/>
          <w:sz w:val="24"/>
          <w:szCs w:val="24"/>
        </w:rPr>
        <w:t>max</w:t>
      </w:r>
      <w:proofErr w:type="spellEnd"/>
      <w:r w:rsidRPr="007E0EFF">
        <w:rPr>
          <w:rFonts w:ascii="Times New Roman" w:eastAsia="Times New Roman" w:hAnsi="Times New Roman" w:cs="Times New Roman"/>
          <w:b/>
          <w:sz w:val="24"/>
          <w:szCs w:val="24"/>
        </w:rPr>
        <w:t xml:space="preserve"> – 5 балла</w:t>
      </w:r>
      <w:r>
        <w:rPr>
          <w:rFonts w:ascii="Times New Roman" w:eastAsia="Times New Roman" w:hAnsi="Times New Roman" w:cs="Times New Roman"/>
          <w:b/>
          <w:sz w:val="24"/>
          <w:szCs w:val="24"/>
        </w:rPr>
        <w:t>.</w:t>
      </w:r>
    </w:p>
    <w:tbl>
      <w:tblPr>
        <w:tblStyle w:val="a5"/>
        <w:tblW w:w="9945" w:type="dxa"/>
        <w:tblLook w:val="04A0"/>
      </w:tblPr>
      <w:tblGrid>
        <w:gridCol w:w="3167"/>
        <w:gridCol w:w="3116"/>
        <w:gridCol w:w="3662"/>
      </w:tblGrid>
      <w:tr w:rsidR="00CB6F6A" w:rsidTr="00BD01A8">
        <w:trPr>
          <w:trHeight w:val="299"/>
        </w:trPr>
        <w:tc>
          <w:tcPr>
            <w:tcW w:w="3167" w:type="dxa"/>
            <w:tcBorders>
              <w:right w:val="single" w:sz="4" w:space="0" w:color="auto"/>
            </w:tcBorders>
          </w:tcPr>
          <w:p w:rsidR="00CB6F6A" w:rsidRDefault="00CB6F6A" w:rsidP="00BD01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355E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3116" w:type="dxa"/>
            <w:tcBorders>
              <w:left w:val="single" w:sz="4" w:space="0" w:color="auto"/>
            </w:tcBorders>
          </w:tcPr>
          <w:p w:rsidR="00CB6F6A" w:rsidRDefault="00CB6F6A" w:rsidP="00BD01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Что я знаю о значении водорослей</w:t>
            </w:r>
          </w:p>
        </w:tc>
        <w:tc>
          <w:tcPr>
            <w:tcW w:w="3662" w:type="dxa"/>
          </w:tcPr>
          <w:p w:rsidR="00CB6F6A" w:rsidRDefault="00CB6F6A" w:rsidP="00BD01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 »</w:t>
            </w:r>
          </w:p>
        </w:tc>
      </w:tr>
      <w:tr w:rsidR="00CB6F6A" w:rsidTr="00CB6F6A">
        <w:trPr>
          <w:trHeight w:val="3607"/>
        </w:trPr>
        <w:tc>
          <w:tcPr>
            <w:tcW w:w="3167" w:type="dxa"/>
            <w:tcBorders>
              <w:right w:val="single" w:sz="4" w:space="0" w:color="auto"/>
            </w:tcBorders>
          </w:tcPr>
          <w:p w:rsidR="00CB6F6A" w:rsidRPr="000355E7" w:rsidRDefault="00CB6F6A" w:rsidP="00BD01A8">
            <w:pPr>
              <w:jc w:val="both"/>
              <w:rPr>
                <w:rFonts w:ascii="Times New Roman" w:eastAsia="Times New Roman" w:hAnsi="Times New Roman" w:cs="Times New Roman"/>
                <w:sz w:val="24"/>
                <w:szCs w:val="24"/>
              </w:rPr>
            </w:pPr>
            <w:r w:rsidRPr="000355E7">
              <w:rPr>
                <w:rFonts w:ascii="Times New Roman" w:eastAsia="Times New Roman" w:hAnsi="Times New Roman" w:cs="Times New Roman"/>
                <w:b/>
                <w:bCs/>
                <w:sz w:val="24"/>
                <w:szCs w:val="24"/>
              </w:rPr>
              <w:t>Полезность водорослей.</w:t>
            </w:r>
          </w:p>
          <w:p w:rsidR="00CB6F6A" w:rsidRDefault="00CB6F6A" w:rsidP="00BD01A8">
            <w:pPr>
              <w:jc w:val="both"/>
              <w:rPr>
                <w:rFonts w:ascii="Times New Roman" w:eastAsia="Times New Roman" w:hAnsi="Times New Roman" w:cs="Times New Roman"/>
                <w:sz w:val="24"/>
                <w:szCs w:val="24"/>
              </w:rPr>
            </w:pPr>
          </w:p>
        </w:tc>
        <w:tc>
          <w:tcPr>
            <w:tcW w:w="3116" w:type="dxa"/>
            <w:tcBorders>
              <w:left w:val="single" w:sz="4" w:space="0" w:color="auto"/>
            </w:tcBorders>
          </w:tcPr>
          <w:p w:rsidR="00CB6F6A" w:rsidRDefault="00CB6F6A" w:rsidP="00BD01A8">
            <w:pPr>
              <w:jc w:val="center"/>
              <w:rPr>
                <w:rFonts w:ascii="Times New Roman" w:eastAsia="Times New Roman" w:hAnsi="Times New Roman" w:cs="Times New Roman"/>
                <w:sz w:val="24"/>
                <w:szCs w:val="24"/>
              </w:rPr>
            </w:pPr>
          </w:p>
        </w:tc>
        <w:tc>
          <w:tcPr>
            <w:tcW w:w="3662" w:type="dxa"/>
          </w:tcPr>
          <w:p w:rsidR="00CB6F6A" w:rsidRPr="000355E7" w:rsidRDefault="00CB6F6A" w:rsidP="00BD01A8">
            <w:pPr>
              <w:jc w:val="both"/>
              <w:rPr>
                <w:rFonts w:ascii="Times New Roman" w:eastAsia="Times New Roman" w:hAnsi="Times New Roman" w:cs="Times New Roman"/>
                <w:sz w:val="24"/>
                <w:szCs w:val="24"/>
              </w:rPr>
            </w:pPr>
            <w:r w:rsidRPr="000355E7">
              <w:rPr>
                <w:rFonts w:ascii="Times New Roman" w:eastAsia="Times New Roman" w:hAnsi="Times New Roman" w:cs="Times New Roman"/>
                <w:b/>
                <w:bCs/>
                <w:sz w:val="24"/>
                <w:szCs w:val="24"/>
              </w:rPr>
              <w:t>Причиняемый вред.</w:t>
            </w: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p w:rsidR="00CB6F6A" w:rsidRDefault="00CB6F6A" w:rsidP="00BD01A8">
            <w:pPr>
              <w:jc w:val="both"/>
              <w:rPr>
                <w:rFonts w:ascii="Times New Roman" w:eastAsia="Times New Roman" w:hAnsi="Times New Roman" w:cs="Times New Roman"/>
                <w:sz w:val="24"/>
                <w:szCs w:val="24"/>
              </w:rPr>
            </w:pPr>
          </w:p>
        </w:tc>
      </w:tr>
    </w:tbl>
    <w:p w:rsidR="00CB6F6A" w:rsidRPr="006F4F27" w:rsidRDefault="00CB6F6A" w:rsidP="00CB6F6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rect id="_x0000_s1062" style="position:absolute;left:0;text-align:left;margin-left:5.1pt;margin-top:8.2pt;width:96.75pt;height:24pt;z-index:251701248;mso-position-horizontal-relative:text;mso-position-vertical-relative:text"/>
        </w:pict>
      </w:r>
    </w:p>
    <w:p w:rsidR="00CB6F6A" w:rsidRDefault="00CB6F6A" w:rsidP="00CB6F6A">
      <w:pPr>
        <w:tabs>
          <w:tab w:val="left" w:pos="2460"/>
        </w:tabs>
        <w:rPr>
          <w:rFonts w:ascii="Times New Roman" w:hAnsi="Times New Roman" w:cs="Times New Roman"/>
          <w:b/>
          <w:sz w:val="28"/>
          <w:szCs w:val="36"/>
        </w:rPr>
      </w:pPr>
      <w:r>
        <w:rPr>
          <w:rFonts w:ascii="Times New Roman" w:hAnsi="Times New Roman" w:cs="Times New Roman"/>
          <w:b/>
          <w:sz w:val="28"/>
          <w:szCs w:val="36"/>
        </w:rPr>
        <w:tab/>
        <w:t xml:space="preserve">     Баллов</w:t>
      </w:r>
    </w:p>
    <w:p w:rsidR="00CB6F6A" w:rsidRDefault="00CB6F6A" w:rsidP="00CB6F6A">
      <w:pPr>
        <w:tabs>
          <w:tab w:val="left" w:pos="2460"/>
        </w:tabs>
        <w:rPr>
          <w:rFonts w:ascii="Times New Roman" w:hAnsi="Times New Roman" w:cs="Times New Roman"/>
          <w:b/>
          <w:sz w:val="28"/>
          <w:szCs w:val="36"/>
        </w:rPr>
      </w:pPr>
      <w:r>
        <w:rPr>
          <w:rFonts w:ascii="Times New Roman" w:hAnsi="Times New Roman" w:cs="Times New Roman"/>
          <w:b/>
          <w:noProof/>
          <w:sz w:val="28"/>
          <w:szCs w:val="36"/>
        </w:rPr>
        <w:pict>
          <v:rect id="_x0000_s1063" style="position:absolute;margin-left:194.1pt;margin-top:.4pt;width:51pt;height:15.75pt;z-index:251702272"/>
        </w:pict>
      </w:r>
      <w:r>
        <w:rPr>
          <w:rFonts w:ascii="Times New Roman" w:hAnsi="Times New Roman" w:cs="Times New Roman"/>
          <w:b/>
          <w:sz w:val="28"/>
          <w:szCs w:val="36"/>
        </w:rPr>
        <w:t>Рефлексия. 1«Чёрный ящик»                  баллов</w:t>
      </w:r>
    </w:p>
    <w:p w:rsidR="00CB6F6A" w:rsidRPr="005E02D1" w:rsidRDefault="00CB6F6A" w:rsidP="00CB6F6A">
      <w:pPr>
        <w:tabs>
          <w:tab w:val="left" w:pos="2460"/>
        </w:tabs>
        <w:rPr>
          <w:rFonts w:ascii="Times New Roman" w:hAnsi="Times New Roman" w:cs="Times New Roman"/>
          <w:b/>
          <w:sz w:val="28"/>
          <w:szCs w:val="36"/>
        </w:rPr>
      </w:pPr>
      <w:r>
        <w:rPr>
          <w:rFonts w:ascii="Times New Roman" w:hAnsi="Times New Roman" w:cs="Times New Roman"/>
          <w:b/>
          <w:noProof/>
          <w:sz w:val="28"/>
          <w:szCs w:val="36"/>
        </w:rPr>
        <w:pict>
          <v:rect id="_x0000_s1068" style="position:absolute;margin-left:153.6pt;margin-top:3.4pt;width:48pt;height:13.5pt;z-index:251708416"/>
        </w:pict>
      </w:r>
      <w:r>
        <w:rPr>
          <w:rFonts w:ascii="Times New Roman" w:hAnsi="Times New Roman" w:cs="Times New Roman"/>
          <w:b/>
          <w:sz w:val="28"/>
          <w:szCs w:val="36"/>
        </w:rPr>
        <w:t>2. «Т</w:t>
      </w:r>
      <w:proofErr w:type="gramStart"/>
      <w:r>
        <w:rPr>
          <w:rFonts w:ascii="Times New Roman" w:hAnsi="Times New Roman" w:cs="Times New Roman"/>
          <w:b/>
          <w:sz w:val="28"/>
          <w:szCs w:val="36"/>
        </w:rPr>
        <w:t>ы-</w:t>
      </w:r>
      <w:proofErr w:type="gramEnd"/>
      <w:r>
        <w:rPr>
          <w:rFonts w:ascii="Times New Roman" w:hAnsi="Times New Roman" w:cs="Times New Roman"/>
          <w:b/>
          <w:sz w:val="28"/>
          <w:szCs w:val="36"/>
        </w:rPr>
        <w:t xml:space="preserve"> мне, я – тебе»                     баллов</w:t>
      </w:r>
    </w:p>
    <w:p w:rsidR="00CB6F6A" w:rsidRDefault="00CB6F6A" w:rsidP="00CB6F6A">
      <w:pPr>
        <w:rPr>
          <w:rFonts w:ascii="Times New Roman" w:hAnsi="Times New Roman" w:cs="Times New Roman"/>
          <w:sz w:val="36"/>
          <w:szCs w:val="36"/>
        </w:rPr>
      </w:pPr>
      <w:r w:rsidRPr="000866FC">
        <w:rPr>
          <w:rFonts w:ascii="Times New Roman" w:hAnsi="Times New Roman" w:cs="Times New Roman"/>
          <w:b/>
          <w:noProof/>
          <w:sz w:val="28"/>
          <w:szCs w:val="36"/>
        </w:rPr>
        <w:pict>
          <v:rect id="_x0000_s1065" style="position:absolute;margin-left:353.85pt;margin-top:.35pt;width:89.25pt;height:29.25pt;z-index:251704320"/>
        </w:pict>
      </w:r>
      <w:r w:rsidRPr="000866FC">
        <w:rPr>
          <w:rFonts w:ascii="Times New Roman" w:hAnsi="Times New Roman" w:cs="Times New Roman"/>
          <w:b/>
          <w:noProof/>
          <w:sz w:val="28"/>
          <w:szCs w:val="36"/>
        </w:rPr>
        <w:pict>
          <v:rect id="_x0000_s1064" style="position:absolute;margin-left:149.85pt;margin-top:.35pt;width:99pt;height:29.25pt;z-index:251703296"/>
        </w:pict>
      </w:r>
      <w:r>
        <w:rPr>
          <w:rFonts w:ascii="Times New Roman" w:hAnsi="Times New Roman" w:cs="Times New Roman"/>
          <w:sz w:val="36"/>
          <w:szCs w:val="36"/>
        </w:rPr>
        <w:t>ВСЕГО БАЛЛОВ:                             ОЦЕНКА:</w:t>
      </w:r>
    </w:p>
    <w:p w:rsidR="00CB6F6A" w:rsidRDefault="00CB6F6A"/>
    <w:sectPr w:rsidR="00CB6F6A" w:rsidSect="00E804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choolBookSanPi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B272B"/>
    <w:multiLevelType w:val="hybridMultilevel"/>
    <w:tmpl w:val="B0705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D3ADF"/>
    <w:multiLevelType w:val="hybridMultilevel"/>
    <w:tmpl w:val="98C08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207E7"/>
    <w:multiLevelType w:val="hybridMultilevel"/>
    <w:tmpl w:val="0220E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8500D1"/>
    <w:multiLevelType w:val="hybridMultilevel"/>
    <w:tmpl w:val="2500B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FD4045"/>
    <w:multiLevelType w:val="multilevel"/>
    <w:tmpl w:val="9B18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541435"/>
    <w:multiLevelType w:val="hybridMultilevel"/>
    <w:tmpl w:val="79D07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8C2500"/>
    <w:multiLevelType w:val="hybridMultilevel"/>
    <w:tmpl w:val="F2FAEF6C"/>
    <w:lvl w:ilvl="0" w:tplc="495248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64441C"/>
    <w:multiLevelType w:val="multilevel"/>
    <w:tmpl w:val="45F41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6"/>
  </w:num>
  <w:num w:numId="5">
    <w:abstractNumId w:val="7"/>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CB6F6A"/>
    <w:rsid w:val="004C296A"/>
    <w:rsid w:val="0054106A"/>
    <w:rsid w:val="00CB6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r id="V:Rule2" type="connector" idref="#_x0000_s1026"/>
        <o:r id="V:Rule3" type="connector" idref="#_x0000_s1032"/>
        <o:r id="V:Rule4" type="connector" idref="#_x0000_s1028"/>
        <o:r id="V:Rule5" type="connector" idref="#_x0000_s1031"/>
        <o:r id="V:Rule6" type="connector" idref="#_x0000_s1033"/>
        <o:r id="V:Rule7" type="connector" idref="#_x0000_s1029"/>
        <o:r id="V:Rule8" type="connector" idref="#_x0000_s1030"/>
        <o:r id="V:Rule9" type="connector" idref="#_x0000_s1027"/>
        <o:r id="V:Rule10" type="connector" idref="#_x0000_s1046"/>
        <o:r id="V:Rule11" type="connector" idref="#_x0000_s1057"/>
        <o:r id="V:Rule12" type="connector" idref="#_x0000_s1056"/>
        <o:r id="V:Rule13" type="connector" idref="#_x0000_s1041"/>
        <o:r id="V:Rule14" type="connector" idref="#_x0000_s1066"/>
        <o:r id="V:Rule15" type="connector" idref="#_x0000_s1045"/>
        <o:r id="V:Rule16" type="connector" idref="#_x0000_s1058"/>
        <o:r id="V:Rule17" type="connector" idref="#_x0000_s1048"/>
        <o:r id="V:Rule18" type="connector" idref="#_x0000_s1060"/>
        <o:r id="V:Rule19" type="connector" idref="#_x0000_s1042"/>
        <o:r id="V:Rule2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F6A"/>
    <w:pPr>
      <w:ind w:left="720"/>
      <w:contextualSpacing/>
    </w:pPr>
  </w:style>
  <w:style w:type="paragraph" w:styleId="a4">
    <w:name w:val="Normal (Web)"/>
    <w:basedOn w:val="a"/>
    <w:uiPriority w:val="99"/>
    <w:unhideWhenUsed/>
    <w:rsid w:val="00CB6F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CB6F6A"/>
    <w:pPr>
      <w:autoSpaceDE w:val="0"/>
      <w:autoSpaceDN w:val="0"/>
      <w:adjustRightInd w:val="0"/>
      <w:spacing w:after="0" w:line="240" w:lineRule="auto"/>
    </w:pPr>
    <w:rPr>
      <w:rFonts w:ascii="Arial" w:hAnsi="Arial" w:cs="Arial"/>
      <w:sz w:val="24"/>
      <w:szCs w:val="24"/>
    </w:rPr>
  </w:style>
  <w:style w:type="table" w:styleId="a5">
    <w:name w:val="Table Grid"/>
    <w:basedOn w:val="a1"/>
    <w:uiPriority w:val="59"/>
    <w:rsid w:val="00CB6F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CB6F6A"/>
    <w:rPr>
      <w:b/>
      <w:bCs/>
    </w:rPr>
  </w:style>
  <w:style w:type="character" w:styleId="a7">
    <w:name w:val="Hyperlink"/>
    <w:basedOn w:val="a0"/>
    <w:uiPriority w:val="99"/>
    <w:unhideWhenUsed/>
    <w:rsid w:val="00CB6F6A"/>
    <w:rPr>
      <w:color w:val="0000FF" w:themeColor="hyperlink"/>
      <w:u w:val="single"/>
    </w:rPr>
  </w:style>
  <w:style w:type="paragraph" w:styleId="a8">
    <w:name w:val="Balloon Text"/>
    <w:basedOn w:val="a"/>
    <w:link w:val="a9"/>
    <w:uiPriority w:val="99"/>
    <w:semiHidden/>
    <w:unhideWhenUsed/>
    <w:rsid w:val="00CB6F6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6F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biolicey2vrn.ru/index/mnogoobrazie_vodoroslej/0-92"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3332</Words>
  <Characters>18999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2016-05-23T10:48:00Z</dcterms:created>
  <dcterms:modified xsi:type="dcterms:W3CDTF">2016-05-23T10:48:00Z</dcterms:modified>
</cp:coreProperties>
</file>