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B81" w:rsidRDefault="00A10A44" w:rsidP="00A10A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B34B81"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 </w:t>
      </w:r>
      <w:proofErr w:type="spellStart"/>
      <w:r w:rsidR="00B34B81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Н.Е.Мурыщенко</w:t>
      </w:r>
      <w:proofErr w:type="spellEnd"/>
      <w:r w:rsidR="00B34B81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34B81" w:rsidRDefault="00A10A44" w:rsidP="00A10A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B34B81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истории и обществознания</w:t>
      </w:r>
    </w:p>
    <w:p w:rsidR="00B34B81" w:rsidRDefault="00A10A44" w:rsidP="00A10A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B34B81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B34B81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Белореченская</w:t>
      </w:r>
      <w:proofErr w:type="spellEnd"/>
      <w:r w:rsidR="00B34B81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B34B81" w:rsidRPr="00B34B81" w:rsidRDefault="00A10A44" w:rsidP="00A10A4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Иркутская область </w:t>
      </w:r>
      <w:proofErr w:type="spellStart"/>
      <w:r w:rsid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Усольский</w:t>
      </w:r>
      <w:proofErr w:type="spellEnd"/>
      <w:r w:rsid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34B81" w:rsidRPr="00B34B81" w:rsidRDefault="00B34B81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Культура России второй половины XIX века</w:t>
      </w:r>
    </w:p>
    <w:p w:rsidR="00B34B81" w:rsidRPr="00B34B81" w:rsidRDefault="00B34B81" w:rsidP="00B34B8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4B81">
        <w:rPr>
          <w:rFonts w:ascii="Times New Roman" w:hAnsi="Times New Roman" w:cs="Times New Roman"/>
          <w:sz w:val="28"/>
          <w:szCs w:val="28"/>
        </w:rPr>
        <w:t>Урок "Культура России второй половины XIX века" призван обеспечить повышение эффективности усвоения учебного материала за счёт использования различных источников информации, на примере Единой коллекции цифровых образовательных ресурсов и поисковых систем Интернет и развитие мышления учащихся за счёт возможности самостоятельной систематизации и обобщения материала, установления и прослеживания логических связей.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10 класс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кабинет истории 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компьютер, колонки, рабочие листы с заданиями для групп.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0E75FF" w:rsidRPr="00B34B81" w:rsidRDefault="000E75FF" w:rsidP="00B34B8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основными достижениями науки и культуры, сформировать представление об особенностях культурного развития;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E75FF" w:rsidRPr="00B34B81" w:rsidRDefault="000E75FF" w:rsidP="00B34B8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учащихся осуществлять комплексный поиск информации в различных источниках, представлять  результаты учебно-познавательной и поисковой деятельности одноклассникам;</w:t>
      </w:r>
    </w:p>
    <w:p w:rsidR="000E75FF" w:rsidRPr="00B34B81" w:rsidRDefault="000E75FF" w:rsidP="00B34B8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учащимся чувство гордости, ответственности за сохранение культурного наследия; любовь к Отечеству и его  истории.</w:t>
      </w:r>
    </w:p>
    <w:p w:rsidR="000E75FF" w:rsidRPr="00B34B81" w:rsidRDefault="000E75FF" w:rsidP="00B34B81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характеризовать достижения отечественной культуры.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проведения: конференция, презентация, лабораторный урок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proofErr w:type="gramStart"/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34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Золотой век русской культуры», классицизм, ампир, сентиментализм, романтизм, эклектика, «Русский стиль», «Русско-Византийский стиль».</w:t>
      </w:r>
      <w:proofErr w:type="gramEnd"/>
    </w:p>
    <w:p w:rsidR="00B34B81" w:rsidRDefault="00B34B81" w:rsidP="00B34B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5FF" w:rsidRPr="00B34B81" w:rsidRDefault="000E75FF" w:rsidP="00B34B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урока.</w:t>
      </w:r>
    </w:p>
    <w:p w:rsidR="000E75FF" w:rsidRPr="00B34B81" w:rsidRDefault="000E75FF" w:rsidP="00B34B8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</w:p>
    <w:p w:rsidR="000E75FF" w:rsidRPr="00B34B81" w:rsidRDefault="000E75FF" w:rsidP="00B34B8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Повторение: 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«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России в 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веке»: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1804г.- (открытие Казанского университета)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1819г. – (открытие Петербургского университета)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1815 г. – (основание института Восточных языков)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1839г. – (открытие Пулковской обсерватории)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1803-1806 гг. – (Первая кругосветная русская экспедиция)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1819-1821гг. – (плавание к берегам Антарктиды)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1878г. – (открытие высших женских курсов)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1862г. – (Творческий союз композиторов «Могучая кучка»)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1870г. – (Товарищество передвижников)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1881г. – (строительство исторического музея)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1883г. – (публичное открытие исторического музея)</w:t>
      </w:r>
    </w:p>
    <w:p w:rsidR="00B02056" w:rsidRPr="00B34B81" w:rsidRDefault="00B02056" w:rsidP="00B34B81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1893г. – (строительство торгового центра)</w:t>
      </w:r>
    </w:p>
    <w:p w:rsidR="000E75FF" w:rsidRPr="00B34B81" w:rsidRDefault="00B02056" w:rsidP="00B34B8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нового материала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урока, целей, разъяснение практической значимости занятия, постано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 перед учащимися задач урока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Аудиофрагмент</w:t>
      </w:r>
      <w:proofErr w:type="spellEnd"/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:         М.П. Мусоргский "Рассвет на Москве-реке". Вступление к опере «</w:t>
      </w:r>
      <w:proofErr w:type="spellStart"/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Хованщина</w:t>
      </w:r>
      <w:proofErr w:type="spellEnd"/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E75FF" w:rsidRPr="00B34B81" w:rsidRDefault="000E75FF" w:rsidP="00B34B81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опорных знаний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Сегодня мы с вами погружаемся в эпоху пореформенной России, вспомним  наиболее важные исторические события в жизни страны в этот период, определим их значение для политического, экономического и духовного развития российского общества второй половины XIX века. Из курса обществознания вам известно, что все сферы общественной жизни находятся в тесной взаимосвязи</w:t>
      </w:r>
      <w:r w:rsid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в одних ведут к переменам в других. Тема сегодняшнего урока связана с развитием культуры.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поразмышляем: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Какое из определений термина «Культура» вы считаете более полным? Ответ необходимо аргументировать.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Культура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совокупность духовных и материальных ценностей, созданных человеком в определенные эпохи.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ультура 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отпечаток исторической эпохи.</w:t>
      </w:r>
    </w:p>
    <w:p w:rsidR="000E75FF" w:rsidRPr="00B34B81" w:rsidRDefault="000E75FF" w:rsidP="00B34B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( учащиеся высказывают свою точку зрения, аргументируют ее и приходят к следующим выводам о влиянии экономических и политических реформ 60-70-х годов на духовное развитие российского общества).</w:t>
      </w:r>
    </w:p>
    <w:p w:rsidR="000E75FF" w:rsidRPr="00B34B81" w:rsidRDefault="00B02056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Падение крепостного права озна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чало начало нового, 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капиталистического периода в ис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России. Капитализм внес существенные </w:t>
      </w:r>
      <w:proofErr w:type="gramStart"/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</w:t>
      </w:r>
      <w:proofErr w:type="gramEnd"/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мены в жизнь общества: преобразовал хозяйственно-экономический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строй, изменил социальный и ду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ховный облик населения, его быт, условия жизни, способствовал росту культурных потребностей.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Капитализм в целом создал условия для более </w:t>
      </w:r>
      <w:proofErr w:type="gram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сокого</w:t>
      </w:r>
      <w:proofErr w:type="spellEnd"/>
      <w:proofErr w:type="gram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уровня общества, расширял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тивные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социальные возможности для овладения куль турой значительных общественных слоев.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демократический подъем периода революционной ситуации и первых лет после падения крепостного права внес много изменений в </w:t>
      </w:r>
      <w:proofErr w:type="gram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</w:t>
      </w:r>
      <w:proofErr w:type="spellEnd"/>
      <w:proofErr w:type="gram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России. 60-е годы воспринимались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менниками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время духовных преобразований, боль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 и свершений, «Это было удивительное время, — писал публицист и видный деятель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револю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ционного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Н. В. Шелгунов,- спавшая до то го времени мысль заколыхалась, дрогнула и начала работать. Порыв ее был сильный и задачи </w:t>
      </w:r>
      <w:proofErr w:type="spellStart"/>
      <w:proofErr w:type="gram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</w:t>
      </w:r>
      <w:proofErr w:type="spell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мадные</w:t>
      </w:r>
      <w:proofErr w:type="spellEnd"/>
      <w:proofErr w:type="gram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E75FF" w:rsidRPr="00B34B81" w:rsidRDefault="000E75FF" w:rsidP="00B34B81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нового материал</w:t>
      </w:r>
      <w:r w:rsidR="00B34B81"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А теперь мы вместе с вами </w:t>
      </w:r>
      <w:proofErr w:type="gramStart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</w:t>
      </w:r>
      <w:proofErr w:type="gramEnd"/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отпечаток на культуру России наложили исторические события второй половины  XIX века. Для этого мы с вами создадим четыре группы, каждая из которых получит свое задание. Через 10-12 минут вы должны представить результаты работы одноклассникам.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I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в 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Группа II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B02056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и техника в России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III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A13F5D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путешественники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 w:firstLine="8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IV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A13F5D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и журналистика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B81" w:rsidRPr="00B34B81" w:rsidRDefault="00B34B81" w:rsidP="00B34B81">
      <w:pPr>
        <w:shd w:val="clear" w:color="auto" w:fill="FFFFFF"/>
        <w:spacing w:after="0" w:line="360" w:lineRule="auto"/>
        <w:ind w:left="36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E75FF"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групп о выполнении задания.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left="36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ходу «защиты» результатов работы учащиеся ведут краткий конспект и готовят ответ на вопрос: Какой вклад в мировую культурную сокровищницу внесла Россия?</w:t>
      </w:r>
    </w:p>
    <w:p w:rsidR="00B34B81" w:rsidRPr="00B34B81" w:rsidRDefault="00B34B81" w:rsidP="00B34B81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</w:t>
      </w:r>
      <w:r w:rsidR="000E75FF"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Закрепление изученного материала: </w:t>
      </w:r>
    </w:p>
    <w:p w:rsidR="00A13F5D" w:rsidRPr="00B34B81" w:rsidRDefault="00A13F5D" w:rsidP="00B34B81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причины культурного подъема в России? Почему в эпоху «железного занавеса» в николаевской России культура развивалась так бурно? Что тормозило развитие культуры в этот период?</w:t>
      </w:r>
    </w:p>
    <w:p w:rsidR="00B34B81" w:rsidRDefault="00B34B81" w:rsidP="00B34B81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8.</w:t>
      </w:r>
      <w:r w:rsidR="000E75FF"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урока. </w:t>
      </w:r>
    </w:p>
    <w:p w:rsidR="000E75FF" w:rsidRPr="00B34B81" w:rsidRDefault="000E75FF" w:rsidP="00B34B81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делают самостоятельные выводы о мировом значении русской культуры второй половины  XIX века.</w:t>
      </w:r>
    </w:p>
    <w:p w:rsidR="00B34B81" w:rsidRDefault="00B34B81" w:rsidP="00B34B81">
      <w:pPr>
        <w:shd w:val="clear" w:color="auto" w:fill="FFFFFF"/>
        <w:spacing w:after="0" w:line="360" w:lineRule="auto"/>
        <w:ind w:left="36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0E75FF" w:rsidRPr="00B34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75FF" w:rsidRPr="00B34B81" w:rsidRDefault="00A13F5D" w:rsidP="00B34B81">
      <w:pPr>
        <w:shd w:val="clear" w:color="auto" w:fill="FFFFFF"/>
        <w:spacing w:after="0" w:line="360" w:lineRule="auto"/>
        <w:ind w:left="36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вызывают у вас</w:t>
      </w:r>
      <w:r w:rsidR="000E75FF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передвижников, 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поэзия </w:t>
      </w:r>
      <w:r w:rsidRPr="00B34B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:rsidR="000E75FF" w:rsidRPr="00B34B81" w:rsidRDefault="000E75FF" w:rsidP="00B34B81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задание:  параграфы 77, 78</w:t>
      </w:r>
      <w:r w:rsidR="00A13F5D" w:rsidRPr="00B34B8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заполнить таблицу: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392"/>
        <w:gridCol w:w="3509"/>
      </w:tblGrid>
      <w:tr w:rsidR="00A13F5D" w:rsidRPr="00B34B81" w:rsidTr="00A13F5D">
        <w:tc>
          <w:tcPr>
            <w:tcW w:w="2950" w:type="dxa"/>
          </w:tcPr>
          <w:p w:rsidR="00A13F5D" w:rsidRPr="00B34B81" w:rsidRDefault="00A13F5D" w:rsidP="00B34B81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4B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Отрасль культуры </w:t>
            </w:r>
          </w:p>
        </w:tc>
        <w:tc>
          <w:tcPr>
            <w:tcW w:w="2392" w:type="dxa"/>
          </w:tcPr>
          <w:p w:rsidR="00A13F5D" w:rsidRPr="00B34B81" w:rsidRDefault="00A13F5D" w:rsidP="00B34B81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4B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Деятель культуры </w:t>
            </w:r>
          </w:p>
        </w:tc>
        <w:tc>
          <w:tcPr>
            <w:tcW w:w="3509" w:type="dxa"/>
          </w:tcPr>
          <w:p w:rsidR="00A13F5D" w:rsidRPr="00B34B81" w:rsidRDefault="00A13F5D" w:rsidP="00B34B81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4B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Вклад в развитие культуры</w:t>
            </w:r>
          </w:p>
        </w:tc>
      </w:tr>
      <w:tr w:rsidR="00A13F5D" w:rsidRPr="00B34B81" w:rsidTr="00A13F5D">
        <w:tc>
          <w:tcPr>
            <w:tcW w:w="2950" w:type="dxa"/>
          </w:tcPr>
          <w:p w:rsidR="00A13F5D" w:rsidRPr="00B34B81" w:rsidRDefault="00A13F5D" w:rsidP="00B34B81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</w:tcPr>
          <w:p w:rsidR="00A13F5D" w:rsidRPr="00B34B81" w:rsidRDefault="00A13F5D" w:rsidP="00B34B81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A13F5D" w:rsidRPr="00B34B81" w:rsidRDefault="00A13F5D" w:rsidP="00B34B81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B6506" w:rsidRPr="00B34B81" w:rsidRDefault="00CB6506" w:rsidP="00B34B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B6506" w:rsidRPr="00B34B81" w:rsidSect="00B34B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F09"/>
    <w:multiLevelType w:val="multilevel"/>
    <w:tmpl w:val="C4CC6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05E3F"/>
    <w:multiLevelType w:val="multilevel"/>
    <w:tmpl w:val="B7BAF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D2A47"/>
    <w:multiLevelType w:val="multilevel"/>
    <w:tmpl w:val="1B587B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453B1"/>
    <w:multiLevelType w:val="multilevel"/>
    <w:tmpl w:val="F0C2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61D5B"/>
    <w:multiLevelType w:val="multilevel"/>
    <w:tmpl w:val="D7B6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31196F"/>
    <w:multiLevelType w:val="hybridMultilevel"/>
    <w:tmpl w:val="58D8A998"/>
    <w:lvl w:ilvl="0" w:tplc="06705F2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45FE8"/>
    <w:multiLevelType w:val="hybridMultilevel"/>
    <w:tmpl w:val="B8623782"/>
    <w:lvl w:ilvl="0" w:tplc="87AEBBA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C75F43"/>
    <w:multiLevelType w:val="multilevel"/>
    <w:tmpl w:val="AF6A08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5FF"/>
    <w:rsid w:val="000E75FF"/>
    <w:rsid w:val="00A10A44"/>
    <w:rsid w:val="00A13F5D"/>
    <w:rsid w:val="00B02056"/>
    <w:rsid w:val="00B34B81"/>
    <w:rsid w:val="00CB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75FF"/>
  </w:style>
  <w:style w:type="character" w:customStyle="1" w:styleId="apple-converted-space">
    <w:name w:val="apple-converted-space"/>
    <w:basedOn w:val="a0"/>
    <w:rsid w:val="000E75FF"/>
  </w:style>
  <w:style w:type="character" w:customStyle="1" w:styleId="c2">
    <w:name w:val="c2"/>
    <w:basedOn w:val="a0"/>
    <w:rsid w:val="000E75FF"/>
  </w:style>
  <w:style w:type="paragraph" w:customStyle="1" w:styleId="c5">
    <w:name w:val="c5"/>
    <w:basedOn w:val="a"/>
    <w:rsid w:val="000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13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Кузнецова</cp:lastModifiedBy>
  <cp:revision>2</cp:revision>
  <dcterms:created xsi:type="dcterms:W3CDTF">2016-05-18T10:51:00Z</dcterms:created>
  <dcterms:modified xsi:type="dcterms:W3CDTF">2016-05-23T08:00:00Z</dcterms:modified>
</cp:coreProperties>
</file>