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67" w:rsidRPr="00740C67" w:rsidRDefault="00740C67" w:rsidP="00740C6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40C67">
        <w:rPr>
          <w:rFonts w:ascii="Times New Roman" w:hAnsi="Times New Roman" w:cs="Times New Roman"/>
          <w:sz w:val="28"/>
          <w:szCs w:val="28"/>
          <w:lang w:eastAsia="ru-RU"/>
        </w:rPr>
        <w:t>Недорода Леся Николаевна,</w:t>
      </w:r>
    </w:p>
    <w:p w:rsidR="00740C67" w:rsidRPr="00740C67" w:rsidRDefault="003E1C17" w:rsidP="00740C6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740C67" w:rsidRPr="00740C67">
        <w:rPr>
          <w:rFonts w:ascii="Times New Roman" w:hAnsi="Times New Roman" w:cs="Times New Roman"/>
          <w:sz w:val="28"/>
          <w:szCs w:val="28"/>
          <w:lang w:eastAsia="ru-RU"/>
        </w:rPr>
        <w:t xml:space="preserve">читель начальных классов МБОУ Лицей №1 </w:t>
      </w:r>
    </w:p>
    <w:p w:rsidR="00740C67" w:rsidRPr="00740C67" w:rsidRDefault="00740C67" w:rsidP="00740C6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40C67">
        <w:rPr>
          <w:rFonts w:ascii="Times New Roman" w:hAnsi="Times New Roman" w:cs="Times New Roman"/>
          <w:sz w:val="28"/>
          <w:szCs w:val="28"/>
          <w:lang w:eastAsia="ru-RU"/>
        </w:rPr>
        <w:t>ГО Краснознаменск</w:t>
      </w:r>
    </w:p>
    <w:p w:rsidR="005C1CA7" w:rsidRDefault="005C1CA7"/>
    <w:p w:rsidR="00740C67" w:rsidRPr="00740C67" w:rsidRDefault="00740C67" w:rsidP="00740C67">
      <w:pPr>
        <w:spacing w:before="100" w:beforeAutospacing="1" w:after="100" w:afterAutospacing="1" w:line="30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740C67">
        <w:rPr>
          <w:rFonts w:ascii="Times New Roman" w:hAnsi="Times New Roman" w:cs="Times New Roman"/>
          <w:sz w:val="28"/>
          <w:szCs w:val="28"/>
          <w:lang w:eastAsia="ru-RU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sz w:val="28"/>
          <w:szCs w:val="28"/>
          <w:lang w:eastAsia="ru-RU"/>
        </w:rPr>
        <w:t>Русский язык</w:t>
      </w:r>
      <w:r w:rsidRPr="00740C67">
        <w:rPr>
          <w:rFonts w:ascii="Times New Roman" w:hAnsi="Times New Roman" w:cs="Times New Roman"/>
          <w:sz w:val="28"/>
          <w:szCs w:val="28"/>
          <w:lang w:eastAsia="ru-RU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40C67">
        <w:rPr>
          <w:rFonts w:ascii="Times New Roman" w:hAnsi="Times New Roman" w:cs="Times New Roman"/>
          <w:sz w:val="28"/>
          <w:szCs w:val="28"/>
          <w:lang w:eastAsia="ru-RU"/>
        </w:rPr>
        <w:t>-ом классе на тему «</w:t>
      </w:r>
      <w:r w:rsidR="009A4917">
        <w:rPr>
          <w:rFonts w:ascii="Times New Roman" w:hAnsi="Times New Roman" w:cs="Times New Roman"/>
          <w:sz w:val="28"/>
          <w:szCs w:val="28"/>
          <w:lang w:eastAsia="ru-RU"/>
        </w:rPr>
        <w:t>Наречие</w:t>
      </w:r>
      <w:r w:rsidRPr="00740C6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A49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6946"/>
      </w:tblGrid>
      <w:tr w:rsidR="008F7CFF" w:rsidRPr="00740C67" w:rsidTr="008F7CFF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0C67" w:rsidRPr="00740C67" w:rsidRDefault="009A4917" w:rsidP="00DA10A1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917" w:rsidRPr="00740C67" w:rsidRDefault="009A4917" w:rsidP="00DA10A1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1C17" w:rsidRPr="003E1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открытия нового знания (ОНЗ</w:t>
            </w:r>
            <w:r w:rsidR="003E1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F7CFF" w:rsidRPr="00740C67" w:rsidTr="008F7CFF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0C67" w:rsidRPr="00740C67" w:rsidRDefault="009A4917" w:rsidP="00DA10A1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917" w:rsidRPr="00740C67" w:rsidRDefault="009A4917" w:rsidP="00DA10A1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A49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«Планета знаний» </w:t>
            </w:r>
            <w:proofErr w:type="spellStart"/>
            <w:r w:rsidRPr="009A49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Желтовская</w:t>
            </w:r>
            <w:proofErr w:type="spellEnd"/>
            <w:r w:rsidRPr="009A49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 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A49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Калинина О. Б.</w:t>
            </w:r>
          </w:p>
        </w:tc>
      </w:tr>
      <w:tr w:rsidR="008F7CFF" w:rsidRPr="00740C67" w:rsidTr="008F7CFF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0C67" w:rsidRPr="00740C67" w:rsidRDefault="009A4917" w:rsidP="00E765E5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917" w:rsidRPr="00740C67" w:rsidRDefault="009A4917" w:rsidP="00DA10A1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04C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65E5" w:rsidRPr="00E765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ознакомить с новой частью реч</w:t>
            </w:r>
            <w:proofErr w:type="gramStart"/>
            <w:r w:rsidR="00E765E5" w:rsidRPr="00E765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="00E765E5" w:rsidRPr="00E765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наречием, дать общую характеристику наречия как части речи. Показать отличие наречия от других частей речи</w:t>
            </w:r>
          </w:p>
        </w:tc>
      </w:tr>
      <w:tr w:rsidR="00E765E5" w:rsidRPr="00740C67" w:rsidTr="008F7CFF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65E5" w:rsidRPr="00740C67" w:rsidRDefault="00E765E5" w:rsidP="00E765E5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понятия, термины</w:t>
            </w:r>
            <w:r w:rsidR="00D4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65E5" w:rsidRPr="00740C67" w:rsidRDefault="00204C08" w:rsidP="00204C08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часть речи, член предложения,  местоимение, глагол, наречие, синоним.</w:t>
            </w:r>
          </w:p>
        </w:tc>
      </w:tr>
      <w:tr w:rsidR="008F7CFF" w:rsidRPr="00740C67" w:rsidTr="008F7CFF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0C67" w:rsidRPr="00740C67" w:rsidRDefault="009A4917" w:rsidP="00204C08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Планируе</w:t>
            </w:r>
            <w:r w:rsidR="00204C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мые образовательные результаты</w:t>
            </w: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917" w:rsidRPr="00204C08" w:rsidRDefault="00204C08" w:rsidP="00DA10A1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204C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ичностные: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7CFF" w:rsidRPr="008F7C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мотивов учебной деятельности и формирование личностного смысла учения</w:t>
            </w:r>
            <w:r w:rsidR="008F7C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воспитание </w:t>
            </w:r>
            <w:proofErr w:type="spellStart"/>
            <w:r w:rsidR="008F7C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саморганизации</w:t>
            </w:r>
            <w:proofErr w:type="spellEnd"/>
            <w:r w:rsidR="008F7C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внимания, культуры поведения на уроке.</w:t>
            </w:r>
          </w:p>
          <w:p w:rsidR="00204C08" w:rsidRPr="00204C08" w:rsidRDefault="00204C08" w:rsidP="00DA10A1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04C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етапредметные</w:t>
            </w:r>
            <w:proofErr w:type="spellEnd"/>
            <w:r w:rsidRPr="00204C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анализировать, сравнивать, обобщать информацию.</w:t>
            </w:r>
          </w:p>
          <w:p w:rsidR="00204C08" w:rsidRPr="00740C67" w:rsidRDefault="00204C08" w:rsidP="00204C08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04C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редметные: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отличать наречие от других частей речи, давать ему характеристику, правильно задавать вопросы к наречию.</w:t>
            </w:r>
          </w:p>
        </w:tc>
      </w:tr>
      <w:tr w:rsidR="008F7CFF" w:rsidRPr="00740C67" w:rsidTr="008F7CFF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0C67" w:rsidRPr="00740C67" w:rsidRDefault="009A4917" w:rsidP="00DA10A1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C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917" w:rsidRPr="00740C67" w:rsidRDefault="00204C08" w:rsidP="00C81FB0">
            <w:pPr>
              <w:spacing w:after="0" w:line="30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C81FB0" w:rsidRPr="00C81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омпьютер, </w:t>
            </w:r>
            <w:r w:rsidR="00C81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проектор, </w:t>
            </w:r>
            <w:r w:rsidR="00C81FB0" w:rsidRPr="00C81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экран</w:t>
            </w:r>
            <w:r w:rsidR="008F7C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учебник (2 часть), презентация по теме «Наречие».</w:t>
            </w:r>
          </w:p>
        </w:tc>
      </w:tr>
    </w:tbl>
    <w:p w:rsidR="00740C67" w:rsidRDefault="00740C67"/>
    <w:tbl>
      <w:tblPr>
        <w:tblStyle w:val="a7"/>
        <w:tblW w:w="14566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984"/>
        <w:gridCol w:w="2410"/>
        <w:gridCol w:w="2551"/>
        <w:gridCol w:w="3827"/>
      </w:tblGrid>
      <w:tr w:rsidR="00AF520D" w:rsidRPr="00AF520D" w:rsidTr="006E4DEA">
        <w:tc>
          <w:tcPr>
            <w:tcW w:w="1809" w:type="dxa"/>
          </w:tcPr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Этап урока</w:t>
            </w:r>
          </w:p>
        </w:tc>
        <w:tc>
          <w:tcPr>
            <w:tcW w:w="1985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84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410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551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Используемые методы, приёмы, формы</w:t>
            </w:r>
          </w:p>
        </w:tc>
        <w:tc>
          <w:tcPr>
            <w:tcW w:w="3827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AF520D" w:rsidRPr="00AF520D" w:rsidTr="006E4DEA">
        <w:trPr>
          <w:trHeight w:val="4720"/>
        </w:trPr>
        <w:tc>
          <w:tcPr>
            <w:tcW w:w="1809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(самоопределение) к учебной деятельности.</w:t>
            </w:r>
          </w:p>
        </w:tc>
        <w:tc>
          <w:tcPr>
            <w:tcW w:w="1985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условий для возникновения у обучающихся внутренней потребности включения в учебную деятельность.</w:t>
            </w:r>
            <w:proofErr w:type="gramEnd"/>
          </w:p>
        </w:tc>
        <w:tc>
          <w:tcPr>
            <w:tcW w:w="1984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Приветствие учащихся:</w:t>
            </w:r>
          </w:p>
          <w:p w:rsidR="00AF520D" w:rsidRPr="00AF520D" w:rsidRDefault="00AF520D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 Мы дышим глубоко.</w:t>
            </w:r>
          </w:p>
          <w:p w:rsidR="00AF520D" w:rsidRPr="00AF520D" w:rsidRDefault="00AF520D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Улыбнёмся широко.</w:t>
            </w:r>
          </w:p>
          <w:p w:rsidR="00AF520D" w:rsidRPr="00AF520D" w:rsidRDefault="00AF520D" w:rsidP="0019319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Сядем ровно, тихо.</w:t>
            </w:r>
          </w:p>
          <w:p w:rsidR="00AF520D" w:rsidRPr="00AF520D" w:rsidRDefault="00AF520D" w:rsidP="001931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 w:rsidP="00C81F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 w:rsidP="001931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 w:rsidP="001931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 w:rsidP="001931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 w:rsidP="001931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Настраиваются на работу. Приветствуют учителя.</w:t>
            </w: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тетрадях записывают дату и вид работы.</w:t>
            </w: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работа.</w:t>
            </w:r>
          </w:p>
        </w:tc>
        <w:tc>
          <w:tcPr>
            <w:tcW w:w="3827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Регулятивные: целеполагание.</w:t>
            </w: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Актуализация и фиксирование индивидуального затруднения в пробном действии</w:t>
            </w:r>
          </w:p>
        </w:tc>
        <w:tc>
          <w:tcPr>
            <w:tcW w:w="1985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уровень знаний об изученных частях речи.</w:t>
            </w:r>
          </w:p>
        </w:tc>
        <w:tc>
          <w:tcPr>
            <w:tcW w:w="1984" w:type="dxa"/>
          </w:tcPr>
          <w:p w:rsidR="00AF520D" w:rsidRPr="00AF520D" w:rsidRDefault="00AF520D" w:rsidP="00C81F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Определяет уровень знаний.</w:t>
            </w:r>
          </w:p>
          <w:p w:rsidR="00AF520D" w:rsidRPr="00AF520D" w:rsidRDefault="00AF520D" w:rsidP="00C81FB0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Предложения «Мы дышим глубоко.</w:t>
            </w:r>
          </w:p>
          <w:p w:rsidR="00AF520D" w:rsidRPr="00AF520D" w:rsidRDefault="00AF520D" w:rsidP="00C81FB0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Улыбнёмся широко.</w:t>
            </w:r>
          </w:p>
          <w:p w:rsidR="00AF520D" w:rsidRPr="00AF520D" w:rsidRDefault="00AF520D" w:rsidP="00C81FB0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Сядем ровно, тихо</w:t>
            </w:r>
            <w:proofErr w:type="gramStart"/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показывает на </w:t>
            </w: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слайде.</w:t>
            </w:r>
          </w:p>
          <w:p w:rsidR="00AF520D" w:rsidRPr="00AF520D" w:rsidRDefault="00AF520D" w:rsidP="00C81FB0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Определите</w:t>
            </w:r>
            <w:proofErr w:type="gramEnd"/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к каким частям </w:t>
            </w: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речи относятся слова в предложениях.</w:t>
            </w: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AF520D" w:rsidRPr="00AF520D" w:rsidRDefault="00AF520D" w:rsidP="00AF520D">
            <w:pPr>
              <w:rPr>
                <w:sz w:val="24"/>
                <w:szCs w:val="24"/>
              </w:rPr>
            </w:pP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-Как изменяются глаголы и местоимения?</w:t>
            </w:r>
          </w:p>
        </w:tc>
        <w:tc>
          <w:tcPr>
            <w:tcW w:w="2410" w:type="dxa"/>
          </w:tcPr>
          <w:p w:rsidR="00AF520D" w:rsidRPr="00AF520D" w:rsidRDefault="00AF520D" w:rsidP="00C81F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вопросы.</w:t>
            </w:r>
          </w:p>
          <w:p w:rsidR="00AF520D" w:rsidRPr="00AF520D" w:rsidRDefault="00AF520D" w:rsidP="00C81F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местоимения и глаголы.</w:t>
            </w: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>
            <w:pPr>
              <w:rPr>
                <w:sz w:val="24"/>
                <w:szCs w:val="24"/>
              </w:rPr>
            </w:pPr>
          </w:p>
          <w:p w:rsidR="00AF520D" w:rsidRPr="00AF520D" w:rsidRDefault="00AF520D" w:rsidP="00AF520D">
            <w:pPr>
              <w:rPr>
                <w:sz w:val="24"/>
                <w:szCs w:val="24"/>
              </w:rPr>
            </w:pPr>
            <w:r w:rsidRPr="00AF520D">
              <w:rPr>
                <w:sz w:val="24"/>
                <w:szCs w:val="24"/>
              </w:rPr>
              <w:t>-</w:t>
            </w:r>
            <w:r w:rsidRPr="00AF52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Глаголы по временам, по числам, родам. Местоимения - по лицам.</w:t>
            </w:r>
          </w:p>
        </w:tc>
        <w:tc>
          <w:tcPr>
            <w:tcW w:w="2551" w:type="dxa"/>
          </w:tcPr>
          <w:p w:rsidR="00AF520D" w:rsidRPr="00AF520D" w:rsidRDefault="00AF520D" w:rsidP="005F50C9">
            <w:pPr>
              <w:rPr>
                <w:sz w:val="24"/>
                <w:szCs w:val="24"/>
              </w:rPr>
            </w:pPr>
            <w:r w:rsidRPr="00AF520D">
              <w:rPr>
                <w:sz w:val="24"/>
                <w:szCs w:val="24"/>
              </w:rPr>
              <w:lastRenderedPageBreak/>
              <w:t>Беседа, фронтальная.</w:t>
            </w:r>
          </w:p>
        </w:tc>
        <w:tc>
          <w:tcPr>
            <w:tcW w:w="3827" w:type="dxa"/>
          </w:tcPr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ыделение и осознание учащимся того, что уже усвоено и что еще подлежит усвоению</w:t>
            </w:r>
            <w:r w:rsid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520D" w:rsidRPr="00AF520D" w:rsidRDefault="00AF520D" w:rsidP="000C650F">
            <w:pPr>
              <w:rPr>
                <w:sz w:val="24"/>
                <w:szCs w:val="24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Коммуникативные:</w:t>
            </w:r>
            <w:r w:rsidR="00A618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признаков.</w:t>
            </w: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места и причины затруднения</w:t>
            </w:r>
          </w:p>
        </w:tc>
        <w:tc>
          <w:tcPr>
            <w:tcW w:w="1985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 место затруднения, зафиксировать во внешней речи причину затруднения</w:t>
            </w:r>
            <w:r w:rsid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AF520D" w:rsidRPr="00AF520D" w:rsidRDefault="00AF520D" w:rsidP="00DD76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-Какие слова вызывают затруднения?</w:t>
            </w:r>
            <w:r w:rsid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Почему?</w:t>
            </w:r>
          </w:p>
          <w:p w:rsidR="00AF520D" w:rsidRPr="00AF520D" w:rsidRDefault="00AF520D" w:rsidP="00DD763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520D" w:rsidRPr="00B23DDA" w:rsidRDefault="00AF520D" w:rsidP="00DD76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-Глубоко, широко, ровно, тихо.</w:t>
            </w:r>
          </w:p>
          <w:p w:rsidR="00AF520D" w:rsidRPr="00B23DDA" w:rsidRDefault="00AF520D" w:rsidP="00DD76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 w:rsidP="00DD763A">
            <w:pPr>
              <w:rPr>
                <w:sz w:val="24"/>
                <w:szCs w:val="24"/>
              </w:rPr>
            </w:pPr>
          </w:p>
          <w:p w:rsidR="00AF520D" w:rsidRPr="00AF520D" w:rsidRDefault="00AF520D" w:rsidP="00DD763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F520D" w:rsidRPr="00B23DDA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фронтальная.</w:t>
            </w:r>
          </w:p>
        </w:tc>
        <w:tc>
          <w:tcPr>
            <w:tcW w:w="3827" w:type="dxa"/>
          </w:tcPr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Познавательные:</w:t>
            </w:r>
            <w:r w:rsid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650F" w:rsidRP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  <w:proofErr w:type="gramEnd"/>
          </w:p>
          <w:p w:rsidR="00AF520D" w:rsidRPr="00AF520D" w:rsidRDefault="00AF520D" w:rsidP="008F7CFF">
            <w:pPr>
              <w:rPr>
                <w:sz w:val="24"/>
                <w:szCs w:val="24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Коммуникативные:</w:t>
            </w:r>
            <w:r w:rsid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высказывание своего мнения.</w:t>
            </w: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Построение проекта  выхода из затруднения </w:t>
            </w:r>
          </w:p>
        </w:tc>
        <w:tc>
          <w:tcPr>
            <w:tcW w:w="1985" w:type="dxa"/>
          </w:tcPr>
          <w:p w:rsidR="00AF520D" w:rsidRPr="001A2A28" w:rsidRDefault="00AF520D" w:rsidP="001A2A28">
            <w:pPr>
              <w:shd w:val="clear" w:color="auto" w:fill="FFFFFF"/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2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формулирование проблемы и постановку цели</w:t>
            </w:r>
          </w:p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F520D" w:rsidRPr="00AF520D" w:rsidRDefault="00AF520D" w:rsidP="00AF520D">
            <w:pPr>
              <w:shd w:val="clear" w:color="auto" w:fill="FFFFFF"/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-Давайте </w:t>
            </w:r>
            <w:proofErr w:type="gramStart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вспомним</w:t>
            </w:r>
            <w:proofErr w:type="gramEnd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каким критериям мы определяем к кокой части речи относится слово?</w:t>
            </w:r>
          </w:p>
        </w:tc>
        <w:tc>
          <w:tcPr>
            <w:tcW w:w="2410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  <w:r w:rsidRPr="00AF520D">
              <w:rPr>
                <w:sz w:val="24"/>
                <w:szCs w:val="24"/>
              </w:rPr>
              <w:t>-</w:t>
            </w:r>
            <w:r w:rsidRP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 должны знать, </w:t>
            </w:r>
            <w:r w:rsidRP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обозначает слово, на какой вопрос отвечает и каким членом предложения является.</w:t>
            </w:r>
          </w:p>
        </w:tc>
        <w:tc>
          <w:tcPr>
            <w:tcW w:w="2551" w:type="dxa"/>
          </w:tcPr>
          <w:p w:rsidR="00AF520D" w:rsidRPr="00B23DDA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фронтальная.</w:t>
            </w:r>
          </w:p>
        </w:tc>
        <w:tc>
          <w:tcPr>
            <w:tcW w:w="3827" w:type="dxa"/>
          </w:tcPr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Регулятивные:</w:t>
            </w:r>
            <w:r w:rsid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 знакомства с новой частью речи.  </w:t>
            </w:r>
          </w:p>
          <w:p w:rsidR="00AF520D" w:rsidRPr="00AF520D" w:rsidRDefault="00AF520D" w:rsidP="000C650F">
            <w:pPr>
              <w:rPr>
                <w:sz w:val="24"/>
                <w:szCs w:val="24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Познавательные:</w:t>
            </w:r>
            <w:r w:rsid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Коммуникативные:</w:t>
            </w:r>
            <w:r w:rsid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650F" w:rsidRP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договариваться и приходить к общему мнению в совместной деятельности.</w:t>
            </w:r>
            <w:proofErr w:type="gramEnd"/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Открытие нового знания</w:t>
            </w:r>
          </w:p>
        </w:tc>
        <w:tc>
          <w:tcPr>
            <w:tcW w:w="1985" w:type="dxa"/>
          </w:tcPr>
          <w:p w:rsidR="00AF520D" w:rsidRPr="001A2A28" w:rsidRDefault="00AF520D" w:rsidP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A2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</w:t>
            </w:r>
            <w:r w:rsid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анизовать постановку цели урока.</w:t>
            </w:r>
          </w:p>
          <w:p w:rsidR="00AF520D" w:rsidRPr="00AF520D" w:rsidRDefault="00AF520D" w:rsidP="00B23DDA">
            <w:pPr>
              <w:shd w:val="clear" w:color="auto" w:fill="FFFFFF"/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Наблюдение над наречиями. 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На какие вопросы отвечают наречия? 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-Как подчеркнём в предложении данные слова? 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Давайте попробуем изменить эти 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слова, например, по падежам, по лицам и числам.</w:t>
            </w:r>
          </w:p>
        </w:tc>
        <w:tc>
          <w:tcPr>
            <w:tcW w:w="2410" w:type="dxa"/>
          </w:tcPr>
          <w:p w:rsidR="00AF520D" w:rsidRPr="00AF520D" w:rsidRDefault="00AF520D" w:rsidP="005F5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Записывают предложения в тетрадь.   Делают вывод:  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Наречия обозначают признаки действия.</w:t>
            </w:r>
          </w:p>
          <w:p w:rsidR="00AF520D" w:rsidRPr="00AF520D" w:rsidRDefault="00AF520D" w:rsidP="005F5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Отвечают на вопрос КАК?</w:t>
            </w:r>
          </w:p>
          <w:p w:rsidR="00AF520D" w:rsidRPr="00AF520D" w:rsidRDefault="00AF520D" w:rsidP="005F5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предложении являютс</w:t>
            </w:r>
            <w:proofErr w:type="gramStart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обстоятельство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Наречия не 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изменяются. Значит, у них нет окончаний.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Регулятивные:</w:t>
            </w:r>
            <w:r w:rsidR="00B23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выделение из информации того, что уже знакомо, что ещё подлежит усвоению.</w:t>
            </w:r>
            <w:proofErr w:type="gramEnd"/>
          </w:p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Познавательные:</w:t>
            </w:r>
            <w:r w:rsid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выделение существенной информации.</w:t>
            </w:r>
            <w:proofErr w:type="gramEnd"/>
          </w:p>
          <w:p w:rsidR="00AF520D" w:rsidRPr="00AF520D" w:rsidRDefault="00AF520D" w:rsidP="008F7CFF">
            <w:pPr>
              <w:rPr>
                <w:sz w:val="24"/>
                <w:szCs w:val="24"/>
              </w:rPr>
            </w:pP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C65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умение слушать собеседника.</w:t>
            </w: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Физкульминутка</w:t>
            </w:r>
            <w:proofErr w:type="spellEnd"/>
          </w:p>
        </w:tc>
        <w:tc>
          <w:tcPr>
            <w:tcW w:w="1985" w:type="dxa"/>
          </w:tcPr>
          <w:p w:rsidR="00AF520D" w:rsidRPr="00AF520D" w:rsidRDefault="00AF520D" w:rsidP="001A2A28">
            <w:pPr>
              <w:shd w:val="clear" w:color="auto" w:fill="FFFFFF"/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520D" w:rsidRPr="00AF520D" w:rsidRDefault="00AF520D" w:rsidP="005F50C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</w:p>
        </w:tc>
      </w:tr>
      <w:tr w:rsidR="00AF520D" w:rsidRPr="00AF520D" w:rsidTr="006E4DEA">
        <w:trPr>
          <w:trHeight w:val="3665"/>
        </w:trPr>
        <w:tc>
          <w:tcPr>
            <w:tcW w:w="1809" w:type="dxa"/>
          </w:tcPr>
          <w:p w:rsidR="00AF520D" w:rsidRPr="00B23DDA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Первичное закрепление с проговариванием</w:t>
            </w:r>
          </w:p>
        </w:tc>
        <w:tc>
          <w:tcPr>
            <w:tcW w:w="1985" w:type="dxa"/>
          </w:tcPr>
          <w:p w:rsidR="00AF520D" w:rsidRPr="00AF520D" w:rsidRDefault="00B23DD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навык определения наречий среди других членов предложения, выявить, повторение изученных  орфограмм, 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лшибками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4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Слайд: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Наречия обозначают признаки действия.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Отвечают на вопрос КАК?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Член предложени</w:t>
            </w:r>
            <w:proofErr w:type="gramStart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обстоятельство.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Наречия не изменяются.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-На какие ещё вопросы могут отвечать наречия?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слайд добавляются вопросы наречий.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Комментированное письмо.</w:t>
            </w:r>
          </w:p>
        </w:tc>
        <w:tc>
          <w:tcPr>
            <w:tcW w:w="2410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рубрики ЗАМЕТЬТЕ! В учебнике на стр. 80-81.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Когда, куда, откуда, почему, зачем?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Выполнение упражнения 221 стр.80. ( Разбить текст на предложения, вставить пропущенные буквы, 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указать наречия).</w:t>
            </w:r>
          </w:p>
        </w:tc>
        <w:tc>
          <w:tcPr>
            <w:tcW w:w="2551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F520D" w:rsidRPr="000C650F" w:rsidRDefault="00AF520D" w:rsidP="000C650F">
            <w:pPr>
              <w:pStyle w:val="a3"/>
              <w:shd w:val="clear" w:color="auto" w:fill="FFFFFF"/>
              <w:spacing w:before="0" w:beforeAutospacing="0" w:after="0" w:afterAutospacing="0" w:line="33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proofErr w:type="gramStart"/>
            <w:r w:rsidRPr="000C650F">
              <w:rPr>
                <w:color w:val="000000"/>
                <w:bdr w:val="none" w:sz="0" w:space="0" w:color="auto" w:frame="1"/>
              </w:rPr>
              <w:t>Регулятивные</w:t>
            </w:r>
            <w:proofErr w:type="gramEnd"/>
            <w:r w:rsidRPr="000C650F">
              <w:rPr>
                <w:color w:val="000000"/>
                <w:bdr w:val="none" w:sz="0" w:space="0" w:color="auto" w:frame="1"/>
              </w:rPr>
              <w:t>:</w:t>
            </w:r>
            <w:r w:rsidR="00B23DDA" w:rsidRPr="000C650F">
              <w:rPr>
                <w:color w:val="000000"/>
                <w:bdr w:val="none" w:sz="0" w:space="0" w:color="auto" w:frame="1"/>
              </w:rPr>
              <w:t xml:space="preserve"> контроль, </w:t>
            </w:r>
            <w:proofErr w:type="spellStart"/>
            <w:r w:rsidR="00B23DDA" w:rsidRPr="000C650F">
              <w:rPr>
                <w:color w:val="000000"/>
                <w:bdr w:val="none" w:sz="0" w:space="0" w:color="auto" w:frame="1"/>
              </w:rPr>
              <w:t>саморегуляция</w:t>
            </w:r>
            <w:proofErr w:type="spellEnd"/>
            <w:r w:rsidR="00B23DDA" w:rsidRPr="000C650F">
              <w:rPr>
                <w:color w:val="000000"/>
                <w:bdr w:val="none" w:sz="0" w:space="0" w:color="auto" w:frame="1"/>
              </w:rPr>
              <w:t>, коррекция.</w:t>
            </w:r>
          </w:p>
          <w:p w:rsidR="00AF520D" w:rsidRPr="000C650F" w:rsidRDefault="00AF520D" w:rsidP="008F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  <w:r w:rsidR="000C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развитие памяти</w:t>
            </w:r>
          </w:p>
          <w:p w:rsidR="00AF520D" w:rsidRPr="00AF520D" w:rsidRDefault="00AF520D" w:rsidP="008F7CFF">
            <w:pPr>
              <w:rPr>
                <w:sz w:val="24"/>
                <w:szCs w:val="24"/>
              </w:rPr>
            </w:pPr>
            <w:r w:rsidRPr="000C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Коммуникативные:</w:t>
            </w:r>
            <w:r w:rsidR="000C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умение слушать, делать выводы, строить речевое высказывание.</w:t>
            </w: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Самостоятельная работа с самопроверкой по эталону</w:t>
            </w:r>
          </w:p>
        </w:tc>
        <w:tc>
          <w:tcPr>
            <w:tcW w:w="1985" w:type="dxa"/>
          </w:tcPr>
          <w:p w:rsidR="00AF520D" w:rsidRPr="00AF520D" w:rsidRDefault="00B23DDA" w:rsidP="00B23D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Организовать </w:t>
            </w:r>
            <w:r w:rsidR="00AF520D"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нового знани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="00AF520D"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типовых заданиях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4" w:type="dxa"/>
          </w:tcPr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Диктует устойчивые словосочетания.</w:t>
            </w: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-Идти черепашьим шагом, кот наплакал, как по маслу, встать чуть свет, рукой подать, яблоку негде упасть.</w:t>
            </w: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Взаимопроверка.</w:t>
            </w:r>
          </w:p>
        </w:tc>
        <w:tc>
          <w:tcPr>
            <w:tcW w:w="2410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Записывают наречия, подходящие по смыслу.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-Медленно, мало, хорошо, рано, близко, тесно.</w:t>
            </w:r>
          </w:p>
        </w:tc>
        <w:tc>
          <w:tcPr>
            <w:tcW w:w="2551" w:type="dxa"/>
          </w:tcPr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Индивидуально- 2 учащихся на доске (закрывшись от класса), остальные – в тетради.</w:t>
            </w: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Слова записать в столбик.</w:t>
            </w: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в парах.</w:t>
            </w:r>
          </w:p>
        </w:tc>
        <w:tc>
          <w:tcPr>
            <w:tcW w:w="3827" w:type="dxa"/>
          </w:tcPr>
          <w:p w:rsidR="00AF520D" w:rsidRPr="00AF520D" w:rsidRDefault="00AF520D" w:rsidP="008F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  <w:r w:rsidR="00B2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</w:t>
            </w:r>
            <w:r w:rsidR="00B23DDA" w:rsidRPr="00B2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ринимать и сохранять учебную задачу, представлять информацию для решения учебных и практических задач</w:t>
            </w:r>
            <w:r w:rsidR="000C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AF520D" w:rsidRPr="00AF520D" w:rsidRDefault="00AF520D" w:rsidP="008F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  <w:r w:rsidR="000C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сравнивать, анализировать, обо</w:t>
            </w:r>
            <w:r w:rsidR="006E4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="000C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щать.</w:t>
            </w:r>
          </w:p>
          <w:p w:rsidR="00AF520D" w:rsidRPr="00AF520D" w:rsidRDefault="00AF520D" w:rsidP="008F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Коммуникативные</w:t>
            </w:r>
            <w:proofErr w:type="gramEnd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6E4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сотрудничать с учителем и сверстниками.</w:t>
            </w: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Физминутка</w:t>
            </w:r>
            <w:proofErr w:type="spellEnd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для глаз.</w:t>
            </w:r>
          </w:p>
        </w:tc>
        <w:tc>
          <w:tcPr>
            <w:tcW w:w="1985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</w:tcPr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827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Включение в систему знаний и 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повторение</w:t>
            </w:r>
          </w:p>
        </w:tc>
        <w:tc>
          <w:tcPr>
            <w:tcW w:w="1985" w:type="dxa"/>
          </w:tcPr>
          <w:p w:rsidR="00AF520D" w:rsidRPr="00AF520D" w:rsidRDefault="00AF520D" w:rsidP="00A618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выявить и зафиксировать границы 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применимости нового знания и научить использовать его в системе изученных ранее знаний</w:t>
            </w:r>
            <w:r w:rsidR="00A6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4" w:type="dxa"/>
          </w:tcPr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К выписанным  словам записать синонимы, 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выделить суффиксы наречий. </w:t>
            </w: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над предложением.</w:t>
            </w: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Я пошёл вправо через кусты. После короткой передышки снова пошёл дождь. </w:t>
            </w:r>
          </w:p>
          <w:p w:rsidR="00AF520D" w:rsidRPr="00AF520D" w:rsidRDefault="00AF520D" w:rsidP="00491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Выполнить синтаксический разбор предложений.  Морфологический разбор глагола пошёл.</w:t>
            </w:r>
          </w:p>
        </w:tc>
        <w:tc>
          <w:tcPr>
            <w:tcW w:w="2410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Выполняют задания.</w:t>
            </w:r>
          </w:p>
        </w:tc>
        <w:tc>
          <w:tcPr>
            <w:tcW w:w="2551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Фронтально.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Один </w:t>
            </w:r>
            <w:r w:rsidR="00A6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A6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учащийся</w:t>
            </w: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–у</w:t>
            </w:r>
            <w:proofErr w:type="gramEnd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остальные в тетради.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827" w:type="dxa"/>
          </w:tcPr>
          <w:p w:rsidR="00AF520D" w:rsidRPr="00AF520D" w:rsidRDefault="00AF520D" w:rsidP="008F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Регулятивные</w:t>
            </w:r>
            <w:proofErr w:type="gramEnd"/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A6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осуществлять итоговый контроль</w:t>
            </w:r>
          </w:p>
          <w:p w:rsidR="00AF520D" w:rsidRPr="00AF520D" w:rsidRDefault="00AF520D" w:rsidP="008F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</w:p>
          <w:p w:rsidR="00AF520D" w:rsidRPr="00AF520D" w:rsidRDefault="00AF520D" w:rsidP="008F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Коммуникативные:</w:t>
            </w:r>
          </w:p>
        </w:tc>
      </w:tr>
      <w:tr w:rsidR="00AF520D" w:rsidRPr="00AF520D" w:rsidTr="006E4DEA">
        <w:tc>
          <w:tcPr>
            <w:tcW w:w="1809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Рефлексия учебной деятельности</w:t>
            </w:r>
          </w:p>
        </w:tc>
        <w:tc>
          <w:tcPr>
            <w:tcW w:w="1985" w:type="dxa"/>
          </w:tcPr>
          <w:p w:rsidR="00AF520D" w:rsidRPr="00AF520D" w:rsidRDefault="00A61897" w:rsidP="00A618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цели учащихся и результатов их учебной деятельности, определение заданий для самоподготовки.</w:t>
            </w:r>
          </w:p>
        </w:tc>
        <w:tc>
          <w:tcPr>
            <w:tcW w:w="1984" w:type="dxa"/>
          </w:tcPr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-Что нового узнали для себя на уроке? Трудно ли было?</w:t>
            </w:r>
          </w:p>
          <w:p w:rsidR="00AF520D" w:rsidRPr="00AF520D" w:rsidRDefault="00AF52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задание. Упр. 223 стр. 81.</w:t>
            </w:r>
          </w:p>
        </w:tc>
        <w:tc>
          <w:tcPr>
            <w:tcW w:w="2410" w:type="dxa"/>
          </w:tcPr>
          <w:p w:rsidR="00AF520D" w:rsidRPr="00AF520D" w:rsidRDefault="00A618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Отвечают на вопросы учителя, записывают домашнее задание.</w:t>
            </w:r>
          </w:p>
        </w:tc>
        <w:tc>
          <w:tcPr>
            <w:tcW w:w="2551" w:type="dxa"/>
          </w:tcPr>
          <w:p w:rsidR="00AF520D" w:rsidRPr="00AF520D" w:rsidRDefault="00AF520D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Регулятивные:</w:t>
            </w:r>
            <w:r w:rsidR="00A618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 собственной работы.</w:t>
            </w:r>
            <w:proofErr w:type="gramEnd"/>
          </w:p>
          <w:p w:rsidR="00AF520D" w:rsidRPr="00AF520D" w:rsidRDefault="00AF520D" w:rsidP="008F7C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Познавательные:</w:t>
            </w:r>
            <w:r w:rsidR="006E4D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анализировать.</w:t>
            </w:r>
          </w:p>
          <w:p w:rsidR="00AF520D" w:rsidRPr="00AF520D" w:rsidRDefault="00AF520D" w:rsidP="008F7CFF">
            <w:pPr>
              <w:rPr>
                <w:sz w:val="24"/>
                <w:szCs w:val="24"/>
              </w:rPr>
            </w:pPr>
            <w:r w:rsidRPr="00AF52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Коммуникативные:</w:t>
            </w:r>
            <w:r w:rsidR="006E4D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умение выражать чётко свои мысли.</w:t>
            </w:r>
          </w:p>
        </w:tc>
      </w:tr>
    </w:tbl>
    <w:p w:rsidR="009A4917" w:rsidRDefault="009A4917"/>
    <w:sectPr w:rsidR="009A4917" w:rsidSect="003E1C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AF7"/>
    <w:multiLevelType w:val="multilevel"/>
    <w:tmpl w:val="66E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C67"/>
    <w:rsid w:val="000C650F"/>
    <w:rsid w:val="00186C8C"/>
    <w:rsid w:val="00193194"/>
    <w:rsid w:val="001A2A28"/>
    <w:rsid w:val="00204C08"/>
    <w:rsid w:val="00302809"/>
    <w:rsid w:val="00311D80"/>
    <w:rsid w:val="003E1C17"/>
    <w:rsid w:val="00491CA0"/>
    <w:rsid w:val="004E0AB1"/>
    <w:rsid w:val="005C1CA7"/>
    <w:rsid w:val="005F50C9"/>
    <w:rsid w:val="006E4DEA"/>
    <w:rsid w:val="00740C67"/>
    <w:rsid w:val="008F7CFF"/>
    <w:rsid w:val="009A4917"/>
    <w:rsid w:val="00A61897"/>
    <w:rsid w:val="00AF520D"/>
    <w:rsid w:val="00B23DDA"/>
    <w:rsid w:val="00C81FB0"/>
    <w:rsid w:val="00D471B2"/>
    <w:rsid w:val="00DD763A"/>
    <w:rsid w:val="00E01ED1"/>
    <w:rsid w:val="00E765E5"/>
    <w:rsid w:val="00F547D6"/>
    <w:rsid w:val="00F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C67"/>
    <w:rPr>
      <w:b/>
      <w:bCs/>
    </w:rPr>
  </w:style>
  <w:style w:type="paragraph" w:styleId="a5">
    <w:name w:val="No Spacing"/>
    <w:uiPriority w:val="1"/>
    <w:qFormat/>
    <w:rsid w:val="00740C6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0C67"/>
  </w:style>
  <w:style w:type="paragraph" w:styleId="a6">
    <w:name w:val="List Paragraph"/>
    <w:basedOn w:val="a"/>
    <w:uiPriority w:val="34"/>
    <w:qFormat/>
    <w:rsid w:val="00740C67"/>
    <w:pPr>
      <w:ind w:left="720"/>
      <w:contextualSpacing/>
    </w:pPr>
  </w:style>
  <w:style w:type="table" w:styleId="a7">
    <w:name w:val="Table Grid"/>
    <w:basedOn w:val="a1"/>
    <w:uiPriority w:val="59"/>
    <w:rsid w:val="009A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C67"/>
    <w:rPr>
      <w:b/>
      <w:bCs/>
    </w:rPr>
  </w:style>
  <w:style w:type="paragraph" w:styleId="a5">
    <w:name w:val="No Spacing"/>
    <w:uiPriority w:val="1"/>
    <w:qFormat/>
    <w:rsid w:val="00740C6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0C67"/>
  </w:style>
  <w:style w:type="paragraph" w:styleId="a6">
    <w:name w:val="List Paragraph"/>
    <w:basedOn w:val="a"/>
    <w:uiPriority w:val="34"/>
    <w:qFormat/>
    <w:rsid w:val="00740C67"/>
    <w:pPr>
      <w:ind w:left="720"/>
      <w:contextualSpacing/>
    </w:pPr>
  </w:style>
  <w:style w:type="table" w:styleId="a7">
    <w:name w:val="Table Grid"/>
    <w:basedOn w:val="a1"/>
    <w:uiPriority w:val="59"/>
    <w:rsid w:val="009A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Леся</cp:lastModifiedBy>
  <cp:revision>5</cp:revision>
  <dcterms:created xsi:type="dcterms:W3CDTF">2015-03-24T19:32:00Z</dcterms:created>
  <dcterms:modified xsi:type="dcterms:W3CDTF">2015-03-25T00:30:00Z</dcterms:modified>
</cp:coreProperties>
</file>