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A6" w:rsidRDefault="005512A6" w:rsidP="005B23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23B1" w:rsidRDefault="0058311E" w:rsidP="005B23B1">
      <w:pPr>
        <w:rPr>
          <w:rFonts w:ascii="Times New Roman" w:hAnsi="Times New Roman" w:cs="Times New Roman"/>
          <w:b/>
          <w:sz w:val="28"/>
          <w:szCs w:val="28"/>
        </w:rPr>
      </w:pPr>
      <w:r w:rsidRPr="0058311E">
        <w:rPr>
          <w:rFonts w:ascii="Times New Roman" w:hAnsi="Times New Roman" w:cs="Times New Roman"/>
          <w:b/>
          <w:sz w:val="28"/>
          <w:szCs w:val="28"/>
        </w:rPr>
        <w:t>«</w:t>
      </w:r>
      <w:r w:rsidR="003340F9" w:rsidRPr="0058311E">
        <w:rPr>
          <w:rFonts w:ascii="Times New Roman" w:hAnsi="Times New Roman" w:cs="Times New Roman"/>
          <w:b/>
          <w:sz w:val="28"/>
          <w:szCs w:val="28"/>
        </w:rPr>
        <w:t xml:space="preserve">Использование технологии интерактивного обучения </w:t>
      </w:r>
      <w:r w:rsidR="002B72E6" w:rsidRPr="0058311E">
        <w:rPr>
          <w:rFonts w:ascii="Times New Roman" w:hAnsi="Times New Roman" w:cs="Times New Roman"/>
          <w:b/>
          <w:sz w:val="28"/>
          <w:szCs w:val="28"/>
        </w:rPr>
        <w:t xml:space="preserve"> на уроках и во внеурочной деятельности в начальной школе</w:t>
      </w:r>
      <w:r w:rsidRPr="0058311E">
        <w:rPr>
          <w:rFonts w:ascii="Times New Roman" w:hAnsi="Times New Roman" w:cs="Times New Roman"/>
          <w:b/>
          <w:sz w:val="28"/>
          <w:szCs w:val="28"/>
        </w:rPr>
        <w:t>»</w:t>
      </w:r>
    </w:p>
    <w:p w:rsidR="0058311E" w:rsidRPr="0058311E" w:rsidRDefault="0058311E" w:rsidP="005B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Лариса Леонидовна </w:t>
      </w:r>
      <w:r w:rsidRPr="0058311E">
        <w:rPr>
          <w:rFonts w:ascii="Times New Roman" w:hAnsi="Times New Roman" w:cs="Times New Roman"/>
          <w:sz w:val="28"/>
          <w:szCs w:val="28"/>
        </w:rPr>
        <w:t xml:space="preserve"> Дрозд, учитель начальных классов </w:t>
      </w:r>
    </w:p>
    <w:p w:rsidR="0058311E" w:rsidRPr="0058311E" w:rsidRDefault="0058311E" w:rsidP="005B23B1">
      <w:pPr>
        <w:rPr>
          <w:rFonts w:ascii="Times New Roman" w:hAnsi="Times New Roman" w:cs="Times New Roman"/>
          <w:sz w:val="28"/>
          <w:szCs w:val="28"/>
        </w:rPr>
      </w:pPr>
      <w:r w:rsidRPr="0058311E">
        <w:rPr>
          <w:rFonts w:ascii="Times New Roman" w:hAnsi="Times New Roman" w:cs="Times New Roman"/>
          <w:sz w:val="28"/>
          <w:szCs w:val="28"/>
        </w:rPr>
        <w:t xml:space="preserve">МБОУ «Целинная средняя общеобразовательная школа №2», </w:t>
      </w:r>
    </w:p>
    <w:p w:rsidR="0058311E" w:rsidRDefault="0058311E" w:rsidP="005B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Целинного, </w:t>
      </w:r>
      <w:r w:rsidRPr="0058311E">
        <w:rPr>
          <w:rFonts w:ascii="Times New Roman" w:hAnsi="Times New Roman" w:cs="Times New Roman"/>
          <w:sz w:val="28"/>
          <w:szCs w:val="28"/>
        </w:rPr>
        <w:t>Целинного района</w:t>
      </w:r>
    </w:p>
    <w:p w:rsidR="0058311E" w:rsidRPr="00E45FAB" w:rsidRDefault="0058311E" w:rsidP="00FF325A">
      <w:pPr>
        <w:pStyle w:val="c3"/>
        <w:shd w:val="clear" w:color="auto" w:fill="FFFFFF"/>
        <w:spacing w:before="0" w:beforeAutospacing="0" w:after="0" w:afterAutospacing="0"/>
        <w:ind w:left="3780"/>
        <w:jc w:val="right"/>
        <w:rPr>
          <w:color w:val="000000"/>
          <w:sz w:val="28"/>
          <w:szCs w:val="28"/>
        </w:rPr>
      </w:pPr>
      <w:r w:rsidRPr="0058311E">
        <w:rPr>
          <w:rStyle w:val="c6"/>
          <w:i/>
          <w:color w:val="000000"/>
          <w:sz w:val="28"/>
          <w:szCs w:val="28"/>
        </w:rPr>
        <w:t xml:space="preserve">«Настоящий учитель показывает  своему  ученику не готовое здание, над которым  положены тысячелетия  труда, но ведет его к </w:t>
      </w:r>
      <w:proofErr w:type="spellStart"/>
      <w:r w:rsidRPr="0058311E">
        <w:rPr>
          <w:rStyle w:val="c6"/>
          <w:i/>
          <w:color w:val="000000"/>
          <w:sz w:val="28"/>
          <w:szCs w:val="28"/>
        </w:rPr>
        <w:t>разрабатыванию</w:t>
      </w:r>
      <w:proofErr w:type="spellEnd"/>
      <w:r w:rsidRPr="0058311E">
        <w:rPr>
          <w:rStyle w:val="c6"/>
          <w:i/>
          <w:color w:val="000000"/>
          <w:sz w:val="28"/>
          <w:szCs w:val="28"/>
        </w:rPr>
        <w:t xml:space="preserve">  строительного материала, возводит здание  вместе с ним, учит  его строительству».</w:t>
      </w:r>
      <w:r w:rsidR="00FF325A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 </w:t>
      </w:r>
      <w:proofErr w:type="spellStart"/>
      <w:r>
        <w:rPr>
          <w:rStyle w:val="c6"/>
          <w:color w:val="000000"/>
          <w:sz w:val="28"/>
          <w:szCs w:val="28"/>
        </w:rPr>
        <w:t>А.Дистервег</w:t>
      </w:r>
      <w:proofErr w:type="spellEnd"/>
      <w:r>
        <w:rPr>
          <w:rStyle w:val="c6"/>
          <w:color w:val="000000"/>
          <w:sz w:val="28"/>
          <w:szCs w:val="28"/>
        </w:rPr>
        <w:t>.</w:t>
      </w:r>
    </w:p>
    <w:p w:rsidR="0058311E" w:rsidRPr="00500914" w:rsidRDefault="0058311E" w:rsidP="00FF325A">
      <w:pPr>
        <w:shd w:val="clear" w:color="auto" w:fill="FFFFFF"/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нового Федерального государственного образовательного стандарта начального общего образования (ФГОС НОО) повлекло за собой смену давно сл</w:t>
      </w:r>
      <w:r w:rsidR="00FF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ожившейся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FF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начальной школы, когда принципиально поменялись ориентиры в обучении и воспитании, основной задачей которых является перевод учащегося в режим саморазвития. </w:t>
      </w:r>
      <w:r w:rsidR="00E45FAB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7223" w:rsidRPr="00500914" w:rsidRDefault="0058311E" w:rsidP="00FF325A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моей деятельности</w:t>
      </w:r>
      <w:r w:rsidR="000D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положен системно</w:t>
      </w:r>
      <w:r w:rsidR="000D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</w:t>
      </w:r>
      <w:r w:rsidR="006B7223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обучении и воспитании, главная цель которого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чтобы пробудить у человека интерес к предмету и процессу обучения, а также развить у него навыки самообразования. </w:t>
      </w:r>
    </w:p>
    <w:p w:rsidR="0058311E" w:rsidRPr="00500914" w:rsidRDefault="00FF325A" w:rsidP="00FF325A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B7223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езультатом применения этого подхода в образовании, я считаю, станет </w:t>
      </w:r>
      <w:r w:rsidR="0058311E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человека с активной жизненной позицией не только в обучении, но и в жизни. Такой человек способен ставить перед собой цели, решать учебные и жизненные задачи и отвечать за результат своих действий.</w:t>
      </w:r>
    </w:p>
    <w:p w:rsidR="00E45FAB" w:rsidRPr="00500914" w:rsidRDefault="006B7223" w:rsidP="00FF325A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сновная</w:t>
      </w:r>
      <w:r w:rsidR="00E45FAB"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45FAB"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моя 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</w:t>
      </w:r>
      <w:r w:rsidR="00E45FAB"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не столько в том, чтобы обогатить школьников знаниями, сколько научить их самостоятельно добывать знания, уметь слушать и вступать в диалог, участвовать в коллективном обсуждении проблем, интегрироваться в группу св</w:t>
      </w:r>
      <w:r w:rsidR="00FF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ерстников и строить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и сотрудничество со сверстниками и взрослыми. Всё это можно назвать 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умением учиться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того чтобы овладеть этими умениями, необходима активная позиция ученика на уроке.</w:t>
      </w:r>
    </w:p>
    <w:p w:rsidR="00E45FAB" w:rsidRPr="00500914" w:rsidRDefault="00E45FAB" w:rsidP="00E45F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секрет, что мы запоминаем: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10% того, что мы читаем,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20 % того, что мы слышим,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30 % того, что мы видим,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50% того, что мы видим и слышим,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70% того, что мы говорим,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90% того, что мы говорим и делаем.</w:t>
      </w:r>
    </w:p>
    <w:p w:rsidR="00E45FAB" w:rsidRPr="00500914" w:rsidRDefault="00E45FAB" w:rsidP="00FF325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этих данных, можно сказать, что усвоение учебного материала младшим школьником зависит от степени вовлечения учащихся в процесс познания.</w:t>
      </w:r>
    </w:p>
    <w:p w:rsidR="00DC7BC7" w:rsidRPr="00500914" w:rsidRDefault="00DC7BC7" w:rsidP="00DC7BC7">
      <w:pPr>
        <w:pStyle w:val="c14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0"/>
          <w:color w:val="000000"/>
          <w:sz w:val="28"/>
          <w:szCs w:val="28"/>
        </w:rPr>
        <w:t>Одна из проблем обучения сегодня – пассивность школьников, низкий уровень самостоятельности, неумение переносить знания из учебной ситуации в ситуацию жизненную и, как следствие, снижение учебной мотивации уже к концу начальной школы.</w:t>
      </w:r>
    </w:p>
    <w:p w:rsidR="00DC7BC7" w:rsidRPr="00500914" w:rsidRDefault="00DC7BC7" w:rsidP="00DC7BC7">
      <w:pPr>
        <w:pStyle w:val="c14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0"/>
          <w:color w:val="000000"/>
          <w:sz w:val="28"/>
          <w:szCs w:val="28"/>
        </w:rPr>
        <w:t>Считаю, что один из способов решения этой проблемы – освоение и применение технологии интерактивного обучения младших школьников.</w:t>
      </w:r>
    </w:p>
    <w:p w:rsidR="00F6681B" w:rsidRPr="00F6681B" w:rsidRDefault="00DC7BC7" w:rsidP="00F668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6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81B" w:rsidRPr="00F6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«интерактивные технологии обучения» связан, как правило, с двумя группами взаимосвязанных технологий: первая группа - обучение, построенное на общении с компьютером и посредством компьютера и вторая группа – </w:t>
      </w:r>
      <w:proofErr w:type="spellStart"/>
      <w:r w:rsidR="00F6681B" w:rsidRPr="00F6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бескомпьютерное</w:t>
      </w:r>
      <w:proofErr w:type="spellEnd"/>
      <w:r w:rsidR="00F6681B" w:rsidRPr="00F6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специально организованное учебное взаимодействие </w:t>
      </w:r>
      <w:proofErr w:type="gramStart"/>
      <w:r w:rsidR="00F6681B" w:rsidRPr="00F6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="00F6681B" w:rsidRPr="00F6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обучающимися.</w:t>
      </w:r>
    </w:p>
    <w:p w:rsidR="00FF325A" w:rsidRPr="00500914" w:rsidRDefault="00E45FAB" w:rsidP="00E45F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интерактивное обучение?</w:t>
      </w:r>
    </w:p>
    <w:p w:rsidR="00E45FAB" w:rsidRPr="00500914" w:rsidRDefault="00E45FAB" w:rsidP="00FF325A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 обучение</w:t>
      </w:r>
      <w:r w:rsidR="005805F2" w:rsidRPr="0050091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5805F2" w:rsidRPr="00500914">
        <w:rPr>
          <w:rFonts w:ascii="Times New Roman" w:hAnsi="Times New Roman" w:cs="Times New Roman"/>
          <w:color w:val="000000"/>
          <w:sz w:val="28"/>
          <w:szCs w:val="28"/>
        </w:rPr>
        <w:t>интерактивная</w:t>
      </w:r>
      <w:proofErr w:type="gramEnd"/>
      <w:r w:rsidR="005805F2" w:rsidRPr="0050091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5805F2" w:rsidRPr="00500914">
        <w:rPr>
          <w:rFonts w:ascii="Times New Roman" w:hAnsi="Times New Roman" w:cs="Times New Roman"/>
          <w:color w:val="000000"/>
          <w:sz w:val="28"/>
          <w:szCs w:val="28"/>
        </w:rPr>
        <w:t>inter</w:t>
      </w:r>
      <w:proofErr w:type="spellEnd"/>
      <w:r w:rsidR="005805F2" w:rsidRPr="00500914">
        <w:rPr>
          <w:rFonts w:ascii="Times New Roman" w:hAnsi="Times New Roman" w:cs="Times New Roman"/>
          <w:color w:val="000000"/>
          <w:sz w:val="28"/>
          <w:szCs w:val="28"/>
        </w:rPr>
        <w:t xml:space="preserve"> – «взаимный», </w:t>
      </w:r>
      <w:proofErr w:type="spellStart"/>
      <w:r w:rsidR="005805F2" w:rsidRPr="00500914">
        <w:rPr>
          <w:rFonts w:ascii="Times New Roman" w:hAnsi="Times New Roman" w:cs="Times New Roman"/>
          <w:color w:val="000000"/>
          <w:sz w:val="28"/>
          <w:szCs w:val="28"/>
        </w:rPr>
        <w:t>act</w:t>
      </w:r>
      <w:proofErr w:type="spellEnd"/>
      <w:r w:rsidR="005805F2" w:rsidRPr="00500914">
        <w:rPr>
          <w:rFonts w:ascii="Times New Roman" w:hAnsi="Times New Roman" w:cs="Times New Roman"/>
          <w:color w:val="000000"/>
          <w:sz w:val="28"/>
          <w:szCs w:val="28"/>
        </w:rPr>
        <w:t xml:space="preserve"> – «действовать»)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это, прежде всего, диалоговое обучение, в ходе которого осуществляется взаимодействие учителя и ученика.</w:t>
      </w:r>
    </w:p>
    <w:p w:rsidR="00DC7BC7" w:rsidRPr="00500914" w:rsidRDefault="00DC7BC7" w:rsidP="00FF325A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интерактивного обучения состоит в том, что учебный процесс организован таким образом, что практически все учащиеся оказываются вовлеченными в процесс познания, они имеют возможность понимать и рефлектировать по поводу того, что они знают и думают. Совместная деятельность учащихся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 Причем, происходит это в атмосфере доброжелательности и взаимной поддержки, что позволяет не только получать новое знание, но и развивает саму познавательную деятельность, переводит ее на более высокие формы кооперации и сотрудничества.</w:t>
      </w:r>
    </w:p>
    <w:p w:rsidR="00DC7BC7" w:rsidRPr="00500914" w:rsidRDefault="00DC7BC7" w:rsidP="00FF325A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Отличительная черта технологии интерактивного обучения – это организация учебного процесса, при которой невозможен отказ ученика от </w:t>
      </w:r>
      <w:r w:rsidRPr="00500914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участия в процессе познания. Данная технология  направлена  на то, чтобы вовлечь всех учащихся в обсуждение темы, выполнение заданий, презентацию результатов самостоятельной работы. И не просто вовлечь, а сделать их участие заинтересованным, мотивированным, нацеленным на достижение результатов.</w:t>
      </w:r>
    </w:p>
    <w:p w:rsidR="00DC7BC7" w:rsidRPr="00500914" w:rsidRDefault="00DC7BC7" w:rsidP="00FF325A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развитие диалогового общения ведет к взаимопониманию, взаимодействию, к совместному решению общих, но значимых для каждого участника задач. Интерактивное обучение исключает доминирование как одного выступающего, так и одного мнения над другим.</w:t>
      </w:r>
    </w:p>
    <w:p w:rsidR="00DC7BC7" w:rsidRPr="00500914" w:rsidRDefault="00DC7BC7" w:rsidP="000D2E7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 Это решается  путем организации групповой работы учащихся. Такая работа может проводиться в парах, мини-командах или малых группах. Эффективность групповой работы обеспечивается использованием специальных методов и приемов, причем, более всего для этого подходят активные методы обучения</w:t>
      </w:r>
      <w:r w:rsidR="000D2E71">
        <w:rPr>
          <w:rStyle w:val="c4"/>
          <w:color w:val="000000"/>
          <w:sz w:val="28"/>
          <w:szCs w:val="28"/>
        </w:rPr>
        <w:t xml:space="preserve"> (АМО)</w:t>
      </w:r>
      <w:r w:rsidRPr="00500914">
        <w:rPr>
          <w:rStyle w:val="c4"/>
          <w:color w:val="000000"/>
          <w:sz w:val="28"/>
          <w:szCs w:val="28"/>
        </w:rPr>
        <w:t>.</w:t>
      </w:r>
    </w:p>
    <w:p w:rsidR="00DC7BC7" w:rsidRPr="00500914" w:rsidRDefault="00DC7BC7" w:rsidP="00DC7BC7">
      <w:pPr>
        <w:pStyle w:val="c14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0"/>
          <w:color w:val="000000"/>
          <w:sz w:val="28"/>
          <w:szCs w:val="28"/>
        </w:rPr>
        <w:t>Активные методы обучения можно использовать на различных этапах урока: эмоциональный настрой, мотивация в начале урока, активизация имеющихся и получение новых знаний, рефлексия и т.д.</w:t>
      </w:r>
    </w:p>
    <w:p w:rsidR="00DC7BC7" w:rsidRPr="00500914" w:rsidRDefault="00DC7BC7" w:rsidP="00DC7BC7">
      <w:pPr>
        <w:pStyle w:val="c11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0"/>
          <w:color w:val="000000"/>
          <w:sz w:val="28"/>
          <w:szCs w:val="28"/>
        </w:rPr>
        <w:t>Остановлюсь на некоторых  методах,</w:t>
      </w:r>
      <w:r w:rsidR="00191174" w:rsidRPr="00500914">
        <w:rPr>
          <w:rStyle w:val="c0"/>
          <w:color w:val="000000"/>
          <w:sz w:val="28"/>
          <w:szCs w:val="28"/>
        </w:rPr>
        <w:t xml:space="preserve"> которые я использую</w:t>
      </w:r>
      <w:r w:rsidRPr="00500914">
        <w:rPr>
          <w:rStyle w:val="c0"/>
          <w:color w:val="000000"/>
          <w:sz w:val="28"/>
          <w:szCs w:val="28"/>
        </w:rPr>
        <w:t xml:space="preserve"> на уроках</w:t>
      </w:r>
      <w:r w:rsidR="00191174" w:rsidRPr="00500914">
        <w:rPr>
          <w:rStyle w:val="c0"/>
          <w:color w:val="000000"/>
          <w:sz w:val="28"/>
          <w:szCs w:val="28"/>
        </w:rPr>
        <w:t xml:space="preserve"> 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500914">
        <w:rPr>
          <w:rStyle w:val="c4"/>
          <w:b/>
          <w:color w:val="000000"/>
          <w:sz w:val="28"/>
          <w:szCs w:val="28"/>
        </w:rPr>
        <w:t>Прием «1х2х4х8».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На первом этапе дается задание, которое ученики выполняют сначала самостоятельно (записывают варианты на листки), на втором этапе – в парах (знакомят друг друга с результатами своей  работы и  составляют общий ответ), на третьем этапе – в четверках и на заключительном этапе – в группах. Затем предоставляется слово каждой группе (с опорой на заполненные листы с ответами).</w:t>
      </w:r>
    </w:p>
    <w:p w:rsidR="00191174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 w:rsidRPr="00500914">
        <w:rPr>
          <w:rStyle w:val="c4"/>
          <w:i/>
          <w:color w:val="000000"/>
          <w:sz w:val="28"/>
          <w:szCs w:val="28"/>
        </w:rPr>
        <w:t>Условия</w:t>
      </w:r>
      <w:r w:rsidRPr="00500914">
        <w:rPr>
          <w:rStyle w:val="c4"/>
          <w:color w:val="000000"/>
          <w:sz w:val="28"/>
          <w:szCs w:val="28"/>
        </w:rPr>
        <w:t>:</w:t>
      </w:r>
    </w:p>
    <w:p w:rsidR="00191174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 xml:space="preserve"> необходимо четкое ограничение времени обсуждения; </w:t>
      </w:r>
    </w:p>
    <w:p w:rsidR="00191174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учитель не вмешивается в обсуждения, а лишь руководит процессом;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 xml:space="preserve"> выбираются темы, при изучении которых дети могут опираться на уже имеющиеся у них знания или на собственный опыт.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 xml:space="preserve">Например, тема </w:t>
      </w:r>
      <w:r w:rsidR="00191174" w:rsidRPr="00500914">
        <w:rPr>
          <w:rStyle w:val="c4"/>
          <w:color w:val="000000"/>
          <w:sz w:val="28"/>
          <w:szCs w:val="28"/>
        </w:rPr>
        <w:t>«Как правильно собирать грибы» (окружающий мир)</w:t>
      </w:r>
      <w:r w:rsidRPr="00500914">
        <w:rPr>
          <w:rStyle w:val="c4"/>
          <w:color w:val="000000"/>
          <w:sz w:val="28"/>
          <w:szCs w:val="28"/>
        </w:rPr>
        <w:t>. Сначала ребята само</w:t>
      </w:r>
      <w:r w:rsidR="00191174" w:rsidRPr="00500914">
        <w:rPr>
          <w:rStyle w:val="c4"/>
          <w:color w:val="000000"/>
          <w:sz w:val="28"/>
          <w:szCs w:val="28"/>
        </w:rPr>
        <w:t>стоятельно выводят правила</w:t>
      </w:r>
      <w:r w:rsidRPr="00500914">
        <w:rPr>
          <w:rStyle w:val="c4"/>
          <w:color w:val="000000"/>
          <w:sz w:val="28"/>
          <w:szCs w:val="28"/>
        </w:rPr>
        <w:t xml:space="preserve">, </w:t>
      </w:r>
      <w:r w:rsidR="00191174" w:rsidRPr="00500914">
        <w:rPr>
          <w:rStyle w:val="c4"/>
          <w:color w:val="000000"/>
          <w:sz w:val="28"/>
          <w:szCs w:val="28"/>
        </w:rPr>
        <w:t xml:space="preserve">используя изученный материал о грибах, </w:t>
      </w:r>
      <w:r w:rsidRPr="00500914">
        <w:rPr>
          <w:rStyle w:val="c4"/>
          <w:color w:val="000000"/>
          <w:sz w:val="28"/>
          <w:szCs w:val="28"/>
        </w:rPr>
        <w:t>затем обсуждают в парах. При обсуждении в группах доб</w:t>
      </w:r>
      <w:r w:rsidR="00191174" w:rsidRPr="00500914">
        <w:rPr>
          <w:rStyle w:val="c4"/>
          <w:color w:val="000000"/>
          <w:sz w:val="28"/>
          <w:szCs w:val="28"/>
        </w:rPr>
        <w:t>авляется задание сделать экологические знаки</w:t>
      </w:r>
      <w:r w:rsidRPr="00500914">
        <w:rPr>
          <w:rStyle w:val="c4"/>
          <w:color w:val="000000"/>
          <w:sz w:val="28"/>
          <w:szCs w:val="28"/>
        </w:rPr>
        <w:t>. Как итог – отчет групп.</w:t>
      </w:r>
    </w:p>
    <w:p w:rsidR="00DC7BC7" w:rsidRPr="00500914" w:rsidRDefault="000D2E71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Повторение</w:t>
      </w:r>
      <w:r w:rsidR="00DC7BC7" w:rsidRPr="00500914">
        <w:rPr>
          <w:rStyle w:val="c4"/>
          <w:color w:val="000000"/>
          <w:sz w:val="28"/>
          <w:szCs w:val="28"/>
        </w:rPr>
        <w:t xml:space="preserve"> материала можно провести с помощью приема </w:t>
      </w:r>
      <w:r w:rsidR="00DC7BC7" w:rsidRPr="00500914">
        <w:rPr>
          <w:rStyle w:val="c4"/>
          <w:b/>
          <w:color w:val="000000"/>
          <w:sz w:val="28"/>
          <w:szCs w:val="28"/>
        </w:rPr>
        <w:t>«Автобусная остановка».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 xml:space="preserve">Группы распределяются по автобусным остановкам. На первой остановке ребята выполняют задание, записанное на карточке. Затем переходят по часовой стрелке «на другие остановки». </w:t>
      </w:r>
      <w:proofErr w:type="gramStart"/>
      <w:r w:rsidRPr="00500914">
        <w:rPr>
          <w:rStyle w:val="c4"/>
          <w:color w:val="000000"/>
          <w:sz w:val="28"/>
          <w:szCs w:val="28"/>
        </w:rPr>
        <w:t>Время работы на первой остановке – 5 минут, на последующих – 3 минуты.</w:t>
      </w:r>
      <w:proofErr w:type="gramEnd"/>
      <w:r w:rsidRPr="00500914">
        <w:rPr>
          <w:rStyle w:val="c4"/>
          <w:color w:val="000000"/>
          <w:sz w:val="28"/>
          <w:szCs w:val="28"/>
        </w:rPr>
        <w:t xml:space="preserve"> Ребята, переходя от одной остановки на другую, знакомятся с имеющимися </w:t>
      </w:r>
      <w:r w:rsidRPr="00500914">
        <w:rPr>
          <w:rStyle w:val="c4"/>
          <w:color w:val="000000"/>
          <w:sz w:val="28"/>
          <w:szCs w:val="28"/>
        </w:rPr>
        <w:lastRenderedPageBreak/>
        <w:t>записями, дополняют их (при необходимости), но не исправляют. Когда группа возвращается к своей первой остановке, она знакомится со всеми записями. После этого каждая группа презентует результаты работы по своему вопросу.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500914">
        <w:rPr>
          <w:rStyle w:val="c4"/>
          <w:b/>
          <w:color w:val="000000"/>
          <w:sz w:val="28"/>
          <w:szCs w:val="28"/>
        </w:rPr>
        <w:t>Прием «Шесть на шесть».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Интересен этот прием тем, что каждый ученик может побывать как в роли ученика, так и в роли учителя.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 xml:space="preserve">На первом этапе учащиеся в группах получают новые знания. Например, при изучении темы </w:t>
      </w:r>
      <w:r w:rsidR="00191174" w:rsidRPr="00500914">
        <w:rPr>
          <w:rStyle w:val="c4"/>
          <w:color w:val="000000"/>
          <w:sz w:val="28"/>
          <w:szCs w:val="28"/>
        </w:rPr>
        <w:t>по природной зоне, например, «Зона лесов</w:t>
      </w:r>
      <w:r w:rsidRPr="00500914">
        <w:rPr>
          <w:rStyle w:val="c4"/>
          <w:color w:val="000000"/>
          <w:sz w:val="28"/>
          <w:szCs w:val="28"/>
        </w:rPr>
        <w:t>», каждая группа получает свое задание на карточках</w:t>
      </w:r>
      <w:r w:rsidR="008C1B59" w:rsidRPr="00500914">
        <w:rPr>
          <w:rStyle w:val="c4"/>
          <w:color w:val="000000"/>
          <w:sz w:val="28"/>
          <w:szCs w:val="28"/>
        </w:rPr>
        <w:t xml:space="preserve"> (по пункту плану изучения зоны)</w:t>
      </w:r>
      <w:r w:rsidRPr="00500914">
        <w:rPr>
          <w:rStyle w:val="c4"/>
          <w:color w:val="000000"/>
          <w:sz w:val="28"/>
          <w:szCs w:val="28"/>
        </w:rPr>
        <w:t>. Они его выполняют, причем каждый из них готовится представить результаты работы группы другим ученикам (ребята заранее об этом предупреждаются).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На втором этапе идет смена групп: по одному участнику в каждую новую группу. Каждый из участников представляет результаты работы своей группы. После этого ответы каждого, если надо, дополняются, вопросы по теме обсуж</w:t>
      </w:r>
      <w:r w:rsidR="008C1B59" w:rsidRPr="00500914">
        <w:rPr>
          <w:rStyle w:val="c4"/>
          <w:color w:val="000000"/>
          <w:sz w:val="28"/>
          <w:szCs w:val="28"/>
        </w:rPr>
        <w:t>даются. Итогом может быть отчет</w:t>
      </w:r>
      <w:r w:rsidRPr="00500914">
        <w:rPr>
          <w:rStyle w:val="c4"/>
          <w:color w:val="000000"/>
          <w:sz w:val="28"/>
          <w:szCs w:val="28"/>
        </w:rPr>
        <w:t>.</w:t>
      </w:r>
    </w:p>
    <w:p w:rsidR="008C1B59" w:rsidRPr="00500914" w:rsidRDefault="008C1B59" w:rsidP="008C1B59">
      <w:pPr>
        <w:pStyle w:val="a3"/>
        <w:rPr>
          <w:color w:val="000000"/>
          <w:sz w:val="28"/>
          <w:szCs w:val="28"/>
        </w:rPr>
      </w:pPr>
      <w:r w:rsidRPr="00500914">
        <w:rPr>
          <w:color w:val="000000"/>
          <w:sz w:val="28"/>
          <w:szCs w:val="28"/>
        </w:rPr>
        <w:t xml:space="preserve">Очень нравится моим детям такой вид работы, как </w:t>
      </w:r>
      <w:r w:rsidRPr="00500914">
        <w:rPr>
          <w:b/>
          <w:color w:val="000000"/>
          <w:sz w:val="28"/>
          <w:szCs w:val="28"/>
        </w:rPr>
        <w:t>«Карусель»,</w:t>
      </w:r>
      <w:r w:rsidRPr="00500914">
        <w:rPr>
          <w:color w:val="000000"/>
          <w:sz w:val="28"/>
          <w:szCs w:val="28"/>
        </w:rPr>
        <w:t xml:space="preserve"> когда образуются два кольца: внутреннее и внешнее (динамические пары). Внутреннее кольцо - это стоящие неподвижно «ученики», а внешнее – «учителя». «Учителя» задают вопросы по теме (это может быть и повторение таблицы сложения, умножения, повторение падежей и т.д.) Через каждые 30 секунд меняются (движутся по часовой стрелке). Таким образом, «ученики» успевают ответить на вопрос, закрепляя изученное. Затем группы меняются ролями и «учителя» задают новые вопросы.</w:t>
      </w:r>
    </w:p>
    <w:p w:rsidR="00144441" w:rsidRPr="00500914" w:rsidRDefault="00144441" w:rsidP="00144441">
      <w:pPr>
        <w:pStyle w:val="a3"/>
        <w:rPr>
          <w:color w:val="000000"/>
          <w:sz w:val="28"/>
          <w:szCs w:val="28"/>
        </w:rPr>
      </w:pPr>
      <w:r w:rsidRPr="00500914">
        <w:rPr>
          <w:color w:val="000000"/>
          <w:sz w:val="28"/>
          <w:szCs w:val="28"/>
        </w:rPr>
        <w:t xml:space="preserve">Приём </w:t>
      </w:r>
      <w:r w:rsidRPr="00500914">
        <w:rPr>
          <w:b/>
          <w:color w:val="000000"/>
          <w:sz w:val="28"/>
          <w:szCs w:val="28"/>
        </w:rPr>
        <w:t>«Аквариум»</w:t>
      </w:r>
      <w:r w:rsidRPr="00500914">
        <w:rPr>
          <w:color w:val="000000"/>
          <w:sz w:val="28"/>
          <w:szCs w:val="28"/>
        </w:rPr>
        <w:t xml:space="preserve"> заключается в том, что несколько учеников разыгрывают ситуацию в круге, а остальные наблюдают и анализируют. Этот приём я использую на литературном чтении при чтении по ролям, проигрывании какого-нибудь фрагмента литературного произведения (вместо пересказа текста), выразительном чтении стихотворения  и т.д.</w:t>
      </w:r>
    </w:p>
    <w:p w:rsidR="00144441" w:rsidRPr="00500914" w:rsidRDefault="00144441" w:rsidP="00144441">
      <w:pPr>
        <w:pStyle w:val="a3"/>
        <w:rPr>
          <w:color w:val="000000"/>
          <w:sz w:val="28"/>
          <w:szCs w:val="28"/>
        </w:rPr>
      </w:pPr>
      <w:r w:rsidRPr="00500914">
        <w:rPr>
          <w:b/>
          <w:color w:val="000000"/>
          <w:sz w:val="28"/>
          <w:szCs w:val="28"/>
        </w:rPr>
        <w:t>«Броуновское движение»</w:t>
      </w:r>
      <w:r w:rsidRPr="00500914">
        <w:rPr>
          <w:color w:val="000000"/>
          <w:sz w:val="28"/>
          <w:szCs w:val="28"/>
        </w:rPr>
        <w:t xml:space="preserve"> предполагает движение учеников по всему классу с целью сбора информации по предложенной теме.</w:t>
      </w:r>
    </w:p>
    <w:p w:rsidR="00144441" w:rsidRPr="00500914" w:rsidRDefault="00144441" w:rsidP="00144441">
      <w:pPr>
        <w:pStyle w:val="a3"/>
        <w:rPr>
          <w:color w:val="000000"/>
          <w:sz w:val="28"/>
          <w:szCs w:val="28"/>
        </w:rPr>
      </w:pPr>
      <w:r w:rsidRPr="00500914">
        <w:rPr>
          <w:color w:val="000000"/>
          <w:sz w:val="28"/>
          <w:szCs w:val="28"/>
        </w:rPr>
        <w:t xml:space="preserve"> Этот приём я использую в 3-4 классах, при выполнении групповой работы или проекта по теме,  где ребятам предлагается поиск информации в различных источниках (словари, энциклопедии, в сети Интернет и т.д.), на уроках окружающего мира, литературного чтения</w:t>
      </w:r>
      <w:r w:rsidR="000D2E71">
        <w:rPr>
          <w:color w:val="000000"/>
          <w:sz w:val="28"/>
          <w:szCs w:val="28"/>
        </w:rPr>
        <w:t>, русского языка</w:t>
      </w:r>
      <w:r w:rsidRPr="00500914">
        <w:rPr>
          <w:color w:val="000000"/>
          <w:sz w:val="28"/>
          <w:szCs w:val="28"/>
        </w:rPr>
        <w:t>.</w:t>
      </w:r>
    </w:p>
    <w:p w:rsidR="00144441" w:rsidRPr="00500914" w:rsidRDefault="00144441" w:rsidP="00144441">
      <w:pPr>
        <w:pStyle w:val="a3"/>
        <w:rPr>
          <w:color w:val="000000"/>
          <w:sz w:val="28"/>
          <w:szCs w:val="28"/>
        </w:rPr>
      </w:pPr>
      <w:r w:rsidRPr="00500914">
        <w:rPr>
          <w:color w:val="000000"/>
          <w:sz w:val="28"/>
          <w:szCs w:val="28"/>
        </w:rPr>
        <w:t>Активный метод обучения (АМО</w:t>
      </w:r>
      <w:r w:rsidRPr="00500914">
        <w:rPr>
          <w:b/>
          <w:color w:val="000000"/>
          <w:sz w:val="28"/>
          <w:szCs w:val="28"/>
        </w:rPr>
        <w:t>) «Дерево решений»</w:t>
      </w:r>
      <w:r w:rsidRPr="00500914">
        <w:rPr>
          <w:color w:val="000000"/>
          <w:sz w:val="28"/>
          <w:szCs w:val="28"/>
        </w:rPr>
        <w:t xml:space="preserve"> предполагает деление класса на 3 или 4 группы с одинаковым количеством учеников. Каждая группа обсуждает вопрос и делает записи на своем «дереве» (лист </w:t>
      </w:r>
      <w:r w:rsidRPr="00500914">
        <w:rPr>
          <w:color w:val="000000"/>
          <w:sz w:val="28"/>
          <w:szCs w:val="28"/>
        </w:rPr>
        <w:lastRenderedPageBreak/>
        <w:t>ватмана), потом группы меняются местами и дописывают на «деревьях» соседей свои идеи.</w:t>
      </w:r>
    </w:p>
    <w:p w:rsidR="00144441" w:rsidRPr="00FF325A" w:rsidRDefault="00144441" w:rsidP="00FF325A">
      <w:pPr>
        <w:pStyle w:val="a3"/>
        <w:spacing w:line="276" w:lineRule="auto"/>
        <w:rPr>
          <w:color w:val="000000"/>
          <w:sz w:val="28"/>
          <w:szCs w:val="28"/>
        </w:rPr>
      </w:pPr>
      <w:r w:rsidRPr="00FF325A">
        <w:rPr>
          <w:b/>
          <w:color w:val="000000"/>
          <w:sz w:val="28"/>
          <w:szCs w:val="28"/>
        </w:rPr>
        <w:t>Метод «ПРЕСС»</w:t>
      </w:r>
      <w:r w:rsidR="000D2E71">
        <w:rPr>
          <w:color w:val="000000"/>
          <w:sz w:val="28"/>
          <w:szCs w:val="28"/>
        </w:rPr>
        <w:t xml:space="preserve"> </w:t>
      </w:r>
      <w:r w:rsidR="005805F2" w:rsidRPr="00FF325A">
        <w:rPr>
          <w:color w:val="000000"/>
          <w:sz w:val="28"/>
          <w:szCs w:val="28"/>
        </w:rPr>
        <w:t xml:space="preserve"> Это упражнение развивает умение высказываться по определённому вопросу в сжатой форме, выразительно, аргументированно, лаконично.</w:t>
      </w:r>
    </w:p>
    <w:p w:rsidR="00144441" w:rsidRPr="00FF325A" w:rsidRDefault="00144441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Шаг 1. Раздать ученикам</w:t>
      </w:r>
      <w:r w:rsidR="005805F2" w:rsidRPr="00FF325A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Pr="00FF325A">
        <w:rPr>
          <w:rFonts w:ascii="Times New Roman" w:hAnsi="Times New Roman" w:cs="Times New Roman"/>
          <w:sz w:val="28"/>
          <w:szCs w:val="28"/>
        </w:rPr>
        <w:t>, в которых обозначены четыре этапа метода «ПРЕСС»:</w:t>
      </w:r>
    </w:p>
    <w:p w:rsidR="00144441" w:rsidRPr="00FF325A" w:rsidRDefault="005805F2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- Высказывание собственной точки зрения</w:t>
      </w:r>
      <w:r w:rsidR="00144441" w:rsidRPr="00FF325A">
        <w:rPr>
          <w:rFonts w:ascii="Times New Roman" w:hAnsi="Times New Roman" w:cs="Times New Roman"/>
          <w:sz w:val="28"/>
          <w:szCs w:val="28"/>
        </w:rPr>
        <w:t>: «Я считаю, что…»;</w:t>
      </w:r>
    </w:p>
    <w:p w:rsidR="00144441" w:rsidRPr="00FF325A" w:rsidRDefault="00144441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- Обоснование</w:t>
      </w:r>
      <w:r w:rsidR="005805F2" w:rsidRPr="00FF325A">
        <w:rPr>
          <w:rFonts w:ascii="Times New Roman" w:hAnsi="Times New Roman" w:cs="Times New Roman"/>
          <w:sz w:val="28"/>
          <w:szCs w:val="28"/>
        </w:rPr>
        <w:t xml:space="preserve"> своей мысли</w:t>
      </w:r>
      <w:r w:rsidRPr="00FF325A">
        <w:rPr>
          <w:rFonts w:ascii="Times New Roman" w:hAnsi="Times New Roman" w:cs="Times New Roman"/>
          <w:sz w:val="28"/>
          <w:szCs w:val="28"/>
        </w:rPr>
        <w:t>: «…потому, что…»;</w:t>
      </w:r>
    </w:p>
    <w:p w:rsidR="00144441" w:rsidRPr="00FF325A" w:rsidRDefault="00144441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- Пример</w:t>
      </w:r>
      <w:r w:rsidR="005805F2" w:rsidRPr="00FF325A">
        <w:rPr>
          <w:rFonts w:ascii="Times New Roman" w:hAnsi="Times New Roman" w:cs="Times New Roman"/>
          <w:sz w:val="28"/>
          <w:szCs w:val="28"/>
        </w:rPr>
        <w:t xml:space="preserve"> и аргумент</w:t>
      </w:r>
      <w:r w:rsidRPr="00FF325A">
        <w:rPr>
          <w:rFonts w:ascii="Times New Roman" w:hAnsi="Times New Roman" w:cs="Times New Roman"/>
          <w:sz w:val="28"/>
          <w:szCs w:val="28"/>
        </w:rPr>
        <w:t>: «…например…»;</w:t>
      </w:r>
    </w:p>
    <w:p w:rsidR="00144441" w:rsidRPr="00FF325A" w:rsidRDefault="00144441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- Выводы: «Поэтому я считаю…».</w:t>
      </w:r>
    </w:p>
    <w:p w:rsidR="00144441" w:rsidRPr="00FF325A" w:rsidRDefault="00144441" w:rsidP="00FF325A">
      <w:pPr>
        <w:pStyle w:val="a3"/>
        <w:spacing w:line="276" w:lineRule="auto"/>
        <w:rPr>
          <w:color w:val="000000"/>
          <w:sz w:val="28"/>
          <w:szCs w:val="28"/>
        </w:rPr>
      </w:pPr>
      <w:r w:rsidRPr="00FF325A">
        <w:rPr>
          <w:color w:val="000000"/>
          <w:sz w:val="28"/>
          <w:szCs w:val="28"/>
        </w:rPr>
        <w:t>Шаг 2. Объяснить ученикам каждый этап метода «ПРЕСС»:</w:t>
      </w:r>
    </w:p>
    <w:p w:rsidR="00144441" w:rsidRPr="00FF325A" w:rsidRDefault="00144441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1) Дети высказывают мысль, объясняют, в чем состоит их точка зрения.</w:t>
      </w:r>
    </w:p>
    <w:p w:rsidR="00144441" w:rsidRPr="00FF325A" w:rsidRDefault="00144441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2) Объясняют причины появления такой мысли, то есть на чем основываются доказательства.</w:t>
      </w:r>
    </w:p>
    <w:p w:rsidR="00144441" w:rsidRPr="00FF325A" w:rsidRDefault="00144441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3) Приводят примеры, дополнительные аргументы в поддержку своей позиции, называют факты, которые демонстрируют их доказательства.</w:t>
      </w:r>
    </w:p>
    <w:p w:rsidR="00144441" w:rsidRPr="00FF325A" w:rsidRDefault="00144441" w:rsidP="00FF325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4) Обобщают свои мысли.</w:t>
      </w:r>
    </w:p>
    <w:p w:rsidR="00144441" w:rsidRPr="00500914" w:rsidRDefault="00144441" w:rsidP="00144441">
      <w:pPr>
        <w:pStyle w:val="a3"/>
        <w:rPr>
          <w:color w:val="000000"/>
          <w:sz w:val="28"/>
          <w:szCs w:val="28"/>
        </w:rPr>
      </w:pPr>
      <w:r w:rsidRPr="00500914">
        <w:rPr>
          <w:color w:val="000000"/>
          <w:sz w:val="28"/>
          <w:szCs w:val="28"/>
        </w:rPr>
        <w:t>Часто использу</w:t>
      </w:r>
      <w:r w:rsidR="005805F2" w:rsidRPr="00500914">
        <w:rPr>
          <w:color w:val="000000"/>
          <w:sz w:val="28"/>
          <w:szCs w:val="28"/>
        </w:rPr>
        <w:t>ю и такую форму интеракции, как</w:t>
      </w:r>
      <w:r w:rsidRPr="00500914">
        <w:rPr>
          <w:color w:val="000000"/>
          <w:sz w:val="28"/>
          <w:szCs w:val="28"/>
        </w:rPr>
        <w:t xml:space="preserve"> </w:t>
      </w:r>
      <w:r w:rsidRPr="00500914">
        <w:rPr>
          <w:b/>
          <w:color w:val="000000"/>
          <w:sz w:val="28"/>
          <w:szCs w:val="28"/>
        </w:rPr>
        <w:t>«Займи позицию».</w:t>
      </w:r>
      <w:r w:rsidRPr="00500914">
        <w:rPr>
          <w:color w:val="000000"/>
          <w:sz w:val="28"/>
          <w:szCs w:val="28"/>
        </w:rPr>
        <w:t xml:space="preserve"> Зачитывается какое-нибудь утверждение и ученики должны подойти к плакату со словом «ДА» или «НЕТ». Желательно, чтобы они объяснили свою позицию.</w:t>
      </w:r>
    </w:p>
    <w:p w:rsidR="00144441" w:rsidRPr="00500914" w:rsidRDefault="00144441" w:rsidP="00144441">
      <w:pPr>
        <w:pStyle w:val="a3"/>
        <w:rPr>
          <w:color w:val="000000"/>
          <w:sz w:val="28"/>
          <w:szCs w:val="28"/>
        </w:rPr>
      </w:pPr>
      <w:r w:rsidRPr="00500914">
        <w:rPr>
          <w:color w:val="000000"/>
          <w:sz w:val="28"/>
          <w:szCs w:val="28"/>
        </w:rPr>
        <w:t xml:space="preserve">Иногда на обобщающих уроках использую такой приём, как </w:t>
      </w:r>
      <w:r w:rsidRPr="00500914">
        <w:rPr>
          <w:b/>
          <w:color w:val="000000"/>
          <w:sz w:val="28"/>
          <w:szCs w:val="28"/>
        </w:rPr>
        <w:t>«Факел».</w:t>
      </w:r>
      <w:r w:rsidRPr="00500914">
        <w:rPr>
          <w:color w:val="000000"/>
          <w:sz w:val="28"/>
          <w:szCs w:val="28"/>
        </w:rPr>
        <w:t xml:space="preserve"> По кругу передается картинка зажжённого факела, и учащиеся высказываются о разных аспектах обсуждаемой темы.</w:t>
      </w:r>
    </w:p>
    <w:p w:rsidR="00144441" w:rsidRPr="00500914" w:rsidRDefault="00E76E2C" w:rsidP="00144441">
      <w:pPr>
        <w:pStyle w:val="a3"/>
        <w:rPr>
          <w:color w:val="000000"/>
          <w:sz w:val="28"/>
          <w:szCs w:val="28"/>
        </w:rPr>
      </w:pPr>
      <w:r w:rsidRPr="00500914">
        <w:rPr>
          <w:b/>
          <w:color w:val="000000"/>
          <w:sz w:val="28"/>
          <w:szCs w:val="28"/>
        </w:rPr>
        <w:t>«Снежный ком»</w:t>
      </w:r>
      <w:r w:rsidRPr="00500914">
        <w:rPr>
          <w:color w:val="000000"/>
          <w:sz w:val="28"/>
          <w:szCs w:val="28"/>
        </w:rPr>
        <w:t xml:space="preserve"> - каждый следующий ученик повторяет всё, что было сказано до него, и прибавляет своё. Этот приём дети любят при повторении правил по русскому языку (например, «имя существительное», «подлежащее» и др.) </w:t>
      </w:r>
    </w:p>
    <w:p w:rsidR="006A5DC8" w:rsidRPr="00500914" w:rsidRDefault="006A5DC8" w:rsidP="005805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Приём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05F2"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«Поиск соответствий».</w:t>
      </w:r>
      <w:r w:rsidR="005805F2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выполнении этого задания от учащихся требуется определить соответствие слова или выражен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описанию</w:t>
      </w:r>
      <w:r w:rsidR="005805F2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хорошее задание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закрепления смысла понятий. </w:t>
      </w:r>
      <w:proofErr w:type="gramStart"/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«Найди соответствие между понятием (даны понятия: имя существительное, прилагательное, глагол, подлежащее, сказуемое) и его определением (даны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определения данных понятий)».</w:t>
      </w:r>
      <w:proofErr w:type="gramEnd"/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приём можно использовать на всех уроках начальной школы. </w:t>
      </w:r>
    </w:p>
    <w:p w:rsidR="006A5DC8" w:rsidRPr="00500914" w:rsidRDefault="006A5DC8" w:rsidP="006A5D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приёма 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«Ранжирование»</w:t>
      </w:r>
      <w:r w:rsidR="000D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использую приём 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важнее?». </w:t>
      </w:r>
    </w:p>
    <w:p w:rsidR="006A5DC8" w:rsidRPr="00500914" w:rsidRDefault="006A5DC8" w:rsidP="006A5D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этого задания от учащихся требуется рассмотреть ряд утверждений (позиций)  и определить относительную важность или ценность каждого из них в сравнении с другими. (Очень полезно на уроках литературного чтения, окружающего мира, музыки, технологии)</w:t>
      </w:r>
    </w:p>
    <w:p w:rsidR="006A5DC8" w:rsidRPr="00500914" w:rsidRDefault="006A5DC8" w:rsidP="006A5D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«Сходства и различия».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в парах или малых группах выделяют общие и отличительные признаки, затем происходит совместное подведение итогов. Этот приём можно использовать на уроках математики при изучении алгоритмов сложения, умножения, деления чисел и др.</w:t>
      </w:r>
    </w:p>
    <w:p w:rsidR="006A5DC8" w:rsidRPr="00500914" w:rsidRDefault="006A5DC8" w:rsidP="006A5D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одно, на мой взгляд, интересное </w:t>
      </w:r>
      <w:r w:rsidRPr="00500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упражнение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«Бананы»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помогает сломать стереотипы, производи</w:t>
      </w:r>
      <w:r w:rsidR="00FF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работу левым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полушарием мозга, логическим, рациональным мышле</w:t>
      </w:r>
      <w:r w:rsidR="00500914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нием. Используется как разминка, определение темы урока, </w:t>
      </w:r>
      <w:r w:rsidR="00FF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словарным</w:t>
      </w:r>
      <w:r w:rsidR="00500914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</w:t>
      </w:r>
      <w:r w:rsidR="00FF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00914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6A5DC8" w:rsidRPr="00500914" w:rsidRDefault="006A5DC8" w:rsidP="006A5D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(Надпись на доске:</w:t>
      </w:r>
      <w:proofErr w:type="gramEnd"/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00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</w:t>
      </w:r>
      <w:proofErr w:type="gramEnd"/>
    </w:p>
    <w:p w:rsidR="008C1B59" w:rsidRPr="00500914" w:rsidRDefault="00500914" w:rsidP="005009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Зачеркните в этой строке семь</w:t>
      </w:r>
      <w:r w:rsidR="006A5DC8"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 таким образом, чтобы буквы, которые остаются (без изменения своей последовательности), составляли бы</w:t>
      </w: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знакомое слово. 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500914">
        <w:rPr>
          <w:rStyle w:val="c4"/>
          <w:color w:val="000000"/>
          <w:sz w:val="28"/>
          <w:szCs w:val="28"/>
        </w:rPr>
        <w:t xml:space="preserve">Активные методы обучения можно использовать и </w:t>
      </w:r>
      <w:r w:rsidRPr="00500914">
        <w:rPr>
          <w:rStyle w:val="c4"/>
          <w:i/>
          <w:color w:val="000000"/>
          <w:sz w:val="28"/>
          <w:szCs w:val="28"/>
          <w:u w:val="single"/>
        </w:rPr>
        <w:t>во внеурочной работе.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b/>
          <w:color w:val="000000"/>
          <w:sz w:val="28"/>
          <w:szCs w:val="28"/>
        </w:rPr>
        <w:t>Прием «Дерево решений».</w:t>
      </w:r>
      <w:r w:rsidRPr="00500914">
        <w:rPr>
          <w:rStyle w:val="c4"/>
          <w:b/>
          <w:bCs/>
          <w:color w:val="000000"/>
          <w:sz w:val="28"/>
          <w:szCs w:val="28"/>
        </w:rPr>
        <w:t> </w:t>
      </w:r>
      <w:r w:rsidRPr="00500914">
        <w:rPr>
          <w:rStyle w:val="c4"/>
          <w:color w:val="000000"/>
          <w:sz w:val="28"/>
          <w:szCs w:val="28"/>
        </w:rPr>
        <w:t>Этот прием помогает ребятам принимать решения в ситуациях трудных и неоднозначных.</w:t>
      </w:r>
    </w:p>
    <w:p w:rsidR="00DC7BC7" w:rsidRPr="00500914" w:rsidRDefault="00DC7BC7" w:rsidP="008C1B59">
      <w:pPr>
        <w:pStyle w:val="c1"/>
        <w:shd w:val="clear" w:color="auto" w:fill="FFFFFF"/>
        <w:spacing w:before="0" w:beforeAutospacing="0" w:after="0" w:afterAutospacing="0"/>
        <w:ind w:right="-24"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Работа тоже происходит в группах. Перед началом занятий учитель обозначает проблему, которая будет обсуждаться, подготавливает таблицы для групп. Далее учитель предлагает группам исследовать проблему. Ученики выявляют плюсы и минусы поставленной проблемы, затем подробно анализируют все возможные варианты решений. Во время занятий учащиеся заполняют таблицу</w:t>
      </w:r>
      <w:r w:rsidRPr="00500914">
        <w:rPr>
          <w:rStyle w:val="apple-converted-space"/>
          <w:color w:val="000000"/>
          <w:sz w:val="28"/>
          <w:szCs w:val="28"/>
        </w:rPr>
        <w:t> 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b/>
          <w:color w:val="000000"/>
          <w:sz w:val="28"/>
          <w:szCs w:val="28"/>
        </w:rPr>
        <w:t>«Ковер идей»</w:t>
      </w:r>
      <w:r w:rsidRPr="00500914">
        <w:rPr>
          <w:rStyle w:val="c4"/>
          <w:color w:val="000000"/>
          <w:sz w:val="28"/>
          <w:szCs w:val="28"/>
        </w:rPr>
        <w:t>.</w:t>
      </w:r>
      <w:r w:rsidRPr="00500914">
        <w:rPr>
          <w:rStyle w:val="c4"/>
          <w:b/>
          <w:bCs/>
          <w:color w:val="000000"/>
          <w:sz w:val="28"/>
          <w:szCs w:val="28"/>
        </w:rPr>
        <w:t> </w:t>
      </w:r>
      <w:r w:rsidRPr="00500914">
        <w:rPr>
          <w:rStyle w:val="c4"/>
          <w:color w:val="000000"/>
          <w:sz w:val="28"/>
          <w:szCs w:val="28"/>
        </w:rPr>
        <w:t>Это один из приёмов решения проблемы.</w:t>
      </w:r>
    </w:p>
    <w:p w:rsidR="00DC7BC7" w:rsidRPr="00500914" w:rsidRDefault="00500914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 Учащиеся делятся на</w:t>
      </w:r>
      <w:r w:rsidR="00DC7BC7" w:rsidRPr="00500914">
        <w:rPr>
          <w:rStyle w:val="c4"/>
          <w:color w:val="000000"/>
          <w:sz w:val="28"/>
          <w:szCs w:val="28"/>
        </w:rPr>
        <w:t xml:space="preserve"> группы.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i/>
          <w:color w:val="000000"/>
          <w:sz w:val="28"/>
          <w:szCs w:val="28"/>
        </w:rPr>
        <w:t>На первом этапе</w:t>
      </w:r>
      <w:r w:rsidRPr="00500914">
        <w:rPr>
          <w:rStyle w:val="c4"/>
          <w:color w:val="000000"/>
          <w:sz w:val="28"/>
          <w:szCs w:val="28"/>
        </w:rPr>
        <w:t xml:space="preserve"> происходит понимание проблемы. Участникам предлагается ответить на вопрос. Для записи ответов каждая группа получает альбомные листы. Ученики отвечают на вопрос проблемы,</w:t>
      </w:r>
      <w:r w:rsidR="008C1B59" w:rsidRPr="00500914">
        <w:rPr>
          <w:rStyle w:val="c4"/>
          <w:color w:val="000000"/>
          <w:sz w:val="28"/>
          <w:szCs w:val="28"/>
        </w:rPr>
        <w:t xml:space="preserve"> например, почему мы часто ссоримся</w:t>
      </w:r>
      <w:r w:rsidRPr="00500914">
        <w:rPr>
          <w:rStyle w:val="c4"/>
          <w:color w:val="000000"/>
          <w:sz w:val="28"/>
          <w:szCs w:val="28"/>
        </w:rPr>
        <w:t xml:space="preserve"> в школе? Ответ группа записывает на альбомных листах, затем вывешивается на плакат «Ковёр идей».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right="-24"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i/>
          <w:color w:val="000000"/>
          <w:sz w:val="28"/>
          <w:szCs w:val="28"/>
        </w:rPr>
        <w:t>На втором этапе</w:t>
      </w:r>
      <w:r w:rsidRPr="00500914">
        <w:rPr>
          <w:rStyle w:val="c4"/>
          <w:color w:val="000000"/>
          <w:sz w:val="28"/>
          <w:szCs w:val="28"/>
        </w:rPr>
        <w:t xml:space="preserve"> идет поиск решений. Что можно изменить? Что с</w:t>
      </w:r>
      <w:r w:rsidR="008C1B59" w:rsidRPr="00500914">
        <w:rPr>
          <w:rStyle w:val="c4"/>
          <w:color w:val="000000"/>
          <w:sz w:val="28"/>
          <w:szCs w:val="28"/>
        </w:rPr>
        <w:t>делать, чтобы не ссориться</w:t>
      </w:r>
      <w:r w:rsidRPr="00500914">
        <w:rPr>
          <w:rStyle w:val="c4"/>
          <w:color w:val="000000"/>
          <w:sz w:val="28"/>
          <w:szCs w:val="28"/>
        </w:rPr>
        <w:t>? Каждая группа предлагает свои ответы и записывает их на листах цветной бумаги.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right="-24"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i/>
          <w:color w:val="000000"/>
          <w:sz w:val="28"/>
          <w:szCs w:val="28"/>
        </w:rPr>
        <w:lastRenderedPageBreak/>
        <w:t>На третьем этапе</w:t>
      </w:r>
      <w:r w:rsidRPr="00500914">
        <w:rPr>
          <w:rStyle w:val="c4"/>
          <w:color w:val="000000"/>
          <w:sz w:val="28"/>
          <w:szCs w:val="28"/>
        </w:rPr>
        <w:t xml:space="preserve"> происходит индивидуализация деятельности. Что лично сделаю я, чтобы изменить существующую ситуацию? Что я могу сделать, чтобы учиться стало легче? Каждый ученик записывает своё мнение на маленьком цветном листочке бумаги и прикрепляет его на плакат.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i/>
          <w:color w:val="000000"/>
          <w:sz w:val="28"/>
          <w:szCs w:val="28"/>
        </w:rPr>
        <w:t>И четвёртый этап</w:t>
      </w:r>
      <w:r w:rsidRPr="00500914">
        <w:rPr>
          <w:rStyle w:val="c4"/>
          <w:color w:val="000000"/>
          <w:sz w:val="28"/>
          <w:szCs w:val="28"/>
        </w:rPr>
        <w:t xml:space="preserve"> – это оценивание идей. Индивидуальное принятие решения: что смогу сделать для решения проблемы и что постараюсь сделать.</w:t>
      </w:r>
      <w:r w:rsidRPr="00500914">
        <w:rPr>
          <w:rStyle w:val="apple-converted-space"/>
          <w:color w:val="000000"/>
          <w:sz w:val="28"/>
          <w:szCs w:val="28"/>
        </w:rPr>
        <w:t> 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00914">
        <w:rPr>
          <w:rStyle w:val="c4"/>
          <w:b/>
          <w:color w:val="000000"/>
          <w:sz w:val="28"/>
          <w:szCs w:val="28"/>
        </w:rPr>
        <w:t>«Выяснение ожиданий и опасений».</w:t>
      </w:r>
      <w:r w:rsidRPr="00500914">
        <w:rPr>
          <w:rStyle w:val="c4"/>
          <w:b/>
          <w:bCs/>
          <w:color w:val="000000"/>
          <w:sz w:val="28"/>
          <w:szCs w:val="28"/>
        </w:rPr>
        <w:t> </w:t>
      </w:r>
      <w:r w:rsidRPr="00500914">
        <w:rPr>
          <w:rStyle w:val="c4"/>
          <w:color w:val="000000"/>
          <w:sz w:val="28"/>
          <w:szCs w:val="28"/>
        </w:rPr>
        <w:t>Еще один</w:t>
      </w:r>
      <w:r w:rsidR="008C1B59" w:rsidRPr="00500914">
        <w:rPr>
          <w:rStyle w:val="c4"/>
          <w:color w:val="000000"/>
          <w:sz w:val="28"/>
          <w:szCs w:val="28"/>
        </w:rPr>
        <w:t xml:space="preserve"> из активных приемов, который я использую</w:t>
      </w:r>
      <w:r w:rsidRPr="00500914">
        <w:rPr>
          <w:rStyle w:val="c4"/>
          <w:color w:val="000000"/>
          <w:sz w:val="28"/>
          <w:szCs w:val="28"/>
        </w:rPr>
        <w:t xml:space="preserve"> во внеурочной работе для того, чтобы снять напряжение, страхи и неуверенность перед каким-то событием – экскурсия, праздник, контрольная работа и т.д. Заключается он в следующем: ребятам выдаются фигурки (они могут быть разной формы), на одной половине записывается ожидаемые положительные впечатления, на второй – страхи. После события возвращаемся к этим фигуркам, и, если хорошие ожидания сбылись – раскрашиваем фигурки, если страхи сбылись, оставляем белым, если нет – тоже раскрашиваем.</w:t>
      </w:r>
      <w:r w:rsidRPr="00500914">
        <w:rPr>
          <w:rStyle w:val="apple-converted-space"/>
          <w:color w:val="000000"/>
          <w:sz w:val="28"/>
          <w:szCs w:val="28"/>
        </w:rPr>
        <w:t> </w:t>
      </w:r>
    </w:p>
    <w:p w:rsidR="00DC7BC7" w:rsidRPr="00500914" w:rsidRDefault="00DC7BC7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500914">
        <w:rPr>
          <w:rStyle w:val="c4"/>
          <w:b/>
          <w:color w:val="000000"/>
          <w:sz w:val="28"/>
          <w:szCs w:val="28"/>
        </w:rPr>
        <w:t>«Я, ты, он, она – вместе дружная семья».</w:t>
      </w:r>
    </w:p>
    <w:p w:rsidR="00DC7BC7" w:rsidRPr="00500914" w:rsidRDefault="00F6681B" w:rsidP="00DC7B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Использую</w:t>
      </w:r>
      <w:r w:rsidR="00DC7BC7" w:rsidRPr="00500914">
        <w:rPr>
          <w:rStyle w:val="c4"/>
          <w:color w:val="000000"/>
          <w:sz w:val="28"/>
          <w:szCs w:val="28"/>
        </w:rPr>
        <w:t xml:space="preserve">, чтобы снять агрессию между классами и внутри отдельного класса. На параллели </w:t>
      </w:r>
      <w:r w:rsidR="008C1B59" w:rsidRPr="00500914">
        <w:rPr>
          <w:rStyle w:val="c4"/>
          <w:color w:val="000000"/>
          <w:sz w:val="28"/>
          <w:szCs w:val="28"/>
        </w:rPr>
        <w:t>(или в классе)</w:t>
      </w:r>
      <w:r w:rsidR="000D2E71">
        <w:rPr>
          <w:rStyle w:val="c4"/>
          <w:color w:val="000000"/>
          <w:sz w:val="28"/>
          <w:szCs w:val="28"/>
        </w:rPr>
        <w:t xml:space="preserve"> </w:t>
      </w:r>
      <w:r w:rsidR="008C1B59" w:rsidRPr="00500914">
        <w:rPr>
          <w:rStyle w:val="c4"/>
          <w:color w:val="000000"/>
          <w:sz w:val="28"/>
          <w:szCs w:val="28"/>
        </w:rPr>
        <w:t>провожу</w:t>
      </w:r>
      <w:r w:rsidR="00DC7BC7" w:rsidRPr="00500914">
        <w:rPr>
          <w:rStyle w:val="c4"/>
          <w:color w:val="000000"/>
          <w:sz w:val="28"/>
          <w:szCs w:val="28"/>
        </w:rPr>
        <w:t xml:space="preserve"> </w:t>
      </w:r>
      <w:r w:rsidR="000D2E71">
        <w:rPr>
          <w:rStyle w:val="c4"/>
          <w:color w:val="000000"/>
          <w:sz w:val="28"/>
          <w:szCs w:val="28"/>
        </w:rPr>
        <w:t>совместные мероприятия, но делю</w:t>
      </w:r>
      <w:r w:rsidR="00DC7BC7" w:rsidRPr="00500914">
        <w:rPr>
          <w:rStyle w:val="c4"/>
          <w:color w:val="000000"/>
          <w:sz w:val="28"/>
          <w:szCs w:val="28"/>
        </w:rPr>
        <w:t xml:space="preserve"> команды не по классам, а «вперемешку» на 4 команды (в командах ученики из разных классов). Таким образом, выигрывают</w:t>
      </w:r>
      <w:r w:rsidR="00DC7BC7" w:rsidRPr="00500914">
        <w:rPr>
          <w:rStyle w:val="apple-converted-space"/>
          <w:color w:val="000000"/>
          <w:sz w:val="28"/>
          <w:szCs w:val="28"/>
        </w:rPr>
        <w:t> </w:t>
      </w:r>
      <w:r w:rsidR="00DC7BC7" w:rsidRPr="00500914">
        <w:rPr>
          <w:rStyle w:val="c4"/>
          <w:i/>
          <w:iCs/>
          <w:color w:val="000000"/>
          <w:sz w:val="28"/>
          <w:szCs w:val="28"/>
        </w:rPr>
        <w:t>команды</w:t>
      </w:r>
      <w:r w:rsidR="00DC7BC7" w:rsidRPr="00500914">
        <w:rPr>
          <w:rStyle w:val="c4"/>
          <w:color w:val="000000"/>
          <w:sz w:val="28"/>
          <w:szCs w:val="28"/>
        </w:rPr>
        <w:t>, а не кла</w:t>
      </w:r>
      <w:r w:rsidR="000D2E71">
        <w:rPr>
          <w:rStyle w:val="c4"/>
          <w:color w:val="000000"/>
          <w:sz w:val="28"/>
          <w:szCs w:val="28"/>
        </w:rPr>
        <w:t xml:space="preserve">ссы. 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Таким образом, использование интерактивных методов многое дает участникам образовательного процесса: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0914">
        <w:rPr>
          <w:rStyle w:val="c4"/>
          <w:i/>
          <w:iCs/>
          <w:color w:val="000000"/>
          <w:sz w:val="28"/>
          <w:szCs w:val="28"/>
        </w:rPr>
        <w:t>для каждого ученика: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-  осознание включенности в общую работу;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-  развитие ребенка как личности;</w:t>
      </w:r>
    </w:p>
    <w:p w:rsidR="00DC7BC7" w:rsidRPr="00500914" w:rsidRDefault="00DC7BC7" w:rsidP="00DC7BC7">
      <w:pPr>
        <w:pStyle w:val="c16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500914">
        <w:rPr>
          <w:rStyle w:val="c0"/>
          <w:color w:val="000000"/>
          <w:sz w:val="28"/>
          <w:szCs w:val="28"/>
        </w:rPr>
        <w:t> - становление активной позиции в учебной (и иной) деятельности.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0914">
        <w:rPr>
          <w:rStyle w:val="c4"/>
          <w:i/>
          <w:iCs/>
          <w:color w:val="000000"/>
          <w:sz w:val="28"/>
          <w:szCs w:val="28"/>
        </w:rPr>
        <w:t>учебной группе</w:t>
      </w:r>
      <w:r w:rsidRPr="00500914">
        <w:rPr>
          <w:rStyle w:val="c4"/>
          <w:color w:val="000000"/>
          <w:sz w:val="28"/>
          <w:szCs w:val="28"/>
        </w:rPr>
        <w:t>: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 - развитие навыков общения и взаимодействия в малой группе;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 -  принятие нравственных норм и правил совместной деятельности;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 - поощрение к гибкой смене социальных ролей в зависимости от ситуации.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0914">
        <w:rPr>
          <w:rStyle w:val="c4"/>
          <w:i/>
          <w:iCs/>
          <w:color w:val="000000"/>
          <w:sz w:val="28"/>
          <w:szCs w:val="28"/>
        </w:rPr>
        <w:t>классу:</w:t>
      </w:r>
    </w:p>
    <w:p w:rsidR="00DC7BC7" w:rsidRPr="00500914" w:rsidRDefault="00DC7BC7" w:rsidP="00DC7BC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 - формирование классного коллектива;</w:t>
      </w:r>
    </w:p>
    <w:p w:rsidR="00500914" w:rsidRPr="00500914" w:rsidRDefault="00DC7BC7" w:rsidP="0050091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0914">
        <w:rPr>
          <w:rStyle w:val="c4"/>
          <w:color w:val="000000"/>
          <w:sz w:val="28"/>
          <w:szCs w:val="28"/>
        </w:rPr>
        <w:t> - повышение познавательной активности класса.</w:t>
      </w:r>
    </w:p>
    <w:p w:rsidR="00500914" w:rsidRPr="00500914" w:rsidRDefault="00500914" w:rsidP="005009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0914">
        <w:rPr>
          <w:rFonts w:ascii="Times New Roman" w:hAnsi="Times New Roman" w:cs="Times New Roman"/>
          <w:sz w:val="28"/>
          <w:szCs w:val="28"/>
          <w:lang w:eastAsia="ru-RU"/>
        </w:rPr>
        <w:t xml:space="preserve">Рефлексия в системе </w:t>
      </w:r>
      <w:proofErr w:type="spellStart"/>
      <w:r w:rsidRPr="00500914">
        <w:rPr>
          <w:rFonts w:ascii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 w:rsidRPr="005009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68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0914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приобретает чрезвычайно </w:t>
      </w:r>
      <w:proofErr w:type="gramStart"/>
      <w:r w:rsidRPr="00500914">
        <w:rPr>
          <w:rFonts w:ascii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5009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0914" w:rsidRPr="00500914" w:rsidRDefault="00500914" w:rsidP="005009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 используются различные формы рефлексии:</w:t>
      </w:r>
    </w:p>
    <w:p w:rsidR="00500914" w:rsidRPr="00500914" w:rsidRDefault="00500914" w:rsidP="005009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0914">
        <w:rPr>
          <w:rFonts w:ascii="Times New Roman" w:hAnsi="Times New Roman" w:cs="Times New Roman"/>
          <w:sz w:val="28"/>
          <w:szCs w:val="28"/>
          <w:lang w:eastAsia="ru-RU"/>
        </w:rPr>
        <w:t>«Хочу спросить»</w:t>
      </w:r>
    </w:p>
    <w:p w:rsidR="00500914" w:rsidRPr="00500914" w:rsidRDefault="00500914" w:rsidP="005009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0914">
        <w:rPr>
          <w:rFonts w:ascii="Times New Roman" w:hAnsi="Times New Roman" w:cs="Times New Roman"/>
          <w:sz w:val="28"/>
          <w:szCs w:val="28"/>
          <w:lang w:eastAsia="ru-RU"/>
        </w:rPr>
        <w:t>«Для меня сегодняшний урок…»</w:t>
      </w:r>
    </w:p>
    <w:p w:rsidR="00500914" w:rsidRPr="00500914" w:rsidRDefault="00500914" w:rsidP="005009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0914">
        <w:rPr>
          <w:rFonts w:ascii="Times New Roman" w:hAnsi="Times New Roman" w:cs="Times New Roman"/>
          <w:sz w:val="28"/>
          <w:szCs w:val="28"/>
          <w:lang w:eastAsia="ru-RU"/>
        </w:rPr>
        <w:t>«Пантомима» (смайлики) настроения и пр.</w:t>
      </w:r>
    </w:p>
    <w:p w:rsidR="00500914" w:rsidRPr="00500914" w:rsidRDefault="00500914" w:rsidP="005009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Существуют типовые вопросы итоговой рефлексии:   Какие задания оказались трудными/ легкими? Почему?  Почему я предложила такую работу, а не иную - разгадай ход мысли? Почему работали в парах? Что тебе это дало? Чему ты научился? В чем разобрался? Чем бы хотели заниматься на следующем уроке?  </w:t>
      </w:r>
    </w:p>
    <w:p w:rsidR="00500914" w:rsidRPr="00500914" w:rsidRDefault="00500914" w:rsidP="005009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использования интерактивных технологий, для того, чтобы охватить необходимый объем материала и глубоко его изучить, а не превратить технологии в игры ради игр, я старательно планирую свою работу:</w:t>
      </w:r>
    </w:p>
    <w:p w:rsidR="00500914" w:rsidRPr="00500914" w:rsidRDefault="00500914" w:rsidP="00500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задание ученикам для предварительной подготовки: прочитать, продумать;</w:t>
      </w:r>
    </w:p>
    <w:p w:rsidR="00500914" w:rsidRPr="00500914" w:rsidRDefault="00500914" w:rsidP="00500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отбираю для урока такие интерактивные упражнения, которые дали бы ученикам ключ к усвоению темы;</w:t>
      </w:r>
    </w:p>
    <w:p w:rsidR="00500914" w:rsidRPr="00500914" w:rsidRDefault="00500914" w:rsidP="00500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интерактивных упражнений даю ученикам время подумать над заданием, чтобы они выполняли его серьезно, а не механически;</w:t>
      </w:r>
    </w:p>
    <w:p w:rsidR="00DC7BC7" w:rsidRDefault="00500914" w:rsidP="00DC7B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занятии использую одно или два интерактивных упражнения, а не целый калейдоскоп.</w:t>
      </w:r>
    </w:p>
    <w:p w:rsidR="00F6681B" w:rsidRPr="00F6681B" w:rsidRDefault="00F6681B" w:rsidP="00F6681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интерактивной доски</w:t>
      </w:r>
      <w:r w:rsidRPr="00F6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81B" w:rsidRPr="00F6681B" w:rsidRDefault="00F6681B" w:rsidP="00F6681B">
      <w:pPr>
        <w:pStyle w:val="a3"/>
        <w:rPr>
          <w:color w:val="000000"/>
          <w:sz w:val="28"/>
          <w:szCs w:val="28"/>
        </w:rPr>
      </w:pPr>
      <w:r w:rsidRPr="00F6681B">
        <w:rPr>
          <w:color w:val="000000"/>
          <w:sz w:val="28"/>
          <w:szCs w:val="28"/>
        </w:rPr>
        <w:t xml:space="preserve">Я использую в образовательном процессе возможности современного инструмента — интерактивной доски </w:t>
      </w:r>
      <w:proofErr w:type="spellStart"/>
      <w:r w:rsidRPr="00F6681B">
        <w:rPr>
          <w:color w:val="000000"/>
          <w:sz w:val="28"/>
          <w:szCs w:val="28"/>
        </w:rPr>
        <w:t>Smart</w:t>
      </w:r>
      <w:proofErr w:type="spellEnd"/>
      <w:r w:rsidRPr="00F6681B">
        <w:rPr>
          <w:color w:val="000000"/>
          <w:sz w:val="28"/>
          <w:szCs w:val="28"/>
        </w:rPr>
        <w:t xml:space="preserve"> </w:t>
      </w:r>
      <w:proofErr w:type="spellStart"/>
      <w:r w:rsidRPr="00F6681B">
        <w:rPr>
          <w:color w:val="000000"/>
          <w:sz w:val="28"/>
          <w:szCs w:val="28"/>
        </w:rPr>
        <w:t>Board</w:t>
      </w:r>
      <w:proofErr w:type="spellEnd"/>
      <w:r w:rsidRPr="00F6681B">
        <w:rPr>
          <w:color w:val="000000"/>
          <w:sz w:val="28"/>
          <w:szCs w:val="28"/>
        </w:rPr>
        <w:t xml:space="preserve">, которую считаю очень полезным инструментом в руках учителя. </w:t>
      </w:r>
    </w:p>
    <w:p w:rsidR="00F6681B" w:rsidRPr="00F6681B" w:rsidRDefault="00F6681B" w:rsidP="00F6681B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F6681B">
        <w:rPr>
          <w:color w:val="000000"/>
          <w:sz w:val="28"/>
          <w:szCs w:val="28"/>
        </w:rPr>
        <w:t>Любой урок имеет двух субъектов - учителя и учеников. Доска третьим субъектом стать не может. Наличие интерактивной доски в классе не делает урок развивающим, таким его может сделать только сам педагог, ясно представляющий цель и пути её решения, использующий эффективные методы обучения, а доска – это лишь полезный инструмент в руках учителя. Должен сработать, прежде всего, подбор материала к уроку, его методическая и техническая обработка.</w:t>
      </w:r>
    </w:p>
    <w:p w:rsidR="00E76E2C" w:rsidRPr="000D2E71" w:rsidRDefault="008C1B59" w:rsidP="008C1B59">
      <w:pPr>
        <w:pStyle w:val="a3"/>
        <w:rPr>
          <w:i/>
          <w:color w:val="000000"/>
          <w:sz w:val="28"/>
          <w:szCs w:val="28"/>
        </w:rPr>
      </w:pPr>
      <w:r w:rsidRPr="00500914">
        <w:rPr>
          <w:color w:val="000000"/>
          <w:sz w:val="28"/>
          <w:szCs w:val="28"/>
        </w:rPr>
        <w:t xml:space="preserve">При подготовке к урокам нам, педагогам, не стоит забывать слова В.А. Сухомлинского </w:t>
      </w:r>
      <w:r w:rsidRPr="000D2E71">
        <w:rPr>
          <w:i/>
          <w:color w:val="000000"/>
          <w:sz w:val="28"/>
          <w:szCs w:val="28"/>
        </w:rPr>
        <w:t>«Есть успех - есть и желание учиться. Особенно важно это на первом этапе обучения – в начальной школе, где ребёнок не умеет преодолевать трудности, где неудача приносит настоящее горе».</w:t>
      </w:r>
    </w:p>
    <w:p w:rsidR="00E76E2C" w:rsidRPr="00E76E2C" w:rsidRDefault="00E76E2C" w:rsidP="000D2E71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«Великим учёным ребёнок может и не быть,</w:t>
      </w:r>
      <w:r w:rsidR="000D2E71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 </w:t>
      </w:r>
      <w:r w:rsidRPr="00500914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а вот самостоятельным человеком,</w:t>
      </w:r>
      <w:r w:rsidR="000D2E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500914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способным анализировать свои поступки,</w:t>
      </w:r>
      <w:r w:rsidR="000D2E71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 поведение, </w:t>
      </w:r>
      <w:r w:rsidRPr="00500914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самосовершенствоваться,</w:t>
      </w:r>
      <w:r w:rsidR="000D2E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500914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реализовать себя в окружающем мире ему</w:t>
      </w:r>
    </w:p>
    <w:p w:rsidR="0058311E" w:rsidRDefault="00E76E2C" w:rsidP="000D2E71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</w:pPr>
      <w:r w:rsidRPr="00500914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научиться необходимо»</w:t>
      </w:r>
    </w:p>
    <w:p w:rsidR="009D38CD" w:rsidRPr="00867D7F" w:rsidRDefault="009D38CD" w:rsidP="009D38C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D38CD" w:rsidRPr="00867D7F" w:rsidRDefault="009D38CD" w:rsidP="009D38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7D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использованной </w:t>
      </w:r>
      <w:r w:rsidRPr="00867D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литературы.</w:t>
      </w:r>
    </w:p>
    <w:p w:rsidR="009D38CD" w:rsidRPr="00867D7F" w:rsidRDefault="009D38CD" w:rsidP="009D38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D38CD" w:rsidRDefault="009D38CD" w:rsidP="009D38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Е. В. </w:t>
      </w:r>
      <w:proofErr w:type="spellStart"/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Зарукина</w:t>
      </w:r>
      <w:proofErr w:type="spellEnd"/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А. Логинова, М. М. Новик. Активные методы обучения: рекомендации по разработке и применению. СПб </w:t>
      </w:r>
      <w:proofErr w:type="spellStart"/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СПбГИЭУ</w:t>
      </w:r>
      <w:proofErr w:type="spellEnd"/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 учеб</w:t>
      </w:r>
      <w:proofErr w:type="gramStart"/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метод. пособие.</w:t>
      </w:r>
    </w:p>
    <w:p w:rsidR="009D38CD" w:rsidRDefault="009D38CD" w:rsidP="009D38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И. В. Никишина. Интерактивные формы методического обучения. 2007 г.</w:t>
      </w:r>
    </w:p>
    <w:p w:rsidR="009D38CD" w:rsidRPr="00867D7F" w:rsidRDefault="009D38CD" w:rsidP="009D38C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М. П. </w:t>
      </w:r>
      <w:proofErr w:type="spellStart"/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Лакоценина</w:t>
      </w:r>
      <w:proofErr w:type="spellEnd"/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Необычные уроки в начальной школе, 2008 г.</w:t>
      </w:r>
    </w:p>
    <w:p w:rsidR="009D38CD" w:rsidRPr="00867D7F" w:rsidRDefault="009D38CD" w:rsidP="009D38C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Сиротенко Г.А. Современный урок: интерактивные технологии обучения. – Х.,2003.</w:t>
      </w:r>
    </w:p>
    <w:p w:rsidR="009D38CD" w:rsidRPr="00867D7F" w:rsidRDefault="009D38CD" w:rsidP="009D38C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6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Интернет - ресурсы</w:t>
      </w:r>
    </w:p>
    <w:p w:rsidR="009D38CD" w:rsidRPr="00867D7F" w:rsidRDefault="0015229D" w:rsidP="009D38C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="009D38CD" w:rsidRPr="00867D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ru-RU"/>
          </w:rPr>
          <w:t>http://pedsovet.su/</w:t>
        </w:r>
      </w:hyperlink>
    </w:p>
    <w:p w:rsidR="009D38CD" w:rsidRPr="00867D7F" w:rsidRDefault="0015229D" w:rsidP="009D38C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="009D38CD" w:rsidRPr="00867D7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ru-RU"/>
          </w:rPr>
          <w:t>https://infourok.ru/</w:t>
        </w:r>
      </w:hyperlink>
    </w:p>
    <w:p w:rsidR="009D38CD" w:rsidRPr="00867D7F" w:rsidRDefault="009D38CD" w:rsidP="009D38C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D38CD" w:rsidRPr="000D2E71" w:rsidRDefault="009D38CD" w:rsidP="009D38C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sectPr w:rsidR="009D38CD" w:rsidRPr="000D2E71" w:rsidSect="005B23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6E88"/>
    <w:multiLevelType w:val="multilevel"/>
    <w:tmpl w:val="2EDA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24EFD"/>
    <w:multiLevelType w:val="multilevel"/>
    <w:tmpl w:val="EA46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ED"/>
    <w:rsid w:val="000021A9"/>
    <w:rsid w:val="000D2E71"/>
    <w:rsid w:val="00144441"/>
    <w:rsid w:val="0015229D"/>
    <w:rsid w:val="001864ED"/>
    <w:rsid w:val="00191174"/>
    <w:rsid w:val="002B72E6"/>
    <w:rsid w:val="003340F9"/>
    <w:rsid w:val="00500914"/>
    <w:rsid w:val="005512A6"/>
    <w:rsid w:val="005805F2"/>
    <w:rsid w:val="0058311E"/>
    <w:rsid w:val="005B23B1"/>
    <w:rsid w:val="006A5DC8"/>
    <w:rsid w:val="006B7223"/>
    <w:rsid w:val="008C1B59"/>
    <w:rsid w:val="009D38CD"/>
    <w:rsid w:val="00DC7BC7"/>
    <w:rsid w:val="00E45FAB"/>
    <w:rsid w:val="00E76E2C"/>
    <w:rsid w:val="00F6681B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8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8311E"/>
  </w:style>
  <w:style w:type="character" w:customStyle="1" w:styleId="c0">
    <w:name w:val="c0"/>
    <w:basedOn w:val="a0"/>
    <w:rsid w:val="00DC7BC7"/>
  </w:style>
  <w:style w:type="paragraph" w:customStyle="1" w:styleId="c14">
    <w:name w:val="c14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BC7"/>
  </w:style>
  <w:style w:type="paragraph" w:customStyle="1" w:styleId="c9">
    <w:name w:val="c9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7BC7"/>
  </w:style>
  <w:style w:type="paragraph" w:customStyle="1" w:styleId="c16">
    <w:name w:val="c16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09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8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8311E"/>
  </w:style>
  <w:style w:type="character" w:customStyle="1" w:styleId="c0">
    <w:name w:val="c0"/>
    <w:basedOn w:val="a0"/>
    <w:rsid w:val="00DC7BC7"/>
  </w:style>
  <w:style w:type="paragraph" w:customStyle="1" w:styleId="c14">
    <w:name w:val="c14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BC7"/>
  </w:style>
  <w:style w:type="paragraph" w:customStyle="1" w:styleId="c9">
    <w:name w:val="c9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7BC7"/>
  </w:style>
  <w:style w:type="paragraph" w:customStyle="1" w:styleId="c16">
    <w:name w:val="c16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0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infourok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edsovet.s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</dc:creator>
  <cp:keywords/>
  <dc:description/>
  <cp:lastModifiedBy>Дрозд</cp:lastModifiedBy>
  <cp:revision>5</cp:revision>
  <dcterms:created xsi:type="dcterms:W3CDTF">2017-01-13T12:31:00Z</dcterms:created>
  <dcterms:modified xsi:type="dcterms:W3CDTF">2017-01-16T14:08:00Z</dcterms:modified>
</cp:coreProperties>
</file>