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82" w:rsidRPr="00B90445" w:rsidRDefault="0048091B" w:rsidP="00B90445">
      <w:pPr>
        <w:spacing w:line="360" w:lineRule="auto"/>
        <w:jc w:val="center"/>
        <w:rPr>
          <w:rFonts w:ascii="Times New Roman" w:hAnsi="Times New Roman" w:cs="Times New Roman"/>
          <w:sz w:val="28"/>
          <w:szCs w:val="28"/>
        </w:rPr>
      </w:pPr>
      <w:proofErr w:type="spellStart"/>
      <w:r w:rsidRPr="00B90445">
        <w:rPr>
          <w:rFonts w:ascii="Times New Roman" w:hAnsi="Times New Roman" w:cs="Times New Roman"/>
          <w:sz w:val="28"/>
          <w:szCs w:val="28"/>
        </w:rPr>
        <w:t>Жданкина</w:t>
      </w:r>
      <w:proofErr w:type="spellEnd"/>
      <w:r w:rsidRPr="00B90445">
        <w:rPr>
          <w:rFonts w:ascii="Times New Roman" w:hAnsi="Times New Roman" w:cs="Times New Roman"/>
          <w:sz w:val="28"/>
          <w:szCs w:val="28"/>
        </w:rPr>
        <w:t xml:space="preserve"> Н.В.</w:t>
      </w:r>
    </w:p>
    <w:p w:rsidR="005154AE" w:rsidRPr="00B90445" w:rsidRDefault="0048091B" w:rsidP="009933BF">
      <w:pPr>
        <w:spacing w:line="360" w:lineRule="auto"/>
        <w:ind w:left="709"/>
        <w:jc w:val="center"/>
        <w:rPr>
          <w:rFonts w:ascii="Times New Roman" w:hAnsi="Times New Roman" w:cs="Times New Roman"/>
          <w:b/>
          <w:sz w:val="28"/>
          <w:szCs w:val="28"/>
        </w:rPr>
      </w:pPr>
      <w:r w:rsidRPr="00B90445">
        <w:rPr>
          <w:rFonts w:ascii="Times New Roman" w:hAnsi="Times New Roman" w:cs="Times New Roman"/>
          <w:b/>
          <w:sz w:val="28"/>
          <w:szCs w:val="28"/>
        </w:rPr>
        <w:t>ЭМОЦИОНАЛЬНОЕ ВЫГОРАНИЕ У УЧИТЕЛЕЙ НАЧАЛЬНЫХ КЛАССОВ.</w:t>
      </w:r>
      <w:bookmarkStart w:id="0" w:name="_GoBack"/>
      <w:bookmarkEnd w:id="0"/>
    </w:p>
    <w:p w:rsidR="0048091B" w:rsidRPr="00B90445" w:rsidRDefault="0048091B" w:rsidP="009821E6">
      <w:pPr>
        <w:tabs>
          <w:tab w:val="left" w:pos="709"/>
        </w:tabs>
        <w:spacing w:after="100" w:afterAutospacing="1" w:line="360" w:lineRule="auto"/>
        <w:ind w:firstLine="709"/>
        <w:jc w:val="both"/>
        <w:rPr>
          <w:rFonts w:ascii="Times New Roman" w:hAnsi="Times New Roman" w:cs="Times New Roman"/>
          <w:sz w:val="28"/>
          <w:szCs w:val="28"/>
        </w:rPr>
      </w:pPr>
      <w:r w:rsidRPr="00B90445">
        <w:rPr>
          <w:rFonts w:ascii="Times New Roman" w:hAnsi="Times New Roman" w:cs="Times New Roman"/>
          <w:sz w:val="28"/>
          <w:szCs w:val="28"/>
        </w:rPr>
        <w:t xml:space="preserve">Изменения в экономической, политической, социальной и культурной сферах происходящие последние десятилетия в России, предъявляют все более высокие требования к педагогу, его интеллектуальному профессиональному уровню развитию </w:t>
      </w:r>
      <w:r w:rsidR="008B61EA" w:rsidRPr="00B90445">
        <w:rPr>
          <w:rFonts w:ascii="Times New Roman" w:hAnsi="Times New Roman" w:cs="Times New Roman"/>
          <w:sz w:val="28"/>
          <w:szCs w:val="28"/>
        </w:rPr>
        <w:t>способностей и дарований, а так</w:t>
      </w:r>
      <w:r w:rsidRPr="00B90445">
        <w:rPr>
          <w:rFonts w:ascii="Times New Roman" w:hAnsi="Times New Roman" w:cs="Times New Roman"/>
          <w:sz w:val="28"/>
          <w:szCs w:val="28"/>
        </w:rPr>
        <w:t>же личностным особенностям специалиста. Вопросом, занимающим особое место, является проблема профессиональной деформации или проблема «эмоционального выгорания».</w:t>
      </w:r>
    </w:p>
    <w:p w:rsidR="0048091B" w:rsidRPr="00B90445" w:rsidRDefault="0048091B" w:rsidP="009821E6">
      <w:pPr>
        <w:spacing w:line="360" w:lineRule="auto"/>
        <w:ind w:left="567" w:firstLine="1249"/>
        <w:jc w:val="both"/>
        <w:rPr>
          <w:rFonts w:ascii="Times New Roman" w:hAnsi="Times New Roman" w:cs="Times New Roman"/>
          <w:sz w:val="28"/>
          <w:szCs w:val="28"/>
        </w:rPr>
      </w:pPr>
      <w:r w:rsidRPr="00B90445">
        <w:rPr>
          <w:rFonts w:ascii="Times New Roman" w:hAnsi="Times New Roman" w:cs="Times New Roman"/>
          <w:sz w:val="28"/>
          <w:szCs w:val="28"/>
        </w:rPr>
        <w:t xml:space="preserve">Эмоциональному выгоранию более подвержены представители тех профессий, которые работают в системе «человек-человек» - врачи, педагоги, психологи, юристы, политики.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наступать его </w:t>
      </w:r>
      <w:proofErr w:type="spellStart"/>
      <w:r w:rsidRPr="00B90445">
        <w:rPr>
          <w:rFonts w:ascii="Times New Roman" w:hAnsi="Times New Roman" w:cs="Times New Roman"/>
          <w:sz w:val="28"/>
          <w:szCs w:val="28"/>
        </w:rPr>
        <w:t>дисфункциональные</w:t>
      </w:r>
      <w:proofErr w:type="spellEnd"/>
      <w:r w:rsidRPr="00B90445">
        <w:rPr>
          <w:rFonts w:ascii="Times New Roman" w:hAnsi="Times New Roman" w:cs="Times New Roman"/>
          <w:sz w:val="28"/>
          <w:szCs w:val="28"/>
        </w:rPr>
        <w:t xml:space="preserve"> следствия, когда выгорание отрицательно сказывается на исполнении профессиональной деятельности. Таким образом, </w:t>
      </w:r>
      <w:r w:rsidR="008B61EA" w:rsidRPr="00B90445">
        <w:rPr>
          <w:rFonts w:ascii="Times New Roman" w:hAnsi="Times New Roman" w:cs="Times New Roman"/>
          <w:sz w:val="28"/>
          <w:szCs w:val="28"/>
        </w:rPr>
        <w:t>знание методов борьбы с подобными состояниями</w:t>
      </w:r>
      <w:r w:rsidRPr="00B90445">
        <w:rPr>
          <w:rFonts w:ascii="Times New Roman" w:hAnsi="Times New Roman" w:cs="Times New Roman"/>
          <w:sz w:val="28"/>
          <w:szCs w:val="28"/>
        </w:rPr>
        <w:t xml:space="preserve"> представляется актуальной проблемой.</w:t>
      </w:r>
    </w:p>
    <w:p w:rsidR="0048091B" w:rsidRPr="00B90445" w:rsidRDefault="0048091B" w:rsidP="00B90445">
      <w:pPr>
        <w:spacing w:line="360" w:lineRule="auto"/>
        <w:ind w:left="-540" w:firstLine="1260"/>
        <w:jc w:val="both"/>
        <w:rPr>
          <w:rFonts w:ascii="Times New Roman" w:hAnsi="Times New Roman" w:cs="Times New Roman"/>
          <w:b/>
          <w:bCs/>
          <w:sz w:val="28"/>
          <w:szCs w:val="28"/>
        </w:rPr>
      </w:pPr>
      <w:r w:rsidRPr="00B90445">
        <w:rPr>
          <w:rFonts w:ascii="Times New Roman" w:hAnsi="Times New Roman" w:cs="Times New Roman"/>
          <w:sz w:val="28"/>
          <w:szCs w:val="28"/>
        </w:rPr>
        <w:t>Синдром выгорания представляет собой процесс постепенной утраты эмоциональной, когнитивной и физической энергии. Он рассматривается как результат неудачно разрешенного стресса на рабочем месте.</w:t>
      </w:r>
      <w:r w:rsidRPr="00B90445">
        <w:rPr>
          <w:rFonts w:ascii="Times New Roman" w:hAnsi="Times New Roman" w:cs="Times New Roman"/>
          <w:b/>
          <w:bCs/>
          <w:sz w:val="28"/>
          <w:szCs w:val="28"/>
        </w:rPr>
        <w:t xml:space="preserve"> </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Одним из первых отечественных исследователей, который занялся проблемой «выгорания», является В.В. Бойко. Он пишет, что эмоциональное выгорание приобретается в жизнедеятельности человека. Этим «выгорание» отличается от различных форм эмоциональной ригидности, которая определяется органическими причинами —свойствами нервной системы, степенью подвижности эмоций, психосоматическими нарушениями [</w:t>
      </w:r>
      <w:r w:rsidR="005154AE">
        <w:rPr>
          <w:rFonts w:ascii="Times New Roman" w:eastAsia="Times New Roman" w:hAnsi="Times New Roman" w:cs="Times New Roman"/>
          <w:sz w:val="28"/>
          <w:szCs w:val="28"/>
          <w:lang w:eastAsia="ru-RU"/>
        </w:rPr>
        <w:t>2</w:t>
      </w:r>
      <w:r w:rsidRPr="00CA3BF9">
        <w:rPr>
          <w:rFonts w:ascii="Times New Roman" w:eastAsia="Times New Roman" w:hAnsi="Times New Roman" w:cs="Times New Roman"/>
          <w:sz w:val="28"/>
          <w:szCs w:val="28"/>
          <w:lang w:eastAsia="ru-RU"/>
        </w:rPr>
        <w:t xml:space="preserve">, с.132]. Эмоциональное выгорание В.В. Бойко </w:t>
      </w:r>
      <w:proofErr w:type="gramStart"/>
      <w:r w:rsidRPr="00CA3BF9">
        <w:rPr>
          <w:rFonts w:ascii="Times New Roman" w:eastAsia="Times New Roman" w:hAnsi="Times New Roman" w:cs="Times New Roman"/>
          <w:sz w:val="28"/>
          <w:szCs w:val="28"/>
          <w:lang w:eastAsia="ru-RU"/>
        </w:rPr>
        <w:t>определяет</w:t>
      </w:r>
      <w:proofErr w:type="gramEnd"/>
      <w:r w:rsidRPr="00CA3BF9">
        <w:rPr>
          <w:rFonts w:ascii="Times New Roman" w:eastAsia="Times New Roman" w:hAnsi="Times New Roman" w:cs="Times New Roman"/>
          <w:sz w:val="28"/>
          <w:szCs w:val="28"/>
          <w:lang w:eastAsia="ru-RU"/>
        </w:rPr>
        <w:t xml:space="preserve"> как выработанный личностью </w:t>
      </w:r>
      <w:r w:rsidRPr="00CA3BF9">
        <w:rPr>
          <w:rFonts w:ascii="Times New Roman" w:eastAsia="Times New Roman" w:hAnsi="Times New Roman" w:cs="Times New Roman"/>
          <w:sz w:val="28"/>
          <w:szCs w:val="28"/>
          <w:lang w:eastAsia="ru-RU"/>
        </w:rPr>
        <w:lastRenderedPageBreak/>
        <w:t>механизм психологической защиты в форме полного или частичного исключения эмоций (понижения их энергетики) в ответ на психотравмирующие воздействия. Для него «выгорание» представляет собой приобретенный стереотип эмоционального, чаще всего профессионального, поведения, отчасти функциональный стереотип, позволяющий человеку дозировать и экономно</w:t>
      </w:r>
      <w:r w:rsidRPr="00B90445">
        <w:rPr>
          <w:rFonts w:ascii="Times New Roman" w:eastAsia="Times New Roman" w:hAnsi="Times New Roman" w:cs="Times New Roman"/>
          <w:sz w:val="28"/>
          <w:szCs w:val="28"/>
          <w:lang w:eastAsia="ru-RU"/>
        </w:rPr>
        <w:t xml:space="preserve"> </w:t>
      </w:r>
      <w:r w:rsidRPr="00CA3BF9">
        <w:rPr>
          <w:rFonts w:ascii="Times New Roman" w:eastAsia="Times New Roman" w:hAnsi="Times New Roman" w:cs="Times New Roman"/>
          <w:sz w:val="28"/>
          <w:szCs w:val="28"/>
          <w:lang w:eastAsia="ru-RU"/>
        </w:rPr>
        <w:t>расходовать энергетические ресурсы.</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 xml:space="preserve">Само по себе «выгорание», таким образом, В.В. Бойко считает конструктивным, а </w:t>
      </w:r>
      <w:proofErr w:type="spellStart"/>
      <w:r w:rsidRPr="00CA3BF9">
        <w:rPr>
          <w:rFonts w:ascii="Times New Roman" w:eastAsia="Times New Roman" w:hAnsi="Times New Roman" w:cs="Times New Roman"/>
          <w:sz w:val="28"/>
          <w:szCs w:val="28"/>
          <w:lang w:eastAsia="ru-RU"/>
        </w:rPr>
        <w:t>дисфункциональными</w:t>
      </w:r>
      <w:proofErr w:type="spellEnd"/>
      <w:r w:rsidRPr="00CA3BF9">
        <w:rPr>
          <w:rFonts w:ascii="Times New Roman" w:eastAsia="Times New Roman" w:hAnsi="Times New Roman" w:cs="Times New Roman"/>
          <w:sz w:val="28"/>
          <w:szCs w:val="28"/>
          <w:lang w:eastAsia="ru-RU"/>
        </w:rPr>
        <w:t xml:space="preserve"> - его следствия, когда «выгорание отрицательно сказывается на исполнении профессиональной деятельности и отношениях с партнерами. Тогда же эмоциональное выгорание приводит</w:t>
      </w:r>
      <w:r w:rsidRPr="00B90445">
        <w:rPr>
          <w:rFonts w:ascii="Times New Roman" w:eastAsia="Times New Roman" w:hAnsi="Times New Roman" w:cs="Times New Roman"/>
          <w:sz w:val="28"/>
          <w:szCs w:val="28"/>
          <w:lang w:eastAsia="ru-RU"/>
        </w:rPr>
        <w:t xml:space="preserve"> </w:t>
      </w:r>
      <w:r w:rsidRPr="00CA3BF9">
        <w:rPr>
          <w:rFonts w:ascii="Times New Roman" w:eastAsia="Times New Roman" w:hAnsi="Times New Roman" w:cs="Times New Roman"/>
          <w:sz w:val="28"/>
          <w:szCs w:val="28"/>
          <w:lang w:eastAsia="ru-RU"/>
        </w:rPr>
        <w:t>к профессиональной деформации личности</w:t>
      </w:r>
      <w:r w:rsidR="005154AE">
        <w:rPr>
          <w:rFonts w:ascii="Times New Roman" w:eastAsia="Times New Roman" w:hAnsi="Times New Roman" w:cs="Times New Roman"/>
          <w:sz w:val="28"/>
          <w:szCs w:val="28"/>
          <w:lang w:eastAsia="ru-RU"/>
        </w:rPr>
        <w:t xml:space="preserve"> [2МОУ</w:t>
      </w:r>
      <w:r w:rsidRPr="00CA3BF9">
        <w:rPr>
          <w:rFonts w:ascii="Times New Roman" w:eastAsia="Times New Roman" w:hAnsi="Times New Roman" w:cs="Times New Roman"/>
          <w:sz w:val="28"/>
          <w:szCs w:val="28"/>
          <w:lang w:eastAsia="ru-RU"/>
        </w:rPr>
        <w:t>, с. 140].</w:t>
      </w:r>
    </w:p>
    <w:p w:rsidR="00B90445" w:rsidRPr="00B90445"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Симптомы синдрома профессионального выгорания.</w:t>
      </w:r>
    </w:p>
    <w:p w:rsidR="00CA3BF9" w:rsidRPr="00B90445" w:rsidRDefault="00B90445"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 xml:space="preserve">Г.С. Абрамова, Ю.А. </w:t>
      </w:r>
      <w:proofErr w:type="spellStart"/>
      <w:r w:rsidRPr="00CA3BF9">
        <w:rPr>
          <w:rFonts w:ascii="Times New Roman" w:eastAsia="Times New Roman" w:hAnsi="Times New Roman" w:cs="Times New Roman"/>
          <w:sz w:val="28"/>
          <w:szCs w:val="28"/>
          <w:lang w:eastAsia="ru-RU"/>
        </w:rPr>
        <w:t>Юдчиц</w:t>
      </w:r>
      <w:proofErr w:type="spellEnd"/>
      <w:r w:rsidRPr="00CA3BF9">
        <w:rPr>
          <w:rFonts w:ascii="Times New Roman" w:eastAsia="Times New Roman" w:hAnsi="Times New Roman" w:cs="Times New Roman"/>
          <w:sz w:val="28"/>
          <w:szCs w:val="28"/>
          <w:lang w:eastAsia="ru-RU"/>
        </w:rPr>
        <w:t xml:space="preserve"> выделяли </w:t>
      </w:r>
      <w:r w:rsidRPr="00B90445">
        <w:rPr>
          <w:rFonts w:ascii="Times New Roman" w:eastAsia="Times New Roman" w:hAnsi="Times New Roman" w:cs="Times New Roman"/>
          <w:sz w:val="28"/>
          <w:szCs w:val="28"/>
          <w:lang w:eastAsia="ru-RU"/>
        </w:rPr>
        <w:t>следующ</w:t>
      </w:r>
      <w:r w:rsidRPr="00CA3BF9">
        <w:rPr>
          <w:rFonts w:ascii="Times New Roman" w:eastAsia="Times New Roman" w:hAnsi="Times New Roman" w:cs="Times New Roman"/>
          <w:sz w:val="28"/>
          <w:szCs w:val="28"/>
          <w:lang w:eastAsia="ru-RU"/>
        </w:rPr>
        <w:t>ие симптомы профессионального выгорания</w:t>
      </w:r>
      <w:r w:rsidRPr="00B90445">
        <w:rPr>
          <w:rFonts w:ascii="Times New Roman" w:eastAsia="Times New Roman" w:hAnsi="Times New Roman" w:cs="Times New Roman"/>
          <w:sz w:val="28"/>
          <w:szCs w:val="28"/>
          <w:lang w:eastAsia="ru-RU"/>
        </w:rPr>
        <w:t>:</w:t>
      </w:r>
      <w:r w:rsidRPr="00CA3BF9">
        <w:rPr>
          <w:rFonts w:ascii="Times New Roman" w:eastAsia="Times New Roman" w:hAnsi="Times New Roman" w:cs="Times New Roman"/>
          <w:sz w:val="28"/>
          <w:szCs w:val="28"/>
          <w:lang w:eastAsia="ru-RU"/>
        </w:rPr>
        <w:t xml:space="preserve"> </w:t>
      </w:r>
      <w:r w:rsidRPr="00B90445">
        <w:rPr>
          <w:rFonts w:ascii="Times New Roman" w:eastAsia="Times New Roman" w:hAnsi="Times New Roman" w:cs="Times New Roman"/>
          <w:sz w:val="28"/>
          <w:szCs w:val="28"/>
          <w:lang w:eastAsia="ru-RU"/>
        </w:rPr>
        <w:t>э</w:t>
      </w:r>
      <w:r w:rsidRPr="00CA3BF9">
        <w:rPr>
          <w:rFonts w:ascii="Times New Roman" w:eastAsia="Times New Roman" w:hAnsi="Times New Roman" w:cs="Times New Roman"/>
          <w:sz w:val="28"/>
          <w:szCs w:val="28"/>
          <w:lang w:eastAsia="ru-RU"/>
        </w:rPr>
        <w:t xml:space="preserve">то утомление и </w:t>
      </w:r>
      <w:r w:rsidRPr="00B90445">
        <w:rPr>
          <w:rFonts w:ascii="Times New Roman" w:eastAsia="Times New Roman" w:hAnsi="Times New Roman" w:cs="Times New Roman"/>
          <w:sz w:val="28"/>
          <w:szCs w:val="28"/>
          <w:lang w:eastAsia="ru-RU"/>
        </w:rPr>
        <w:t>истощ</w:t>
      </w:r>
      <w:r w:rsidRPr="00CA3BF9">
        <w:rPr>
          <w:rFonts w:ascii="Times New Roman" w:eastAsia="Times New Roman" w:hAnsi="Times New Roman" w:cs="Times New Roman"/>
          <w:sz w:val="28"/>
          <w:szCs w:val="28"/>
          <w:lang w:eastAsia="ru-RU"/>
        </w:rPr>
        <w:t>ение посл</w:t>
      </w:r>
      <w:r w:rsidRPr="00B90445">
        <w:rPr>
          <w:rFonts w:ascii="Times New Roman" w:eastAsia="Times New Roman" w:hAnsi="Times New Roman" w:cs="Times New Roman"/>
          <w:sz w:val="28"/>
          <w:szCs w:val="28"/>
          <w:lang w:eastAsia="ru-RU"/>
        </w:rPr>
        <w:t>е</w:t>
      </w:r>
      <w:r w:rsidRPr="00CA3BF9">
        <w:rPr>
          <w:rFonts w:ascii="Times New Roman" w:eastAsia="Times New Roman" w:hAnsi="Times New Roman" w:cs="Times New Roman"/>
          <w:sz w:val="28"/>
          <w:szCs w:val="28"/>
          <w:lang w:eastAsia="ru-RU"/>
        </w:rPr>
        <w:t xml:space="preserve"> активной профессиональной деятельности, психосоматические проблемы типа колебаний артериального давления, головных болей, симптомов со стороны пищеварительной и сердечно-сосудистой систем, бессонницы.</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К</w:t>
      </w:r>
      <w:r w:rsidR="00B90445" w:rsidRPr="00B90445">
        <w:rPr>
          <w:rFonts w:ascii="Times New Roman" w:eastAsia="Times New Roman" w:hAnsi="Times New Roman" w:cs="Times New Roman"/>
          <w:sz w:val="28"/>
          <w:szCs w:val="28"/>
          <w:lang w:eastAsia="ru-RU"/>
        </w:rPr>
        <w:t>ристина</w:t>
      </w:r>
      <w:r w:rsidRPr="00CA3BF9">
        <w:rPr>
          <w:rFonts w:ascii="Times New Roman" w:eastAsia="Times New Roman" w:hAnsi="Times New Roman" w:cs="Times New Roman"/>
          <w:sz w:val="28"/>
          <w:szCs w:val="28"/>
          <w:lang w:eastAsia="ru-RU"/>
        </w:rPr>
        <w:t xml:space="preserve"> </w:t>
      </w:r>
      <w:proofErr w:type="spellStart"/>
      <w:r w:rsidRPr="00CA3BF9">
        <w:rPr>
          <w:rFonts w:ascii="Times New Roman" w:eastAsia="Times New Roman" w:hAnsi="Times New Roman" w:cs="Times New Roman"/>
          <w:sz w:val="28"/>
          <w:szCs w:val="28"/>
          <w:lang w:eastAsia="ru-RU"/>
        </w:rPr>
        <w:t>Маслач</w:t>
      </w:r>
      <w:proofErr w:type="spellEnd"/>
      <w:r w:rsidR="00B90445" w:rsidRPr="00B90445">
        <w:rPr>
          <w:rFonts w:ascii="Times New Roman" w:eastAsia="Times New Roman" w:hAnsi="Times New Roman" w:cs="Times New Roman"/>
          <w:sz w:val="28"/>
          <w:szCs w:val="28"/>
          <w:lang w:eastAsia="ru-RU"/>
        </w:rPr>
        <w:t xml:space="preserve"> (американский исследователь)</w:t>
      </w:r>
      <w:r w:rsidRPr="00CA3BF9">
        <w:rPr>
          <w:rFonts w:ascii="Times New Roman" w:eastAsia="Times New Roman" w:hAnsi="Times New Roman" w:cs="Times New Roman"/>
          <w:sz w:val="28"/>
          <w:szCs w:val="28"/>
          <w:lang w:eastAsia="ru-RU"/>
        </w:rPr>
        <w:t xml:space="preserve"> рассматривала следующие симптомы «выгорания».</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1. Уменьшение жизненной энергии. Для «выгоревшего» человека все труднее поддерживать прежний уровень трудоспособности.</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2. Чувство неверного выбора профессии;</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3. Редукция личных достижений и уменьшение удовлетворения от проделанной работы;</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 xml:space="preserve">4. </w:t>
      </w:r>
      <w:r w:rsidR="009C227D" w:rsidRPr="00B90445">
        <w:rPr>
          <w:rFonts w:ascii="Times New Roman" w:eastAsia="Times New Roman" w:hAnsi="Times New Roman" w:cs="Times New Roman"/>
          <w:sz w:val="28"/>
          <w:szCs w:val="28"/>
          <w:lang w:eastAsia="ru-RU"/>
        </w:rPr>
        <w:t>Ощ</w:t>
      </w:r>
      <w:r w:rsidRPr="00B90445">
        <w:rPr>
          <w:rFonts w:ascii="Times New Roman" w:eastAsia="Times New Roman" w:hAnsi="Times New Roman" w:cs="Times New Roman"/>
          <w:sz w:val="28"/>
          <w:szCs w:val="28"/>
          <w:lang w:eastAsia="ru-RU"/>
        </w:rPr>
        <w:t>ущ</w:t>
      </w:r>
      <w:r w:rsidRPr="00CA3BF9">
        <w:rPr>
          <w:rFonts w:ascii="Times New Roman" w:eastAsia="Times New Roman" w:hAnsi="Times New Roman" w:cs="Times New Roman"/>
          <w:sz w:val="28"/>
          <w:szCs w:val="28"/>
          <w:lang w:eastAsia="ru-RU"/>
        </w:rPr>
        <w:t xml:space="preserve">ение </w:t>
      </w:r>
      <w:r w:rsidRPr="00B90445">
        <w:rPr>
          <w:rFonts w:ascii="Times New Roman" w:eastAsia="Times New Roman" w:hAnsi="Times New Roman" w:cs="Times New Roman"/>
          <w:sz w:val="28"/>
          <w:szCs w:val="28"/>
          <w:lang w:eastAsia="ru-RU"/>
        </w:rPr>
        <w:t>беспомощ</w:t>
      </w:r>
      <w:r w:rsidRPr="00CA3BF9">
        <w:rPr>
          <w:rFonts w:ascii="Times New Roman" w:eastAsia="Times New Roman" w:hAnsi="Times New Roman" w:cs="Times New Roman"/>
          <w:sz w:val="28"/>
          <w:szCs w:val="28"/>
          <w:lang w:eastAsia="ru-RU"/>
        </w:rPr>
        <w:t>ности и неспособность видеть выход;</w:t>
      </w:r>
    </w:p>
    <w:p w:rsidR="00CA3BF9" w:rsidRPr="00CA3BF9" w:rsidRDefault="00CA3BF9" w:rsidP="00B9044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BF9">
        <w:rPr>
          <w:rFonts w:ascii="Times New Roman" w:eastAsia="Times New Roman" w:hAnsi="Times New Roman" w:cs="Times New Roman"/>
          <w:sz w:val="28"/>
          <w:szCs w:val="28"/>
          <w:lang w:eastAsia="ru-RU"/>
        </w:rPr>
        <w:t xml:space="preserve">5. Цинизм и негативизм, </w:t>
      </w:r>
      <w:r w:rsidR="009C227D" w:rsidRPr="00B90445">
        <w:rPr>
          <w:rFonts w:ascii="Times New Roman" w:eastAsia="Times New Roman" w:hAnsi="Times New Roman" w:cs="Times New Roman"/>
          <w:sz w:val="28"/>
          <w:szCs w:val="28"/>
          <w:lang w:eastAsia="ru-RU"/>
        </w:rPr>
        <w:t>касающ</w:t>
      </w:r>
      <w:r w:rsidRPr="00CA3BF9">
        <w:rPr>
          <w:rFonts w:ascii="Times New Roman" w:eastAsia="Times New Roman" w:hAnsi="Times New Roman" w:cs="Times New Roman"/>
          <w:sz w:val="28"/>
          <w:szCs w:val="28"/>
          <w:lang w:eastAsia="ru-RU"/>
        </w:rPr>
        <w:t xml:space="preserve">ийся самого себя, </w:t>
      </w:r>
      <w:r w:rsidR="009C227D" w:rsidRPr="00B90445">
        <w:rPr>
          <w:rFonts w:ascii="Times New Roman" w:eastAsia="Times New Roman" w:hAnsi="Times New Roman" w:cs="Times New Roman"/>
          <w:sz w:val="28"/>
          <w:szCs w:val="28"/>
          <w:lang w:eastAsia="ru-RU"/>
        </w:rPr>
        <w:t>окружающ</w:t>
      </w:r>
      <w:r w:rsidRPr="00CA3BF9">
        <w:rPr>
          <w:rFonts w:ascii="Times New Roman" w:eastAsia="Times New Roman" w:hAnsi="Times New Roman" w:cs="Times New Roman"/>
          <w:sz w:val="28"/>
          <w:szCs w:val="28"/>
          <w:lang w:eastAsia="ru-RU"/>
        </w:rPr>
        <w:t>их, рабочей обстановки и мир</w:t>
      </w:r>
      <w:r w:rsidR="009C227D" w:rsidRPr="00B90445">
        <w:rPr>
          <w:rFonts w:ascii="Times New Roman" w:eastAsia="Times New Roman" w:hAnsi="Times New Roman" w:cs="Times New Roman"/>
          <w:sz w:val="28"/>
          <w:szCs w:val="28"/>
          <w:lang w:eastAsia="ru-RU"/>
        </w:rPr>
        <w:t>а</w:t>
      </w:r>
      <w:r w:rsidRPr="00CA3BF9">
        <w:rPr>
          <w:rFonts w:ascii="Times New Roman" w:eastAsia="Times New Roman" w:hAnsi="Times New Roman" w:cs="Times New Roman"/>
          <w:sz w:val="28"/>
          <w:szCs w:val="28"/>
          <w:lang w:eastAsia="ru-RU"/>
        </w:rPr>
        <w:t xml:space="preserve"> в целом.</w:t>
      </w:r>
    </w:p>
    <w:p w:rsidR="00630FEA" w:rsidRPr="00B90445" w:rsidRDefault="009C227D" w:rsidP="00B90445">
      <w:pPr>
        <w:spacing w:line="360" w:lineRule="auto"/>
        <w:jc w:val="center"/>
        <w:rPr>
          <w:rFonts w:ascii="Times New Roman" w:hAnsi="Times New Roman" w:cs="Times New Roman"/>
          <w:color w:val="000000"/>
          <w:sz w:val="28"/>
          <w:szCs w:val="28"/>
        </w:rPr>
      </w:pPr>
      <w:r w:rsidRPr="00B90445">
        <w:rPr>
          <w:rFonts w:ascii="Times New Roman" w:hAnsi="Times New Roman" w:cs="Times New Roman"/>
          <w:bCs/>
          <w:color w:val="000000"/>
          <w:sz w:val="28"/>
          <w:szCs w:val="28"/>
          <w:shd w:val="clear" w:color="auto" w:fill="FFFFFF"/>
        </w:rPr>
        <w:t>КОНСТРУКТИВНЫЕ МЕТОДЫ БОРЬБЫ С ВЫГОРАНИЕМ</w:t>
      </w:r>
      <w:r w:rsidR="00B90445">
        <w:rPr>
          <w:rFonts w:ascii="Times New Roman" w:hAnsi="Times New Roman" w:cs="Times New Roman"/>
          <w:bCs/>
          <w:color w:val="000000"/>
          <w:sz w:val="28"/>
          <w:szCs w:val="28"/>
          <w:shd w:val="clear" w:color="auto" w:fill="FFFFFF"/>
        </w:rPr>
        <w:t>.</w:t>
      </w:r>
    </w:p>
    <w:p w:rsidR="009C227D" w:rsidRPr="00B90445" w:rsidRDefault="009C227D" w:rsidP="00B90445">
      <w:pPr>
        <w:spacing w:line="360" w:lineRule="auto"/>
        <w:jc w:val="both"/>
        <w:rPr>
          <w:rFonts w:ascii="Times New Roman" w:hAnsi="Times New Roman" w:cs="Times New Roman"/>
          <w:color w:val="000000"/>
          <w:sz w:val="28"/>
          <w:szCs w:val="28"/>
        </w:rPr>
      </w:pPr>
      <w:r w:rsidRPr="00B90445">
        <w:rPr>
          <w:rFonts w:ascii="Times New Roman" w:hAnsi="Times New Roman" w:cs="Times New Roman"/>
          <w:color w:val="000000"/>
          <w:sz w:val="28"/>
          <w:szCs w:val="28"/>
          <w:shd w:val="clear" w:color="auto" w:fill="FFFFFF"/>
        </w:rPr>
        <w:t xml:space="preserve">В первую очередь можно использовать богатый арсенал психотерапии и всевозможных </w:t>
      </w:r>
      <w:proofErr w:type="spellStart"/>
      <w:r w:rsidRPr="00B90445">
        <w:rPr>
          <w:rFonts w:ascii="Times New Roman" w:hAnsi="Times New Roman" w:cs="Times New Roman"/>
          <w:color w:val="000000"/>
          <w:sz w:val="28"/>
          <w:szCs w:val="28"/>
          <w:shd w:val="clear" w:color="auto" w:fill="FFFFFF"/>
        </w:rPr>
        <w:t>психотренингов</w:t>
      </w:r>
      <w:proofErr w:type="spellEnd"/>
      <w:r w:rsidRPr="00B90445">
        <w:rPr>
          <w:rFonts w:ascii="Times New Roman" w:hAnsi="Times New Roman" w:cs="Times New Roman"/>
          <w:color w:val="000000"/>
          <w:sz w:val="28"/>
          <w:szCs w:val="28"/>
          <w:shd w:val="clear" w:color="auto" w:fill="FFFFFF"/>
        </w:rPr>
        <w:t xml:space="preserve">, которым владеют профессионалы-психологи и </w:t>
      </w:r>
      <w:proofErr w:type="spellStart"/>
      <w:r w:rsidRPr="00B90445">
        <w:rPr>
          <w:rFonts w:ascii="Times New Roman" w:hAnsi="Times New Roman" w:cs="Times New Roman"/>
          <w:color w:val="000000"/>
          <w:sz w:val="28"/>
          <w:szCs w:val="28"/>
          <w:shd w:val="clear" w:color="auto" w:fill="FFFFFF"/>
        </w:rPr>
        <w:lastRenderedPageBreak/>
        <w:t>игротехники</w:t>
      </w:r>
      <w:proofErr w:type="spellEnd"/>
      <w:r w:rsidRPr="00B90445">
        <w:rPr>
          <w:rFonts w:ascii="Times New Roman" w:hAnsi="Times New Roman" w:cs="Times New Roman"/>
          <w:color w:val="000000"/>
          <w:sz w:val="28"/>
          <w:szCs w:val="28"/>
          <w:shd w:val="clear" w:color="auto" w:fill="FFFFFF"/>
        </w:rPr>
        <w:t>. В школах нужно регулярно проводить подобные мероприятия, по существу «игры для взрослых», которые обостряют внимание, повышают работоспособность, способствуют сближению учителей начальных классов Чаще всего используются ролевые игры, деловые игры, тренинг толерантности (терпимости к раздражающим факторам), ситуативный тренинг.</w:t>
      </w:r>
    </w:p>
    <w:p w:rsidR="000D63BF" w:rsidRPr="00B90445" w:rsidRDefault="009C227D" w:rsidP="00B90445">
      <w:pPr>
        <w:spacing w:line="360" w:lineRule="auto"/>
        <w:jc w:val="both"/>
        <w:rPr>
          <w:rFonts w:ascii="Times New Roman" w:hAnsi="Times New Roman" w:cs="Times New Roman"/>
          <w:color w:val="000000"/>
          <w:sz w:val="28"/>
          <w:szCs w:val="28"/>
        </w:rPr>
      </w:pPr>
      <w:r w:rsidRPr="00B90445">
        <w:rPr>
          <w:rFonts w:ascii="Times New Roman" w:hAnsi="Times New Roman" w:cs="Times New Roman"/>
          <w:color w:val="000000"/>
          <w:sz w:val="28"/>
          <w:szCs w:val="28"/>
          <w:shd w:val="clear" w:color="auto" w:fill="FFFFFF"/>
        </w:rPr>
        <w:t xml:space="preserve"> Обучение остается, пожалуй, самым эффективным средством избежать выгорания. Человека стимулирует и нацеливает на успех в работе даже не столько приобретение новых знаний и освоение технологий, сколько «преодоление себя». Поэтому очень важно почувствовать этот переход на новый уровень, освоение промежуточных ступеней, особенно если на память о «преодолении» остается какой-то символ: свидетельство, диплом, награда, сувенир. Обычно участие в тренингах, выездных семинарах, курсах повышения квалификации становится сильным стимулом для преодоления рутины и выгорания. Кроме того, эти мероприятия сглаживают так называемую «профессиональную д</w:t>
      </w:r>
      <w:r w:rsidR="000D63BF" w:rsidRPr="00B90445">
        <w:rPr>
          <w:rFonts w:ascii="Times New Roman" w:hAnsi="Times New Roman" w:cs="Times New Roman"/>
          <w:color w:val="000000"/>
          <w:sz w:val="28"/>
          <w:szCs w:val="28"/>
          <w:shd w:val="clear" w:color="auto" w:fill="FFFFFF"/>
        </w:rPr>
        <w:t>еформацию личности» (когда учитель</w:t>
      </w:r>
      <w:r w:rsidRPr="00B90445">
        <w:rPr>
          <w:rFonts w:ascii="Times New Roman" w:hAnsi="Times New Roman" w:cs="Times New Roman"/>
          <w:color w:val="000000"/>
          <w:sz w:val="28"/>
          <w:szCs w:val="28"/>
          <w:shd w:val="clear" w:color="auto" w:fill="FFFFFF"/>
        </w:rPr>
        <w:t xml:space="preserve"> в каждом собеседнике помимо воли видит потенциаль</w:t>
      </w:r>
      <w:r w:rsidR="000D63BF" w:rsidRPr="00B90445">
        <w:rPr>
          <w:rFonts w:ascii="Times New Roman" w:hAnsi="Times New Roman" w:cs="Times New Roman"/>
          <w:color w:val="000000"/>
          <w:sz w:val="28"/>
          <w:szCs w:val="28"/>
          <w:shd w:val="clear" w:color="auto" w:fill="FFFFFF"/>
        </w:rPr>
        <w:t>ного</w:t>
      </w:r>
      <w:r w:rsidRPr="00B90445">
        <w:rPr>
          <w:rFonts w:ascii="Times New Roman" w:hAnsi="Times New Roman" w:cs="Times New Roman"/>
          <w:color w:val="000000"/>
          <w:sz w:val="28"/>
          <w:szCs w:val="28"/>
          <w:shd w:val="clear" w:color="auto" w:fill="FFFFFF"/>
        </w:rPr>
        <w:t xml:space="preserve"> нерадивого ученика).</w:t>
      </w:r>
      <w:r w:rsidR="000D63BF" w:rsidRPr="00B90445">
        <w:rPr>
          <w:rFonts w:ascii="Times New Roman" w:hAnsi="Times New Roman" w:cs="Times New Roman"/>
          <w:color w:val="000000"/>
          <w:sz w:val="28"/>
          <w:szCs w:val="28"/>
        </w:rPr>
        <w:t xml:space="preserve"> </w:t>
      </w:r>
    </w:p>
    <w:p w:rsidR="00630FEA" w:rsidRPr="00B90445" w:rsidRDefault="009C227D" w:rsidP="00B90445">
      <w:pPr>
        <w:spacing w:line="360" w:lineRule="auto"/>
        <w:jc w:val="both"/>
        <w:rPr>
          <w:rFonts w:ascii="Times New Roman" w:hAnsi="Times New Roman" w:cs="Times New Roman"/>
          <w:color w:val="000000"/>
          <w:sz w:val="28"/>
          <w:szCs w:val="28"/>
        </w:rPr>
      </w:pPr>
      <w:r w:rsidRPr="00B90445">
        <w:rPr>
          <w:rFonts w:ascii="Times New Roman" w:hAnsi="Times New Roman" w:cs="Times New Roman"/>
          <w:color w:val="000000"/>
          <w:sz w:val="28"/>
          <w:szCs w:val="28"/>
          <w:shd w:val="clear" w:color="auto" w:fill="FFFFFF"/>
        </w:rPr>
        <w:t>Еще один стимул –</w:t>
      </w:r>
      <w:r w:rsidR="000D63BF" w:rsidRPr="00B90445">
        <w:rPr>
          <w:rFonts w:ascii="Times New Roman" w:hAnsi="Times New Roman" w:cs="Times New Roman"/>
          <w:color w:val="000000"/>
          <w:sz w:val="28"/>
          <w:szCs w:val="28"/>
          <w:shd w:val="clear" w:color="auto" w:fill="FFFFFF"/>
        </w:rPr>
        <w:t xml:space="preserve"> конструктивная оценка. Учителя</w:t>
      </w:r>
      <w:r w:rsidRPr="00B90445">
        <w:rPr>
          <w:rFonts w:ascii="Times New Roman" w:hAnsi="Times New Roman" w:cs="Times New Roman"/>
          <w:color w:val="000000"/>
          <w:sz w:val="28"/>
          <w:szCs w:val="28"/>
          <w:shd w:val="clear" w:color="auto" w:fill="FFFFFF"/>
        </w:rPr>
        <w:t xml:space="preserve">, как и дети, нуждаются в том, чтобы их работу кто-то оценил. </w:t>
      </w:r>
      <w:r w:rsidR="00630FEA" w:rsidRPr="00B90445">
        <w:rPr>
          <w:rFonts w:ascii="Times New Roman" w:hAnsi="Times New Roman" w:cs="Times New Roman"/>
          <w:color w:val="000000"/>
          <w:sz w:val="28"/>
          <w:szCs w:val="28"/>
          <w:shd w:val="clear" w:color="auto" w:fill="FFFFFF"/>
        </w:rPr>
        <w:t>О</w:t>
      </w:r>
      <w:r w:rsidRPr="00B90445">
        <w:rPr>
          <w:rFonts w:ascii="Times New Roman" w:hAnsi="Times New Roman" w:cs="Times New Roman"/>
          <w:color w:val="000000"/>
          <w:sz w:val="28"/>
          <w:szCs w:val="28"/>
          <w:shd w:val="clear" w:color="auto" w:fill="FFFFFF"/>
        </w:rPr>
        <w:t>братная связь, оце</w:t>
      </w:r>
      <w:r w:rsidR="00630FEA" w:rsidRPr="00B90445">
        <w:rPr>
          <w:rFonts w:ascii="Times New Roman" w:hAnsi="Times New Roman" w:cs="Times New Roman"/>
          <w:color w:val="000000"/>
          <w:sz w:val="28"/>
          <w:szCs w:val="28"/>
          <w:shd w:val="clear" w:color="auto" w:fill="FFFFFF"/>
        </w:rPr>
        <w:t>нка результатов работы родителями учеников</w:t>
      </w:r>
      <w:r w:rsidRPr="00B90445">
        <w:rPr>
          <w:rFonts w:ascii="Times New Roman" w:hAnsi="Times New Roman" w:cs="Times New Roman"/>
          <w:color w:val="000000"/>
          <w:sz w:val="28"/>
          <w:szCs w:val="28"/>
          <w:shd w:val="clear" w:color="auto" w:fill="FFFFFF"/>
        </w:rPr>
        <w:t xml:space="preserve"> и коллегами, считается необходимым условием для плодотворного и гармоничного труда.</w:t>
      </w:r>
      <w:r w:rsidR="00630FEA" w:rsidRPr="00B90445">
        <w:rPr>
          <w:rFonts w:ascii="Times New Roman" w:hAnsi="Times New Roman" w:cs="Times New Roman"/>
          <w:color w:val="000000"/>
          <w:sz w:val="28"/>
          <w:szCs w:val="28"/>
        </w:rPr>
        <w:t xml:space="preserve"> </w:t>
      </w:r>
    </w:p>
    <w:p w:rsidR="00630FEA" w:rsidRPr="00B90445" w:rsidRDefault="009C227D" w:rsidP="00B90445">
      <w:pPr>
        <w:spacing w:line="360" w:lineRule="auto"/>
        <w:jc w:val="both"/>
        <w:rPr>
          <w:rFonts w:ascii="Times New Roman" w:hAnsi="Times New Roman" w:cs="Times New Roman"/>
          <w:color w:val="000000"/>
          <w:sz w:val="28"/>
          <w:szCs w:val="28"/>
        </w:rPr>
      </w:pPr>
      <w:r w:rsidRPr="00B90445">
        <w:rPr>
          <w:rFonts w:ascii="Times New Roman" w:hAnsi="Times New Roman" w:cs="Times New Roman"/>
          <w:color w:val="000000"/>
          <w:sz w:val="28"/>
          <w:szCs w:val="28"/>
          <w:shd w:val="clear" w:color="auto" w:fill="FFFFFF"/>
        </w:rPr>
        <w:t>Другой способ избежать выгорания – новизна. Смена деятельности, введение технических новшеств, перемена места жительства может оказаться весьма продуктивным средством. Это позволяет избежать стагнации.</w:t>
      </w:r>
      <w:r w:rsidRPr="00B90445">
        <w:rPr>
          <w:rStyle w:val="apple-converted-space"/>
          <w:rFonts w:ascii="Times New Roman" w:hAnsi="Times New Roman" w:cs="Times New Roman"/>
          <w:color w:val="000000"/>
          <w:sz w:val="28"/>
          <w:szCs w:val="28"/>
          <w:shd w:val="clear" w:color="auto" w:fill="FFFFFF"/>
        </w:rPr>
        <w:t> </w:t>
      </w:r>
    </w:p>
    <w:p w:rsidR="00630FEA" w:rsidRPr="00B90445" w:rsidRDefault="00630FEA" w:rsidP="00B90445">
      <w:pPr>
        <w:spacing w:line="360" w:lineRule="auto"/>
        <w:jc w:val="both"/>
        <w:rPr>
          <w:rFonts w:ascii="Times New Roman" w:hAnsi="Times New Roman" w:cs="Times New Roman"/>
          <w:color w:val="000000"/>
          <w:sz w:val="28"/>
          <w:szCs w:val="28"/>
        </w:rPr>
      </w:pPr>
      <w:r w:rsidRPr="00B90445">
        <w:rPr>
          <w:rFonts w:ascii="Times New Roman" w:hAnsi="Times New Roman" w:cs="Times New Roman"/>
          <w:color w:val="000000"/>
          <w:sz w:val="28"/>
          <w:szCs w:val="28"/>
          <w:shd w:val="clear" w:color="auto" w:fill="FFFFFF"/>
        </w:rPr>
        <w:t xml:space="preserve"> </w:t>
      </w:r>
      <w:r w:rsidR="000D63BF" w:rsidRPr="00B90445">
        <w:rPr>
          <w:rFonts w:ascii="Times New Roman" w:hAnsi="Times New Roman" w:cs="Times New Roman"/>
          <w:color w:val="000000"/>
          <w:sz w:val="28"/>
          <w:szCs w:val="28"/>
          <w:shd w:val="clear" w:color="auto" w:fill="FFFFFF"/>
        </w:rPr>
        <w:t>К</w:t>
      </w:r>
      <w:r w:rsidR="009C227D" w:rsidRPr="00B90445">
        <w:rPr>
          <w:rFonts w:ascii="Times New Roman" w:hAnsi="Times New Roman" w:cs="Times New Roman"/>
          <w:color w:val="000000"/>
          <w:sz w:val="28"/>
          <w:szCs w:val="28"/>
          <w:shd w:val="clear" w:color="auto" w:fill="FFFFFF"/>
        </w:rPr>
        <w:t>ороткая поездка на конференцию, публикация печатной работы могут дать большой эффект в борьбе с выгоранием.</w:t>
      </w:r>
      <w:r w:rsidRPr="00B90445">
        <w:rPr>
          <w:rFonts w:ascii="Times New Roman" w:hAnsi="Times New Roman" w:cs="Times New Roman"/>
          <w:color w:val="000000"/>
          <w:sz w:val="28"/>
          <w:szCs w:val="28"/>
        </w:rPr>
        <w:t xml:space="preserve"> </w:t>
      </w:r>
    </w:p>
    <w:p w:rsidR="00630FEA" w:rsidRPr="00B90445" w:rsidRDefault="009C227D" w:rsidP="00B90445">
      <w:pPr>
        <w:spacing w:line="360" w:lineRule="auto"/>
        <w:jc w:val="both"/>
        <w:rPr>
          <w:rStyle w:val="apple-converted-space"/>
          <w:rFonts w:ascii="Times New Roman" w:hAnsi="Times New Roman" w:cs="Times New Roman"/>
          <w:color w:val="000000"/>
          <w:sz w:val="28"/>
          <w:szCs w:val="28"/>
          <w:shd w:val="clear" w:color="auto" w:fill="FFFFFF"/>
        </w:rPr>
      </w:pPr>
      <w:r w:rsidRPr="00B90445">
        <w:rPr>
          <w:rFonts w:ascii="Times New Roman" w:hAnsi="Times New Roman" w:cs="Times New Roman"/>
          <w:color w:val="000000"/>
          <w:sz w:val="28"/>
          <w:szCs w:val="28"/>
          <w:shd w:val="clear" w:color="auto" w:fill="FFFFFF"/>
        </w:rPr>
        <w:t xml:space="preserve">Снизить монотонность помогает обогащение работы и создание сверхзадачи. Что такое сверхзадача, хорошо иллюстрирует притча о трех строителях, один из </w:t>
      </w:r>
      <w:r w:rsidRPr="00B90445">
        <w:rPr>
          <w:rFonts w:ascii="Times New Roman" w:hAnsi="Times New Roman" w:cs="Times New Roman"/>
          <w:color w:val="000000"/>
          <w:sz w:val="28"/>
          <w:szCs w:val="28"/>
          <w:shd w:val="clear" w:color="auto" w:fill="FFFFFF"/>
        </w:rPr>
        <w:lastRenderedPageBreak/>
        <w:t>которых «тащил проклятую тачку», другой «зарабатывал хлеб для семьи», а третий «строил прекрасный храм».</w:t>
      </w:r>
    </w:p>
    <w:p w:rsidR="008B61EA" w:rsidRPr="00B90445" w:rsidRDefault="009C227D" w:rsidP="00B90445">
      <w:pPr>
        <w:spacing w:line="360" w:lineRule="auto"/>
        <w:jc w:val="both"/>
        <w:rPr>
          <w:rFonts w:ascii="Times New Roman" w:hAnsi="Times New Roman" w:cs="Times New Roman"/>
          <w:color w:val="000000"/>
          <w:sz w:val="28"/>
          <w:szCs w:val="28"/>
          <w:shd w:val="clear" w:color="auto" w:fill="FFFFFF"/>
        </w:rPr>
      </w:pPr>
      <w:r w:rsidRPr="00B90445">
        <w:rPr>
          <w:rFonts w:ascii="Times New Roman" w:hAnsi="Times New Roman" w:cs="Times New Roman"/>
          <w:color w:val="000000"/>
          <w:sz w:val="28"/>
          <w:szCs w:val="28"/>
          <w:shd w:val="clear" w:color="auto" w:fill="FFFFFF"/>
        </w:rPr>
        <w:t xml:space="preserve">Полезно избегать скандалов, конфликтов, неопределенных обязательств (особенно выходящих за рамки должностных обязанностей), лишней ответственности. Элементом психогигиены является настрой на позитив, умение обращать внимание на 95% плюсов, а не на 5% минусов, неудач и ошибок. К сожалению, у учителя складывается именно такая «профессиональная деформация личности» - стремление искать огрехи, ошибки в массиве правильного текста. Это вредит как душе учителя, так и ученика. </w:t>
      </w:r>
    </w:p>
    <w:p w:rsidR="008B61EA" w:rsidRPr="00B90445" w:rsidRDefault="009C227D" w:rsidP="00B90445">
      <w:pPr>
        <w:spacing w:line="360" w:lineRule="auto"/>
        <w:jc w:val="both"/>
        <w:rPr>
          <w:rFonts w:ascii="Times New Roman" w:hAnsi="Times New Roman" w:cs="Times New Roman"/>
          <w:color w:val="000000"/>
          <w:sz w:val="28"/>
          <w:szCs w:val="28"/>
          <w:shd w:val="clear" w:color="auto" w:fill="FFFFFF"/>
        </w:rPr>
      </w:pPr>
      <w:r w:rsidRPr="00B90445">
        <w:rPr>
          <w:rFonts w:ascii="Times New Roman" w:hAnsi="Times New Roman" w:cs="Times New Roman"/>
          <w:color w:val="000000"/>
          <w:sz w:val="28"/>
          <w:szCs w:val="28"/>
          <w:shd w:val="clear" w:color="auto" w:fill="FFFFFF"/>
        </w:rPr>
        <w:t xml:space="preserve">Без соблюдения профессиональной гигиены и безопасности не создать комфортных условий для плодотворной работы. В эти условия входят как психологические параметры (включая ощущение безопасности и уюта, визуальный и акустический комфорт), так и физические параметры (воздух, удобное оборудование и одежда, здоровая пища). </w:t>
      </w:r>
    </w:p>
    <w:p w:rsidR="0048091B" w:rsidRDefault="009C227D" w:rsidP="00B90445">
      <w:pPr>
        <w:spacing w:line="360" w:lineRule="auto"/>
        <w:jc w:val="both"/>
        <w:rPr>
          <w:rFonts w:ascii="Times New Roman" w:hAnsi="Times New Roman" w:cs="Times New Roman"/>
          <w:color w:val="000000"/>
          <w:sz w:val="28"/>
          <w:szCs w:val="28"/>
          <w:shd w:val="clear" w:color="auto" w:fill="FFFFFF"/>
        </w:rPr>
      </w:pPr>
      <w:r w:rsidRPr="00B90445">
        <w:rPr>
          <w:rFonts w:ascii="Times New Roman" w:hAnsi="Times New Roman" w:cs="Times New Roman"/>
          <w:color w:val="000000"/>
          <w:sz w:val="28"/>
          <w:szCs w:val="28"/>
          <w:shd w:val="clear" w:color="auto" w:fill="FFFFFF"/>
        </w:rPr>
        <w:t xml:space="preserve">Наконец, для избегания эффекта «выгорания» очень важно дозировать свой труд и уметь вовремя его завершить. </w:t>
      </w:r>
    </w:p>
    <w:p w:rsidR="005154AE" w:rsidRPr="00B90445" w:rsidRDefault="005154AE" w:rsidP="00B904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C62738" w:rsidRPr="00B90445" w:rsidRDefault="00C62738"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Абрамова Г.С, </w:t>
      </w:r>
      <w:proofErr w:type="spellStart"/>
      <w:r w:rsidRPr="00B90445">
        <w:rPr>
          <w:rFonts w:ascii="Times New Roman" w:hAnsi="Times New Roman" w:cs="Times New Roman"/>
          <w:sz w:val="28"/>
          <w:szCs w:val="28"/>
        </w:rPr>
        <w:t>Юдчиц</w:t>
      </w:r>
      <w:proofErr w:type="spellEnd"/>
      <w:r w:rsidRPr="00B90445">
        <w:rPr>
          <w:rFonts w:ascii="Times New Roman" w:hAnsi="Times New Roman" w:cs="Times New Roman"/>
          <w:sz w:val="28"/>
          <w:szCs w:val="28"/>
        </w:rPr>
        <w:t xml:space="preserve"> Ю.А. Психология в медицине. - М.: Кафедра-М., </w:t>
      </w:r>
      <w:proofErr w:type="gramStart"/>
      <w:r w:rsidRPr="00B90445">
        <w:rPr>
          <w:rFonts w:ascii="Times New Roman" w:hAnsi="Times New Roman" w:cs="Times New Roman"/>
          <w:sz w:val="28"/>
          <w:szCs w:val="28"/>
        </w:rPr>
        <w:t>1998.-</w:t>
      </w:r>
      <w:proofErr w:type="gramEnd"/>
      <w:r w:rsidRPr="00B90445">
        <w:rPr>
          <w:rFonts w:ascii="Times New Roman" w:hAnsi="Times New Roman" w:cs="Times New Roman"/>
          <w:sz w:val="28"/>
          <w:szCs w:val="28"/>
        </w:rPr>
        <w:t>272 с.</w:t>
      </w:r>
    </w:p>
    <w:p w:rsidR="009B0CD4" w:rsidRPr="00B90445" w:rsidRDefault="009B0CD4"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Бойко В. В. Энергия эмоций в общении: взгляд на себя и на </w:t>
      </w:r>
      <w:proofErr w:type="gramStart"/>
      <w:r w:rsidRPr="00B90445">
        <w:rPr>
          <w:rFonts w:ascii="Times New Roman" w:hAnsi="Times New Roman" w:cs="Times New Roman"/>
          <w:sz w:val="28"/>
          <w:szCs w:val="28"/>
        </w:rPr>
        <w:t>других.-</w:t>
      </w:r>
      <w:proofErr w:type="gramEnd"/>
      <w:r w:rsidRPr="00B90445">
        <w:rPr>
          <w:rFonts w:ascii="Times New Roman" w:hAnsi="Times New Roman" w:cs="Times New Roman"/>
          <w:sz w:val="28"/>
          <w:szCs w:val="28"/>
        </w:rPr>
        <w:t xml:space="preserve"> М.: </w:t>
      </w:r>
      <w:proofErr w:type="spellStart"/>
      <w:r w:rsidRPr="00B90445">
        <w:rPr>
          <w:rFonts w:ascii="Times New Roman" w:hAnsi="Times New Roman" w:cs="Times New Roman"/>
          <w:sz w:val="28"/>
          <w:szCs w:val="28"/>
        </w:rPr>
        <w:t>Филинъ</w:t>
      </w:r>
      <w:proofErr w:type="spellEnd"/>
      <w:r w:rsidRPr="00B90445">
        <w:rPr>
          <w:rFonts w:ascii="Times New Roman" w:hAnsi="Times New Roman" w:cs="Times New Roman"/>
          <w:sz w:val="28"/>
          <w:szCs w:val="28"/>
        </w:rPr>
        <w:t>, 1996. - 256 с.</w:t>
      </w:r>
    </w:p>
    <w:p w:rsidR="009B0CD4" w:rsidRPr="00B90445" w:rsidRDefault="009B0CD4"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Водопьянова Н.Е., Серебрякова А.Б., </w:t>
      </w:r>
      <w:proofErr w:type="spellStart"/>
      <w:r w:rsidRPr="00B90445">
        <w:rPr>
          <w:rFonts w:ascii="Times New Roman" w:hAnsi="Times New Roman" w:cs="Times New Roman"/>
          <w:sz w:val="28"/>
          <w:szCs w:val="28"/>
        </w:rPr>
        <w:t>Старченкова</w:t>
      </w:r>
      <w:proofErr w:type="spellEnd"/>
      <w:r w:rsidRPr="00B90445">
        <w:rPr>
          <w:rFonts w:ascii="Times New Roman" w:hAnsi="Times New Roman" w:cs="Times New Roman"/>
          <w:sz w:val="28"/>
          <w:szCs w:val="28"/>
        </w:rPr>
        <w:t xml:space="preserve"> Е.С. Синдром «психического выгорания» в управленческой деятельности // Вести. С- </w:t>
      </w:r>
      <w:proofErr w:type="spellStart"/>
      <w:r w:rsidRPr="00B90445">
        <w:rPr>
          <w:rFonts w:ascii="Times New Roman" w:hAnsi="Times New Roman" w:cs="Times New Roman"/>
          <w:sz w:val="28"/>
          <w:szCs w:val="28"/>
        </w:rPr>
        <w:t>Петерб.ун</w:t>
      </w:r>
      <w:proofErr w:type="spellEnd"/>
      <w:r w:rsidRPr="00B90445">
        <w:rPr>
          <w:rFonts w:ascii="Times New Roman" w:hAnsi="Times New Roman" w:cs="Times New Roman"/>
          <w:sz w:val="28"/>
          <w:szCs w:val="28"/>
        </w:rPr>
        <w:t xml:space="preserve">-та. Сер. 6. -1997. - </w:t>
      </w:r>
      <w:proofErr w:type="spellStart"/>
      <w:r w:rsidRPr="00B90445">
        <w:rPr>
          <w:rFonts w:ascii="Times New Roman" w:hAnsi="Times New Roman" w:cs="Times New Roman"/>
          <w:sz w:val="28"/>
          <w:szCs w:val="28"/>
        </w:rPr>
        <w:t>Вып</w:t>
      </w:r>
      <w:proofErr w:type="spellEnd"/>
      <w:r w:rsidRPr="00B90445">
        <w:rPr>
          <w:rFonts w:ascii="Times New Roman" w:hAnsi="Times New Roman" w:cs="Times New Roman"/>
          <w:sz w:val="28"/>
          <w:szCs w:val="28"/>
        </w:rPr>
        <w:t>. 2 (№ 13) - С.48-52.</w:t>
      </w:r>
    </w:p>
    <w:p w:rsidR="009B0CD4" w:rsidRPr="00B90445" w:rsidRDefault="009B0CD4"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 Гоголева А.В., Смурова Т.В. Особенности «эмоционального выгорания» учителей классов компенсирующего обучения// Психолого-педагогические условия сохранения здоровья учащихся. Материалы </w:t>
      </w:r>
      <w:r w:rsidRPr="00B90445">
        <w:rPr>
          <w:rFonts w:ascii="Times New Roman" w:hAnsi="Times New Roman" w:cs="Times New Roman"/>
          <w:sz w:val="28"/>
          <w:szCs w:val="28"/>
        </w:rPr>
        <w:lastRenderedPageBreak/>
        <w:t xml:space="preserve">научно-практической конференции 22-24 октября 2002 /отв. ред. - Н.И. Леонов, </w:t>
      </w:r>
      <w:proofErr w:type="spellStart"/>
      <w:r w:rsidRPr="00B90445">
        <w:rPr>
          <w:rFonts w:ascii="Times New Roman" w:hAnsi="Times New Roman" w:cs="Times New Roman"/>
          <w:sz w:val="28"/>
          <w:szCs w:val="28"/>
        </w:rPr>
        <w:t>С.Ф.Сироткин</w:t>
      </w:r>
      <w:proofErr w:type="spellEnd"/>
      <w:r w:rsidRPr="00B90445">
        <w:rPr>
          <w:rFonts w:ascii="Times New Roman" w:hAnsi="Times New Roman" w:cs="Times New Roman"/>
          <w:sz w:val="28"/>
          <w:szCs w:val="28"/>
        </w:rPr>
        <w:t xml:space="preserve">. -Ижевск: </w:t>
      </w:r>
      <w:proofErr w:type="spellStart"/>
      <w:r w:rsidRPr="00B90445">
        <w:rPr>
          <w:rFonts w:ascii="Times New Roman" w:hAnsi="Times New Roman" w:cs="Times New Roman"/>
          <w:sz w:val="28"/>
          <w:szCs w:val="28"/>
        </w:rPr>
        <w:t>УдГУ</w:t>
      </w:r>
      <w:proofErr w:type="spellEnd"/>
      <w:r w:rsidRPr="00B90445">
        <w:rPr>
          <w:rFonts w:ascii="Times New Roman" w:hAnsi="Times New Roman" w:cs="Times New Roman"/>
          <w:sz w:val="28"/>
          <w:szCs w:val="28"/>
        </w:rPr>
        <w:t>, 2002. - С. 90-99.</w:t>
      </w:r>
    </w:p>
    <w:p w:rsidR="009B0CD4" w:rsidRPr="00B90445" w:rsidRDefault="009B0CD4"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Мерзлякова Д.Р. Синдром эмоционального «выгорания» как фактор, препятствующий развитию социального партнерства в образовательной системе // Социальные инициативы детское движение: Материалы </w:t>
      </w:r>
      <w:proofErr w:type="spellStart"/>
      <w:r w:rsidRPr="00B90445">
        <w:rPr>
          <w:rFonts w:ascii="Times New Roman" w:hAnsi="Times New Roman" w:cs="Times New Roman"/>
          <w:sz w:val="28"/>
          <w:szCs w:val="28"/>
        </w:rPr>
        <w:t>междунар</w:t>
      </w:r>
      <w:proofErr w:type="spellEnd"/>
      <w:r w:rsidRPr="00B90445">
        <w:rPr>
          <w:rFonts w:ascii="Times New Roman" w:hAnsi="Times New Roman" w:cs="Times New Roman"/>
          <w:sz w:val="28"/>
          <w:szCs w:val="28"/>
        </w:rPr>
        <w:t>. науч.-</w:t>
      </w:r>
      <w:proofErr w:type="spellStart"/>
      <w:r w:rsidRPr="00B90445">
        <w:rPr>
          <w:rFonts w:ascii="Times New Roman" w:hAnsi="Times New Roman" w:cs="Times New Roman"/>
          <w:sz w:val="28"/>
          <w:szCs w:val="28"/>
        </w:rPr>
        <w:t>практ</w:t>
      </w:r>
      <w:proofErr w:type="spellEnd"/>
      <w:r w:rsidRPr="00B90445">
        <w:rPr>
          <w:rFonts w:ascii="Times New Roman" w:hAnsi="Times New Roman" w:cs="Times New Roman"/>
          <w:sz w:val="28"/>
          <w:szCs w:val="28"/>
        </w:rPr>
        <w:t xml:space="preserve">. </w:t>
      </w:r>
      <w:proofErr w:type="spellStart"/>
      <w:r w:rsidRPr="00B90445">
        <w:rPr>
          <w:rFonts w:ascii="Times New Roman" w:hAnsi="Times New Roman" w:cs="Times New Roman"/>
          <w:sz w:val="28"/>
          <w:szCs w:val="28"/>
        </w:rPr>
        <w:t>конф</w:t>
      </w:r>
      <w:proofErr w:type="spellEnd"/>
      <w:r w:rsidRPr="00B90445">
        <w:rPr>
          <w:rFonts w:ascii="Times New Roman" w:hAnsi="Times New Roman" w:cs="Times New Roman"/>
          <w:sz w:val="28"/>
          <w:szCs w:val="28"/>
        </w:rPr>
        <w:t xml:space="preserve">. / Отв. ред. Э.А. Мальцева, О.А. </w:t>
      </w:r>
      <w:proofErr w:type="spellStart"/>
      <w:r w:rsidRPr="00B90445">
        <w:rPr>
          <w:rFonts w:ascii="Times New Roman" w:hAnsi="Times New Roman" w:cs="Times New Roman"/>
          <w:sz w:val="28"/>
          <w:szCs w:val="28"/>
        </w:rPr>
        <w:t>Фиофанова</w:t>
      </w:r>
      <w:proofErr w:type="spellEnd"/>
      <w:r w:rsidRPr="00B90445">
        <w:rPr>
          <w:rFonts w:ascii="Times New Roman" w:hAnsi="Times New Roman" w:cs="Times New Roman"/>
          <w:sz w:val="28"/>
          <w:szCs w:val="28"/>
        </w:rPr>
        <w:t xml:space="preserve">. - Ижевск: Изд-во </w:t>
      </w:r>
      <w:proofErr w:type="spellStart"/>
      <w:r w:rsidRPr="00B90445">
        <w:rPr>
          <w:rFonts w:ascii="Times New Roman" w:hAnsi="Times New Roman" w:cs="Times New Roman"/>
          <w:sz w:val="28"/>
          <w:szCs w:val="28"/>
        </w:rPr>
        <w:t>Удм</w:t>
      </w:r>
      <w:proofErr w:type="spellEnd"/>
      <w:r w:rsidRPr="00B90445">
        <w:rPr>
          <w:rFonts w:ascii="Times New Roman" w:hAnsi="Times New Roman" w:cs="Times New Roman"/>
          <w:sz w:val="28"/>
          <w:szCs w:val="28"/>
        </w:rPr>
        <w:t>. ун-та, 2005. - С. 131 -134.</w:t>
      </w:r>
    </w:p>
    <w:p w:rsidR="009B0CD4" w:rsidRPr="00B90445" w:rsidRDefault="009B0CD4" w:rsidP="00B90445">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B90445">
        <w:rPr>
          <w:rFonts w:ascii="Times New Roman" w:hAnsi="Times New Roman" w:cs="Times New Roman"/>
          <w:sz w:val="28"/>
          <w:szCs w:val="28"/>
        </w:rPr>
        <w:t xml:space="preserve"> Мерзлякова Д.Р. Социальные коммуникации и профессиональное «выгорание» // Коммуникативная природа человека: Материалы Росс, науч.-</w:t>
      </w:r>
      <w:proofErr w:type="spellStart"/>
      <w:r w:rsidRPr="00B90445">
        <w:rPr>
          <w:rFonts w:ascii="Times New Roman" w:hAnsi="Times New Roman" w:cs="Times New Roman"/>
          <w:sz w:val="28"/>
          <w:szCs w:val="28"/>
        </w:rPr>
        <w:t>теор</w:t>
      </w:r>
      <w:proofErr w:type="spellEnd"/>
      <w:r w:rsidRPr="00B90445">
        <w:rPr>
          <w:rFonts w:ascii="Times New Roman" w:hAnsi="Times New Roman" w:cs="Times New Roman"/>
          <w:sz w:val="28"/>
          <w:szCs w:val="28"/>
        </w:rPr>
        <w:t xml:space="preserve">. </w:t>
      </w:r>
      <w:proofErr w:type="spellStart"/>
      <w:r w:rsidRPr="00B90445">
        <w:rPr>
          <w:rFonts w:ascii="Times New Roman" w:hAnsi="Times New Roman" w:cs="Times New Roman"/>
          <w:sz w:val="28"/>
          <w:szCs w:val="28"/>
        </w:rPr>
        <w:t>конф</w:t>
      </w:r>
      <w:proofErr w:type="spellEnd"/>
      <w:r w:rsidRPr="00B90445">
        <w:rPr>
          <w:rFonts w:ascii="Times New Roman" w:hAnsi="Times New Roman" w:cs="Times New Roman"/>
          <w:sz w:val="28"/>
          <w:szCs w:val="28"/>
        </w:rPr>
        <w:t xml:space="preserve">. - Ижевск: Изд-во </w:t>
      </w:r>
      <w:proofErr w:type="spellStart"/>
      <w:r w:rsidRPr="00B90445">
        <w:rPr>
          <w:rFonts w:ascii="Times New Roman" w:hAnsi="Times New Roman" w:cs="Times New Roman"/>
          <w:sz w:val="28"/>
          <w:szCs w:val="28"/>
        </w:rPr>
        <w:t>Удм</w:t>
      </w:r>
      <w:proofErr w:type="spellEnd"/>
      <w:r w:rsidRPr="00B90445">
        <w:rPr>
          <w:rFonts w:ascii="Times New Roman" w:hAnsi="Times New Roman" w:cs="Times New Roman"/>
          <w:sz w:val="28"/>
          <w:szCs w:val="28"/>
        </w:rPr>
        <w:t>. ун-та, 2006. - С. 108-110.</w:t>
      </w:r>
    </w:p>
    <w:p w:rsidR="009B0CD4" w:rsidRPr="00B90445" w:rsidRDefault="009B0CD4" w:rsidP="00B90445">
      <w:pPr>
        <w:autoSpaceDE w:val="0"/>
        <w:autoSpaceDN w:val="0"/>
        <w:adjustRightInd w:val="0"/>
        <w:spacing w:after="0" w:line="360" w:lineRule="auto"/>
        <w:ind w:left="720"/>
        <w:jc w:val="both"/>
        <w:rPr>
          <w:rFonts w:ascii="Times New Roman" w:hAnsi="Times New Roman" w:cs="Times New Roman"/>
          <w:sz w:val="28"/>
          <w:szCs w:val="28"/>
        </w:rPr>
      </w:pPr>
    </w:p>
    <w:p w:rsidR="009B0CD4" w:rsidRPr="00B90445" w:rsidRDefault="009B0CD4" w:rsidP="00B90445">
      <w:pPr>
        <w:spacing w:line="360" w:lineRule="auto"/>
        <w:jc w:val="both"/>
        <w:rPr>
          <w:rFonts w:ascii="Times New Roman" w:hAnsi="Times New Roman" w:cs="Times New Roman"/>
          <w:color w:val="000000"/>
          <w:sz w:val="28"/>
          <w:szCs w:val="28"/>
        </w:rPr>
      </w:pPr>
    </w:p>
    <w:sectPr w:rsidR="009B0CD4" w:rsidRPr="00B90445" w:rsidSect="00B904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E2D4B"/>
    <w:multiLevelType w:val="hybridMultilevel"/>
    <w:tmpl w:val="8B3AA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C1"/>
    <w:rsid w:val="000D63BF"/>
    <w:rsid w:val="0048091B"/>
    <w:rsid w:val="005154AE"/>
    <w:rsid w:val="00630FEA"/>
    <w:rsid w:val="006752C1"/>
    <w:rsid w:val="008B61EA"/>
    <w:rsid w:val="009821E6"/>
    <w:rsid w:val="009933BF"/>
    <w:rsid w:val="009B0CD4"/>
    <w:rsid w:val="009C227D"/>
    <w:rsid w:val="00B90445"/>
    <w:rsid w:val="00C62738"/>
    <w:rsid w:val="00CA3BF9"/>
    <w:rsid w:val="00F1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4D779-97FD-4384-97A5-3E742B5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F1A4-12E3-4AD2-A9B5-E6C0FB34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2014-10-16T19:58:00Z</dcterms:created>
  <dcterms:modified xsi:type="dcterms:W3CDTF">2015-05-28T19:19:00Z</dcterms:modified>
</cp:coreProperties>
</file>