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34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MONITORING OF PRODUCTIVITY OF EXTRACTING WELLS Volpin S.G, Svalov AV, Shteinberg Yu.M., Volpin A.S. Oil industry. 2005. № 6. P. 116-119.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METHOD OF DETERMINING WELL PRODUCTIVITY AFTER INSTANT SELECTION Belov V.V., Volpin S.G., Ismagilov R.F. Oil, gas and business. 2010. № 4. P. 66-70.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bookmarkStart w:id="0" w:name="_GoBack"/>
      <w:bookmarkEnd w:id="0"/>
      <w:r w:rsidRPr="00EC2E56">
        <w:rPr>
          <w:rFonts w:ascii="Times New Roman" w:hAnsi="Times New Roman" w:cs="Times New Roman"/>
          <w:caps/>
          <w:szCs w:val="24"/>
          <w:lang w:val="en-US"/>
        </w:rPr>
        <w:t>ESTIMATION OF PERMEABILITY AND DEGREE OF PARTICIPATION OF reservoir IN THE PROCESS OF FILTRATION Kryganov P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V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Kolevatov A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A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Volpin S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G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 Drilling and oil. 2012. № 2. P. 26</w:t>
      </w:r>
    </w:p>
    <w:p w:rsidR="00EC2E56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METHOD OF RESEARCH OF OIL AND WATER reservoir Volpin S.G. patent for invention RUS 2061862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STATE OF HYDRODYNAMIC INVESTIGATIONS OF WELLS IN THE OIL-EXTRACTING INDUSTRY OF RUSSIA Volpin S.G., Lavrov V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V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 Oil industry. 2003. № 6. P. 66-68.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UPDATE OF THE GEOLOGICAL STRUCTURE OF THE YURUBENO-TOHOMSK DEPOSIT ON THE DATA OF INVESTIGATIONS OF WELLS BY THE METHOD OF GiDROPROSLUSHIVANIE Razyapov R.K., Sorokin A.S., Volpin S.G., Svalov A.V., Shteinberg Yu.M., Kryganov P.V. Oil industry. 2013. № 8. P. 20-23.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PERSPECTIVES OF APPLICATION OF WAVE TECHNOLOGY OF THERMO-GAS-CHEMICAL IMPACT FOR IOR  Volpin S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G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Saitgareev A.R., Kornayeva D.A., Smirnov N.N., Kravchenko M.N., Diyeva N.N. Oil industry. 2014. № 1. P. 62-66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OPTIMIZATION OF CONDITIONS OF SAFE CARRYING OUT OF 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TGHV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 ON OIL FIELDS  Volpin S.G., Smirnov N.N., Kravchenko M.N., Diyeva N.N. Ecological Herald of Russia. 2014. № 3. P. 17-21. 2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INCREASING INFORMATIVITY OF INVESTIGATIONS OF WELLS WORKING BELOW 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 xml:space="preserve">SATURATION </w:t>
      </w:r>
      <w:r w:rsidR="00EC2E56" w:rsidRPr="00EC2E56">
        <w:rPr>
          <w:rFonts w:ascii="Times New Roman" w:hAnsi="Times New Roman" w:cs="Times New Roman"/>
          <w:caps/>
          <w:szCs w:val="24"/>
          <w:lang w:val="en-US"/>
        </w:rPr>
        <w:t>PRESSURE,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 METHOD OF SETTLED </w:t>
      </w:r>
      <w:proofErr w:type="gramStart"/>
      <w:r w:rsidRPr="00EC2E56">
        <w:rPr>
          <w:rFonts w:ascii="Times New Roman" w:hAnsi="Times New Roman" w:cs="Times New Roman"/>
          <w:caps/>
          <w:szCs w:val="24"/>
          <w:lang w:val="en-US"/>
        </w:rPr>
        <w:t>SELECTIONS  Diyeva</w:t>
      </w:r>
      <w:proofErr w:type="gramEnd"/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 N.N., Volpin S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G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Kornayeva D.A., Shteinberg Yu.M. Drilling and oil. 2014. No. 1. P. 41-43.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color w:val="222222"/>
          <w:szCs w:val="24"/>
          <w:lang w:val="en"/>
        </w:rPr>
        <w:t>USE OF NUMERICAL THERMO-HYDRODYNAMIC MODELING FOR THE BASIS OF INCREASING THE TECHNOLOGICAL EFFICIENCY OF THE METHOD OF DIRECTED AIR PUMPING Volpin S</w:t>
      </w:r>
      <w:r w:rsidR="00384272" w:rsidRPr="00EC2E56">
        <w:rPr>
          <w:rFonts w:ascii="Times New Roman" w:hAnsi="Times New Roman" w:cs="Times New Roman"/>
          <w:caps/>
          <w:color w:val="222222"/>
          <w:szCs w:val="24"/>
          <w:lang w:val="en"/>
        </w:rPr>
        <w:t>.</w:t>
      </w:r>
      <w:r w:rsidRPr="00EC2E56">
        <w:rPr>
          <w:rFonts w:ascii="Times New Roman" w:hAnsi="Times New Roman" w:cs="Times New Roman"/>
          <w:caps/>
          <w:color w:val="222222"/>
          <w:szCs w:val="24"/>
          <w:lang w:val="en"/>
        </w:rPr>
        <w:t>G</w:t>
      </w:r>
      <w:r w:rsidR="00384272" w:rsidRPr="00EC2E56">
        <w:rPr>
          <w:rFonts w:ascii="Times New Roman" w:hAnsi="Times New Roman" w:cs="Times New Roman"/>
          <w:caps/>
          <w:color w:val="222222"/>
          <w:szCs w:val="24"/>
          <w:lang w:val="en"/>
        </w:rPr>
        <w:t>.</w:t>
      </w:r>
      <w:r w:rsidRPr="00EC2E56">
        <w:rPr>
          <w:rFonts w:ascii="Times New Roman" w:hAnsi="Times New Roman" w:cs="Times New Roman"/>
          <w:caps/>
          <w:color w:val="222222"/>
          <w:szCs w:val="24"/>
          <w:lang w:val="en"/>
        </w:rPr>
        <w:t>, Kats R.M., Afanaskin I.V. Proceedings of the Research Institute for System Studies of the Russian Academy of Sciences. 2014. T. 4. № 1. P. 71-79. 0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DEVELOPMENT OF METHODS OF HYDRODYNAMIC RESEARCHES OF OIL PLATES AND WELLS Kryganov P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V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Volpin S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G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Svalov A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V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Afanaskin I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V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Shteinberg Yu.M. Proceedings of the Research Institute for System Studies of the Russian Academy of Sciences. 2014. T. 4. № 1. P. 80-85.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CHEMICAL REACTIONS OF OIL OXIDATION AT ITS PRODUCTION WITH PURCHASE IN THE AIR reservoir  Yudin VA, Korolev AV, Afanaskin IV, Volpin S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G</w:t>
      </w:r>
      <w:r w:rsidR="00384272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 xml:space="preserve"> Proceedings of the Research Institute for System Studies of the Russian Academy of Sciences. 2015. T. 5. № 1. P. 31-40.</w:t>
      </w:r>
    </w:p>
    <w:p w:rsidR="00BD09AB" w:rsidRPr="00EC2E56" w:rsidRDefault="00BD09AB" w:rsidP="00EC2E56">
      <w:pPr>
        <w:spacing w:line="276" w:lineRule="auto"/>
        <w:rPr>
          <w:rFonts w:ascii="Times New Roman" w:hAnsi="Times New Roman" w:cs="Times New Roman"/>
          <w:caps/>
          <w:szCs w:val="24"/>
          <w:lang w:val="en-US"/>
        </w:rPr>
      </w:pPr>
      <w:r w:rsidRPr="00EC2E56">
        <w:rPr>
          <w:rFonts w:ascii="Times New Roman" w:hAnsi="Times New Roman" w:cs="Times New Roman"/>
          <w:caps/>
          <w:szCs w:val="24"/>
          <w:lang w:val="en-US"/>
        </w:rPr>
        <w:t>EVALUATION OF FILTRATION AND ENERGY PARAMETERS OF OIL reservoir  BY HYDRODYNAMIC RESEARCH OF WELLS ON TWO REGIMES: HISTORY, SIMULATION AND PRACTICE Afanaskin I</w:t>
      </w:r>
      <w:r w:rsidR="00BC3893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Kryganov P</w:t>
      </w:r>
      <w:r w:rsidR="00BC3893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Volpin S</w:t>
      </w:r>
      <w:r w:rsidR="00BC3893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G</w:t>
      </w:r>
      <w:r w:rsidR="00BC3893" w:rsidRPr="00EC2E56">
        <w:rPr>
          <w:rFonts w:ascii="Times New Roman" w:hAnsi="Times New Roman" w:cs="Times New Roman"/>
          <w:caps/>
          <w:szCs w:val="24"/>
          <w:lang w:val="en-US"/>
        </w:rPr>
        <w:t>.</w:t>
      </w:r>
      <w:r w:rsidRPr="00EC2E56">
        <w:rPr>
          <w:rFonts w:ascii="Times New Roman" w:hAnsi="Times New Roman" w:cs="Times New Roman"/>
          <w:caps/>
          <w:szCs w:val="24"/>
          <w:lang w:val="en-US"/>
        </w:rPr>
        <w:t>, Shteinberg Yu.M., Proceedings of the Research Institute for System Studies of the Russian Academy of Scienc</w:t>
      </w:r>
      <w:r w:rsidR="00306935" w:rsidRPr="00EC2E56">
        <w:rPr>
          <w:rFonts w:ascii="Times New Roman" w:hAnsi="Times New Roman" w:cs="Times New Roman"/>
          <w:caps/>
          <w:szCs w:val="24"/>
          <w:lang w:val="en-US"/>
        </w:rPr>
        <w:t xml:space="preserve">es. 2015. T. 5. № 1. P. 41-55. </w:t>
      </w:r>
    </w:p>
    <w:sectPr w:rsidR="00BD09AB" w:rsidRPr="00E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5AC"/>
    <w:multiLevelType w:val="hybridMultilevel"/>
    <w:tmpl w:val="77F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B8E"/>
    <w:multiLevelType w:val="hybridMultilevel"/>
    <w:tmpl w:val="0870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885"/>
    <w:multiLevelType w:val="hybridMultilevel"/>
    <w:tmpl w:val="8DEE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AB"/>
    <w:rsid w:val="00306935"/>
    <w:rsid w:val="00384272"/>
    <w:rsid w:val="00887934"/>
    <w:rsid w:val="00BC3893"/>
    <w:rsid w:val="00BD09AB"/>
    <w:rsid w:val="00E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0DE56-5E19-4273-A494-6F64E801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Щеколдин</dc:creator>
  <cp:keywords/>
  <dc:description/>
  <cp:lastModifiedBy>Maxim O Makarov</cp:lastModifiedBy>
  <cp:revision>2</cp:revision>
  <dcterms:created xsi:type="dcterms:W3CDTF">2017-11-15T21:18:00Z</dcterms:created>
  <dcterms:modified xsi:type="dcterms:W3CDTF">2017-11-15T21:18:00Z</dcterms:modified>
</cp:coreProperties>
</file>