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BB" w:rsidRPr="004F49D7" w:rsidRDefault="00CD3ABB" w:rsidP="00CD3ABB">
      <w:pPr>
        <w:pStyle w:val="5"/>
        <w:jc w:val="right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>Приложение № 2</w:t>
      </w:r>
    </w:p>
    <w:p w:rsidR="00CD3ABB" w:rsidRPr="004F49D7" w:rsidRDefault="00CD3ABB" w:rsidP="00CD3ABB">
      <w:pPr>
        <w:jc w:val="right"/>
        <w:rPr>
          <w:b/>
          <w:color w:val="000000"/>
          <w:sz w:val="16"/>
          <w:szCs w:val="16"/>
        </w:rPr>
      </w:pPr>
      <w:r w:rsidRPr="004F49D7">
        <w:rPr>
          <w:b/>
          <w:color w:val="000000"/>
          <w:sz w:val="16"/>
          <w:szCs w:val="16"/>
        </w:rPr>
        <w:t xml:space="preserve">К Положению о конкурсе </w:t>
      </w:r>
    </w:p>
    <w:p w:rsidR="00CD3ABB" w:rsidRPr="004F49D7" w:rsidRDefault="00CD3ABB" w:rsidP="00CD3ABB">
      <w:pPr>
        <w:jc w:val="right"/>
        <w:rPr>
          <w:b/>
          <w:color w:val="000000"/>
          <w:sz w:val="16"/>
          <w:szCs w:val="16"/>
        </w:rPr>
      </w:pPr>
      <w:r w:rsidRPr="004F49D7">
        <w:rPr>
          <w:b/>
          <w:color w:val="000000"/>
          <w:sz w:val="16"/>
          <w:szCs w:val="16"/>
        </w:rPr>
        <w:t xml:space="preserve">«Лучший урок (внеклассное занятие) </w:t>
      </w:r>
    </w:p>
    <w:p w:rsidR="00CD3ABB" w:rsidRPr="004F49D7" w:rsidRDefault="00CD3ABB" w:rsidP="00CD3ABB">
      <w:pPr>
        <w:jc w:val="right"/>
        <w:rPr>
          <w:b/>
          <w:color w:val="000000"/>
          <w:sz w:val="16"/>
          <w:szCs w:val="16"/>
        </w:rPr>
      </w:pPr>
      <w:r w:rsidRPr="004F49D7">
        <w:rPr>
          <w:b/>
          <w:color w:val="000000"/>
          <w:sz w:val="16"/>
          <w:szCs w:val="16"/>
        </w:rPr>
        <w:t>с использованием ИКТ</w:t>
      </w:r>
    </w:p>
    <w:p w:rsidR="00CD3ABB" w:rsidRPr="004F49D7" w:rsidRDefault="00CD3ABB" w:rsidP="00CD3ABB">
      <w:pPr>
        <w:jc w:val="right"/>
        <w:rPr>
          <w:b/>
          <w:color w:val="000000"/>
          <w:sz w:val="16"/>
          <w:szCs w:val="16"/>
        </w:rPr>
      </w:pPr>
      <w:r w:rsidRPr="004F49D7">
        <w:rPr>
          <w:b/>
          <w:color w:val="000000"/>
          <w:sz w:val="16"/>
          <w:szCs w:val="16"/>
        </w:rPr>
        <w:t xml:space="preserve"> и учебно-лабораторного оборудования»</w:t>
      </w:r>
    </w:p>
    <w:p w:rsidR="00CD3ABB" w:rsidRPr="004F49D7" w:rsidRDefault="00CD3ABB" w:rsidP="00CD3ABB">
      <w:pPr>
        <w:tabs>
          <w:tab w:val="left" w:pos="406"/>
        </w:tabs>
        <w:jc w:val="both"/>
      </w:pPr>
    </w:p>
    <w:p w:rsidR="00CD3ABB" w:rsidRPr="004F49D7" w:rsidRDefault="00CD3ABB" w:rsidP="00CD3ABB">
      <w:pPr>
        <w:tabs>
          <w:tab w:val="left" w:pos="406"/>
        </w:tabs>
        <w:jc w:val="both"/>
      </w:pPr>
    </w:p>
    <w:p w:rsidR="00CD3ABB" w:rsidRPr="004F49D7" w:rsidRDefault="00CD3ABB" w:rsidP="00CD3ABB">
      <w:pPr>
        <w:keepNext/>
        <w:suppressAutoHyphens/>
        <w:jc w:val="center"/>
        <w:rPr>
          <w:rFonts w:eastAsia="Calibri"/>
          <w:b/>
          <w:bCs/>
          <w:lang w:eastAsia="ar-SA"/>
        </w:rPr>
      </w:pPr>
      <w:r w:rsidRPr="004F49D7">
        <w:rPr>
          <w:rFonts w:eastAsia="Calibri"/>
          <w:b/>
          <w:bCs/>
          <w:lang w:eastAsia="ar-SA"/>
        </w:rPr>
        <w:t>Конспект урока</w:t>
      </w:r>
      <w:r>
        <w:rPr>
          <w:rFonts w:eastAsia="Calibri"/>
          <w:b/>
          <w:bCs/>
          <w:lang w:eastAsia="ar-SA"/>
        </w:rPr>
        <w:t xml:space="preserve"> (внеклассного занятия)</w:t>
      </w:r>
    </w:p>
    <w:p w:rsidR="00CD3ABB" w:rsidRPr="00EA378C" w:rsidRDefault="00CD3ABB" w:rsidP="00CD3ABB">
      <w:pPr>
        <w:keepNext/>
        <w:suppressAutoHyphens/>
        <w:jc w:val="both"/>
        <w:rPr>
          <w:rFonts w:ascii="Calibri" w:eastAsia="Calibri" w:hAnsi="Calibri" w:cs="Liberation Serif"/>
          <w:b/>
          <w:bCs/>
          <w:lang w:eastAsia="ar-SA"/>
        </w:rPr>
      </w:pPr>
    </w:p>
    <w:p w:rsidR="00CD3ABB" w:rsidRPr="004F49D7" w:rsidRDefault="00CD3ABB" w:rsidP="00CD3ABB">
      <w:pPr>
        <w:keepNext/>
        <w:tabs>
          <w:tab w:val="left" w:pos="0"/>
        </w:tabs>
        <w:suppressAutoHyphens/>
        <w:jc w:val="both"/>
        <w:rPr>
          <w:rFonts w:eastAsia="Calibri"/>
          <w:bCs/>
          <w:lang w:eastAsia="ar-SA"/>
        </w:rPr>
      </w:pPr>
      <w:r w:rsidRPr="006C5020">
        <w:rPr>
          <w:rFonts w:eastAsia="Calibri"/>
          <w:b/>
          <w:bCs/>
          <w:u w:val="single"/>
          <w:lang w:eastAsia="ar-SA"/>
        </w:rPr>
        <w:t>Учитель</w:t>
      </w:r>
      <w:r w:rsidRPr="004F49D7">
        <w:rPr>
          <w:rFonts w:eastAsia="Calibri"/>
          <w:bCs/>
          <w:lang w:eastAsia="ar-SA"/>
        </w:rPr>
        <w:t>:</w:t>
      </w:r>
      <w:r w:rsidR="00272D93">
        <w:rPr>
          <w:rFonts w:eastAsia="Calibri"/>
          <w:bCs/>
          <w:lang w:eastAsia="ar-SA"/>
        </w:rPr>
        <w:t xml:space="preserve"> Щукина Ольга Николаевна</w:t>
      </w:r>
    </w:p>
    <w:p w:rsidR="00CD3ABB" w:rsidRPr="004F49D7" w:rsidRDefault="00CD3ABB" w:rsidP="00CD3ABB">
      <w:pPr>
        <w:keepNext/>
        <w:tabs>
          <w:tab w:val="left" w:pos="0"/>
        </w:tabs>
        <w:suppressAutoHyphens/>
        <w:jc w:val="both"/>
        <w:rPr>
          <w:rFonts w:eastAsia="Calibri"/>
          <w:bCs/>
          <w:lang w:eastAsia="ar-SA"/>
        </w:rPr>
      </w:pPr>
      <w:r w:rsidRPr="006C5020">
        <w:rPr>
          <w:rFonts w:eastAsia="Calibri"/>
          <w:b/>
          <w:bCs/>
          <w:u w:val="single"/>
          <w:lang w:eastAsia="ar-SA"/>
        </w:rPr>
        <w:t>Образовательное учреждение:</w:t>
      </w:r>
      <w:r w:rsidR="00272D93">
        <w:rPr>
          <w:rFonts w:eastAsia="Calibri"/>
          <w:bCs/>
          <w:lang w:eastAsia="ar-SA"/>
        </w:rPr>
        <w:t xml:space="preserve"> МОУ Школа №15 г. Черемхово</w:t>
      </w:r>
    </w:p>
    <w:p w:rsidR="00CD3ABB" w:rsidRPr="004F49D7" w:rsidRDefault="00CD3ABB" w:rsidP="00CD3ABB">
      <w:pPr>
        <w:tabs>
          <w:tab w:val="left" w:pos="0"/>
        </w:tabs>
        <w:jc w:val="both"/>
        <w:rPr>
          <w:bCs/>
          <w:lang w:eastAsia="ar-SA"/>
        </w:rPr>
      </w:pPr>
      <w:r w:rsidRPr="006C5020">
        <w:rPr>
          <w:b/>
          <w:bCs/>
          <w:u w:val="single"/>
          <w:lang w:val="x-none" w:eastAsia="ar-SA"/>
        </w:rPr>
        <w:t>Предмет</w:t>
      </w:r>
      <w:r w:rsidRPr="004F49D7">
        <w:rPr>
          <w:bCs/>
          <w:lang w:eastAsia="ar-SA"/>
        </w:rPr>
        <w:t>:</w:t>
      </w:r>
      <w:r w:rsidR="00272D93">
        <w:rPr>
          <w:bCs/>
          <w:lang w:eastAsia="ar-SA"/>
        </w:rPr>
        <w:t xml:space="preserve"> русский язык</w:t>
      </w:r>
    </w:p>
    <w:p w:rsidR="00CD3ABB" w:rsidRPr="004F49D7" w:rsidRDefault="00CD3ABB" w:rsidP="00CD3ABB">
      <w:pPr>
        <w:tabs>
          <w:tab w:val="left" w:pos="0"/>
        </w:tabs>
        <w:jc w:val="both"/>
        <w:rPr>
          <w:lang w:eastAsia="x-none"/>
        </w:rPr>
      </w:pPr>
      <w:r w:rsidRPr="006C5020">
        <w:rPr>
          <w:b/>
          <w:bCs/>
          <w:u w:val="single"/>
          <w:lang w:val="x-none" w:eastAsia="ar-SA"/>
        </w:rPr>
        <w:t>Класс</w:t>
      </w:r>
      <w:r w:rsidRPr="004F49D7">
        <w:rPr>
          <w:bCs/>
          <w:lang w:eastAsia="ar-SA"/>
        </w:rPr>
        <w:t>:</w:t>
      </w:r>
      <w:r w:rsidR="00272D93">
        <w:rPr>
          <w:bCs/>
          <w:lang w:eastAsia="ar-SA"/>
        </w:rPr>
        <w:t xml:space="preserve"> 3</w:t>
      </w:r>
    </w:p>
    <w:p w:rsidR="00CD3ABB" w:rsidRPr="004F49D7" w:rsidRDefault="00CD3ABB" w:rsidP="00CD3ABB">
      <w:pPr>
        <w:tabs>
          <w:tab w:val="left" w:pos="0"/>
        </w:tabs>
        <w:jc w:val="both"/>
        <w:rPr>
          <w:bCs/>
          <w:lang w:eastAsia="ar-SA"/>
        </w:rPr>
      </w:pPr>
      <w:r w:rsidRPr="0023436C">
        <w:rPr>
          <w:b/>
          <w:bCs/>
          <w:u w:val="single"/>
          <w:lang w:eastAsia="ar-SA"/>
        </w:rPr>
        <w:t>Раздел</w:t>
      </w:r>
      <w:r w:rsidRPr="0023436C">
        <w:rPr>
          <w:bCs/>
          <w:u w:val="single"/>
          <w:lang w:eastAsia="ar-SA"/>
        </w:rPr>
        <w:t>:</w:t>
      </w:r>
      <w:r w:rsidR="00272D93">
        <w:rPr>
          <w:bCs/>
          <w:lang w:eastAsia="ar-SA"/>
        </w:rPr>
        <w:t xml:space="preserve"> </w:t>
      </w:r>
      <w:r w:rsidR="00C52CB8" w:rsidRPr="00C52CB8">
        <w:rPr>
          <w:bCs/>
          <w:iCs/>
        </w:rPr>
        <w:t>Текст. Предложение. Словосочетание</w:t>
      </w:r>
    </w:p>
    <w:p w:rsidR="00CD3ABB" w:rsidRPr="004F49D7" w:rsidRDefault="00CD3ABB" w:rsidP="00CD3ABB">
      <w:pPr>
        <w:tabs>
          <w:tab w:val="left" w:pos="0"/>
        </w:tabs>
        <w:jc w:val="both"/>
        <w:rPr>
          <w:bCs/>
        </w:rPr>
      </w:pPr>
      <w:r w:rsidRPr="006C5020">
        <w:rPr>
          <w:b/>
          <w:bCs/>
          <w:u w:val="single"/>
        </w:rPr>
        <w:t>Тема урока</w:t>
      </w:r>
      <w:r w:rsidRPr="004F49D7">
        <w:rPr>
          <w:bCs/>
        </w:rPr>
        <w:t>:</w:t>
      </w:r>
      <w:r w:rsidR="00C52CB8">
        <w:rPr>
          <w:bCs/>
        </w:rPr>
        <w:t xml:space="preserve"> Г</w:t>
      </w:r>
      <w:r w:rsidR="00272D93">
        <w:rPr>
          <w:bCs/>
        </w:rPr>
        <w:t>лавные и второстепенные члены предложения</w:t>
      </w:r>
    </w:p>
    <w:p w:rsidR="00CD3ABB" w:rsidRPr="00665DD9" w:rsidRDefault="00CD3ABB" w:rsidP="00665DD9">
      <w:pPr>
        <w:pStyle w:val="ParagraphStyle"/>
        <w:spacing w:line="252" w:lineRule="auto"/>
        <w:rPr>
          <w:rFonts w:ascii="Times New Roman" w:hAnsi="Times New Roman" w:cs="Times New Roman"/>
          <w:lang w:val="ru-RU"/>
        </w:rPr>
      </w:pPr>
      <w:r w:rsidRPr="006C5020">
        <w:rPr>
          <w:rFonts w:ascii="Times New Roman" w:hAnsi="Times New Roman" w:cs="Times New Roman"/>
          <w:b/>
          <w:u w:val="single"/>
        </w:rPr>
        <w:t>Тип урока</w:t>
      </w:r>
      <w:r w:rsidRPr="004F49D7">
        <w:t>:</w:t>
      </w:r>
      <w:r w:rsidR="00665DD9" w:rsidRPr="00665DD9">
        <w:t xml:space="preserve"> </w:t>
      </w:r>
      <w:r w:rsidR="00665DD9">
        <w:rPr>
          <w:rFonts w:ascii="Times New Roman" w:hAnsi="Times New Roman" w:cs="Times New Roman"/>
        </w:rPr>
        <w:t>Конструирование способа действий</w:t>
      </w:r>
    </w:p>
    <w:p w:rsidR="00CD3ABB" w:rsidRPr="00665DD9" w:rsidRDefault="00CD3ABB" w:rsidP="00C52CB8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 w:rsidRPr="006C5020">
        <w:rPr>
          <w:rFonts w:ascii="Times New Roman" w:hAnsi="Times New Roman" w:cs="Times New Roman"/>
          <w:b/>
          <w:bCs/>
          <w:u w:val="single"/>
        </w:rPr>
        <w:t>Цели урока</w:t>
      </w:r>
      <w:r w:rsidRPr="004F49D7">
        <w:rPr>
          <w:bCs/>
        </w:rPr>
        <w:t xml:space="preserve">: </w:t>
      </w:r>
      <w:r w:rsidR="00C52CB8">
        <w:rPr>
          <w:rFonts w:ascii="Times New Roman" w:hAnsi="Times New Roman" w:cs="Times New Roman"/>
        </w:rPr>
        <w:t>создать</w:t>
      </w:r>
      <w:r w:rsidR="00272D93">
        <w:rPr>
          <w:rFonts w:ascii="Times New Roman" w:hAnsi="Times New Roman" w:cs="Times New Roman"/>
        </w:rPr>
        <w:t xml:space="preserve"> условия для актуализации и уточнения знаний учащихся о предложении; способствовать развитию умений отделять в устной речи одно предложение от другого</w:t>
      </w:r>
      <w:r w:rsidR="00665DD9">
        <w:rPr>
          <w:rFonts w:ascii="Times New Roman" w:hAnsi="Times New Roman" w:cs="Times New Roman"/>
        </w:rPr>
        <w:t xml:space="preserve"> </w:t>
      </w:r>
      <w:r w:rsidR="00272D93">
        <w:rPr>
          <w:rFonts w:ascii="Times New Roman" w:hAnsi="Times New Roman" w:cs="Times New Roman"/>
        </w:rPr>
        <w:t>паузой, правильно оформлять предложение на письме, находить подлежащее и сказуемое</w:t>
      </w:r>
      <w:r w:rsidR="00665DD9">
        <w:rPr>
          <w:rFonts w:ascii="Times New Roman" w:hAnsi="Times New Roman" w:cs="Times New Roman"/>
          <w:lang w:val="ru-RU"/>
        </w:rPr>
        <w:t xml:space="preserve"> и второстепенные члены предложения.</w:t>
      </w:r>
    </w:p>
    <w:p w:rsidR="00665DD9" w:rsidRDefault="00665DD9" w:rsidP="00C52CB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6C5020">
        <w:rPr>
          <w:rFonts w:ascii="Times New Roman" w:hAnsi="Times New Roman" w:cs="Times New Roman"/>
          <w:b/>
          <w:bCs/>
          <w:u w:val="single"/>
        </w:rPr>
        <w:t>Планируемые образовательные результаты</w:t>
      </w:r>
      <w:r w:rsidRPr="006C5020">
        <w:rPr>
          <w:rFonts w:ascii="Times New Roman" w:hAnsi="Times New Roman" w:cs="Times New Roman"/>
          <w:b/>
          <w:bCs/>
          <w:u w:val="single"/>
          <w:lang w:val="ru-RU"/>
        </w:rPr>
        <w:t>:</w:t>
      </w:r>
      <w:r w:rsidRPr="006C5020">
        <w:rPr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Предметные (объем освоения и уровень владения компетенциями):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получат возможность научиться:</w:t>
      </w:r>
      <w:r>
        <w:rPr>
          <w:rFonts w:ascii="Times New Roman" w:hAnsi="Times New Roman" w:cs="Times New Roman"/>
        </w:rPr>
        <w:t xml:space="preserve"> осознавать позитивное отношение к правильной устной и письменной речи как показателю общей культуры человека; </w:t>
      </w:r>
      <w:r>
        <w:rPr>
          <w:rFonts w:ascii="Times New Roman" w:hAnsi="Times New Roman" w:cs="Times New Roman"/>
          <w:i/>
          <w:iCs/>
        </w:rPr>
        <w:t>научатся:</w:t>
      </w:r>
      <w:r>
        <w:rPr>
          <w:rFonts w:ascii="Times New Roman" w:hAnsi="Times New Roman" w:cs="Times New Roman"/>
        </w:rPr>
        <w:t xml:space="preserve"> писать без ошибок, применять орфографические правила и правила постановки знаков препинания при записи предложенных и самостоятельно составленных текстов, проверять написанное, ориентироваться</w:t>
      </w:r>
      <w:r w:rsidR="006C50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целях, задачах, средствах и условиях общения, выбирать адекватные языковые средства для успешного решения</w:t>
      </w:r>
      <w:r w:rsidR="006C502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коммуникативных задач.</w:t>
      </w:r>
    </w:p>
    <w:p w:rsidR="00665DD9" w:rsidRDefault="00665DD9" w:rsidP="00C52CB8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(критерии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i/>
          <w:iCs/>
        </w:rPr>
        <w:t>/оценки компонентов универсальных учебных действий – УУД):</w:t>
      </w:r>
      <w:r>
        <w:rPr>
          <w:rFonts w:ascii="Times New Roman" w:hAnsi="Times New Roman" w:cs="Times New Roman"/>
        </w:rPr>
        <w:t xml:space="preserve"> владеют способностями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понимать учебную задачу урока, отвечать на вопросы, обобщать собственные представления;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слушают собеседника и ведут диалог, оценивают свои достижения на уроке; умеют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вступать </w:t>
      </w:r>
      <w:r>
        <w:rPr>
          <w:rFonts w:ascii="Times New Roman" w:hAnsi="Times New Roman" w:cs="Times New Roman"/>
        </w:rPr>
        <w:br/>
        <w:t>в речевое общение, пользоваться учебником.</w:t>
      </w:r>
    </w:p>
    <w:p w:rsidR="006C5020" w:rsidRDefault="00665DD9" w:rsidP="00C52CB8">
      <w:pPr>
        <w:pStyle w:val="ParagraphStyle"/>
        <w:spacing w:line="252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i/>
          <w:iCs/>
        </w:rPr>
        <w:t>Личностные: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имеют мотивацию к учебной деятельности, навыки сотрудничества со взрослыми и сверстниками в разных ситуациях</w:t>
      </w:r>
    </w:p>
    <w:p w:rsidR="00CD3ABB" w:rsidRPr="006C5020" w:rsidRDefault="00CD3ABB" w:rsidP="00C52CB8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6C5020">
        <w:rPr>
          <w:rFonts w:ascii="Times New Roman" w:hAnsi="Times New Roman" w:cs="Times New Roman"/>
          <w:b/>
          <w:u w:val="single"/>
        </w:rPr>
        <w:t>Технические условия (используемое программное обеспечение, наличие локальной сети, скорость Интернет и др.):</w:t>
      </w:r>
      <w:r w:rsidR="00665DD9" w:rsidRPr="006C5020">
        <w:rPr>
          <w:rFonts w:ascii="Times New Roman" w:hAnsi="Times New Roman" w:cs="Times New Roman"/>
          <w:b/>
          <w:u w:val="single"/>
        </w:rPr>
        <w:t xml:space="preserve"> </w:t>
      </w:r>
    </w:p>
    <w:p w:rsidR="00CD3ABB" w:rsidRPr="004F49D7" w:rsidRDefault="00CD3ABB" w:rsidP="00C52CB8">
      <w:pPr>
        <w:tabs>
          <w:tab w:val="left" w:pos="0"/>
        </w:tabs>
        <w:jc w:val="both"/>
      </w:pPr>
      <w:r w:rsidRPr="006C5020">
        <w:rPr>
          <w:b/>
          <w:u w:val="single"/>
        </w:rPr>
        <w:t xml:space="preserve">Используемое </w:t>
      </w:r>
      <w:proofErr w:type="spellStart"/>
      <w:proofErr w:type="gramStart"/>
      <w:r w:rsidRPr="006C5020">
        <w:rPr>
          <w:b/>
          <w:u w:val="single"/>
        </w:rPr>
        <w:t>оборудование</w:t>
      </w:r>
      <w:r w:rsidRPr="004F49D7">
        <w:t>:</w:t>
      </w:r>
      <w:r w:rsidR="00665DD9">
        <w:t>учебник</w:t>
      </w:r>
      <w:proofErr w:type="spellEnd"/>
      <w:proofErr w:type="gramEnd"/>
      <w:r w:rsidR="00665DD9">
        <w:t>,</w:t>
      </w:r>
      <w:r w:rsidR="00665DD9" w:rsidRPr="00665DD9">
        <w:t xml:space="preserve"> </w:t>
      </w:r>
      <w:r w:rsidR="00665DD9">
        <w:t>интерактивная доска, проектор, презентация.</w:t>
      </w:r>
    </w:p>
    <w:p w:rsidR="00CD3ABB" w:rsidRDefault="00CD3ABB" w:rsidP="00C52CB8">
      <w:pPr>
        <w:tabs>
          <w:tab w:val="left" w:pos="0"/>
        </w:tabs>
        <w:jc w:val="both"/>
      </w:pPr>
      <w:r w:rsidRPr="006C5020">
        <w:rPr>
          <w:b/>
          <w:bCs/>
          <w:u w:val="single"/>
        </w:rPr>
        <w:t>Материал к уроку</w:t>
      </w:r>
      <w:r w:rsidRPr="004F49D7">
        <w:rPr>
          <w:bCs/>
        </w:rPr>
        <w:t xml:space="preserve">: </w:t>
      </w:r>
      <w:r w:rsidRPr="004F49D7">
        <w:t xml:space="preserve">пишется </w:t>
      </w:r>
      <w:r w:rsidRPr="004F49D7">
        <w:rPr>
          <w:bCs/>
        </w:rPr>
        <w:t xml:space="preserve">после составления всего плана и исправления ошибок </w:t>
      </w:r>
      <w:r w:rsidRPr="004F49D7">
        <w:t xml:space="preserve">с учетом </w:t>
      </w:r>
      <w:r w:rsidRPr="004F49D7">
        <w:rPr>
          <w:bCs/>
        </w:rPr>
        <w:t>всех</w:t>
      </w:r>
      <w:r w:rsidRPr="004F49D7">
        <w:t xml:space="preserve"> этапов урока</w:t>
      </w:r>
    </w:p>
    <w:p w:rsidR="00665DD9" w:rsidRDefault="00665DD9" w:rsidP="00C52CB8">
      <w:pPr>
        <w:tabs>
          <w:tab w:val="left" w:pos="0"/>
        </w:tabs>
        <w:jc w:val="both"/>
      </w:pPr>
    </w:p>
    <w:p w:rsidR="00665DD9" w:rsidRDefault="00665DD9" w:rsidP="00C52CB8">
      <w:pPr>
        <w:tabs>
          <w:tab w:val="left" w:pos="0"/>
        </w:tabs>
        <w:jc w:val="both"/>
      </w:pPr>
    </w:p>
    <w:p w:rsidR="00665DD9" w:rsidRDefault="00665DD9" w:rsidP="00C52CB8">
      <w:pPr>
        <w:tabs>
          <w:tab w:val="left" w:pos="0"/>
        </w:tabs>
        <w:jc w:val="both"/>
      </w:pPr>
    </w:p>
    <w:p w:rsidR="00665DD9" w:rsidRDefault="00665DD9" w:rsidP="00CD3ABB">
      <w:pPr>
        <w:tabs>
          <w:tab w:val="left" w:pos="0"/>
        </w:tabs>
        <w:jc w:val="both"/>
      </w:pPr>
    </w:p>
    <w:p w:rsidR="00665DD9" w:rsidRDefault="00665DD9" w:rsidP="00CD3ABB">
      <w:pPr>
        <w:tabs>
          <w:tab w:val="left" w:pos="0"/>
        </w:tabs>
        <w:jc w:val="both"/>
      </w:pPr>
    </w:p>
    <w:p w:rsidR="00665DD9" w:rsidRDefault="00665DD9" w:rsidP="00CD3ABB">
      <w:pPr>
        <w:tabs>
          <w:tab w:val="left" w:pos="0"/>
        </w:tabs>
        <w:jc w:val="both"/>
      </w:pPr>
    </w:p>
    <w:p w:rsidR="00665DD9" w:rsidRDefault="00665DD9" w:rsidP="00CD3ABB">
      <w:pPr>
        <w:tabs>
          <w:tab w:val="left" w:pos="0"/>
        </w:tabs>
        <w:jc w:val="both"/>
      </w:pPr>
    </w:p>
    <w:p w:rsidR="00665DD9" w:rsidRDefault="00665DD9" w:rsidP="00CD3ABB">
      <w:pPr>
        <w:tabs>
          <w:tab w:val="left" w:pos="0"/>
        </w:tabs>
        <w:jc w:val="both"/>
      </w:pPr>
    </w:p>
    <w:p w:rsidR="00665DD9" w:rsidRDefault="00665DD9" w:rsidP="00CD3ABB">
      <w:pPr>
        <w:tabs>
          <w:tab w:val="left" w:pos="0"/>
        </w:tabs>
        <w:jc w:val="both"/>
      </w:pPr>
    </w:p>
    <w:p w:rsidR="00665DD9" w:rsidRDefault="00665DD9" w:rsidP="00CD3ABB">
      <w:pPr>
        <w:tabs>
          <w:tab w:val="left" w:pos="0"/>
        </w:tabs>
        <w:jc w:val="both"/>
      </w:pPr>
    </w:p>
    <w:p w:rsidR="00665DD9" w:rsidRPr="004F49D7" w:rsidRDefault="00665DD9" w:rsidP="00CD3ABB">
      <w:pPr>
        <w:tabs>
          <w:tab w:val="left" w:pos="0"/>
        </w:tabs>
        <w:jc w:val="both"/>
      </w:pPr>
    </w:p>
    <w:p w:rsidR="00CD3ABB" w:rsidRDefault="00CD3ABB" w:rsidP="00CD3ABB">
      <w:pPr>
        <w:jc w:val="both"/>
      </w:pPr>
    </w:p>
    <w:p w:rsidR="00665DD9" w:rsidRDefault="00665DD9" w:rsidP="00CD3ABB">
      <w:pPr>
        <w:jc w:val="both"/>
        <w:sectPr w:rsidR="00665DD9" w:rsidSect="0023436C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65DD9" w:rsidRPr="004F49D7" w:rsidRDefault="00665DD9" w:rsidP="00CD3ABB">
      <w:pPr>
        <w:jc w:val="both"/>
      </w:pPr>
    </w:p>
    <w:tbl>
      <w:tblPr>
        <w:tblW w:w="0" w:type="auto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5"/>
        <w:gridCol w:w="2116"/>
        <w:gridCol w:w="3716"/>
        <w:gridCol w:w="2258"/>
        <w:gridCol w:w="2318"/>
        <w:gridCol w:w="1886"/>
        <w:gridCol w:w="1593"/>
      </w:tblGrid>
      <w:tr w:rsidR="00FB62CD" w:rsidRPr="004F49D7" w:rsidTr="004F3E19">
        <w:trPr>
          <w:trHeight w:val="332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</w:p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 xml:space="preserve">Время, </w:t>
            </w:r>
          </w:p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мин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</w:p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 xml:space="preserve">Элементы </w:t>
            </w:r>
          </w:p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методической</w:t>
            </w:r>
          </w:p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структуры урока</w:t>
            </w:r>
          </w:p>
        </w:tc>
        <w:tc>
          <w:tcPr>
            <w:tcW w:w="59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</w:p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Наглядный дидактический материал (скриншоты интерактивной доски, слайды презентации, ссылки на учебное видео и т.д.)</w:t>
            </w:r>
          </w:p>
          <w:p w:rsidR="00CD3ABB" w:rsidRPr="004F49D7" w:rsidRDefault="00CD3ABB" w:rsidP="00DD0809">
            <w:pPr>
              <w:jc w:val="both"/>
              <w:rPr>
                <w:lang w:eastAsia="en-US"/>
              </w:rPr>
            </w:pPr>
          </w:p>
        </w:tc>
        <w:tc>
          <w:tcPr>
            <w:tcW w:w="4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</w:p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Содержание этапов занятия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использования дидактический материал (ИКТ, учебно- лабораторное оборудования и др.) на каждом этапе урока</w:t>
            </w:r>
          </w:p>
        </w:tc>
      </w:tr>
      <w:tr w:rsidR="00C37EA5" w:rsidRPr="004F49D7" w:rsidTr="004F3E19">
        <w:trPr>
          <w:trHeight w:val="50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Скриншот/слайд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комментарий скриншота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Действия учителя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  <w:r w:rsidRPr="004F49D7">
              <w:rPr>
                <w:lang w:eastAsia="en-US"/>
              </w:rPr>
              <w:t>Действия учащихся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3ABB" w:rsidRPr="004F49D7" w:rsidRDefault="00CD3ABB" w:rsidP="00DD0809">
            <w:pPr>
              <w:jc w:val="both"/>
              <w:rPr>
                <w:lang w:eastAsia="en-US"/>
              </w:rPr>
            </w:pPr>
          </w:p>
        </w:tc>
      </w:tr>
      <w:tr w:rsidR="00C37EA5" w:rsidRPr="004F49D7" w:rsidTr="004F3E19">
        <w:trPr>
          <w:trHeight w:val="4251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BB" w:rsidRPr="004F49D7" w:rsidRDefault="006102AB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3-4 мин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BB" w:rsidRPr="004F49D7" w:rsidRDefault="00665DD9" w:rsidP="00665DD9">
            <w:pPr>
              <w:rPr>
                <w:lang w:eastAsia="en-US"/>
              </w:rPr>
            </w:pPr>
            <w:r>
              <w:rPr>
                <w:lang w:eastAsia="en-US"/>
              </w:rPr>
              <w:t>1.Организационный момент. Постановка целей урока.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2AB" w:rsidRDefault="00665DD9" w:rsidP="00DD0809">
            <w:pPr>
              <w:jc w:val="both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BE4669" wp14:editId="2FA01644">
                  <wp:extent cx="1861850" cy="1396453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525" cy="1399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CD3ABB" w:rsidRPr="006102AB" w:rsidRDefault="006102AB" w:rsidP="006102AB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B830CAA" wp14:editId="5D89A70E">
                  <wp:extent cx="2034237" cy="1525748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249" cy="1527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3ABB" w:rsidRDefault="00665DD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На слайде написаны  слова:</w:t>
            </w:r>
          </w:p>
          <w:p w:rsidR="00665DD9" w:rsidRPr="00665DD9" w:rsidRDefault="00665DD9" w:rsidP="00DD0809">
            <w:pPr>
              <w:jc w:val="both"/>
              <w:rPr>
                <w:b/>
                <w:i/>
                <w:lang w:eastAsia="en-US"/>
              </w:rPr>
            </w:pPr>
            <w:r w:rsidRPr="00665DD9">
              <w:rPr>
                <w:b/>
                <w:i/>
                <w:lang w:eastAsia="en-US"/>
              </w:rPr>
              <w:t>Прилагательное</w:t>
            </w:r>
          </w:p>
          <w:p w:rsidR="00665DD9" w:rsidRPr="00665DD9" w:rsidRDefault="00665DD9" w:rsidP="00DD0809">
            <w:pPr>
              <w:jc w:val="both"/>
              <w:rPr>
                <w:b/>
                <w:i/>
                <w:lang w:eastAsia="en-US"/>
              </w:rPr>
            </w:pPr>
            <w:r w:rsidRPr="00665DD9">
              <w:rPr>
                <w:b/>
                <w:i/>
                <w:lang w:eastAsia="en-US"/>
              </w:rPr>
              <w:t>Существительное</w:t>
            </w:r>
          </w:p>
          <w:p w:rsidR="00665DD9" w:rsidRPr="00665DD9" w:rsidRDefault="00665DD9" w:rsidP="00DD0809">
            <w:pPr>
              <w:jc w:val="both"/>
              <w:rPr>
                <w:b/>
                <w:i/>
                <w:lang w:eastAsia="en-US"/>
              </w:rPr>
            </w:pPr>
            <w:r w:rsidRPr="00665DD9">
              <w:rPr>
                <w:b/>
                <w:i/>
                <w:lang w:eastAsia="en-US"/>
              </w:rPr>
              <w:t>Глагол</w:t>
            </w:r>
          </w:p>
          <w:p w:rsidR="00665DD9" w:rsidRPr="00665DD9" w:rsidRDefault="00665DD9" w:rsidP="00DD0809">
            <w:pPr>
              <w:jc w:val="both"/>
              <w:rPr>
                <w:b/>
                <w:i/>
                <w:lang w:eastAsia="en-US"/>
              </w:rPr>
            </w:pPr>
            <w:r w:rsidRPr="00665DD9">
              <w:rPr>
                <w:b/>
                <w:i/>
                <w:lang w:eastAsia="en-US"/>
              </w:rPr>
              <w:t>Подлежащее</w:t>
            </w:r>
          </w:p>
          <w:p w:rsidR="006102AB" w:rsidRDefault="00665DD9" w:rsidP="00DD0809">
            <w:pPr>
              <w:jc w:val="both"/>
              <w:rPr>
                <w:lang w:eastAsia="en-US"/>
              </w:rPr>
            </w:pPr>
            <w:r w:rsidRPr="00665DD9">
              <w:rPr>
                <w:b/>
                <w:i/>
                <w:lang w:eastAsia="en-US"/>
              </w:rPr>
              <w:t>местоимение</w:t>
            </w: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  <w:r>
              <w:rPr>
                <w:lang w:eastAsia="en-US"/>
              </w:rPr>
              <w:t>На слайде прописаны умения урока.</w:t>
            </w: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Pr="006102AB" w:rsidRDefault="006102AB" w:rsidP="006102AB">
            <w:pPr>
              <w:rPr>
                <w:lang w:eastAsia="en-US"/>
              </w:rPr>
            </w:pPr>
          </w:p>
          <w:p w:rsidR="006102AB" w:rsidRDefault="006102AB" w:rsidP="006102AB">
            <w:pPr>
              <w:rPr>
                <w:lang w:eastAsia="en-US"/>
              </w:rPr>
            </w:pPr>
          </w:p>
          <w:p w:rsidR="00665DD9" w:rsidRPr="006102AB" w:rsidRDefault="00665DD9" w:rsidP="006102AB">
            <w:pPr>
              <w:jc w:val="center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BB" w:rsidRDefault="00665DD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Игра «Найдите лишнее слово» поможет нам определить тему урока.</w:t>
            </w:r>
          </w:p>
          <w:p w:rsidR="00665DD9" w:rsidRDefault="00665DD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Докажите, что именно это слово лишнее.</w:t>
            </w: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 уроке вспомним, какие члены предложения называются главными, а какие второстепенными членами предложения.</w:t>
            </w:r>
          </w:p>
          <w:p w:rsidR="006102AB" w:rsidRPr="004F49D7" w:rsidRDefault="006102AB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Будем учиться находить в предложении грамматическую основу; разбирать предложение по членам предложения; различать распространенные и нераспространенные предложения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2AB" w:rsidRDefault="00665DD9" w:rsidP="00DD0809">
            <w:pPr>
              <w:jc w:val="both"/>
              <w:rPr>
                <w:i/>
                <w:lang w:eastAsia="en-US"/>
              </w:rPr>
            </w:pPr>
            <w:r w:rsidRPr="006102AB">
              <w:rPr>
                <w:i/>
                <w:lang w:eastAsia="en-US"/>
              </w:rPr>
              <w:lastRenderedPageBreak/>
              <w:t xml:space="preserve">Ученики объясняют, что все </w:t>
            </w:r>
            <w:proofErr w:type="gramStart"/>
            <w:r w:rsidRPr="006102AB">
              <w:rPr>
                <w:i/>
                <w:lang w:eastAsia="en-US"/>
              </w:rPr>
              <w:t>слова  кроме</w:t>
            </w:r>
            <w:proofErr w:type="gramEnd"/>
            <w:r w:rsidRPr="006102AB">
              <w:rPr>
                <w:i/>
                <w:lang w:eastAsia="en-US"/>
              </w:rPr>
              <w:t xml:space="preserve"> (подлежащего) являются частями речи, а подлежащее- это главный член предложения.</w:t>
            </w:r>
            <w:r w:rsidR="006102AB" w:rsidRPr="006102AB">
              <w:rPr>
                <w:i/>
                <w:lang w:eastAsia="en-US"/>
              </w:rPr>
              <w:t xml:space="preserve"> </w:t>
            </w:r>
            <w:r w:rsidRPr="006102AB">
              <w:rPr>
                <w:i/>
                <w:lang w:eastAsia="en-US"/>
              </w:rPr>
              <w:t xml:space="preserve">Вместе со сказуемым составляют грамматическую основу предложения. </w:t>
            </w:r>
          </w:p>
          <w:p w:rsidR="006102AB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Читают </w:t>
            </w:r>
            <w:proofErr w:type="gramStart"/>
            <w:r>
              <w:rPr>
                <w:i/>
                <w:lang w:eastAsia="en-US"/>
              </w:rPr>
              <w:t>умения ,</w:t>
            </w:r>
            <w:proofErr w:type="gramEnd"/>
            <w:r>
              <w:rPr>
                <w:i/>
                <w:lang w:eastAsia="en-US"/>
              </w:rPr>
              <w:t xml:space="preserve"> которые будут сформированы на уроке.</w:t>
            </w:r>
          </w:p>
          <w:p w:rsidR="006102AB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Pr="006102AB" w:rsidRDefault="00665DD9" w:rsidP="00DD0809">
            <w:pPr>
              <w:jc w:val="both"/>
              <w:rPr>
                <w:i/>
                <w:lang w:eastAsia="en-US"/>
              </w:rPr>
            </w:pPr>
            <w:r w:rsidRPr="006102AB">
              <w:rPr>
                <w:i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ABB" w:rsidRDefault="00CD3AB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Default="006102AB" w:rsidP="00DD0809">
            <w:pPr>
              <w:jc w:val="both"/>
              <w:rPr>
                <w:lang w:eastAsia="en-US"/>
              </w:rPr>
            </w:pPr>
          </w:p>
          <w:p w:rsidR="006102AB" w:rsidRPr="004F49D7" w:rsidRDefault="006102AB" w:rsidP="00DD0809">
            <w:pPr>
              <w:jc w:val="both"/>
              <w:rPr>
                <w:lang w:eastAsia="en-US"/>
              </w:rPr>
            </w:pPr>
          </w:p>
        </w:tc>
      </w:tr>
      <w:tr w:rsidR="00FB62CD" w:rsidRPr="00AD4E6D" w:rsidTr="004F3E19">
        <w:trPr>
          <w:trHeight w:val="2533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2AB" w:rsidRPr="004F49D7" w:rsidRDefault="00AD4E6D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мин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2AB" w:rsidRDefault="006102AB" w:rsidP="00665DD9">
            <w:pPr>
              <w:rPr>
                <w:lang w:eastAsia="en-US"/>
              </w:rPr>
            </w:pPr>
            <w:r>
              <w:rPr>
                <w:lang w:eastAsia="en-US"/>
              </w:rPr>
              <w:t>2.Чистописание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2AB" w:rsidRDefault="006102AB" w:rsidP="00DD080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DAA100" wp14:editId="525F3977">
                  <wp:extent cx="2027010" cy="1520328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015" cy="15218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02AB" w:rsidRPr="00064A59" w:rsidRDefault="00064A5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Прописывают</w:t>
            </w:r>
            <w:r w:rsidR="00AD4E6D">
              <w:rPr>
                <w:lang w:eastAsia="en-US"/>
              </w:rPr>
              <w:t xml:space="preserve"> заглавную букву Ж в соединении со строчной </w:t>
            </w:r>
            <w:proofErr w:type="gramStart"/>
            <w:r w:rsidR="00AD4E6D">
              <w:rPr>
                <w:lang w:eastAsia="en-US"/>
              </w:rPr>
              <w:t>буквой  и</w:t>
            </w:r>
            <w:proofErr w:type="gramEnd"/>
            <w:r w:rsidR="00AD4E6D">
              <w:rPr>
                <w:lang w:eastAsia="en-US"/>
              </w:rPr>
              <w:t xml:space="preserve"> 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2AB" w:rsidRDefault="00AD4E6D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Откройте тетради, положите правильно, возьмите ручки и запишите </w:t>
            </w:r>
            <w:proofErr w:type="gramStart"/>
            <w:r>
              <w:rPr>
                <w:lang w:eastAsia="en-US"/>
              </w:rPr>
              <w:t>число ,</w:t>
            </w:r>
            <w:proofErr w:type="gramEnd"/>
            <w:r>
              <w:rPr>
                <w:lang w:eastAsia="en-US"/>
              </w:rPr>
              <w:t xml:space="preserve"> классная работа.</w:t>
            </w:r>
          </w:p>
          <w:p w:rsidR="00AD4E6D" w:rsidRPr="00AD4E6D" w:rsidRDefault="00AD4E6D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Посмотрите на слайд и пропишите чистописание по образцу.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2AB" w:rsidRPr="00AD4E6D" w:rsidRDefault="00AD4E6D" w:rsidP="00DD080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Прописывают чистописание.</w:t>
            </w:r>
          </w:p>
          <w:p w:rsidR="006102AB" w:rsidRPr="00AD4E6D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Pr="00AD4E6D" w:rsidRDefault="006102AB" w:rsidP="00DD0809">
            <w:pPr>
              <w:jc w:val="both"/>
              <w:rPr>
                <w:i/>
                <w:lang w:eastAsia="en-US"/>
              </w:rPr>
            </w:pPr>
          </w:p>
          <w:p w:rsidR="006102AB" w:rsidRPr="00AD4E6D" w:rsidRDefault="006102AB" w:rsidP="00DD0809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02AB" w:rsidRDefault="00AD4E6D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Правильное соединение букв.</w:t>
            </w:r>
          </w:p>
          <w:p w:rsidR="00AD4E6D" w:rsidRDefault="00AD4E6D" w:rsidP="00DD0809">
            <w:pPr>
              <w:jc w:val="both"/>
              <w:rPr>
                <w:lang w:eastAsia="en-US"/>
              </w:rPr>
            </w:pPr>
          </w:p>
          <w:p w:rsidR="00AD4E6D" w:rsidRDefault="00AD4E6D" w:rsidP="00DD0809">
            <w:pPr>
              <w:jc w:val="both"/>
              <w:rPr>
                <w:lang w:eastAsia="en-US"/>
              </w:rPr>
            </w:pPr>
          </w:p>
          <w:p w:rsidR="00AD4E6D" w:rsidRDefault="00AD4E6D" w:rsidP="00DD0809">
            <w:pPr>
              <w:jc w:val="both"/>
              <w:rPr>
                <w:lang w:eastAsia="en-US"/>
              </w:rPr>
            </w:pPr>
          </w:p>
          <w:p w:rsidR="00AD4E6D" w:rsidRPr="00AD4E6D" w:rsidRDefault="00AD4E6D" w:rsidP="00DD0809">
            <w:pPr>
              <w:jc w:val="both"/>
              <w:rPr>
                <w:lang w:eastAsia="en-US"/>
              </w:rPr>
            </w:pPr>
          </w:p>
        </w:tc>
      </w:tr>
      <w:tr w:rsidR="004F3E19" w:rsidRPr="00AD4E6D" w:rsidTr="004F3E19">
        <w:trPr>
          <w:trHeight w:val="74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 мин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5-7 мин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 мин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FB62CD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 мин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23436C" w:rsidRDefault="0023436C" w:rsidP="00DD0809">
            <w:pPr>
              <w:jc w:val="both"/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Pr="0023436C" w:rsidRDefault="0023436C" w:rsidP="0023436C">
            <w:pPr>
              <w:rPr>
                <w:lang w:eastAsia="en-US"/>
              </w:rPr>
            </w:pPr>
          </w:p>
          <w:p w:rsidR="0023436C" w:rsidRDefault="0023436C" w:rsidP="0023436C">
            <w:pPr>
              <w:rPr>
                <w:lang w:eastAsia="en-US"/>
              </w:rPr>
            </w:pPr>
          </w:p>
          <w:p w:rsidR="0023436C" w:rsidRDefault="0023436C" w:rsidP="0023436C">
            <w:pPr>
              <w:rPr>
                <w:lang w:eastAsia="en-US"/>
              </w:rPr>
            </w:pPr>
          </w:p>
          <w:p w:rsidR="004F3E19" w:rsidRPr="0023436C" w:rsidRDefault="0023436C" w:rsidP="0023436C">
            <w:pPr>
              <w:rPr>
                <w:lang w:eastAsia="en-US"/>
              </w:rPr>
            </w:pPr>
            <w:r>
              <w:rPr>
                <w:lang w:eastAsia="en-US"/>
              </w:rPr>
              <w:t>7 мин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E19" w:rsidRDefault="004F3E19" w:rsidP="00665D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3.Актуализация знаний</w:t>
            </w: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E19" w:rsidRDefault="004F3E19" w:rsidP="00DD0809">
            <w:pPr>
              <w:jc w:val="both"/>
              <w:rPr>
                <w:noProof/>
              </w:rPr>
            </w:pPr>
          </w:p>
          <w:p w:rsidR="004F3E19" w:rsidRDefault="004F3E19" w:rsidP="00DD0809">
            <w:pPr>
              <w:jc w:val="both"/>
              <w:rPr>
                <w:noProof/>
              </w:rPr>
            </w:pPr>
          </w:p>
          <w:p w:rsidR="004F3E19" w:rsidRDefault="004F3E19" w:rsidP="00DD0809">
            <w:pPr>
              <w:jc w:val="both"/>
              <w:rPr>
                <w:noProof/>
              </w:rPr>
            </w:pPr>
          </w:p>
          <w:p w:rsidR="004F3E19" w:rsidRDefault="004F3E19" w:rsidP="00DD0809">
            <w:pPr>
              <w:jc w:val="both"/>
              <w:rPr>
                <w:noProof/>
              </w:rPr>
            </w:pPr>
          </w:p>
          <w:p w:rsidR="004F3E19" w:rsidRDefault="004F3E19" w:rsidP="00DD0809">
            <w:pPr>
              <w:jc w:val="both"/>
              <w:rPr>
                <w:noProof/>
              </w:rPr>
            </w:pPr>
          </w:p>
          <w:p w:rsidR="004F3E19" w:rsidRDefault="004F3E19" w:rsidP="00DD0809">
            <w:pPr>
              <w:jc w:val="both"/>
              <w:rPr>
                <w:noProof/>
              </w:rPr>
            </w:pPr>
          </w:p>
          <w:p w:rsidR="004F3E19" w:rsidRDefault="004F3E19" w:rsidP="00DD0809">
            <w:pPr>
              <w:jc w:val="both"/>
              <w:rPr>
                <w:noProof/>
              </w:rPr>
            </w:pPr>
          </w:p>
          <w:p w:rsidR="004F3E19" w:rsidRDefault="004F3E19" w:rsidP="00DD0809">
            <w:pPr>
              <w:jc w:val="both"/>
              <w:rPr>
                <w:noProof/>
              </w:rPr>
            </w:pPr>
          </w:p>
          <w:p w:rsidR="004F3E19" w:rsidRDefault="004F3E19" w:rsidP="00DD0809">
            <w:pPr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DC1CACC" wp14:editId="6E8DCC13">
                  <wp:extent cx="2324441" cy="1743411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3312" cy="1742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E19" w:rsidRDefault="004F3E19" w:rsidP="00A97AC5"/>
          <w:p w:rsidR="004F3E19" w:rsidRDefault="004F3E19" w:rsidP="00A97AC5">
            <w:pPr>
              <w:tabs>
                <w:tab w:val="left" w:pos="2759"/>
              </w:tabs>
            </w:pPr>
            <w:r>
              <w:tab/>
            </w:r>
          </w:p>
          <w:p w:rsidR="004F3E19" w:rsidRPr="000E67EA" w:rsidRDefault="004F3E19" w:rsidP="00A97AC5">
            <w:pPr>
              <w:tabs>
                <w:tab w:val="left" w:pos="2759"/>
              </w:tabs>
            </w:pPr>
            <w:r>
              <w:rPr>
                <w:noProof/>
              </w:rPr>
              <w:drawing>
                <wp:inline distT="0" distB="0" distL="0" distR="0" wp14:anchorId="50DAD82E" wp14:editId="76A45079">
                  <wp:extent cx="2082187" cy="1561713"/>
                  <wp:effectExtent l="0" t="0" r="0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608" cy="1568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Схематично представлено о подлежащем.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Схематично представлено о сказуемом.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Вы знаете, что в предложении есть слова, без которых оно не может существовать.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Что такое подлежащее?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-Что обозначает сказуемое?</w:t>
            </w:r>
          </w:p>
          <w:p w:rsidR="004F3E19" w:rsidRPr="00A97AC5" w:rsidRDefault="004F3E19" w:rsidP="00A97AC5">
            <w:pPr>
              <w:rPr>
                <w:lang w:eastAsia="en-US"/>
              </w:rPr>
            </w:pPr>
          </w:p>
          <w:p w:rsidR="004F3E19" w:rsidRPr="00A97AC5" w:rsidRDefault="004F3E19" w:rsidP="00A97AC5">
            <w:pPr>
              <w:rPr>
                <w:lang w:eastAsia="en-US"/>
              </w:rPr>
            </w:pPr>
          </w:p>
          <w:p w:rsidR="004F3E19" w:rsidRPr="00A97AC5" w:rsidRDefault="004F3E19" w:rsidP="00A97AC5">
            <w:pPr>
              <w:rPr>
                <w:lang w:eastAsia="en-US"/>
              </w:rPr>
            </w:pPr>
          </w:p>
          <w:p w:rsidR="004F3E19" w:rsidRPr="00A97AC5" w:rsidRDefault="004F3E19" w:rsidP="00A97AC5">
            <w:pPr>
              <w:rPr>
                <w:lang w:eastAsia="en-US"/>
              </w:rPr>
            </w:pPr>
          </w:p>
          <w:p w:rsidR="004F3E19" w:rsidRPr="00A97AC5" w:rsidRDefault="004F3E19" w:rsidP="00A97AC5">
            <w:pPr>
              <w:rPr>
                <w:lang w:eastAsia="en-US"/>
              </w:rPr>
            </w:pPr>
          </w:p>
          <w:p w:rsidR="004F3E19" w:rsidRPr="00A97AC5" w:rsidRDefault="004F3E19" w:rsidP="00A97AC5">
            <w:pPr>
              <w:rPr>
                <w:lang w:eastAsia="en-US"/>
              </w:rPr>
            </w:pPr>
          </w:p>
          <w:p w:rsidR="004F3E19" w:rsidRPr="009C3055" w:rsidRDefault="004F3E19" w:rsidP="00A97AC5">
            <w:pPr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-Да, предложение не может существовать без подлежащего и сказуемого.</w:t>
            </w:r>
          </w:p>
          <w:p w:rsidR="004F3E19" w:rsidRDefault="004F3E19" w:rsidP="00DD0809">
            <w:pPr>
              <w:jc w:val="both"/>
              <w:rPr>
                <w:i/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Подлежащее обозначает, о ком или о чем говорится в предложении. Отвечает на вопрос кто? или что? Подчеркивается одной чертой.</w:t>
            </w:r>
          </w:p>
          <w:p w:rsidR="004F3E19" w:rsidRPr="009C3055" w:rsidRDefault="004F3E19" w:rsidP="00DD0809">
            <w:pPr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-Сказуемое обозначает. что говорится о подлежащем. Отвечает на вопросы: что делать? что сделать? Подчеркивается двумя чертами.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</w:tc>
      </w:tr>
      <w:tr w:rsidR="004F3E19" w:rsidRPr="00AD4E6D" w:rsidTr="004F3E19">
        <w:trPr>
          <w:trHeight w:val="2512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  <w:r>
              <w:rPr>
                <w:lang w:eastAsia="en-US"/>
              </w:rPr>
              <w:t>4.Работа по теме.</w:t>
            </w: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  <w:r>
              <w:rPr>
                <w:lang w:eastAsia="en-US"/>
              </w:rPr>
              <w:t>5.Физминутка.</w:t>
            </w: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Pr="00FB62CD" w:rsidRDefault="004F3E19" w:rsidP="00665DD9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  <w:r w:rsidR="009334E6">
              <w:rPr>
                <w:lang w:eastAsia="en-US"/>
              </w:rPr>
              <w:t>Самостоятельная работа.</w:t>
            </w: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FB62CD" w:rsidRDefault="00FB62CD" w:rsidP="00665DD9">
            <w:pPr>
              <w:rPr>
                <w:lang w:eastAsia="en-US"/>
              </w:rPr>
            </w:pPr>
          </w:p>
          <w:p w:rsidR="00FB62CD" w:rsidRDefault="00FB62CD" w:rsidP="00665DD9">
            <w:pPr>
              <w:rPr>
                <w:lang w:eastAsia="en-US"/>
              </w:rPr>
            </w:pPr>
          </w:p>
          <w:p w:rsidR="00FB62CD" w:rsidRDefault="00FB62CD" w:rsidP="00665DD9">
            <w:pPr>
              <w:rPr>
                <w:lang w:eastAsia="en-US"/>
              </w:rPr>
            </w:pPr>
          </w:p>
          <w:p w:rsidR="00FB62CD" w:rsidRDefault="00FB62CD" w:rsidP="00665DD9">
            <w:pPr>
              <w:rPr>
                <w:lang w:eastAsia="en-US"/>
              </w:rPr>
            </w:pPr>
          </w:p>
          <w:p w:rsidR="00FB62CD" w:rsidRDefault="00FB62CD" w:rsidP="00665DD9">
            <w:pPr>
              <w:rPr>
                <w:lang w:eastAsia="en-US"/>
              </w:rPr>
            </w:pPr>
          </w:p>
          <w:p w:rsidR="00FB62CD" w:rsidRDefault="00FB62CD" w:rsidP="00665DD9">
            <w:pPr>
              <w:rPr>
                <w:lang w:eastAsia="en-US"/>
              </w:rPr>
            </w:pPr>
          </w:p>
          <w:p w:rsidR="004F3E19" w:rsidRDefault="004F3E19" w:rsidP="00665DD9">
            <w:pPr>
              <w:rPr>
                <w:lang w:eastAsia="en-US"/>
              </w:rPr>
            </w:pPr>
          </w:p>
          <w:p w:rsidR="004F3E19" w:rsidRDefault="00FB62CD" w:rsidP="00665DD9">
            <w:pPr>
              <w:rPr>
                <w:lang w:eastAsia="en-US"/>
              </w:rPr>
            </w:pPr>
            <w:r>
              <w:rPr>
                <w:lang w:eastAsia="en-US"/>
              </w:rPr>
              <w:t>7. Итог урока. Рефлексия.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0E67EA">
            <w:pPr>
              <w:tabs>
                <w:tab w:val="left" w:pos="27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B6775D6" wp14:editId="1B204014">
                  <wp:extent cx="1777307" cy="1333041"/>
                  <wp:effectExtent l="0" t="0" r="0" b="63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064" cy="1334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A97AC5">
            <w:pPr>
              <w:tabs>
                <w:tab w:val="left" w:pos="2759"/>
              </w:tabs>
            </w:pPr>
            <w:r>
              <w:rPr>
                <w:noProof/>
              </w:rPr>
              <w:drawing>
                <wp:inline distT="0" distB="0" distL="0" distR="0" wp14:anchorId="3F46EE9F" wp14:editId="1F3D1BCF">
                  <wp:extent cx="1880124" cy="1410159"/>
                  <wp:effectExtent l="0" t="0" r="635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78" cy="1420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A97AC5">
            <w:pPr>
              <w:tabs>
                <w:tab w:val="left" w:pos="2759"/>
              </w:tabs>
            </w:pPr>
          </w:p>
          <w:p w:rsidR="004F3E19" w:rsidRDefault="004F3E19" w:rsidP="00203542">
            <w:pPr>
              <w:tabs>
                <w:tab w:val="left" w:pos="27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0660AA12" wp14:editId="45692E29">
                  <wp:extent cx="1630422" cy="1222873"/>
                  <wp:effectExtent l="0" t="0" r="825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339" cy="12265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E19" w:rsidRDefault="004F3E19" w:rsidP="000E67EA">
            <w:pPr>
              <w:tabs>
                <w:tab w:val="left" w:pos="2759"/>
              </w:tabs>
              <w:jc w:val="center"/>
            </w:pPr>
          </w:p>
          <w:p w:rsidR="004F3E19" w:rsidRDefault="004F3E19" w:rsidP="000E67EA"/>
          <w:p w:rsidR="004F3E19" w:rsidRDefault="004F3E19" w:rsidP="000E67EA">
            <w:pPr>
              <w:tabs>
                <w:tab w:val="left" w:pos="2585"/>
              </w:tabs>
            </w:pPr>
            <w:r>
              <w:lastRenderedPageBreak/>
              <w:tab/>
            </w: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  <w:r>
              <w:rPr>
                <w:noProof/>
              </w:rPr>
              <w:drawing>
                <wp:inline distT="0" distB="0" distL="0" distR="0" wp14:anchorId="6F1CA885" wp14:editId="3979D70D">
                  <wp:extent cx="2254574" cy="1691009"/>
                  <wp:effectExtent l="0" t="0" r="0" b="444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804" cy="16926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</w:p>
          <w:p w:rsidR="004F3E19" w:rsidRDefault="004F3E19" w:rsidP="000E67EA">
            <w:pPr>
              <w:tabs>
                <w:tab w:val="left" w:pos="2585"/>
              </w:tabs>
            </w:pPr>
            <w:r w:rsidRPr="004F3E19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3BD462" wp14:editId="1C4F7218">
                      <wp:simplePos x="0" y="0"/>
                      <wp:positionH relativeFrom="column">
                        <wp:posOffset>22898</wp:posOffset>
                      </wp:positionH>
                      <wp:positionV relativeFrom="paragraph">
                        <wp:posOffset>15125</wp:posOffset>
                      </wp:positionV>
                      <wp:extent cx="2203098" cy="705080"/>
                      <wp:effectExtent l="0" t="0" r="0" b="0"/>
                      <wp:wrapNone/>
                      <wp:docPr id="17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3098" cy="7050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F3E19" w:rsidRPr="004F3E19" w:rsidRDefault="0023436C" w:rsidP="004F3E19">
                                  <w:hyperlink r:id="rId14" w:history="1">
                                    <w:r w:rsidR="004F3E19" w:rsidRPr="004F3E19">
                                      <w:rPr>
                                        <w:rStyle w:val="a7"/>
                                      </w:rPr>
                                      <w:t>http://www.musezone.ru/video/%F4%E8%E7%EC%E8%ED%F3%F2%EA%E8</w:t>
                                    </w:r>
                                  </w:hyperlink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BD462" id="Прямоугольник 2" o:spid="_x0000_s1026" style="position:absolute;margin-left:1.8pt;margin-top:1.2pt;width:173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" filled="f" stroked="f">
                      <v:textbox>
                        <w:txbxContent>
                          <w:p w:rsidR="004F3E19" w:rsidRPr="004F3E19" w:rsidRDefault="0023436C" w:rsidP="004F3E19">
                            <w:hyperlink r:id="rId15" w:history="1">
                              <w:r w:rsidR="004F3E19" w:rsidRPr="004F3E19">
                                <w:rPr>
                                  <w:rStyle w:val="a7"/>
                                </w:rPr>
                                <w:t>http://www.musezone.ru/video/%F4%E8%E7%EC%E8%ED%F3%F2%EA%E8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334E6" w:rsidRDefault="009334E6" w:rsidP="000E67EA">
            <w:pPr>
              <w:tabs>
                <w:tab w:val="left" w:pos="2585"/>
              </w:tabs>
              <w:rPr>
                <w:noProof/>
              </w:rPr>
            </w:pPr>
          </w:p>
          <w:p w:rsidR="009334E6" w:rsidRPr="009334E6" w:rsidRDefault="009334E6" w:rsidP="009334E6"/>
          <w:p w:rsidR="009334E6" w:rsidRPr="009334E6" w:rsidRDefault="009334E6" w:rsidP="009334E6"/>
          <w:p w:rsidR="009334E6" w:rsidRPr="009334E6" w:rsidRDefault="009334E6" w:rsidP="009334E6"/>
          <w:p w:rsidR="009334E6" w:rsidRDefault="009334E6" w:rsidP="009334E6"/>
          <w:p w:rsidR="004F3E19" w:rsidRDefault="004F3E19" w:rsidP="009334E6">
            <w:pPr>
              <w:jc w:val="center"/>
            </w:pPr>
          </w:p>
          <w:p w:rsidR="009334E6" w:rsidRDefault="009334E6" w:rsidP="009334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46F559" wp14:editId="023F00EC">
                  <wp:extent cx="1953566" cy="1465243"/>
                  <wp:effectExtent l="0" t="0" r="8890" b="190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030" cy="1471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62CD" w:rsidRDefault="00FB62CD" w:rsidP="009334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EF92F">
                  <wp:extent cx="1791997" cy="1344058"/>
                  <wp:effectExtent l="0" t="0" r="0" b="889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38" cy="1357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62CD" w:rsidRDefault="00FB62CD" w:rsidP="00FB62CD"/>
          <w:p w:rsidR="00FB62CD" w:rsidRPr="00FB62CD" w:rsidRDefault="00FB62CD" w:rsidP="00FB62CD">
            <w:r>
              <w:rPr>
                <w:noProof/>
              </w:rPr>
              <w:drawing>
                <wp:inline distT="0" distB="0" distL="0" distR="0" wp14:anchorId="11365AAF">
                  <wp:extent cx="1791866" cy="1343962"/>
                  <wp:effectExtent l="0" t="0" r="0" b="889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638" cy="13452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Записано предложение.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по аналогу.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Алгоритм  рассуждения.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Гиперссылка для </w:t>
            </w:r>
            <w:proofErr w:type="spellStart"/>
            <w:r>
              <w:rPr>
                <w:lang w:eastAsia="en-US"/>
              </w:rPr>
              <w:t>физминутки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-Рассмотрим предложение:</w:t>
            </w:r>
          </w:p>
          <w:p w:rsidR="004F3E19" w:rsidRDefault="004F3E19" w:rsidP="00A97AC5">
            <w:pPr>
              <w:rPr>
                <w:i/>
                <w:lang w:eastAsia="en-US"/>
              </w:rPr>
            </w:pPr>
            <w:r w:rsidRPr="00A97AC5">
              <w:rPr>
                <w:i/>
                <w:lang w:eastAsia="en-US"/>
              </w:rPr>
              <w:t>В лесу весёлые ежи шуршали сухими листьями.</w:t>
            </w: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Pr="009C3055">
              <w:rPr>
                <w:lang w:eastAsia="en-US"/>
              </w:rPr>
              <w:t>О ком говорится в предложении?</w:t>
            </w: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-Что делали ежи?</w:t>
            </w: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-Определите вид предложения по цели высказывания и по интонации.</w:t>
            </w: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-Запишите предложение. Подчеркните подлежащее и сказуемое.</w:t>
            </w: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Обратите внимание!</w:t>
            </w: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Одно и то же можно назвать по-разному: </w:t>
            </w:r>
            <w:proofErr w:type="gramStart"/>
            <w:r>
              <w:rPr>
                <w:lang w:eastAsia="en-US"/>
              </w:rPr>
              <w:t>Ежи шуршали-это</w:t>
            </w:r>
            <w:proofErr w:type="gramEnd"/>
            <w:r>
              <w:rPr>
                <w:lang w:eastAsia="en-US"/>
              </w:rPr>
              <w:t xml:space="preserve"> грамматическая основа предложения или главные члены предложения или подлежащее и сказуемое.</w:t>
            </w: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А как называются другие члены предложения, кроме подлежащего и сказуемого?</w:t>
            </w: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Рассуждайте так:</w:t>
            </w: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Ставим вопрос от подлежащего:</w:t>
            </w: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Ежи (какие?) весёлые. Слово веселые – </w:t>
            </w:r>
            <w:proofErr w:type="spellStart"/>
            <w:r>
              <w:rPr>
                <w:lang w:eastAsia="en-US"/>
              </w:rPr>
              <w:t>воторостепенный</w:t>
            </w:r>
            <w:proofErr w:type="spellEnd"/>
            <w:r>
              <w:rPr>
                <w:lang w:eastAsia="en-US"/>
              </w:rPr>
              <w:t xml:space="preserve"> член предложения, который поясняет подлежащее.</w:t>
            </w: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Ставим вопрос от сказуемого: шуршали (где?) в лесу, шуршали (чем?) листьями, эти слова второстепенные члены предложения.</w:t>
            </w:r>
          </w:p>
          <w:p w:rsidR="004F3E19" w:rsidRDefault="004F3E19" w:rsidP="00A97AC5">
            <w:pPr>
              <w:rPr>
                <w:lang w:eastAsia="en-US"/>
              </w:rPr>
            </w:pPr>
          </w:p>
          <w:p w:rsidR="004F3E19" w:rsidRDefault="004F3E19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Выполняют </w:t>
            </w:r>
            <w:proofErr w:type="spellStart"/>
            <w:r>
              <w:rPr>
                <w:lang w:eastAsia="en-US"/>
              </w:rPr>
              <w:t>физминутку</w:t>
            </w:r>
            <w:proofErr w:type="spellEnd"/>
            <w:r>
              <w:rPr>
                <w:lang w:eastAsia="en-US"/>
              </w:rPr>
              <w:t>.</w:t>
            </w:r>
          </w:p>
          <w:p w:rsidR="009334E6" w:rsidRDefault="009334E6" w:rsidP="00A97AC5">
            <w:pPr>
              <w:rPr>
                <w:lang w:eastAsia="en-US"/>
              </w:rPr>
            </w:pPr>
          </w:p>
          <w:p w:rsidR="009334E6" w:rsidRDefault="009334E6" w:rsidP="00A97AC5">
            <w:pPr>
              <w:rPr>
                <w:lang w:eastAsia="en-US"/>
              </w:rPr>
            </w:pPr>
          </w:p>
          <w:p w:rsidR="009334E6" w:rsidRDefault="009334E6" w:rsidP="00A97AC5">
            <w:pPr>
              <w:rPr>
                <w:lang w:eastAsia="en-US"/>
              </w:rPr>
            </w:pPr>
          </w:p>
          <w:p w:rsidR="009334E6" w:rsidRDefault="009334E6" w:rsidP="00A97AC5">
            <w:pPr>
              <w:rPr>
                <w:lang w:eastAsia="en-US"/>
              </w:rPr>
            </w:pPr>
          </w:p>
          <w:p w:rsidR="009334E6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Проверьте полученные умения на уроке. Составьте из каждой строчки предложения.</w:t>
            </w: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Проверьте себя по аналогу.</w:t>
            </w: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Игра «Веришь-не веришь». Погадаем на ромашке. Верите ли вы, что…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1.В предложении есть главные и второстепенные члены?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2.Второстепенныые </w:t>
            </w:r>
            <w:r>
              <w:rPr>
                <w:lang w:eastAsia="en-US"/>
              </w:rPr>
              <w:lastRenderedPageBreak/>
              <w:t>члены не входят в грамматическую основу предложения.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3.Главные члены- подлежащее и сказуемое?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4.Разобрать </w:t>
            </w:r>
            <w:proofErr w:type="spellStart"/>
            <w:r>
              <w:rPr>
                <w:lang w:eastAsia="en-US"/>
              </w:rPr>
              <w:t>предложени</w:t>
            </w:r>
            <w:proofErr w:type="spellEnd"/>
            <w:r>
              <w:rPr>
                <w:lang w:eastAsia="en-US"/>
              </w:rPr>
              <w:t xml:space="preserve"> по членам предложения-значит найти его главные второстепенные члены?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5.Предложение может быть без </w:t>
            </w:r>
            <w:proofErr w:type="spellStart"/>
            <w:r>
              <w:rPr>
                <w:lang w:eastAsia="en-US"/>
              </w:rPr>
              <w:t>воторостепенных</w:t>
            </w:r>
            <w:proofErr w:type="spellEnd"/>
            <w:r>
              <w:rPr>
                <w:lang w:eastAsia="en-US"/>
              </w:rPr>
              <w:t xml:space="preserve"> членов?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6.Второстепенные члены не зависят от главных и других членов предложения?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>7.Подлежащее всегда выражено существительным?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8.Если предложение состоит только из главных членов, то оно называется </w:t>
            </w:r>
            <w:proofErr w:type="spellStart"/>
            <w:r>
              <w:rPr>
                <w:lang w:eastAsia="en-US"/>
              </w:rPr>
              <w:t>нераспространенны</w:t>
            </w:r>
            <w:proofErr w:type="spellEnd"/>
            <w:r>
              <w:rPr>
                <w:lang w:eastAsia="en-US"/>
              </w:rPr>
              <w:t xml:space="preserve"> предложением?</w:t>
            </w:r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9.Если предложение состоит только из главных членов, то </w:t>
            </w:r>
            <w:r>
              <w:rPr>
                <w:lang w:eastAsia="en-US"/>
              </w:rPr>
              <w:lastRenderedPageBreak/>
              <w:t xml:space="preserve">оно называется </w:t>
            </w:r>
            <w:proofErr w:type="gramStart"/>
            <w:r>
              <w:rPr>
                <w:lang w:eastAsia="en-US"/>
              </w:rPr>
              <w:t>нераспространенное ?</w:t>
            </w:r>
            <w:proofErr w:type="gramEnd"/>
          </w:p>
          <w:p w:rsidR="00FB62CD" w:rsidRDefault="00FB62CD" w:rsidP="00A97A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10.Предложение может состоять из подлежащего, сказуемого и второстепенных членов </w:t>
            </w:r>
            <w:proofErr w:type="spellStart"/>
            <w:r>
              <w:rPr>
                <w:lang w:eastAsia="en-US"/>
              </w:rPr>
              <w:t>предложения</w:t>
            </w:r>
            <w:r w:rsidR="006C5020">
              <w:rPr>
                <w:lang w:eastAsia="en-US"/>
              </w:rPr>
              <w:t>Такое</w:t>
            </w:r>
            <w:proofErr w:type="spellEnd"/>
            <w:r w:rsidR="006C5020">
              <w:rPr>
                <w:lang w:eastAsia="en-US"/>
              </w:rPr>
              <w:t xml:space="preserve"> предложение называется распространенное?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lang w:eastAsia="en-US"/>
              </w:rPr>
            </w:pPr>
            <w:r w:rsidRPr="009C3055">
              <w:rPr>
                <w:lang w:eastAsia="en-US"/>
              </w:rPr>
              <w:lastRenderedPageBreak/>
              <w:t xml:space="preserve">В этом предложении говорится об ежах. Кто?  ежи- это подлежащее </w:t>
            </w:r>
            <w:proofErr w:type="gramStart"/>
            <w:r w:rsidRPr="009C3055">
              <w:rPr>
                <w:lang w:eastAsia="en-US"/>
              </w:rPr>
              <w:t>Подчеркиваем</w:t>
            </w:r>
            <w:proofErr w:type="gramEnd"/>
            <w:r w:rsidRPr="009C3055">
              <w:rPr>
                <w:lang w:eastAsia="en-US"/>
              </w:rPr>
              <w:t xml:space="preserve"> одной чертой</w:t>
            </w:r>
            <w:r>
              <w:rPr>
                <w:lang w:eastAsia="en-US"/>
              </w:rPr>
              <w:t>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Ежи что делали? шуршали- это сказуемое. Подчеркиваем двумя чертами.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предложения, не входящие в грамматическую основу, являются второстепенными членами предложения.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ученика спросить по </w:t>
            </w:r>
            <w:proofErr w:type="spellStart"/>
            <w:r>
              <w:rPr>
                <w:lang w:eastAsia="en-US"/>
              </w:rPr>
              <w:t>критериальному</w:t>
            </w:r>
            <w:proofErr w:type="spellEnd"/>
            <w:r>
              <w:rPr>
                <w:lang w:eastAsia="en-US"/>
              </w:rPr>
              <w:t xml:space="preserve"> оцениванию.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 музыку повторяют движения.</w:t>
            </w: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самостоятельно выполняют работу.</w:t>
            </w: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Проверяют по аналогу.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i/>
                <w:lang w:eastAsia="en-US"/>
              </w:rPr>
            </w:pPr>
          </w:p>
          <w:p w:rsidR="00FB62CD" w:rsidRDefault="00FB62CD" w:rsidP="00DD080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Дети заполняют карточку знаками + или -.</w:t>
            </w:r>
          </w:p>
          <w:p w:rsidR="00FB62CD" w:rsidRDefault="00FB62CD" w:rsidP="00DD0809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Если дети согласны с мнением </w:t>
            </w:r>
            <w:proofErr w:type="gramStart"/>
            <w:r>
              <w:rPr>
                <w:i/>
                <w:lang w:eastAsia="en-US"/>
              </w:rPr>
              <w:t>учителя ,</w:t>
            </w:r>
            <w:proofErr w:type="gramEnd"/>
            <w:r>
              <w:rPr>
                <w:i/>
                <w:lang w:eastAsia="en-US"/>
              </w:rPr>
              <w:t xml:space="preserve"> то должны поставить +, если не согласны </w:t>
            </w:r>
            <w:r>
              <w:rPr>
                <w:i/>
                <w:lang w:eastAsia="en-US"/>
              </w:rPr>
              <w:lastRenderedPageBreak/>
              <w:t>то -.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по аналогу.</w:t>
            </w: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</w:p>
          <w:p w:rsidR="004F3E19" w:rsidRDefault="004F3E19" w:rsidP="00DD08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Образец разбора предложения.</w:t>
            </w:r>
          </w:p>
        </w:tc>
      </w:tr>
    </w:tbl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CD3ABB" w:rsidRPr="00AD4E6D" w:rsidRDefault="00CD3ABB" w:rsidP="00CD3ABB">
      <w:pPr>
        <w:tabs>
          <w:tab w:val="left" w:pos="406"/>
        </w:tabs>
        <w:jc w:val="both"/>
      </w:pPr>
    </w:p>
    <w:p w:rsidR="00847389" w:rsidRPr="00AD4E6D" w:rsidRDefault="00847389"/>
    <w:sectPr w:rsidR="00847389" w:rsidRPr="00AD4E6D" w:rsidSect="00665D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E5C47"/>
    <w:multiLevelType w:val="hybridMultilevel"/>
    <w:tmpl w:val="B876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BB"/>
    <w:rsid w:val="00064A59"/>
    <w:rsid w:val="000E67EA"/>
    <w:rsid w:val="00203542"/>
    <w:rsid w:val="0023436C"/>
    <w:rsid w:val="00272D93"/>
    <w:rsid w:val="004F3E19"/>
    <w:rsid w:val="006102AB"/>
    <w:rsid w:val="00665DD9"/>
    <w:rsid w:val="006C5020"/>
    <w:rsid w:val="00847389"/>
    <w:rsid w:val="009334E6"/>
    <w:rsid w:val="009C3055"/>
    <w:rsid w:val="00A97AC5"/>
    <w:rsid w:val="00AD4E6D"/>
    <w:rsid w:val="00C37EA5"/>
    <w:rsid w:val="00C52CB8"/>
    <w:rsid w:val="00CD3ABB"/>
    <w:rsid w:val="00EC1028"/>
    <w:rsid w:val="00F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07864-C417-439E-A36D-6A4039DE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3A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3AB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ParagraphStyle">
    <w:name w:val="Paragraph Style"/>
    <w:rsid w:val="00272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List Paragraph"/>
    <w:basedOn w:val="a"/>
    <w:uiPriority w:val="34"/>
    <w:qFormat/>
    <w:rsid w:val="00665D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D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F3E19"/>
    <w:pPr>
      <w:spacing w:before="100" w:beforeAutospacing="1" w:after="100" w:afterAutospacing="1"/>
    </w:pPr>
    <w:rPr>
      <w:rFonts w:eastAsiaTheme="minorEastAsia"/>
    </w:rPr>
  </w:style>
  <w:style w:type="character" w:styleId="a7">
    <w:name w:val="Hyperlink"/>
    <w:basedOn w:val="a0"/>
    <w:uiPriority w:val="99"/>
    <w:unhideWhenUsed/>
    <w:rsid w:val="004F3E1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F3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musezone.ru/video/%F4%E8%E7%EC%E8%ED%F3%F2%EA%E8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usezone.ru/video/%F4%E8%E7%EC%E8%ED%F3%F2%EA%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7</cp:revision>
  <dcterms:created xsi:type="dcterms:W3CDTF">2014-10-02T00:18:00Z</dcterms:created>
  <dcterms:modified xsi:type="dcterms:W3CDTF">2014-10-24T07:28:00Z</dcterms:modified>
</cp:coreProperties>
</file>