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A3" w:rsidRDefault="00C756A3" w:rsidP="00C756A3">
      <w:pPr>
        <w:pStyle w:val="a9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Шалбарова Инна Мухадиновна,</w:t>
      </w:r>
    </w:p>
    <w:p w:rsidR="00C756A3" w:rsidRDefault="00C756A3" w:rsidP="00C756A3">
      <w:pPr>
        <w:pStyle w:val="a9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русского языка и литературы</w:t>
      </w:r>
    </w:p>
    <w:p w:rsidR="00C756A3" w:rsidRPr="00F24465" w:rsidRDefault="00C756A3" w:rsidP="00C756A3">
      <w:pPr>
        <w:pStyle w:val="a9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СОШ № 30 г. Пятигорск</w:t>
      </w:r>
    </w:p>
    <w:p w:rsidR="00C756A3" w:rsidRPr="00FC6AFB" w:rsidRDefault="00C756A3" w:rsidP="00C756A3">
      <w:pPr>
        <w:pStyle w:val="a8"/>
        <w:shd w:val="clear" w:color="auto" w:fill="FFFFFF" w:themeFill="background1"/>
        <w:spacing w:beforeAutospacing="0" w:afterAutospacing="0" w:line="360" w:lineRule="auto"/>
        <w:rPr>
          <w:b/>
          <w:sz w:val="36"/>
          <w:szCs w:val="36"/>
        </w:rPr>
      </w:pPr>
      <w:r w:rsidRPr="00FC6AFB">
        <w:rPr>
          <w:b/>
          <w:sz w:val="32"/>
          <w:szCs w:val="32"/>
        </w:rPr>
        <w:t>Тема урока</w:t>
      </w:r>
      <w:r>
        <w:rPr>
          <w:b/>
          <w:sz w:val="28"/>
          <w:szCs w:val="28"/>
        </w:rPr>
        <w:t xml:space="preserve"> «В ЧЁМ ПРИЧИНЫ ТРАГЕДИИ ПЕЧОРИНА</w:t>
      </w:r>
      <w:r w:rsidRPr="00FC6AFB">
        <w:rPr>
          <w:b/>
          <w:sz w:val="36"/>
          <w:szCs w:val="36"/>
        </w:rPr>
        <w:t>?</w:t>
      </w:r>
      <w:r w:rsidR="00FC6AFB" w:rsidRPr="00FC6AFB">
        <w:rPr>
          <w:sz w:val="36"/>
          <w:szCs w:val="36"/>
        </w:rPr>
        <w:t xml:space="preserve">  ( по роману М.Ю.Лермонтова «Герой нашего времени»)</w:t>
      </w:r>
      <w:r w:rsidRPr="00FC6AFB">
        <w:rPr>
          <w:b/>
          <w:sz w:val="36"/>
          <w:szCs w:val="36"/>
        </w:rPr>
        <w:t>»</w:t>
      </w:r>
      <w:r w:rsidR="00FC6AFB" w:rsidRPr="00FC6AFB">
        <w:rPr>
          <w:b/>
          <w:sz w:val="36"/>
          <w:szCs w:val="36"/>
        </w:rPr>
        <w:t>.</w:t>
      </w:r>
    </w:p>
    <w:p w:rsidR="00C756A3" w:rsidRDefault="00C756A3" w:rsidP="00C756A3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85"/>
        <w:gridCol w:w="12953"/>
      </w:tblGrid>
      <w:tr w:rsidR="00B31432" w:rsidRPr="00B31432" w:rsidTr="00290227"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432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4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4D6A">
              <w:rPr>
                <w:rStyle w:val="c0"/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П</w:t>
            </w:r>
            <w:r w:rsidRPr="00164EC7">
              <w:rPr>
                <w:rStyle w:val="c0"/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роблемно – деятельностный</w:t>
            </w:r>
          </w:p>
        </w:tc>
      </w:tr>
      <w:tr w:rsidR="00B31432" w:rsidRPr="00B31432" w:rsidTr="00290227"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432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1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43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64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Г.С.Меркин, С.А.Зинин, В.А.Чалмаев «Программа по литературе для 9 класса, опубликованная в сборнике  «Программа по литературе для 5-11 классов общеобразовательной школы», «Русское слово», 2010.</w:t>
            </w:r>
          </w:p>
        </w:tc>
      </w:tr>
      <w:tr w:rsidR="00B31432" w:rsidRPr="00B31432" w:rsidTr="00290227"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432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1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564D6A" w:rsidRDefault="00B31432" w:rsidP="00B3143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43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64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r w:rsidRPr="00564D6A">
              <w:rPr>
                <w:rFonts w:ascii="Times New Roman" w:hAnsi="Times New Roman" w:cs="Times New Roman"/>
                <w:sz w:val="28"/>
                <w:szCs w:val="28"/>
              </w:rPr>
              <w:t xml:space="preserve"> у детей умения понимать суть человеческого характера, формирование </w:t>
            </w:r>
            <w:r w:rsidRPr="00564D6A">
              <w:rPr>
                <w:rFonts w:ascii="Times New Roman" w:hAnsi="Times New Roman" w:cs="Times New Roman"/>
                <w:b/>
                <w:sz w:val="28"/>
                <w:szCs w:val="28"/>
              </w:rPr>
              <w:t>ключевых  метапредметных компетентностей</w:t>
            </w:r>
            <w:r w:rsidRPr="00564D6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перечисленных в сценарии урока.</w:t>
            </w:r>
          </w:p>
          <w:p w:rsidR="00B31432" w:rsidRPr="00B31432" w:rsidRDefault="00B31432" w:rsidP="00B31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1432" w:rsidRPr="00B31432" w:rsidTr="00290227"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4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r w:rsidRPr="00B314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метапредметные, предметные)</w:t>
            </w:r>
          </w:p>
        </w:tc>
        <w:tc>
          <w:tcPr>
            <w:tcW w:w="1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290227" w:rsidRDefault="00B31432" w:rsidP="00B31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4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tbl>
            <w:tblPr>
              <w:tblW w:w="1456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26"/>
              <w:gridCol w:w="3440"/>
              <w:gridCol w:w="7001"/>
            </w:tblGrid>
            <w:tr w:rsidR="00B31432" w:rsidRPr="00290227" w:rsidTr="00290227">
              <w:tc>
                <w:tcPr>
                  <w:tcW w:w="4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1432" w:rsidRPr="00290227" w:rsidRDefault="00B31432" w:rsidP="00203219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Предметные</w:t>
                  </w:r>
                </w:p>
              </w:tc>
              <w:tc>
                <w:tcPr>
                  <w:tcW w:w="3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1432" w:rsidRPr="00290227" w:rsidRDefault="00B31432" w:rsidP="00203219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Метапредметные</w:t>
                  </w:r>
                </w:p>
              </w:tc>
              <w:tc>
                <w:tcPr>
                  <w:tcW w:w="7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1432" w:rsidRPr="00290227" w:rsidRDefault="00B31432" w:rsidP="00203219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Личностные</w:t>
                  </w:r>
                </w:p>
              </w:tc>
            </w:tr>
          </w:tbl>
          <w:p w:rsidR="00B31432" w:rsidRPr="00290227" w:rsidRDefault="00B31432" w:rsidP="00B3143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1456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26"/>
              <w:gridCol w:w="3440"/>
              <w:gridCol w:w="7001"/>
            </w:tblGrid>
            <w:tr w:rsidR="00B31432" w:rsidRPr="00290227" w:rsidTr="00290227">
              <w:tc>
                <w:tcPr>
                  <w:tcW w:w="4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Умение понимать тему, идею литературного произведения, учитывать родовую специфику</w:t>
                  </w:r>
                </w:p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Уметь составлять монологический ответ, отвечать на вопросы </w:t>
                  </w:r>
                </w:p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Понимать образную природу литературы как явления словесного искусства, формировать эстетический вкус</w:t>
                  </w:r>
                </w:p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Умение работать  в группе, находить общее решение</w:t>
                  </w:r>
                </w:p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Умение учащегося построить и продемонстрировать грамотно оформленный монолог;</w:t>
                  </w:r>
                </w:p>
              </w:tc>
              <w:tc>
                <w:tcPr>
                  <w:tcW w:w="3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Формирование и развитие компетентности в области использования ИКТ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Развитие умения работать с информацией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умения соединять теоретический материал с практической деятельностью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умения использовать различные способы поиска информации;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операций мышления: сравнения, сопоставления, выделение лишнего, анализа, синтеза, обобщения, классификации и др. (познавательные УУД)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 начальных форм познавательной и личностной рефлексии (регулятивные УУД)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 умения взаимодействовать  в группах в режиме интерактивного обучения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Формирование умения работать в подготовленной </w:t>
                  </w: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предметно-развивающей, информационной среде и осуществлять осознанный выбор (выбор партнеров, источников информации, выбор материалов)  (коммуникативные УУД).</w:t>
                  </w:r>
                </w:p>
              </w:tc>
              <w:tc>
                <w:tcPr>
                  <w:tcW w:w="7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Создание у учащихся представления о человеке как объекте и продукте воздействия обстоятельств и окружающих людей Формирование понятия об образе жизни как системе деятельности и личностных смыслов: «что делаю в этой жизни?», «что считаю главным в жизни?»;</w:t>
                  </w:r>
                </w:p>
                <w:p w:rsidR="00B31432" w:rsidRPr="00290227" w:rsidRDefault="00B31432" w:rsidP="002032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Предоставление ученику пространства для самоопределения, принятия решений, самовоспитания с позиции представления о жизни, достойной человека, самоанализа. Умение соотносить свои действия с планируемым результатом, корректировать свои действия</w:t>
                  </w:r>
                </w:p>
                <w:p w:rsidR="00B31432" w:rsidRPr="00290227" w:rsidRDefault="00B31432" w:rsidP="00203219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 уважительного отношения к иному мнению, иной точке зрения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мотивов учебной деятельности и формирование личностных качеств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самостоятельности и личной ответственности за свои поступки, принятые решения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доброжелательности и эмоционально-нравственной отзывчивости</w:t>
                  </w:r>
                </w:p>
                <w:p w:rsidR="00B31432" w:rsidRPr="00290227" w:rsidRDefault="00B31432" w:rsidP="00203219">
                  <w:pPr>
                    <w:shd w:val="clear" w:color="auto" w:fill="FFFFFF"/>
                    <w:spacing w:before="100" w:beforeAutospacing="1" w:after="100" w:afterAutospacing="1" w:line="26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2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 умения слушать и слышать собеседника, вести диалог, излагать свою точку зрения и аргументировать ее</w:t>
                  </w:r>
                </w:p>
              </w:tc>
            </w:tr>
          </w:tbl>
          <w:p w:rsidR="00B31432" w:rsidRPr="00B31432" w:rsidRDefault="00B31432" w:rsidP="00B31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432" w:rsidRPr="00B31432" w:rsidTr="00290227"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4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4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9022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</w:tr>
      <w:tr w:rsidR="00B31432" w:rsidRPr="00B31432" w:rsidTr="00290227"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B31432" w:rsidRDefault="00B31432" w:rsidP="00B31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43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31432" w:rsidRPr="0078139C" w:rsidRDefault="00B31432" w:rsidP="00B31432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4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4D6A" w:rsidRPr="0078139C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Хихадзе Л. Д. О пушкинско-лермонтовской традиции изображения Кавказа и о «Кавказском пленнике» Л. Толстого // Толстой и литература народов Советского Союза. Ереван: Изд-во Ерев. ун-та, 1978</w:t>
            </w:r>
          </w:p>
          <w:p w:rsidR="00564D6A" w:rsidRPr="0078139C" w:rsidRDefault="00564D6A" w:rsidP="00B31432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39C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М. Ю. Лермонтов: Проблемы типологии и историзма. Рязань, 1980</w:t>
            </w:r>
          </w:p>
          <w:p w:rsidR="00564D6A" w:rsidRPr="00B31432" w:rsidRDefault="00564D6A" w:rsidP="0056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39C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Липич В. В. Роман М. Ю. Лермонтова «Герой нашего времени» в контексте русской и западноевропейской литератур первой трети XIX века: Автореф. дис... канд. филол. наук / Моск. пед. ун-т им. В. И. Ленина. — М., 1991</w:t>
            </w:r>
            <w:r w:rsidRPr="007813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B31432" w:rsidRPr="00564D6A" w:rsidRDefault="00B31432" w:rsidP="00C756A3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1432" w:rsidRDefault="00B31432" w:rsidP="00C756A3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0227" w:rsidRDefault="00290227" w:rsidP="00FC6A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227" w:rsidRDefault="00290227" w:rsidP="00FC6A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227" w:rsidRDefault="00290227" w:rsidP="00FC6A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227" w:rsidRDefault="00290227" w:rsidP="00FC6A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227" w:rsidRDefault="00290227" w:rsidP="00781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6AFB" w:rsidRPr="00FC6AFB" w:rsidRDefault="00FC6AFB" w:rsidP="00FC6A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Рецензия </w:t>
      </w:r>
      <w:r w:rsidRPr="00FC6AFB">
        <w:rPr>
          <w:rFonts w:ascii="Times New Roman" w:hAnsi="Times New Roman" w:cs="Times New Roman"/>
          <w:sz w:val="28"/>
          <w:szCs w:val="28"/>
        </w:rPr>
        <w:t>на урок литературы</w:t>
      </w:r>
    </w:p>
    <w:p w:rsidR="00FC6AFB" w:rsidRPr="00FC6AFB" w:rsidRDefault="00FC6AFB" w:rsidP="00FC6A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 xml:space="preserve"> учителя МБОУ СОШ № 30 г. Пятигорска Ставропольского края</w:t>
      </w:r>
      <w:r w:rsidRPr="00FC6AFB">
        <w:rPr>
          <w:rFonts w:ascii="Times New Roman" w:hAnsi="Times New Roman" w:cs="Times New Roman"/>
          <w:b/>
          <w:sz w:val="28"/>
          <w:szCs w:val="28"/>
        </w:rPr>
        <w:t xml:space="preserve"> Шалбаровой Инны Мухадиновны</w:t>
      </w:r>
    </w:p>
    <w:p w:rsidR="00FC6AFB" w:rsidRPr="00FC6AFB" w:rsidRDefault="00FC6AFB" w:rsidP="00FC6A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AFB">
        <w:rPr>
          <w:rFonts w:ascii="Times New Roman" w:hAnsi="Times New Roman" w:cs="Times New Roman"/>
          <w:b/>
          <w:sz w:val="28"/>
          <w:szCs w:val="28"/>
        </w:rPr>
        <w:t xml:space="preserve">по  теме </w:t>
      </w:r>
      <w:r w:rsidRPr="00FC6AFB">
        <w:rPr>
          <w:rFonts w:ascii="Times New Roman" w:hAnsi="Times New Roman" w:cs="Times New Roman"/>
          <w:sz w:val="28"/>
          <w:szCs w:val="28"/>
        </w:rPr>
        <w:t>« В чём причины трагедии Печорина? ( по роману М.Ю.Лермонтова «Герой нашего времени»).</w:t>
      </w:r>
    </w:p>
    <w:p w:rsidR="00FC6AFB" w:rsidRPr="00FC6AFB" w:rsidRDefault="00FC6AFB" w:rsidP="00FC6AFB">
      <w:pPr>
        <w:tabs>
          <w:tab w:val="left" w:pos="540"/>
        </w:tabs>
        <w:spacing w:line="360" w:lineRule="auto"/>
        <w:ind w:firstLine="540"/>
        <w:jc w:val="both"/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C6AFB">
        <w:rPr>
          <w:rFonts w:ascii="Times New Roman" w:hAnsi="Times New Roman" w:cs="Times New Roman"/>
          <w:sz w:val="28"/>
          <w:szCs w:val="28"/>
        </w:rPr>
        <w:t>Урок Шалбаровой И.М., учителя русского языка и литературы МБОУ СОШ № 30 г. Пятигорска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6AFB">
        <w:rPr>
          <w:rFonts w:ascii="Times New Roman" w:hAnsi="Times New Roman" w:cs="Times New Roman"/>
          <w:sz w:val="28"/>
          <w:szCs w:val="28"/>
        </w:rPr>
        <w:t xml:space="preserve">  построен на </w:t>
      </w:r>
      <w:r w:rsidRPr="00FC6AFB">
        <w:rPr>
          <w:rFonts w:ascii="Times New Roman" w:hAnsi="Times New Roman" w:cs="Times New Roman"/>
          <w:b/>
          <w:sz w:val="28"/>
          <w:szCs w:val="28"/>
        </w:rPr>
        <w:t>основе современных требований ФГОС ООО</w:t>
      </w:r>
      <w:r w:rsidRPr="00FC6AFB">
        <w:rPr>
          <w:rFonts w:ascii="Times New Roman" w:hAnsi="Times New Roman" w:cs="Times New Roman"/>
          <w:sz w:val="28"/>
          <w:szCs w:val="28"/>
        </w:rPr>
        <w:t xml:space="preserve"> и  прошел  в 9 классе на высоком методическом уровне. Это урок -</w:t>
      </w:r>
      <w:r w:rsidRPr="00FC6A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6AFB">
        <w:rPr>
          <w:rFonts w:ascii="Times New Roman" w:hAnsi="Times New Roman" w:cs="Times New Roman"/>
          <w:sz w:val="28"/>
          <w:szCs w:val="28"/>
        </w:rPr>
        <w:t xml:space="preserve">ориентация  на результаты освоения основных образовательных  программ, главными результатами для учителя были   не только предметные знания, но и умения применять эти знания в практической деятельности, </w:t>
      </w:r>
      <w:r w:rsidRPr="00FC6AFB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целью которого является </w:t>
      </w:r>
      <w:r w:rsidRPr="00FC6AFB">
        <w:rPr>
          <w:rFonts w:ascii="Times New Roman" w:hAnsi="Times New Roman" w:cs="Times New Roman"/>
          <w:sz w:val="28"/>
          <w:szCs w:val="28"/>
        </w:rPr>
        <w:t xml:space="preserve">стремление учителя развивать у детей умение понимать суть человеческого характера. </w:t>
      </w:r>
      <w:r w:rsidRPr="00FC6AFB"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FC6AFB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проблемно – деятельностный </w:t>
      </w:r>
      <w:r w:rsidRPr="00FC6AFB"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</w:rPr>
        <w:t>урок, главный принцип  которого научить учиться.</w:t>
      </w:r>
    </w:p>
    <w:p w:rsidR="00FC6AFB" w:rsidRPr="00FC6AFB" w:rsidRDefault="00FC6AFB" w:rsidP="00FC6AFB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 xml:space="preserve">В течение всего урока шла активная </w:t>
      </w:r>
      <w:r w:rsidRPr="00FC6AFB">
        <w:rPr>
          <w:rFonts w:ascii="Times New Roman" w:hAnsi="Times New Roman" w:cs="Times New Roman"/>
          <w:b/>
          <w:sz w:val="28"/>
          <w:szCs w:val="28"/>
        </w:rPr>
        <w:t>познавательно-развивающая деятельность</w:t>
      </w:r>
      <w:r w:rsidRPr="00FC6AFB">
        <w:rPr>
          <w:rFonts w:ascii="Times New Roman" w:hAnsi="Times New Roman" w:cs="Times New Roman"/>
          <w:sz w:val="28"/>
          <w:szCs w:val="28"/>
        </w:rPr>
        <w:t xml:space="preserve"> учащихся с самооценкой или взаимооценкой по каждому этапу, учащиеся вместе с учителем решали проблемные вопросы: </w:t>
      </w:r>
    </w:p>
    <w:p w:rsidR="00FC6AFB" w:rsidRPr="00FC6AFB" w:rsidRDefault="00FC6AFB" w:rsidP="00FC6A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 xml:space="preserve">        Урок литературы  направлен на формирование </w:t>
      </w:r>
      <w:r w:rsidRPr="00FC6AFB">
        <w:rPr>
          <w:rFonts w:ascii="Times New Roman" w:hAnsi="Times New Roman" w:cs="Times New Roman"/>
          <w:b/>
          <w:sz w:val="28"/>
          <w:szCs w:val="28"/>
        </w:rPr>
        <w:t>ключевых  метапредметных компетентностей</w:t>
      </w:r>
      <w:r w:rsidRPr="00FC6AFB">
        <w:rPr>
          <w:rFonts w:ascii="Times New Roman" w:hAnsi="Times New Roman" w:cs="Times New Roman"/>
          <w:sz w:val="28"/>
          <w:szCs w:val="28"/>
        </w:rPr>
        <w:t xml:space="preserve"> учащихся, перечисленных в сценарии урока.</w:t>
      </w:r>
    </w:p>
    <w:p w:rsidR="00FC6AFB" w:rsidRPr="00FC6AFB" w:rsidRDefault="00FC6AFB" w:rsidP="00FC6A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6AFB">
        <w:rPr>
          <w:rFonts w:ascii="Times New Roman" w:hAnsi="Times New Roman" w:cs="Times New Roman"/>
          <w:sz w:val="28"/>
          <w:szCs w:val="28"/>
        </w:rPr>
        <w:t xml:space="preserve">        Учитель провёл большую работу на предыдущих уроках, чтобы подвести к  решению проблемного вопроса. Учащиеся понимают,  каковы взаимоотношения главного героя  романа М.Ю.Лермонтова с другими героями, разбираются в  причинах поведения Печорина. Чувствуется, что ведётся системная работа.  Об этом свидетельствует созданный учащимися  на предыдущем уроке </w:t>
      </w:r>
      <w:r w:rsidRPr="00FC6AFB">
        <w:rPr>
          <w:rFonts w:ascii="Times New Roman" w:hAnsi="Times New Roman" w:cs="Times New Roman"/>
          <w:b/>
          <w:sz w:val="28"/>
          <w:szCs w:val="28"/>
        </w:rPr>
        <w:t>кластер</w:t>
      </w:r>
      <w:r w:rsidRPr="00FC6AFB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 w:rsidRPr="00FC6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данная работа может быть привлечена для </w:t>
      </w:r>
      <w:r w:rsidRPr="00FC6A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проведения уроков по русской литературе при изучении романа М.Ю. Лермонтова «Герой нашего времени» вообще и при изучении личности главного героя в частности.</w:t>
      </w:r>
    </w:p>
    <w:p w:rsidR="00FC6AFB" w:rsidRPr="00FC6AFB" w:rsidRDefault="00FC6AFB" w:rsidP="00FC6AFB">
      <w:pPr>
        <w:pStyle w:val="a8"/>
        <w:shd w:val="clear" w:color="auto" w:fill="FFFFFF"/>
        <w:spacing w:before="240" w:beforeAutospacing="0" w:after="240" w:afterAutospacing="0" w:line="360" w:lineRule="auto"/>
        <w:jc w:val="both"/>
        <w:rPr>
          <w:b/>
          <w:sz w:val="28"/>
          <w:szCs w:val="28"/>
        </w:rPr>
      </w:pPr>
      <w:r w:rsidRPr="00FC6AFB">
        <w:rPr>
          <w:sz w:val="28"/>
          <w:szCs w:val="28"/>
        </w:rPr>
        <w:t xml:space="preserve">       На уроке использована  </w:t>
      </w:r>
      <w:r w:rsidRPr="00FC6AFB">
        <w:rPr>
          <w:b/>
          <w:sz w:val="28"/>
          <w:szCs w:val="28"/>
        </w:rPr>
        <w:t>творческая стратегия «Фишбоун»,</w:t>
      </w:r>
      <w:r w:rsidRPr="00FC6AFB">
        <w:rPr>
          <w:sz w:val="28"/>
          <w:szCs w:val="28"/>
        </w:rPr>
        <w:t xml:space="preserve"> относящаяся к технологиям критического мышления и позволяющая решить целый ряд проблем. </w:t>
      </w:r>
      <w:r w:rsidRPr="00FC6AFB">
        <w:rPr>
          <w:rStyle w:val="FontStyle11"/>
          <w:sz w:val="28"/>
          <w:szCs w:val="28"/>
        </w:rPr>
        <w:t xml:space="preserve">Урок является </w:t>
      </w:r>
      <w:r w:rsidRPr="00FC6AFB">
        <w:rPr>
          <w:rStyle w:val="FontStyle11"/>
          <w:b/>
          <w:sz w:val="28"/>
          <w:szCs w:val="28"/>
        </w:rPr>
        <w:t>результативным</w:t>
      </w:r>
      <w:r w:rsidRPr="00FC6AFB">
        <w:rPr>
          <w:sz w:val="28"/>
          <w:szCs w:val="28"/>
        </w:rPr>
        <w:t xml:space="preserve">, так как учащиеся систематизируют причины проблемы, ставящиеся в голове «рыбы», аргументируют путём анализа, раскладывают их на «туловище» и приходят к выводу (в  «хвосте»). Эта работа требует особой подготовки  и знаний  </w:t>
      </w:r>
      <w:r w:rsidRPr="00FC6AFB">
        <w:rPr>
          <w:b/>
          <w:sz w:val="28"/>
          <w:szCs w:val="28"/>
        </w:rPr>
        <w:t xml:space="preserve">ИКТ-технологий, </w:t>
      </w:r>
      <w:r w:rsidRPr="00FC6AFB">
        <w:rPr>
          <w:sz w:val="28"/>
          <w:szCs w:val="28"/>
        </w:rPr>
        <w:t>привлечения  к работе</w:t>
      </w:r>
      <w:r w:rsidRPr="00FC6AFB">
        <w:rPr>
          <w:b/>
          <w:sz w:val="28"/>
          <w:szCs w:val="28"/>
        </w:rPr>
        <w:t xml:space="preserve"> интерактивной доски.</w:t>
      </w:r>
    </w:p>
    <w:p w:rsidR="00FC6AFB" w:rsidRPr="00FC6AFB" w:rsidRDefault="00FC6AFB" w:rsidP="00FC6AFB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>Все этапы урока четко спланированы и выдержаны.</w:t>
      </w:r>
    </w:p>
    <w:p w:rsidR="00FC6AFB" w:rsidRPr="00FC6AFB" w:rsidRDefault="00FC6AFB" w:rsidP="00FC6AFB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FB">
        <w:rPr>
          <w:rFonts w:ascii="Times New Roman" w:hAnsi="Times New Roman" w:cs="Times New Roman"/>
          <w:b/>
          <w:sz w:val="28"/>
          <w:szCs w:val="28"/>
        </w:rPr>
        <w:t>Структура урока</w:t>
      </w:r>
    </w:p>
    <w:p w:rsidR="00FC6AFB" w:rsidRPr="00FC6AFB" w:rsidRDefault="00FC6AFB" w:rsidP="00FC6AF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>Постановка учебных задач. Создание проблемной ситуации.</w:t>
      </w:r>
    </w:p>
    <w:p w:rsidR="00FC6AFB" w:rsidRPr="00FC6AFB" w:rsidRDefault="00FC6AFB" w:rsidP="00FC6AF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>Поиск решения учебной задачи. Обсуждение предметных способов решения. Работа в группах.</w:t>
      </w:r>
    </w:p>
    <w:p w:rsidR="00FC6AFB" w:rsidRPr="00FC6AFB" w:rsidRDefault="00FC6AFB" w:rsidP="00FC6AFB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>3. Первичный контроль за правильностью выполнения способа действия. Формулирование собственного мнения и позиции. Учебное исследование для выделения основных  понятий.</w:t>
      </w:r>
    </w:p>
    <w:p w:rsidR="00FC6AFB" w:rsidRPr="00FC6AFB" w:rsidRDefault="00FC6AFB" w:rsidP="00FC6A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>4.  Конструирование нового способа действия. Фиксация в модели существенных причин, приводящих к трагедии. Создание  схемы Фишбоун».</w:t>
      </w:r>
    </w:p>
    <w:p w:rsidR="00FC6AFB" w:rsidRPr="00FC6AFB" w:rsidRDefault="00FC6AFB" w:rsidP="00FC6A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>5. Контроль на этапе окончания учебной темы. Анализ. Рефлексия.</w:t>
      </w:r>
    </w:p>
    <w:p w:rsidR="00FC6AFB" w:rsidRPr="00FC6AFB" w:rsidRDefault="00FC6AFB" w:rsidP="00FC6AF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lastRenderedPageBreak/>
        <w:t xml:space="preserve">Учитель грамотно подвёл учащихся </w:t>
      </w:r>
      <w:r w:rsidRPr="00FC6AFB">
        <w:rPr>
          <w:rFonts w:ascii="Times New Roman" w:hAnsi="Times New Roman" w:cs="Times New Roman"/>
          <w:b/>
          <w:sz w:val="28"/>
          <w:szCs w:val="28"/>
        </w:rPr>
        <w:t>к определению цели урока</w:t>
      </w:r>
      <w:r w:rsidRPr="00FC6AFB">
        <w:rPr>
          <w:rFonts w:ascii="Times New Roman" w:hAnsi="Times New Roman" w:cs="Times New Roman"/>
          <w:sz w:val="28"/>
          <w:szCs w:val="28"/>
        </w:rPr>
        <w:t xml:space="preserve">, правильно отобрано содержание, соответствующее возрастным особенностям. </w:t>
      </w:r>
    </w:p>
    <w:p w:rsidR="00FC6AFB" w:rsidRPr="00FC6AFB" w:rsidRDefault="00FC6AFB" w:rsidP="00FC6AFB">
      <w:pPr>
        <w:pStyle w:val="a8"/>
        <w:shd w:val="clear" w:color="auto" w:fill="FFFFFF"/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FC6AFB">
        <w:rPr>
          <w:sz w:val="28"/>
          <w:szCs w:val="28"/>
        </w:rPr>
        <w:t xml:space="preserve">     Формы, методы урока Шалбаровой И.М. </w:t>
      </w:r>
      <w:r w:rsidRPr="00FC6AFB">
        <w:rPr>
          <w:b/>
          <w:sz w:val="28"/>
          <w:szCs w:val="28"/>
        </w:rPr>
        <w:t xml:space="preserve">соответствуют психофизиологическим и индивидуальным особенностям </w:t>
      </w:r>
      <w:r w:rsidRPr="00FC6AFB">
        <w:rPr>
          <w:sz w:val="28"/>
          <w:szCs w:val="28"/>
        </w:rPr>
        <w:t xml:space="preserve">учащихся. Групповая  форма работы обеспечивает учёт индивидуальных особенностей и способностей каждого учащегося, открывает большие возможности для возникновения коллективной познавательной деятельности, способствует правильной </w:t>
      </w:r>
      <w:r w:rsidRPr="00FC6AFB">
        <w:rPr>
          <w:b/>
          <w:sz w:val="28"/>
          <w:szCs w:val="28"/>
        </w:rPr>
        <w:t>мотивации</w:t>
      </w:r>
      <w:r w:rsidRPr="00FC6AFB">
        <w:rPr>
          <w:sz w:val="28"/>
          <w:szCs w:val="28"/>
        </w:rPr>
        <w:t xml:space="preserve"> учащихся.</w:t>
      </w:r>
    </w:p>
    <w:p w:rsidR="00FC6AFB" w:rsidRPr="00FC6AFB" w:rsidRDefault="00FC6AFB" w:rsidP="00FC6AFB">
      <w:pPr>
        <w:pStyle w:val="Style3"/>
        <w:widowControl/>
        <w:spacing w:before="192" w:line="360" w:lineRule="auto"/>
        <w:rPr>
          <w:rStyle w:val="FontStyle12"/>
          <w:sz w:val="28"/>
          <w:szCs w:val="28"/>
        </w:rPr>
      </w:pPr>
      <w:r w:rsidRPr="00FC6AFB">
        <w:rPr>
          <w:rStyle w:val="FontStyle12"/>
          <w:sz w:val="28"/>
          <w:szCs w:val="28"/>
        </w:rPr>
        <w:t xml:space="preserve">     Учитель показал великолепную </w:t>
      </w:r>
      <w:r w:rsidRPr="00FC6AFB">
        <w:rPr>
          <w:rStyle w:val="FontStyle12"/>
          <w:b/>
          <w:sz w:val="28"/>
          <w:szCs w:val="28"/>
        </w:rPr>
        <w:t>технику коммуникации</w:t>
      </w:r>
      <w:r w:rsidRPr="00FC6AFB">
        <w:rPr>
          <w:rStyle w:val="FontStyle12"/>
          <w:sz w:val="28"/>
          <w:szCs w:val="28"/>
        </w:rPr>
        <w:t>. На уроке был услышан каждый ученик. Поэтому можно с уверенностью сказать, что тема толерантности пронизывала урок как содержательно, так и организационно. Ценностное отношение к чужому мнению, умение прислушиваться друг к другу и по-настоящему чувствовать собеседника - именно на формирование этих качеств направлены все примененные на уроке методические приемы.</w:t>
      </w:r>
    </w:p>
    <w:p w:rsidR="00FC6AFB" w:rsidRPr="00FC6AFB" w:rsidRDefault="00FC6AFB" w:rsidP="00FC6AFB">
      <w:pPr>
        <w:pStyle w:val="Style1"/>
        <w:widowControl/>
        <w:spacing w:before="187" w:line="360" w:lineRule="auto"/>
        <w:ind w:firstLine="701"/>
        <w:rPr>
          <w:rStyle w:val="FontStyle11"/>
          <w:sz w:val="28"/>
          <w:szCs w:val="28"/>
        </w:rPr>
      </w:pPr>
      <w:r w:rsidRPr="00FC6AFB">
        <w:rPr>
          <w:rStyle w:val="FontStyle11"/>
          <w:b/>
          <w:sz w:val="28"/>
          <w:szCs w:val="28"/>
        </w:rPr>
        <w:t>Воспитательный</w:t>
      </w:r>
      <w:r w:rsidRPr="00FC6AFB">
        <w:rPr>
          <w:rStyle w:val="FontStyle11"/>
          <w:sz w:val="28"/>
          <w:szCs w:val="28"/>
        </w:rPr>
        <w:t xml:space="preserve"> замысел урока оказался реализованным в полной мере и  показал </w:t>
      </w:r>
      <w:r w:rsidRPr="00FC6AFB">
        <w:rPr>
          <w:rStyle w:val="FontStyle11"/>
          <w:b/>
          <w:sz w:val="28"/>
          <w:szCs w:val="28"/>
        </w:rPr>
        <w:t>актуальность</w:t>
      </w:r>
      <w:r w:rsidRPr="00FC6AFB">
        <w:rPr>
          <w:rStyle w:val="FontStyle11"/>
          <w:sz w:val="28"/>
          <w:szCs w:val="28"/>
        </w:rPr>
        <w:t xml:space="preserve"> темы. Литературное содержание в руках учителя Шалбаровой И.М. способствовало формированию морального облика нравственного человека, и произошло это через осознание трагичности жизненного пути Печорина, его ошибок и заблуждений.</w:t>
      </w:r>
    </w:p>
    <w:p w:rsidR="00FC6AFB" w:rsidRPr="00FC6AFB" w:rsidRDefault="00FC6AFB" w:rsidP="00FC6A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6AF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C6AFB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FC6AFB">
        <w:rPr>
          <w:rFonts w:ascii="Times New Roman" w:hAnsi="Times New Roman" w:cs="Times New Roman"/>
          <w:sz w:val="28"/>
          <w:szCs w:val="28"/>
        </w:rPr>
        <w:t xml:space="preserve"> носит творческий характер, помогает  привести в систему  полученные на уроке знания.</w:t>
      </w:r>
    </w:p>
    <w:p w:rsidR="00C756A3" w:rsidRPr="00FC6AFB" w:rsidRDefault="00FC6AFB" w:rsidP="00FC6A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C6AFB">
        <w:rPr>
          <w:rFonts w:ascii="Times New Roman" w:hAnsi="Times New Roman" w:cs="Times New Roman"/>
          <w:sz w:val="28"/>
          <w:szCs w:val="28"/>
        </w:rPr>
        <w:t xml:space="preserve">Директор МБОУ СОШ №30 г. Пятигорска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8139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Костина О.А.</w:t>
      </w:r>
    </w:p>
    <w:p w:rsidR="008F2796" w:rsidRDefault="00FC6AFB" w:rsidP="008F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Технологическая карта</w:t>
      </w:r>
      <w:r w:rsidR="007C3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учебному предмету «Литература» по теме</w:t>
      </w:r>
      <w:r w:rsidR="007C3976" w:rsidRPr="007C3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C3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«В чём заключается трагедия Печорина?»</w:t>
      </w:r>
    </w:p>
    <w:p w:rsidR="007C3976" w:rsidRDefault="007C3976" w:rsidP="008F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9 класса</w:t>
      </w:r>
    </w:p>
    <w:p w:rsidR="008F2796" w:rsidRDefault="008F2796" w:rsidP="008F2796">
      <w:pPr>
        <w:spacing w:after="0" w:line="240" w:lineRule="auto"/>
        <w:ind w:firstLine="1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14567"/>
      </w:tblGrid>
      <w:tr w:rsidR="008F2796" w:rsidTr="008F2796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0"/>
            <w:bookmarkStart w:id="1" w:name="b4dbb680d8e290160bf8763055784bd60e9bb658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часть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2" w:name="9df3fc9deabfe8b80e07046f131b304663bc87bb"/>
      <w:bookmarkStart w:id="3" w:name="1"/>
      <w:bookmarkEnd w:id="2"/>
      <w:bookmarkEnd w:id="3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4583"/>
        <w:gridCol w:w="4582"/>
        <w:gridCol w:w="5402"/>
      </w:tblGrid>
      <w:tr w:rsidR="008F2796" w:rsidTr="008F2796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4" w:name="e04ec44e288a16740c27eefdb187fe6a4863c266"/>
      <w:bookmarkStart w:id="5" w:name="2"/>
      <w:bookmarkEnd w:id="4"/>
      <w:bookmarkEnd w:id="5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 чём заключается трагедия Печорина?</w:t>
            </w:r>
          </w:p>
          <w:p w:rsidR="008F2796" w:rsidRDefault="008F2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Эпиграф </w:t>
            </w:r>
          </w:p>
          <w:p w:rsidR="008F2796" w:rsidRDefault="008F2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Над миром мы пройдем без шума и следа</w:t>
            </w:r>
          </w:p>
          <w:p w:rsidR="008F2796" w:rsidRDefault="008F2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Не бросивши векам ни мысли плодовитой,</w:t>
            </w:r>
          </w:p>
          <w:p w:rsidR="008F2796" w:rsidRDefault="008F2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Ни гением начатого труда…</w:t>
            </w:r>
          </w:p>
          <w:p w:rsidR="008F2796" w:rsidRDefault="008F2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"Дума" М. Ю. Лермонтов. 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6" w:name="771362dc0edd535b108eeb2ec75d9919c10c6da9"/>
      <w:bookmarkStart w:id="7" w:name="3"/>
      <w:bookmarkEnd w:id="6"/>
      <w:bookmarkEnd w:id="7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14567"/>
      </w:tblGrid>
      <w:tr w:rsidR="008F2796" w:rsidTr="008F2796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образовательные результаты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8" w:name="96a8dff795116a8a34281d571b906817d914b4c3"/>
      <w:bookmarkStart w:id="9" w:name="4"/>
      <w:bookmarkEnd w:id="8"/>
      <w:bookmarkEnd w:id="9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4583"/>
        <w:gridCol w:w="4582"/>
        <w:gridCol w:w="5402"/>
      </w:tblGrid>
      <w:tr w:rsidR="008F2796" w:rsidTr="008F2796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10" w:name="f68a0ae4211f83335c12e4ae3ba8d2a3279d47e2"/>
      <w:bookmarkStart w:id="11" w:name="5"/>
      <w:bookmarkEnd w:id="10"/>
      <w:bookmarkEnd w:id="11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4583"/>
        <w:gridCol w:w="4582"/>
        <w:gridCol w:w="5402"/>
      </w:tblGrid>
      <w:tr w:rsidR="008F2796" w:rsidTr="008F2796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понимать тему, идею литературного произведения, учитывать родовую специфику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Уметь составлять монологический ответ, отвечать на вопросы 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Понимать образную природу литературы как явления словесного искусства, формировать эстетический вкус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работать  в группе, находить общее решение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учащегося построить и продемонстрировать грамотно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оформленный монолог;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и развитие компетентности в области использования ИКТ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умения работать с информацией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умения соединять теоретический материал с практической деятельностью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умения использовать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различные способы поиска информации;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операций мышления: сравнения, сопоставления, выделение лишнего, анализа, синтеза, обобщения, классификации и др. (познавательные УУД)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начальных форм познавательной и личностной рефлексии (регулятивные УУД)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умения взаимодействовать  в группах в режиме интерактивного обучения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умения работать в подготовленной предметно-развивающей, информационной среде и осуществлять осознанный выбор (выбор партнеров, источников информации, выбор материалов)  (коммуникативные УУД).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Создание у учащихся представления о человеке как объекте и продукте воздействия обстоятельств и окружающих людей Формирование понятия об образе жизни как системе деятельности и личностных смыслов: «что делаю в этой жизни?», «что считаю главным в жизни?»;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Предоставление ученику пространства для самоопределения, принятия решений, самовоспитания с позиции представления о жизни, достойной человека, самоанализа. Умение соотносить свои действия с планируемым результатом,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корректировать свои действия</w:t>
            </w:r>
          </w:p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уважительного отношения к иному мнению, иной точке зрения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мотивов учебной деятельности и формирование личностных качеств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самостоятельности и личной ответственности за свои поступки, принятые решения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доброжелательности и эмоционально-нравственной отзывчивости</w:t>
            </w:r>
          </w:p>
          <w:p w:rsidR="008F2796" w:rsidRDefault="008F2796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умения слушать и слышать собеседника, вести диалог, излагать свою точку зрения и аргументировать ее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12" w:name="1114ed247baaaf87f5d1bb5c294e78bca33dc5e5"/>
      <w:bookmarkStart w:id="13" w:name="6"/>
      <w:bookmarkEnd w:id="12"/>
      <w:bookmarkEnd w:id="13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ind w:left="36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Решаемые учебные проблемы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</w:t>
            </w:r>
          </w:p>
          <w:p w:rsidR="008F2796" w:rsidRDefault="008F2796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Дать нравственно-психологическую  характеристику (портрет) главного героя   романа М.Ю.Лермонтова «Герой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нашего времени». Ответить на вопрос: кто же Печорин - виновник или жертва трагедии собственной жизни? Проследить, как на фоне жизни других людей выступает противоречивость Печорина, выявить авторское отношение к своему герою. </w:t>
            </w:r>
          </w:p>
          <w:p w:rsidR="008F2796" w:rsidRDefault="008F2796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F2796" w:rsidRDefault="008F2796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Развивать умения логического мышления, устной и письменной речи учащихся, обогащение их словарного запаса.</w:t>
            </w:r>
          </w:p>
          <w:p w:rsidR="008F2796" w:rsidRDefault="008F2796">
            <w:pPr>
              <w:spacing w:after="0" w:line="0" w:lineRule="atLeast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Актуализация проблемы «потерянного» поколения.</w:t>
            </w:r>
          </w:p>
          <w:p w:rsidR="008F2796" w:rsidRDefault="008F2796">
            <w:pPr>
              <w:spacing w:after="0" w:line="0" w:lineRule="atLeast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5.Развитие навыка работы с литературным материалом, в частности, цитатами из романа и критических статей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14" w:name="72c5adebf05df990ace2d11e4ebc4baa60448beb"/>
      <w:bookmarkStart w:id="15" w:name="7"/>
      <w:bookmarkEnd w:id="14"/>
      <w:bookmarkEnd w:id="15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ind w:left="360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Вид используемых на уроке средств ИКТ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ind w:left="36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Презентация, интерактивная доска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16" w:name="d80078a20a9a09ff86ccdf3a849d62a46103a114"/>
      <w:bookmarkStart w:id="17" w:name="8"/>
      <w:bookmarkEnd w:id="16"/>
      <w:bookmarkEnd w:id="17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ind w:left="360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Методическое назначение средств ИКТ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Усилить мотивацию, повысить интерес и расширить познавательные потребности обучающихся.</w:t>
            </w:r>
          </w:p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Усилить наглядность в обучении, повысить уровень визуализации изучаемого материала.</w:t>
            </w:r>
          </w:p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Включить в познавательную деятельность арсенал новых методов, основанных на использовании средств ИКТ, в частности, конструирование «Фишбоун»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18" w:name="e7ad0bf465ddb000fa43e6600573534db591fb02"/>
      <w:bookmarkStart w:id="19" w:name="9"/>
      <w:bookmarkEnd w:id="18"/>
      <w:bookmarkEnd w:id="19"/>
    </w:p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20" w:name="c1b0795d10b66e395a1e4077deaeb6af487bfcaa"/>
      <w:bookmarkStart w:id="21" w:name="10"/>
      <w:bookmarkEnd w:id="20"/>
      <w:bookmarkEnd w:id="21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14567"/>
      </w:tblGrid>
      <w:tr w:rsidR="008F2796" w:rsidTr="008F2796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ind w:left="36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Организационная структура урока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22" w:name="229f876f5721e76e9cfc920f7c52c09fed7db1ab"/>
      <w:bookmarkStart w:id="23" w:name="11"/>
      <w:bookmarkEnd w:id="22"/>
      <w:bookmarkEnd w:id="23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14567"/>
      </w:tblGrid>
      <w:tr w:rsidR="008F2796" w:rsidTr="008F2796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Этап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учебных задач. Создание проблемной ситуации.  5  мин.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24" w:name="d83e42eab119566ec140f6f88beea493d28f3e17"/>
      <w:bookmarkStart w:id="25" w:name="12"/>
      <w:bookmarkEnd w:id="24"/>
      <w:bookmarkEnd w:id="25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Формирование конкретного образовательного материала.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Формулировка целей и задач урока</w:t>
            </w:r>
          </w:p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Подготовка к определению темы урока.</w:t>
            </w:r>
          </w:p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Ребята.  Мы  несколько уроков посвятили выяснению вопроса: взаимоотношения главного героя М.Ю.Лермонтова с другими героя. Это помогло нам разобраться в характере Печорина, так как  именно во взаимоотношении с персонажами раскрывается  истинное лицо героя. Вспомним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созданный нами на предыдущем уроке кластер.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Итак, мы видим, что пути героев тесно  переплетены. Отношения между героями сложны и драматичны. Как вы думаете, с какой целью автор прибегает именно к такой структуре произведения? Какой вопрос ставит автор перед читателем? Действительно, автор таким образом подводит к вопросу, почему финал произведения именно таков. Каковы причины, приведшие героя к  трагедии всей его жизни?</w:t>
            </w:r>
          </w:p>
        </w:tc>
      </w:tr>
      <w:tr w:rsidR="008F2796" w:rsidTr="008F2796">
        <w:tc>
          <w:tcPr>
            <w:tcW w:w="1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 xml:space="preserve">           Этап 2.</w:t>
            </w:r>
          </w:p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Поиск решения учебной задачи. Обсуждение предметных способов решения. Работа в группах. 10 мин.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26" w:name="978c306e761b11dbfb0f5eddfc87f1d464b12ff3"/>
      <w:bookmarkStart w:id="27" w:name="13"/>
      <w:bookmarkEnd w:id="26"/>
      <w:bookmarkEnd w:id="27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Решаемые учебные проблемы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 имеют возможность выбрать свою группу с соответствии с их понятиями о сложности вопроса и своих возможностях. Деление происходит следующим образом: на 5 карточках выписаны цитаты из романа Лермонтова. Задача – найти и обозначить одну из причин  трагедии главного героя, сформулировать его, прокомментировать эпизодами  из текста.</w:t>
            </w:r>
          </w:p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Основной вид деятельности, направленный на формирование  образовательного результата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2796" w:rsidRDefault="008F279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в группах.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Обсуждение и поиск общего решения группы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28" w:name="22969fea5a83660b71192f3947d32294fb935b82"/>
      <w:bookmarkStart w:id="29" w:name="14"/>
      <w:bookmarkEnd w:id="28"/>
      <w:bookmarkEnd w:id="29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Методы обучения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Коллективное обсуждение вопросов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30" w:name="df8435dd34ed1acfed4b91068191867e57ddcf99"/>
      <w:bookmarkStart w:id="31" w:name="15"/>
      <w:bookmarkEnd w:id="30"/>
      <w:bookmarkEnd w:id="31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Формы организации деятельности учителя. Роль учителя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организации различных видов деятельности, сбор информации после групповой работы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32" w:name="f7b0d1822068f8869df0775db26c6f993c8ef14c"/>
      <w:bookmarkStart w:id="33" w:name="16"/>
      <w:bookmarkEnd w:id="32"/>
      <w:bookmarkEnd w:id="33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Основные виды деятельности учителя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Организует работу по подготовке учащихся к работе в группах, ориентирует на выполнение поставленной задачи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34" w:name="80c427e4369aeb3067bcb3217c4c6169b3eb5376"/>
      <w:bookmarkStart w:id="35" w:name="17"/>
      <w:bookmarkEnd w:id="34"/>
      <w:bookmarkEnd w:id="35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14567"/>
      </w:tblGrid>
      <w:tr w:rsidR="008F2796" w:rsidTr="008F2796">
        <w:trPr>
          <w:trHeight w:val="1315"/>
        </w:trPr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       Этап 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Первичный контроль за правильностью выполнения способа действия . Формулирование собственного мнения и позиции.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Моделирование. Фиксация в модели существенных причин, приводящих к трагедии.  15 мин.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36" w:name="2eb9eb7110c710cdb7631f210d44171ea2196bf4"/>
      <w:bookmarkStart w:id="37" w:name="18"/>
      <w:bookmarkEnd w:id="36"/>
      <w:bookmarkEnd w:id="37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промежуточный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38" w:name="77d20d97dd110a28f98d8f545233d619f26861bb"/>
      <w:bookmarkStart w:id="39" w:name="19"/>
      <w:bookmarkEnd w:id="38"/>
      <w:bookmarkEnd w:id="39"/>
    </w:p>
    <w:tbl>
      <w:tblPr>
        <w:tblW w:w="6873" w:type="dxa"/>
        <w:tblCellMar>
          <w:left w:w="0" w:type="dxa"/>
          <w:right w:w="0" w:type="dxa"/>
        </w:tblCellMar>
        <w:tblLook w:val="04A0"/>
      </w:tblPr>
      <w:tblGrid>
        <w:gridCol w:w="6873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rPr>
                <w:rFonts w:cs="Times New Roman"/>
              </w:rPr>
            </w:pP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40" w:name="edf69b3df2a365d399285b875f4cbcff3155762c"/>
      <w:bookmarkStart w:id="41" w:name="23"/>
      <w:bookmarkEnd w:id="40"/>
      <w:bookmarkEnd w:id="41"/>
    </w:p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42" w:name="7d25050c4d30cab8964817b8aca005a8a0dcb1b0"/>
      <w:bookmarkStart w:id="43" w:name="24"/>
      <w:bookmarkEnd w:id="42"/>
      <w:bookmarkEnd w:id="43"/>
    </w:p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44" w:name="27a9fe8525a1e1353776c80befa6fad61e7c3dd5"/>
      <w:bookmarkStart w:id="45" w:name="25"/>
      <w:bookmarkEnd w:id="44"/>
      <w:bookmarkEnd w:id="45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Форма организации деятельности учащихся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Представление результатов работы в группе.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46" w:name="9c73872888f62f448ddc7c97aa313ff4d3034cb1"/>
      <w:bookmarkStart w:id="47" w:name="26"/>
      <w:bookmarkEnd w:id="46"/>
      <w:bookmarkEnd w:id="47"/>
    </w:p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48" w:name="2ac0a7b3357045345533c96b1cff0a0f888884bb"/>
      <w:bookmarkStart w:id="49" w:name="27"/>
      <w:bookmarkEnd w:id="48"/>
      <w:bookmarkEnd w:id="49"/>
    </w:p>
    <w:tbl>
      <w:tblPr>
        <w:tblW w:w="13747" w:type="dxa"/>
        <w:tblCellMar>
          <w:left w:w="0" w:type="dxa"/>
          <w:right w:w="0" w:type="dxa"/>
        </w:tblCellMar>
        <w:tblLook w:val="04A0"/>
      </w:tblPr>
      <w:tblGrid>
        <w:gridCol w:w="13747"/>
      </w:tblGrid>
      <w:tr w:rsidR="008F2796" w:rsidTr="008F2796"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rPr>
                <w:rFonts w:cs="Times New Roman"/>
              </w:rPr>
            </w:pP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50" w:name="3a2be51940656a6fe5db92bf5f68f96ce4b63253"/>
      <w:bookmarkStart w:id="51" w:name="28"/>
      <w:bookmarkEnd w:id="50"/>
      <w:bookmarkEnd w:id="51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Формирование конкретного образовательного материала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Организация группой ответа на поставленный вопрос. Выбор отвечающего.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52" w:name="df7f5b73b523a8f0b746b8a97dc8738608fb0b20"/>
      <w:bookmarkStart w:id="53" w:name="29"/>
      <w:bookmarkEnd w:id="52"/>
      <w:bookmarkEnd w:id="53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Основная форма деятельности, направленная  на формирование образовательного результата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Вопросно-ответная форма работы    Аналитическая беседа с элементами устного словесного рисования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  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54" w:name="a75d05dd604e2f6949b2033fba7f883fa5217371"/>
      <w:bookmarkStart w:id="55" w:name="30"/>
      <w:bookmarkEnd w:id="54"/>
      <w:bookmarkEnd w:id="55"/>
    </w:p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56" w:name="0439aa49907fb3a55d7de234930ba95f376fc05c"/>
      <w:bookmarkStart w:id="57" w:name="31"/>
      <w:bookmarkEnd w:id="56"/>
      <w:bookmarkEnd w:id="57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Средства ИКТ для реализации данного вида деятельности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«Фишбоун»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58" w:name="06e0cd6e999b89fcdba046a75d84aa4bb7a855c8"/>
      <w:bookmarkStart w:id="59" w:name="32"/>
      <w:bookmarkEnd w:id="58"/>
      <w:bookmarkEnd w:id="59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Деятельность учащихся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аналитической беседе, 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60" w:name="fa343c1f432a17320a45931d4a5363e5f6e28f0d"/>
      <w:bookmarkStart w:id="61" w:name="33"/>
      <w:bookmarkEnd w:id="60"/>
      <w:bookmarkEnd w:id="61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Основные виды деятельности учителя, роль учителя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аналитической беседы.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62" w:name="a24876cd71aaeed3e9063305f3a634f32e399dbf"/>
      <w:bookmarkStart w:id="63" w:name="34"/>
      <w:bookmarkEnd w:id="62"/>
      <w:bookmarkEnd w:id="63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14567"/>
      </w:tblGrid>
      <w:tr w:rsidR="008F2796" w:rsidTr="008F2796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Этап 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на этапе окончания учебной темы. Анализ. Рефлексия 10 мин.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64" w:name="8665d3ed5e7279f6719448c82f56c9850b846d7b"/>
      <w:bookmarkStart w:id="65" w:name="35"/>
      <w:bookmarkEnd w:id="64"/>
      <w:bookmarkEnd w:id="65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Формирование конкретного образовательного материала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Выводы, наблюдения.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66" w:name="9f42f2b39ec731415730e86be1ed934079ec4db1"/>
      <w:bookmarkStart w:id="67" w:name="36"/>
      <w:bookmarkEnd w:id="66"/>
      <w:bookmarkEnd w:id="67"/>
    </w:p>
    <w:tbl>
      <w:tblPr>
        <w:tblW w:w="13747" w:type="dxa"/>
        <w:tblCellMar>
          <w:left w:w="0" w:type="dxa"/>
          <w:right w:w="0" w:type="dxa"/>
        </w:tblCellMar>
        <w:tblLook w:val="04A0"/>
      </w:tblPr>
      <w:tblGrid>
        <w:gridCol w:w="6873"/>
        <w:gridCol w:w="6874"/>
      </w:tblGrid>
      <w:tr w:rsidR="008F2796" w:rsidTr="008F2796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rPr>
                <w:rFonts w:cs="Times New Roman"/>
              </w:rPr>
            </w:pP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rPr>
                <w:rFonts w:cs="Times New Roman"/>
              </w:rPr>
            </w:pP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68" w:name="6c25542d34925a3d16ef2ac3255bea7fbe4208a9"/>
      <w:bookmarkStart w:id="69" w:name="37"/>
      <w:bookmarkEnd w:id="68"/>
      <w:bookmarkEnd w:id="69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Методы обучения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Аналитическая беседа.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70" w:name="d531621839383febd20869138ef8883b72de75d8"/>
      <w:bookmarkStart w:id="71" w:name="38"/>
      <w:bookmarkEnd w:id="70"/>
      <w:bookmarkEnd w:id="71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Основные виды деятельности учителя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Систематизация материала, обобщение.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72" w:name="a08954e4ea5a3093fb524a42c7fea53fe1171d61"/>
      <w:bookmarkStart w:id="73" w:name="39"/>
      <w:bookmarkEnd w:id="72"/>
      <w:bookmarkEnd w:id="73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14567"/>
      </w:tblGrid>
      <w:tr w:rsidR="008F2796" w:rsidTr="008F2796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 5.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Подведение итогов, домашнее задание 5 мин.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74" w:name="cd8c60d76e8d20919f40f21bd753dc31674bee8a"/>
      <w:bookmarkStart w:id="75" w:name="40"/>
      <w:bookmarkEnd w:id="74"/>
      <w:bookmarkEnd w:id="75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Рефлексия по достигнутым либо недостигнутым результатам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Домашнее задание. 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Возвращение к теме уроков.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 оценки работы в группе: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отобранного материала;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участия в работе группы;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качество представления информации (логичность,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убедительность, эмоциональность, выразительность и пр.).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речевого высказывания (точность, образность, правильность и пр.)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2796" w:rsidRPr="00C756A3" w:rsidRDefault="008F2796">
            <w:pPr>
              <w:shd w:val="clear" w:color="auto" w:fill="FFFFFF"/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Вариант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(Для сильных детей)  Составить «Фишбоун» по проблеме «Печорин – злодей или жертва?»</w:t>
            </w:r>
            <w:r w:rsidR="00C75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C756A3" w:rsidRPr="00C75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См. приложение 1)</w:t>
            </w:r>
          </w:p>
          <w:p w:rsidR="008F2796" w:rsidRDefault="008F2796">
            <w:pPr>
              <w:shd w:val="clear" w:color="auto" w:fill="FFFFFF"/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Вариант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(Для слабых детей) Написать ответ на вопрос: Какие чувства у вас вызывает главный герой романа М.Ю.Лермонтова.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76" w:name="e3df299537b59f0b578d2e70a04448ee3bd980c1"/>
      <w:bookmarkStart w:id="77" w:name="41"/>
      <w:bookmarkEnd w:id="76"/>
      <w:bookmarkEnd w:id="77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Используемые технологии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Личностно – ориентированная, ИКТ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78" w:name="2b640c5281681082e4aaf20f4d2edff4b8577232"/>
      <w:bookmarkStart w:id="79" w:name="42"/>
      <w:bookmarkEnd w:id="78"/>
      <w:bookmarkEnd w:id="79"/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6873"/>
        <w:gridCol w:w="7694"/>
      </w:tblGrid>
      <w:tr w:rsidR="008F2796" w:rsidTr="008F2796"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Формирование универсальных учебных действий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  Коммуникативные УД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Умение работать в группе, устанавливать рабочие отношения и способствовать совместной деятельности.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слушать и слышать друг друга, точно выражать свои мысли в соответствии с задачей и условиями ситуации; вступать в диалог и участвовать в коллективном обсуждении проблемы.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устанавливать и сравнивать разные точки зрения, аргументировать свою позицию.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Обмениваться знаниями с другими людьми для принятия совместного решения.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адекватных языковых средств для отображения в форме речевого высказывания своих чувств, мыслей и пр.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  Личностные УД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Потребность в самовыражении и самореализации, социальном признании.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  учащимися представления о человеке как объекте и продукте воздействия обстоятельств и окружающих людей и человеке как творце обстоятельств;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понятия об образе жизни как системе деятельности и личностных смыслов: «что делаю в этой жизни?», «что считаю главным в жизни?»;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пространства для самоопределения, принятия решений, самовоспитания с позиции представления о жизни, достойной человека, самоанализа.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  Познавательные УД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видеть, формулировать проблему (задачу).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ставить вопросы и находить ответы.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структурировать текст.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делать выводы, обобщения и умозаключения.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  Регулятивные УД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цели своей деятельности пути её достижения.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и принятие ответственности за это решение.</w:t>
            </w:r>
          </w:p>
          <w:p w:rsidR="008F2796" w:rsidRDefault="008F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 самооценки (представление о своих возможностях).</w:t>
            </w:r>
          </w:p>
          <w:p w:rsidR="008F2796" w:rsidRDefault="008F27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контролировать своё эмоциональное состояние и поведение.</w:t>
            </w:r>
          </w:p>
        </w:tc>
      </w:tr>
    </w:tbl>
    <w:p w:rsidR="008F2796" w:rsidRDefault="008F2796" w:rsidP="008F279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80" w:name="f06a9ba0ce9ffa18389184ec2673c781835ab692"/>
      <w:bookmarkStart w:id="81" w:name="43"/>
      <w:bookmarkEnd w:id="80"/>
      <w:bookmarkEnd w:id="81"/>
    </w:p>
    <w:p w:rsidR="008F2796" w:rsidRDefault="008F2796" w:rsidP="008F279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D7497" w:rsidRPr="00C756A3" w:rsidRDefault="00C756A3">
      <w:pPr>
        <w:rPr>
          <w:rFonts w:ascii="Times New Roman" w:hAnsi="Times New Roman" w:cs="Times New Roman"/>
          <w:b/>
          <w:sz w:val="32"/>
          <w:szCs w:val="32"/>
        </w:rPr>
      </w:pPr>
      <w:r w:rsidRPr="00C756A3">
        <w:rPr>
          <w:rFonts w:ascii="Times New Roman" w:hAnsi="Times New Roman" w:cs="Times New Roman"/>
          <w:b/>
          <w:sz w:val="32"/>
          <w:szCs w:val="32"/>
        </w:rPr>
        <w:t>Приложение 1</w:t>
      </w:r>
    </w:p>
    <w:p w:rsidR="00C756A3" w:rsidRDefault="00C756A3"/>
    <w:p w:rsidR="00C756A3" w:rsidRDefault="005C0D5C">
      <w:r w:rsidRPr="00164EC7">
        <w:rPr>
          <w:rFonts w:ascii="Times New Roman" w:eastAsia="Times New Roman" w:hAnsi="Times New Roman" w:cs="Times New Roman"/>
          <w:b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8pt;height:438.2pt" o:ole="">
            <v:imagedata r:id="rId7" o:title=""/>
          </v:shape>
          <o:OLEObject Type="Embed" ProgID="PowerPoint.Slide.12" ShapeID="_x0000_i1025" DrawAspect="Content" ObjectID="_1521268062" r:id="rId8"/>
        </w:object>
      </w:r>
    </w:p>
    <w:sectPr w:rsidR="00C756A3" w:rsidSect="008F2796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869" w:rsidRDefault="00406869" w:rsidP="008F2796">
      <w:pPr>
        <w:spacing w:after="0" w:line="240" w:lineRule="auto"/>
      </w:pPr>
      <w:r>
        <w:separator/>
      </w:r>
    </w:p>
  </w:endnote>
  <w:endnote w:type="continuationSeparator" w:id="1">
    <w:p w:rsidR="00406869" w:rsidRDefault="00406869" w:rsidP="008F2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78532"/>
      <w:docPartObj>
        <w:docPartGallery w:val="Page Numbers (Bottom of Page)"/>
        <w:docPartUnique/>
      </w:docPartObj>
    </w:sdtPr>
    <w:sdtContent>
      <w:p w:rsidR="008F2796" w:rsidRDefault="00875378">
        <w:pPr>
          <w:pStyle w:val="a6"/>
          <w:jc w:val="center"/>
        </w:pPr>
        <w:fldSimple w:instr=" PAGE   \* MERGEFORMAT ">
          <w:r w:rsidR="0078139C">
            <w:rPr>
              <w:noProof/>
            </w:rPr>
            <w:t>14</w:t>
          </w:r>
        </w:fldSimple>
      </w:p>
    </w:sdtContent>
  </w:sdt>
  <w:p w:rsidR="008F2796" w:rsidRDefault="008F27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869" w:rsidRDefault="00406869" w:rsidP="008F2796">
      <w:pPr>
        <w:spacing w:after="0" w:line="240" w:lineRule="auto"/>
      </w:pPr>
      <w:r>
        <w:separator/>
      </w:r>
    </w:p>
  </w:footnote>
  <w:footnote w:type="continuationSeparator" w:id="1">
    <w:p w:rsidR="00406869" w:rsidRDefault="00406869" w:rsidP="008F2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B5CCD"/>
    <w:multiLevelType w:val="hybridMultilevel"/>
    <w:tmpl w:val="4A24B860"/>
    <w:lvl w:ilvl="0" w:tplc="BB9031B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2796"/>
    <w:rsid w:val="001A70D6"/>
    <w:rsid w:val="00290227"/>
    <w:rsid w:val="003D79CF"/>
    <w:rsid w:val="00406869"/>
    <w:rsid w:val="004E4770"/>
    <w:rsid w:val="00564D6A"/>
    <w:rsid w:val="005C0D5C"/>
    <w:rsid w:val="0078139C"/>
    <w:rsid w:val="007C3976"/>
    <w:rsid w:val="00875378"/>
    <w:rsid w:val="008B7D13"/>
    <w:rsid w:val="008F2796"/>
    <w:rsid w:val="009D7497"/>
    <w:rsid w:val="00AA45E5"/>
    <w:rsid w:val="00B31432"/>
    <w:rsid w:val="00C756A3"/>
    <w:rsid w:val="00E7048F"/>
    <w:rsid w:val="00F0097B"/>
    <w:rsid w:val="00FC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8F"/>
  </w:style>
  <w:style w:type="paragraph" w:styleId="1">
    <w:name w:val="heading 1"/>
    <w:basedOn w:val="a"/>
    <w:next w:val="a"/>
    <w:link w:val="10"/>
    <w:uiPriority w:val="9"/>
    <w:qFormat/>
    <w:rsid w:val="00C756A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79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F2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2796"/>
  </w:style>
  <w:style w:type="paragraph" w:styleId="a6">
    <w:name w:val="footer"/>
    <w:basedOn w:val="a"/>
    <w:link w:val="a7"/>
    <w:uiPriority w:val="99"/>
    <w:unhideWhenUsed/>
    <w:rsid w:val="008F2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2796"/>
  </w:style>
  <w:style w:type="character" w:customStyle="1" w:styleId="10">
    <w:name w:val="Заголовок 1 Знак"/>
    <w:basedOn w:val="a0"/>
    <w:link w:val="1"/>
    <w:uiPriority w:val="9"/>
    <w:rsid w:val="00C756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0">
    <w:name w:val="c0"/>
    <w:basedOn w:val="a0"/>
    <w:rsid w:val="00C756A3"/>
  </w:style>
  <w:style w:type="paragraph" w:styleId="a8">
    <w:name w:val="Normal (Web)"/>
    <w:basedOn w:val="a"/>
    <w:uiPriority w:val="99"/>
    <w:unhideWhenUsed/>
    <w:rsid w:val="00C7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C756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FC6A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FC6AFB"/>
    <w:rPr>
      <w:rFonts w:ascii="Times New Roman" w:hAnsi="Times New Roman" w:cs="Times New Roman"/>
      <w:sz w:val="30"/>
      <w:szCs w:val="30"/>
    </w:rPr>
  </w:style>
  <w:style w:type="paragraph" w:customStyle="1" w:styleId="Style1">
    <w:name w:val="Style1"/>
    <w:basedOn w:val="a"/>
    <w:uiPriority w:val="99"/>
    <w:rsid w:val="00FC6AFB"/>
    <w:pPr>
      <w:widowControl w:val="0"/>
      <w:autoSpaceDE w:val="0"/>
      <w:autoSpaceDN w:val="0"/>
      <w:adjustRightInd w:val="0"/>
      <w:spacing w:after="0" w:line="41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FC6AFB"/>
    <w:rPr>
      <w:rFonts w:ascii="Times New Roman" w:hAnsi="Times New Roman" w:cs="Times New Roman"/>
      <w:sz w:val="30"/>
      <w:szCs w:val="30"/>
    </w:rPr>
  </w:style>
  <w:style w:type="character" w:customStyle="1" w:styleId="apple-style-span">
    <w:name w:val="apple-style-span"/>
    <w:basedOn w:val="a0"/>
    <w:rsid w:val="00564D6A"/>
  </w:style>
  <w:style w:type="character" w:customStyle="1" w:styleId="apple-converted-space">
    <w:name w:val="apple-converted-space"/>
    <w:basedOn w:val="a0"/>
    <w:rsid w:val="00564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4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2015-09-10T11:05:00Z</cp:lastPrinted>
  <dcterms:created xsi:type="dcterms:W3CDTF">2015-09-10T11:00:00Z</dcterms:created>
  <dcterms:modified xsi:type="dcterms:W3CDTF">2016-04-04T05:41:00Z</dcterms:modified>
</cp:coreProperties>
</file>