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2B0" w:rsidRDefault="00167DA6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</w:t>
      </w:r>
      <w:r>
        <w:rPr>
          <w:rFonts w:ascii="Arial" w:eastAsia="Times New Roman" w:hAnsi="Arial"/>
          <w:color w:val="000000"/>
          <w:sz w:val="19"/>
          <w:szCs w:val="19"/>
        </w:rPr>
        <w:t>olumna de la discapacidad</w:t>
      </w:r>
    </w:p>
    <w:p w:rsidR="00167DA6" w:rsidRDefault="00313B59">
      <w:r>
        <w:t xml:space="preserve">LA DISCAPACIDAD Y </w:t>
      </w:r>
      <w:r w:rsidR="00151510">
        <w:t xml:space="preserve">EL </w:t>
      </w:r>
      <w:r>
        <w:t xml:space="preserve">ACUERDO CON EL FMI </w:t>
      </w:r>
    </w:p>
    <w:p w:rsidR="00954413" w:rsidRDefault="00954413">
      <w:pPr>
        <w:divId w:val="201222265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En la columna de la discapacidad de esta semana, planteamos algunos temas, para reflexionar y para discutir frente al acuerdo con el Fondo Monetario Internacional anunciado esta semana.</w:t>
      </w:r>
    </w:p>
    <w:p w:rsidR="00954413" w:rsidRDefault="00954413">
      <w:pPr>
        <w:divId w:val="11689412"/>
        <w:rPr>
          <w:rFonts w:ascii="Arial" w:eastAsia="Times New Roman" w:hAnsi="Arial"/>
          <w:color w:val="000000"/>
          <w:sz w:val="19"/>
          <w:szCs w:val="19"/>
        </w:rPr>
      </w:pPr>
    </w:p>
    <w:p w:rsidR="00954413" w:rsidRDefault="00954413">
      <w:pPr>
        <w:divId w:val="107041982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I.- Antes que nada, queremos dejar en claro que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Macri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y Larreta son lo peor que le puede ocurrir al Movimiento Nacional y Popular.</w:t>
      </w:r>
    </w:p>
    <w:p w:rsidR="00954413" w:rsidRDefault="00954413">
      <w:pPr>
        <w:divId w:val="1389573143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Y nosotros luchamos por los derechos de los sectores populares.</w:t>
      </w:r>
    </w:p>
    <w:p w:rsidR="00954413" w:rsidRDefault="00954413">
      <w:pPr>
        <w:divId w:val="88259634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¿Podemos olvidar las 170.000 pensiones dadas de baja durante esos años?</w:t>
      </w:r>
    </w:p>
    <w:p w:rsidR="00954413" w:rsidRDefault="00954413">
      <w:pPr>
        <w:divId w:val="1062216946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¿Las 130.000 cajoneadas?</w:t>
      </w:r>
    </w:p>
    <w:p w:rsidR="00954413" w:rsidRDefault="00954413">
      <w:pPr>
        <w:divId w:val="1880362932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¿Los mil millones de dólares de la discapacidad, puestos en la bicicleta financiera?</w:t>
      </w:r>
    </w:p>
    <w:p w:rsidR="00954413" w:rsidRDefault="00954413">
      <w:pPr>
        <w:divId w:val="1871141958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¿Cómo olvidarlo?</w:t>
      </w:r>
    </w:p>
    <w:p w:rsidR="00954413" w:rsidRDefault="00954413">
      <w:pPr>
        <w:divId w:val="2128351882"/>
        <w:rPr>
          <w:rFonts w:ascii="Arial" w:eastAsia="Times New Roman" w:hAnsi="Arial"/>
          <w:color w:val="500050"/>
          <w:sz w:val="19"/>
          <w:szCs w:val="19"/>
        </w:rPr>
      </w:pPr>
    </w:p>
    <w:p w:rsidR="00954413" w:rsidRDefault="00954413">
      <w:pPr>
        <w:divId w:val="154864631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II.- En segundo lugar, qué duda cabe, que "la gente" siente que no hicimos lo suficiente, desde el Gobierno Nacional en estos años.</w:t>
      </w:r>
    </w:p>
    <w:p w:rsidR="00954413" w:rsidRDefault="00954413">
      <w:pPr>
        <w:divId w:val="597639563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Y digo "la gente" porque me estoy refiriendo a la clase media, a los trabajadores autónomos, a los pequeños empresarios.</w:t>
      </w:r>
    </w:p>
    <w:p w:rsidR="00954413" w:rsidRDefault="00954413">
      <w:pPr>
        <w:divId w:val="115980442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Pero también el "Pueblo Peronista" lo siente.</w:t>
      </w:r>
    </w:p>
    <w:p w:rsidR="00954413" w:rsidRDefault="00954413">
      <w:pPr>
        <w:divId w:val="1923951532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El año pasado cuando contamos los votos</w:t>
      </w:r>
    </w:p>
    <w:p w:rsidR="00954413" w:rsidRDefault="00954413">
      <w:pPr>
        <w:divId w:val="150196535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La gente en general y el pueblo peronista en particular, les recordaron al Gobierno, las cosas que faltaron. </w:t>
      </w:r>
    </w:p>
    <w:p w:rsidR="00954413" w:rsidRDefault="00954413">
      <w:pPr>
        <w:divId w:val="1141074570"/>
        <w:rPr>
          <w:rFonts w:ascii="Arial" w:eastAsia="Times New Roman" w:hAnsi="Arial"/>
          <w:color w:val="500050"/>
          <w:sz w:val="19"/>
          <w:szCs w:val="19"/>
        </w:rPr>
      </w:pPr>
    </w:p>
    <w:p w:rsidR="00954413" w:rsidRDefault="00954413">
      <w:pPr>
        <w:divId w:val="1415778322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III.- En tercer lugar, sabemos que si nos dividimos, perdemos. </w:t>
      </w:r>
    </w:p>
    <w:p w:rsidR="00954413" w:rsidRDefault="00954413">
      <w:pPr>
        <w:divId w:val="62526179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 xml:space="preserve">Ya lo vivimos en el 2015, que perdimos con </w:t>
      </w:r>
      <w:proofErr w:type="spellStart"/>
      <w:r>
        <w:rPr>
          <w:rFonts w:ascii="Arial" w:eastAsia="Times New Roman" w:hAnsi="Arial"/>
          <w:color w:val="500050"/>
          <w:sz w:val="19"/>
          <w:szCs w:val="19"/>
        </w:rPr>
        <w:t>Macri</w:t>
      </w:r>
      <w:proofErr w:type="spellEnd"/>
    </w:p>
    <w:p w:rsidR="00954413" w:rsidRDefault="00954413">
      <w:pPr>
        <w:divId w:val="372117847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Y en el 2017, cuando el compañero Taiana quedó fuera de Senado.</w:t>
      </w:r>
    </w:p>
    <w:p w:rsidR="00954413" w:rsidRDefault="00954413">
      <w:pPr>
        <w:divId w:val="909078690"/>
        <w:rPr>
          <w:rFonts w:ascii="Arial" w:eastAsia="Times New Roman" w:hAnsi="Arial"/>
          <w:color w:val="500050"/>
          <w:sz w:val="19"/>
          <w:szCs w:val="19"/>
        </w:rPr>
      </w:pPr>
    </w:p>
    <w:p w:rsidR="00954413" w:rsidRDefault="00954413">
      <w:pPr>
        <w:divId w:val="403576360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IV.-  En cuarto lugar, sabemos que si aceptamos las directivas del FMI, también vamos a perder: vienen con la podadora de derechos.</w:t>
      </w:r>
    </w:p>
    <w:p w:rsidR="00954413" w:rsidRDefault="00954413">
      <w:pPr>
        <w:divId w:val="173493618"/>
        <w:rPr>
          <w:rFonts w:ascii="Arial" w:eastAsia="Times New Roman" w:hAnsi="Arial"/>
          <w:color w:val="500050"/>
          <w:sz w:val="19"/>
          <w:szCs w:val="19"/>
        </w:rPr>
      </w:pPr>
    </w:p>
    <w:p w:rsidR="00954413" w:rsidRDefault="00954413">
      <w:pPr>
        <w:divId w:val="1053774161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V.- ¿Entonces, ¿qué podemos hacer?</w:t>
      </w:r>
    </w:p>
    <w:p w:rsidR="00954413" w:rsidRDefault="00954413">
      <w:pPr>
        <w:divId w:val="543953177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Debemos levantar barricadas para detener esa podadora!</w:t>
      </w:r>
    </w:p>
    <w:p w:rsidR="00954413" w:rsidRDefault="00954413">
      <w:pPr>
        <w:divId w:val="157235764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- las personas con discapacidad y las jubiladas; </w:t>
      </w:r>
    </w:p>
    <w:p w:rsidR="00954413" w:rsidRDefault="00954413">
      <w:pPr>
        <w:divId w:val="1792816522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- las que tienen trabajo y las que no lo tienen; </w:t>
      </w:r>
    </w:p>
    <w:p w:rsidR="00954413" w:rsidRDefault="00954413">
      <w:pPr>
        <w:divId w:val="2080789821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- la clase media;</w:t>
      </w:r>
    </w:p>
    <w:p w:rsidR="00954413" w:rsidRDefault="00954413">
      <w:pPr>
        <w:divId w:val="447890140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 xml:space="preserve">- las </w:t>
      </w:r>
      <w:proofErr w:type="spellStart"/>
      <w:r>
        <w:rPr>
          <w:rFonts w:ascii="Arial" w:eastAsia="Times New Roman" w:hAnsi="Arial"/>
          <w:color w:val="500050"/>
          <w:sz w:val="19"/>
          <w:szCs w:val="19"/>
        </w:rPr>
        <w:t>PyMEs</w:t>
      </w:r>
      <w:proofErr w:type="spellEnd"/>
      <w:r>
        <w:rPr>
          <w:rFonts w:ascii="Arial" w:eastAsia="Times New Roman" w:hAnsi="Arial"/>
          <w:color w:val="500050"/>
          <w:sz w:val="19"/>
          <w:szCs w:val="19"/>
        </w:rPr>
        <w:t xml:space="preserve"> y el empresarial nacional...</w:t>
      </w:r>
    </w:p>
    <w:p w:rsidR="00954413" w:rsidRDefault="00954413">
      <w:pPr>
        <w:divId w:val="93328427"/>
        <w:rPr>
          <w:rFonts w:ascii="Arial" w:eastAsia="Times New Roman" w:hAnsi="Arial"/>
          <w:color w:val="500050"/>
          <w:sz w:val="19"/>
          <w:szCs w:val="19"/>
        </w:rPr>
      </w:pPr>
    </w:p>
    <w:p w:rsidR="00954413" w:rsidRDefault="00954413">
      <w:pPr>
        <w:divId w:val="32644828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VI.- Más que opinar sobre Máximo y su decisión, debemos organizarnos para defendernos.</w:t>
      </w:r>
    </w:p>
    <w:p w:rsidR="00954413" w:rsidRDefault="00954413">
      <w:pPr>
        <w:divId w:val="29691033"/>
        <w:rPr>
          <w:rFonts w:ascii="Arial" w:eastAsia="Times New Roman" w:hAnsi="Arial"/>
          <w:color w:val="500050"/>
          <w:sz w:val="19"/>
          <w:szCs w:val="19"/>
        </w:rPr>
      </w:pPr>
      <w:r>
        <w:rPr>
          <w:rFonts w:ascii="Arial" w:eastAsia="Times New Roman" w:hAnsi="Arial"/>
          <w:color w:val="500050"/>
          <w:sz w:val="19"/>
          <w:szCs w:val="19"/>
        </w:rPr>
        <w:t>Una alternativa es el Partido Confederal Intergeneracional en el Frente. </w:t>
      </w:r>
    </w:p>
    <w:p w:rsidR="00954413" w:rsidRDefault="00954413">
      <w:pPr>
        <w:divId w:val="91254964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¡En el Frente! Porque si  vamos divididos, vamos a perder.</w:t>
      </w:r>
    </w:p>
    <w:p w:rsidR="00954413" w:rsidRDefault="00954413">
      <w:pPr>
        <w:divId w:val="160461081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No es la única alternativa.</w:t>
      </w:r>
    </w:p>
    <w:p w:rsidR="00954413" w:rsidRDefault="00954413">
      <w:pPr>
        <w:divId w:val="175027280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Con unidad, pero sin mirar para otro lado frente a la necesidad del compañero, de la compañera.</w:t>
      </w:r>
    </w:p>
    <w:p w:rsidR="00954413" w:rsidRDefault="00954413">
      <w:pPr>
        <w:divId w:val="226038124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¡A trabajar!</w:t>
      </w:r>
    </w:p>
    <w:p w:rsidR="00954413" w:rsidRDefault="00954413">
      <w:pPr>
        <w:divId w:val="1454053293"/>
        <w:rPr>
          <w:rFonts w:ascii="Arial" w:eastAsia="Times New Roman" w:hAnsi="Arial"/>
          <w:color w:val="000000"/>
          <w:sz w:val="19"/>
          <w:szCs w:val="19"/>
        </w:rPr>
      </w:pPr>
    </w:p>
    <w:p w:rsidR="00954413" w:rsidRDefault="00954413">
      <w:pPr>
        <w:pStyle w:val="NormalWeb"/>
        <w:divId w:val="1450933361"/>
        <w:rPr>
          <w:rFonts w:ascii="Arial" w:hAnsi="Arial"/>
          <w:color w:val="000000"/>
          <w:sz w:val="19"/>
          <w:szCs w:val="19"/>
        </w:rPr>
      </w:pPr>
      <w:r>
        <w:rPr>
          <w:color w:val="000000"/>
        </w:rPr>
        <w:t>VII.- Llegó la hora de abrir una nueva etapa en la inclusión de las personas con discapacidad.</w:t>
      </w:r>
    </w:p>
    <w:p w:rsidR="00954413" w:rsidRDefault="00954413">
      <w:pPr>
        <w:pStyle w:val="NormalWeb"/>
        <w:divId w:val="1450933361"/>
        <w:rPr>
          <w:rFonts w:ascii="Arial" w:hAnsi="Arial"/>
          <w:color w:val="000000"/>
          <w:sz w:val="19"/>
          <w:szCs w:val="19"/>
        </w:rPr>
      </w:pPr>
      <w:r>
        <w:rPr>
          <w:color w:val="000000"/>
        </w:rPr>
        <w:t>Ya iniciamos la tarea de reunir adhesiones para construir un nuevo partido político que llevé a la discapacidad al congreso de la nación, a las legislaturas provinciales, a los concejos deliberantes y a las comunas.</w:t>
      </w:r>
    </w:p>
    <w:p w:rsidR="00954413" w:rsidRDefault="00954413">
      <w:pPr>
        <w:pStyle w:val="NormalWeb"/>
        <w:divId w:val="1450933361"/>
        <w:rPr>
          <w:rFonts w:ascii="Arial" w:hAnsi="Arial"/>
          <w:color w:val="000000"/>
          <w:sz w:val="19"/>
          <w:szCs w:val="19"/>
        </w:rPr>
      </w:pPr>
      <w:r>
        <w:rPr>
          <w:color w:val="000000"/>
        </w:rPr>
        <w:t xml:space="preserve">Para sumarte, </w:t>
      </w:r>
      <w:proofErr w:type="spellStart"/>
      <w:r>
        <w:rPr>
          <w:color w:val="000000"/>
        </w:rPr>
        <w:t>ingresá</w:t>
      </w:r>
      <w:proofErr w:type="spellEnd"/>
      <w:r>
        <w:rPr>
          <w:color w:val="000000"/>
        </w:rPr>
        <w:t xml:space="preserve"> a nuestra página: </w:t>
      </w:r>
      <w:hyperlink r:id="rId4" w:tgtFrame="_blank" w:history="1">
        <w:r>
          <w:rPr>
            <w:rStyle w:val="Hipervnculo"/>
            <w:color w:val="4285F4"/>
          </w:rPr>
          <w:t>www.partidoconfederalintergeneracional.com.ar</w:t>
        </w:r>
      </w:hyperlink>
      <w:r>
        <w:rPr>
          <w:color w:val="000000"/>
        </w:rPr>
        <w:t>.</w:t>
      </w:r>
    </w:p>
    <w:p w:rsidR="00954413" w:rsidRDefault="00954413">
      <w:pPr>
        <w:pStyle w:val="NormalWeb"/>
        <w:divId w:val="1450933361"/>
        <w:rPr>
          <w:rFonts w:ascii="Arial" w:hAnsi="Arial"/>
          <w:color w:val="000000"/>
          <w:sz w:val="19"/>
          <w:szCs w:val="19"/>
        </w:rPr>
      </w:pPr>
      <w:r>
        <w:rPr>
          <w:color w:val="000000"/>
        </w:rPr>
        <w:t>Muchas gracias.</w:t>
      </w:r>
    </w:p>
    <w:p w:rsidR="00954413" w:rsidRDefault="00954413">
      <w:pPr>
        <w:pStyle w:val="NormalWeb"/>
        <w:divId w:val="1450933361"/>
        <w:rPr>
          <w:rFonts w:ascii="Arial" w:hAnsi="Arial"/>
          <w:color w:val="000000"/>
          <w:sz w:val="19"/>
          <w:szCs w:val="19"/>
        </w:rPr>
      </w:pPr>
      <w:r>
        <w:rPr>
          <w:color w:val="000000"/>
        </w:rPr>
        <w:t>Transcripción de la columna de la discapacidad del programa “Por Mayores” que se emitió el 6 de febrero de 2022 por AM 1010, Radio Onda Latina a las 9:00 am.</w:t>
      </w:r>
    </w:p>
    <w:p w:rsidR="001B42B0" w:rsidRDefault="001B42B0"/>
    <w:sectPr w:rsidR="001B4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6"/>
    <w:rsid w:val="00151510"/>
    <w:rsid w:val="00167DA6"/>
    <w:rsid w:val="001B42B0"/>
    <w:rsid w:val="00313B59"/>
    <w:rsid w:val="008B1466"/>
    <w:rsid w:val="009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97136"/>
  <w15:chartTrackingRefBased/>
  <w15:docId w15:val="{ED42B8FF-2891-A84A-B652-983C99C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54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partidoconfederalintergeneracional.com.ar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Avalos</dc:creator>
  <cp:keywords/>
  <dc:description/>
  <cp:lastModifiedBy>Pedro Avalos</cp:lastModifiedBy>
  <cp:revision>2</cp:revision>
  <dcterms:created xsi:type="dcterms:W3CDTF">2022-02-05T23:21:00Z</dcterms:created>
  <dcterms:modified xsi:type="dcterms:W3CDTF">2022-02-05T23:21:00Z</dcterms:modified>
</cp:coreProperties>
</file>