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13" w:rsidRPr="00A74A13" w:rsidRDefault="00A74A13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Емцева Светлана Борисовна, заместитель директора по </w:t>
      </w:r>
      <w:r w:rsidR="00C14B0E">
        <w:rPr>
          <w:rFonts w:ascii="Times New Roman" w:hAnsi="Times New Roman" w:cs="Times New Roman"/>
          <w:sz w:val="28"/>
        </w:rPr>
        <w:t>учебно-методической работе, учитель биологии, МБОУ гимназия № 33 г. Краснодар</w:t>
      </w:r>
    </w:p>
    <w:p w:rsidR="009B3695" w:rsidRPr="009B3695" w:rsidRDefault="009B3695" w:rsidP="00C14B0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B3695">
        <w:rPr>
          <w:rFonts w:ascii="Times New Roman" w:hAnsi="Times New Roman" w:cs="Times New Roman"/>
          <w:b/>
          <w:sz w:val="28"/>
        </w:rPr>
        <w:t>Педагогическ</w:t>
      </w:r>
      <w:r>
        <w:rPr>
          <w:rFonts w:ascii="Times New Roman" w:hAnsi="Times New Roman" w:cs="Times New Roman"/>
          <w:b/>
          <w:sz w:val="28"/>
        </w:rPr>
        <w:t>ое</w:t>
      </w:r>
      <w:r w:rsidRPr="009B3695">
        <w:rPr>
          <w:rFonts w:ascii="Times New Roman" w:hAnsi="Times New Roman" w:cs="Times New Roman"/>
          <w:b/>
          <w:sz w:val="28"/>
        </w:rPr>
        <w:t xml:space="preserve"> проектировани</w:t>
      </w:r>
      <w:r>
        <w:rPr>
          <w:rFonts w:ascii="Times New Roman" w:hAnsi="Times New Roman" w:cs="Times New Roman"/>
          <w:b/>
          <w:sz w:val="28"/>
        </w:rPr>
        <w:t>е</w:t>
      </w:r>
      <w:r w:rsidRPr="009B3695">
        <w:rPr>
          <w:rFonts w:ascii="Times New Roman" w:hAnsi="Times New Roman" w:cs="Times New Roman"/>
          <w:b/>
          <w:sz w:val="28"/>
        </w:rPr>
        <w:t xml:space="preserve"> как основ</w:t>
      </w:r>
      <w:r>
        <w:rPr>
          <w:rFonts w:ascii="Times New Roman" w:hAnsi="Times New Roman" w:cs="Times New Roman"/>
          <w:b/>
          <w:sz w:val="28"/>
        </w:rPr>
        <w:t>а</w:t>
      </w:r>
      <w:r w:rsidRPr="009B3695">
        <w:rPr>
          <w:rFonts w:ascii="Times New Roman" w:hAnsi="Times New Roman" w:cs="Times New Roman"/>
          <w:b/>
          <w:sz w:val="28"/>
        </w:rPr>
        <w:t xml:space="preserve"> становления познавательных </w:t>
      </w:r>
      <w:r w:rsidR="00C14B0E">
        <w:rPr>
          <w:rFonts w:ascii="Times New Roman" w:hAnsi="Times New Roman" w:cs="Times New Roman"/>
          <w:b/>
          <w:sz w:val="28"/>
        </w:rPr>
        <w:t>универсальных учебных действий</w:t>
      </w:r>
      <w:r w:rsidRPr="009B3695">
        <w:rPr>
          <w:rFonts w:ascii="Times New Roman" w:hAnsi="Times New Roman" w:cs="Times New Roman"/>
          <w:b/>
          <w:sz w:val="28"/>
        </w:rPr>
        <w:t xml:space="preserve"> школьников</w:t>
      </w:r>
      <w:r>
        <w:rPr>
          <w:rFonts w:ascii="Times New Roman" w:hAnsi="Times New Roman" w:cs="Times New Roman"/>
          <w:b/>
          <w:sz w:val="28"/>
        </w:rPr>
        <w:t>.</w:t>
      </w:r>
    </w:p>
    <w:p w:rsidR="00F37349" w:rsidRPr="009B3695" w:rsidRDefault="00134D6E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="00F37349" w:rsidRPr="009B3695">
        <w:rPr>
          <w:rFonts w:ascii="Times New Roman" w:hAnsi="Times New Roman" w:cs="Times New Roman"/>
          <w:sz w:val="28"/>
        </w:rPr>
        <w:t xml:space="preserve"> гимназия </w:t>
      </w:r>
      <w:r>
        <w:rPr>
          <w:rFonts w:ascii="Times New Roman" w:hAnsi="Times New Roman" w:cs="Times New Roman"/>
          <w:sz w:val="28"/>
        </w:rPr>
        <w:t xml:space="preserve">№ 33 с 2012 года </w:t>
      </w:r>
      <w:r w:rsidR="00F37349" w:rsidRPr="009B3695">
        <w:rPr>
          <w:rFonts w:ascii="Times New Roman" w:hAnsi="Times New Roman" w:cs="Times New Roman"/>
          <w:sz w:val="28"/>
        </w:rPr>
        <w:t xml:space="preserve">вступила в эксперимент по апробации введения ФГОС </w:t>
      </w:r>
      <w:r>
        <w:rPr>
          <w:rFonts w:ascii="Times New Roman" w:hAnsi="Times New Roman" w:cs="Times New Roman"/>
          <w:sz w:val="28"/>
        </w:rPr>
        <w:t>о</w:t>
      </w:r>
      <w:r w:rsidR="00BC39C1" w:rsidRPr="009B3695">
        <w:rPr>
          <w:rFonts w:ascii="Times New Roman" w:hAnsi="Times New Roman" w:cs="Times New Roman"/>
          <w:sz w:val="28"/>
        </w:rPr>
        <w:t xml:space="preserve">сновного </w:t>
      </w:r>
      <w:r>
        <w:rPr>
          <w:rFonts w:ascii="Times New Roman" w:hAnsi="Times New Roman" w:cs="Times New Roman"/>
          <w:sz w:val="28"/>
        </w:rPr>
        <w:t>о</w:t>
      </w:r>
      <w:r w:rsidR="00BC39C1" w:rsidRPr="009B3695">
        <w:rPr>
          <w:rFonts w:ascii="Times New Roman" w:hAnsi="Times New Roman" w:cs="Times New Roman"/>
          <w:sz w:val="28"/>
        </w:rPr>
        <w:t xml:space="preserve">бщего </w:t>
      </w:r>
      <w:r>
        <w:rPr>
          <w:rFonts w:ascii="Times New Roman" w:hAnsi="Times New Roman" w:cs="Times New Roman"/>
          <w:sz w:val="28"/>
        </w:rPr>
        <w:t>о</w:t>
      </w:r>
      <w:r w:rsidR="00BC39C1" w:rsidRPr="009B3695">
        <w:rPr>
          <w:rFonts w:ascii="Times New Roman" w:hAnsi="Times New Roman" w:cs="Times New Roman"/>
          <w:sz w:val="28"/>
        </w:rPr>
        <w:t>бразования.</w:t>
      </w:r>
      <w:r w:rsidR="00F37349" w:rsidRPr="009B3695">
        <w:rPr>
          <w:rFonts w:ascii="Times New Roman" w:hAnsi="Times New Roman" w:cs="Times New Roman"/>
          <w:sz w:val="28"/>
        </w:rPr>
        <w:t xml:space="preserve"> </w:t>
      </w:r>
      <w:r w:rsidR="00BC39C1" w:rsidRPr="009B3695">
        <w:rPr>
          <w:rFonts w:ascii="Times New Roman" w:hAnsi="Times New Roman" w:cs="Times New Roman"/>
          <w:sz w:val="28"/>
        </w:rPr>
        <w:t>И</w:t>
      </w:r>
      <w:r w:rsidR="00F37349" w:rsidRPr="009B3695">
        <w:rPr>
          <w:rFonts w:ascii="Times New Roman" w:hAnsi="Times New Roman" w:cs="Times New Roman"/>
          <w:sz w:val="28"/>
        </w:rPr>
        <w:t xml:space="preserve"> это повлекло за собой </w:t>
      </w:r>
      <w:r w:rsidR="00BC39C1" w:rsidRPr="009B3695">
        <w:rPr>
          <w:rFonts w:ascii="Times New Roman" w:hAnsi="Times New Roman" w:cs="Times New Roman"/>
          <w:sz w:val="28"/>
        </w:rPr>
        <w:t>раскрытие</w:t>
      </w:r>
      <w:r w:rsidR="00F37349" w:rsidRPr="009B3695">
        <w:rPr>
          <w:rFonts w:ascii="Times New Roman" w:hAnsi="Times New Roman" w:cs="Times New Roman"/>
          <w:sz w:val="28"/>
        </w:rPr>
        <w:t xml:space="preserve"> новых противоречий, постановку новых задач и  расширение темы </w:t>
      </w:r>
      <w:r>
        <w:rPr>
          <w:rFonts w:ascii="Times New Roman" w:hAnsi="Times New Roman" w:cs="Times New Roman"/>
          <w:sz w:val="28"/>
        </w:rPr>
        <w:t xml:space="preserve">педагогического </w:t>
      </w:r>
      <w:r w:rsidR="00F37349" w:rsidRPr="009B3695">
        <w:rPr>
          <w:rFonts w:ascii="Times New Roman" w:hAnsi="Times New Roman" w:cs="Times New Roman"/>
          <w:sz w:val="28"/>
        </w:rPr>
        <w:t xml:space="preserve">исследования. </w:t>
      </w:r>
    </w:p>
    <w:p w:rsidR="009B6EFD" w:rsidRPr="009B3695" w:rsidRDefault="00134D6E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9B6EFD" w:rsidRPr="009B3695">
        <w:rPr>
          <w:rFonts w:ascii="Times New Roman" w:hAnsi="Times New Roman" w:cs="Times New Roman"/>
          <w:sz w:val="28"/>
        </w:rPr>
        <w:t>а протяжении трех лет мы спорили, изучали, менялись сами, когда-то паниковали, когда-то удивлялись результатам. И что же в итоге…</w:t>
      </w:r>
    </w:p>
    <w:p w:rsidR="00AE533B" w:rsidRPr="009B3695" w:rsidRDefault="00AE533B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Анализ результатов многочисленных тестирований позволил выявить не только уровень усвоения образовательной программы (и УУД в частности), но и познавательные барьеры каждого учащегося</w:t>
      </w:r>
      <w:r w:rsidR="00E02091" w:rsidRPr="009B3695">
        <w:rPr>
          <w:rFonts w:ascii="Times New Roman" w:hAnsi="Times New Roman" w:cs="Times New Roman"/>
          <w:sz w:val="28"/>
          <w:szCs w:val="28"/>
        </w:rPr>
        <w:t>.</w:t>
      </w:r>
      <w:r w:rsidRPr="009B3695">
        <w:rPr>
          <w:rFonts w:ascii="Times New Roman" w:hAnsi="Times New Roman" w:cs="Times New Roman"/>
          <w:sz w:val="28"/>
          <w:szCs w:val="28"/>
        </w:rPr>
        <w:t xml:space="preserve"> Мы выявили проблемы со становлением </w:t>
      </w:r>
      <w:proofErr w:type="spellStart"/>
      <w:r w:rsidRPr="009B369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B3695">
        <w:rPr>
          <w:rFonts w:ascii="Times New Roman" w:hAnsi="Times New Roman" w:cs="Times New Roman"/>
          <w:sz w:val="28"/>
          <w:szCs w:val="28"/>
        </w:rPr>
        <w:t xml:space="preserve"> регулятивных и познавательных универсальных учебных действий. </w:t>
      </w:r>
    </w:p>
    <w:p w:rsidR="00AE533B" w:rsidRPr="009B3695" w:rsidRDefault="00720E42" w:rsidP="00B810A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C14B0E" w:rsidRPr="00C14B0E">
        <w:rPr>
          <w:rFonts w:ascii="Times New Roman" w:hAnsi="Times New Roman" w:cs="Times New Roman"/>
          <w:b/>
          <w:sz w:val="28"/>
          <w:szCs w:val="28"/>
        </w:rPr>
        <w:t>р</w:t>
      </w:r>
      <w:r w:rsidR="00AE533B" w:rsidRPr="00C14B0E">
        <w:rPr>
          <w:rFonts w:ascii="Times New Roman" w:hAnsi="Times New Roman" w:cs="Times New Roman"/>
          <w:b/>
          <w:sz w:val="28"/>
          <w:szCs w:val="28"/>
        </w:rPr>
        <w:t>егулятивны</w:t>
      </w:r>
      <w:r w:rsidRPr="00C14B0E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AE533B" w:rsidRPr="009B3695">
        <w:rPr>
          <w:rFonts w:ascii="Times New Roman" w:hAnsi="Times New Roman" w:cs="Times New Roman"/>
          <w:sz w:val="28"/>
          <w:szCs w:val="28"/>
        </w:rPr>
        <w:t xml:space="preserve"> </w:t>
      </w:r>
      <w:r w:rsidR="00B810AE">
        <w:rPr>
          <w:rFonts w:ascii="Times New Roman" w:hAnsi="Times New Roman" w:cs="Times New Roman"/>
          <w:sz w:val="28"/>
          <w:szCs w:val="28"/>
        </w:rPr>
        <w:t>УУД проблемными стали</w:t>
      </w:r>
      <w:r w:rsidR="00AE533B" w:rsidRPr="009B3695">
        <w:rPr>
          <w:rFonts w:ascii="Times New Roman" w:hAnsi="Times New Roman" w:cs="Times New Roman"/>
          <w:sz w:val="28"/>
          <w:szCs w:val="28"/>
        </w:rPr>
        <w:t>.</w:t>
      </w:r>
    </w:p>
    <w:p w:rsidR="00AE533B" w:rsidRPr="009B3695" w:rsidRDefault="00720E42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1  </w:t>
      </w:r>
      <w:r w:rsidR="00AE533B" w:rsidRPr="009B3695">
        <w:rPr>
          <w:rFonts w:ascii="Times New Roman" w:hAnsi="Times New Roman" w:cs="Times New Roman"/>
          <w:sz w:val="28"/>
          <w:szCs w:val="28"/>
        </w:rPr>
        <w:t>Умение осуществлять действие по образцу и заданному правилу.</w:t>
      </w:r>
    </w:p>
    <w:p w:rsidR="00AE533B" w:rsidRPr="009B3695" w:rsidRDefault="00AE533B" w:rsidP="00B810A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695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9B3695">
        <w:rPr>
          <w:rFonts w:ascii="Times New Roman" w:hAnsi="Times New Roman" w:cs="Times New Roman"/>
          <w:sz w:val="28"/>
          <w:szCs w:val="28"/>
        </w:rPr>
        <w:t xml:space="preserve"> при проверке знаний правил на уроке</w:t>
      </w:r>
      <w:r w:rsidR="00BC39C1" w:rsidRPr="009B3695">
        <w:rPr>
          <w:rFonts w:ascii="Times New Roman" w:hAnsi="Times New Roman" w:cs="Times New Roman"/>
          <w:sz w:val="28"/>
          <w:szCs w:val="28"/>
        </w:rPr>
        <w:t>,</w:t>
      </w:r>
      <w:r w:rsidRPr="009B3695">
        <w:rPr>
          <w:rFonts w:ascii="Times New Roman" w:hAnsi="Times New Roman" w:cs="Times New Roman"/>
          <w:sz w:val="28"/>
          <w:szCs w:val="28"/>
        </w:rPr>
        <w:t xml:space="preserve"> школьники их запомнили и воспроизвели, но не усвоили так</w:t>
      </w:r>
      <w:r w:rsidR="00BC39C1" w:rsidRPr="009B3695">
        <w:rPr>
          <w:rFonts w:ascii="Times New Roman" w:hAnsi="Times New Roman" w:cs="Times New Roman"/>
          <w:sz w:val="28"/>
          <w:szCs w:val="28"/>
        </w:rPr>
        <w:t>,</w:t>
      </w:r>
      <w:r w:rsidRPr="009B3695">
        <w:rPr>
          <w:rFonts w:ascii="Times New Roman" w:hAnsi="Times New Roman" w:cs="Times New Roman"/>
          <w:sz w:val="28"/>
          <w:szCs w:val="28"/>
        </w:rPr>
        <w:t xml:space="preserve"> чтобы уметь применять при </w:t>
      </w:r>
      <w:r w:rsidR="00BC39C1" w:rsidRPr="009B3695">
        <w:rPr>
          <w:rFonts w:ascii="Times New Roman" w:hAnsi="Times New Roman" w:cs="Times New Roman"/>
          <w:sz w:val="28"/>
          <w:szCs w:val="28"/>
        </w:rPr>
        <w:t>решении тестовых заданий.</w:t>
      </w:r>
      <w:r w:rsidRPr="009B3695">
        <w:rPr>
          <w:rFonts w:ascii="Times New Roman" w:hAnsi="Times New Roman" w:cs="Times New Roman"/>
          <w:sz w:val="28"/>
          <w:szCs w:val="28"/>
        </w:rPr>
        <w:t xml:space="preserve"> Однако, процесс становления психических новообразований медленный и очень индивидуальный для каждого школьника.</w:t>
      </w:r>
    </w:p>
    <w:p w:rsidR="00AE533B" w:rsidRPr="009B3695" w:rsidRDefault="00BC39C1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2</w:t>
      </w:r>
      <w:r w:rsidR="00AE533B" w:rsidRPr="009B3695">
        <w:rPr>
          <w:rFonts w:ascii="Times New Roman" w:hAnsi="Times New Roman" w:cs="Times New Roman"/>
          <w:sz w:val="28"/>
          <w:szCs w:val="28"/>
        </w:rPr>
        <w:t>.</w:t>
      </w:r>
      <w:r w:rsidR="00720E42" w:rsidRPr="009B3695">
        <w:rPr>
          <w:rFonts w:ascii="Times New Roman" w:hAnsi="Times New Roman" w:cs="Times New Roman"/>
          <w:sz w:val="28"/>
          <w:szCs w:val="28"/>
        </w:rPr>
        <w:t xml:space="preserve"> Вызывает затруднение </w:t>
      </w:r>
      <w:r w:rsidR="00AE533B" w:rsidRPr="009B3695">
        <w:rPr>
          <w:rFonts w:ascii="Times New Roman" w:hAnsi="Times New Roman" w:cs="Times New Roman"/>
          <w:sz w:val="28"/>
          <w:szCs w:val="28"/>
        </w:rPr>
        <w:t>Умение контролировать свою деятельность по результату.</w:t>
      </w:r>
    </w:p>
    <w:p w:rsidR="00BC39C1" w:rsidRPr="009B3695" w:rsidRDefault="00AE533B" w:rsidP="00B810A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Не развитость данного умения особенно отчётливо просматриваетс</w:t>
      </w:r>
      <w:r w:rsidR="00C14B0E">
        <w:rPr>
          <w:rFonts w:ascii="Times New Roman" w:hAnsi="Times New Roman" w:cs="Times New Roman"/>
          <w:sz w:val="28"/>
          <w:szCs w:val="28"/>
        </w:rPr>
        <w:t>я при проверке тестовых заданий, когда информационный т</w:t>
      </w:r>
      <w:r w:rsidRPr="009B3695">
        <w:rPr>
          <w:rFonts w:ascii="Times New Roman" w:hAnsi="Times New Roman" w:cs="Times New Roman"/>
          <w:sz w:val="28"/>
          <w:szCs w:val="28"/>
        </w:rPr>
        <w:t xml:space="preserve">екст находится перед </w:t>
      </w:r>
      <w:proofErr w:type="gramStart"/>
      <w:r w:rsidRPr="009B3695">
        <w:rPr>
          <w:rFonts w:ascii="Times New Roman" w:hAnsi="Times New Roman" w:cs="Times New Roman"/>
          <w:sz w:val="28"/>
          <w:szCs w:val="28"/>
        </w:rPr>
        <w:t>школьником</w:t>
      </w:r>
      <w:proofErr w:type="gramEnd"/>
      <w:r w:rsidRPr="009B3695">
        <w:rPr>
          <w:rFonts w:ascii="Times New Roman" w:hAnsi="Times New Roman" w:cs="Times New Roman"/>
          <w:sz w:val="28"/>
          <w:szCs w:val="28"/>
        </w:rPr>
        <w:t xml:space="preserve"> и он в любую минуту может проверить правильность ответов на вопросы, тем не менее, школьники не воспользовались такой возможностью. </w:t>
      </w:r>
    </w:p>
    <w:p w:rsidR="00AE533B" w:rsidRPr="009B3695" w:rsidRDefault="00720E42" w:rsidP="00B810A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C14B0E" w:rsidRPr="00C14B0E">
        <w:rPr>
          <w:rFonts w:ascii="Times New Roman" w:hAnsi="Times New Roman" w:cs="Times New Roman"/>
          <w:b/>
          <w:sz w:val="28"/>
          <w:szCs w:val="28"/>
        </w:rPr>
        <w:t>п</w:t>
      </w:r>
      <w:r w:rsidR="00AE533B" w:rsidRPr="00C14B0E">
        <w:rPr>
          <w:rFonts w:ascii="Times New Roman" w:hAnsi="Times New Roman" w:cs="Times New Roman"/>
          <w:b/>
          <w:sz w:val="28"/>
          <w:szCs w:val="28"/>
        </w:rPr>
        <w:t>ознавательны</w:t>
      </w:r>
      <w:r w:rsidRPr="00C14B0E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="00AE533B" w:rsidRPr="009B3695">
        <w:rPr>
          <w:rFonts w:ascii="Times New Roman" w:hAnsi="Times New Roman" w:cs="Times New Roman"/>
          <w:sz w:val="28"/>
          <w:szCs w:val="28"/>
        </w:rPr>
        <w:t xml:space="preserve"> </w:t>
      </w:r>
      <w:r w:rsidRPr="009B3695">
        <w:rPr>
          <w:rFonts w:ascii="Times New Roman" w:hAnsi="Times New Roman" w:cs="Times New Roman"/>
          <w:sz w:val="28"/>
          <w:szCs w:val="28"/>
        </w:rPr>
        <w:t>УУД сложными оказались:</w:t>
      </w:r>
    </w:p>
    <w:p w:rsidR="00AE533B" w:rsidRPr="009B3695" w:rsidRDefault="00AE533B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1. Смысловое чтение; извлечение необходимой информации из прослушанных текстов, определение основ</w:t>
      </w:r>
      <w:r w:rsidR="00BC39C1" w:rsidRPr="009B3695">
        <w:rPr>
          <w:rFonts w:ascii="Times New Roman" w:hAnsi="Times New Roman" w:cs="Times New Roman"/>
          <w:sz w:val="28"/>
          <w:szCs w:val="28"/>
        </w:rPr>
        <w:t>ной и второстепенной информации</w:t>
      </w:r>
      <w:r w:rsidRPr="009B3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33B" w:rsidRPr="009B3695" w:rsidRDefault="00AE533B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lastRenderedPageBreak/>
        <w:t>2. Умение осознанно и произвольно строить высказывание в письменной форме.</w:t>
      </w:r>
    </w:p>
    <w:p w:rsidR="00AE533B" w:rsidRPr="009B3695" w:rsidRDefault="00BC39C1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3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. Выбор оснований и критериев для сравнения, </w:t>
      </w:r>
      <w:proofErr w:type="spellStart"/>
      <w:r w:rsidR="00AE533B" w:rsidRPr="009B3695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="00AE533B" w:rsidRPr="009B3695">
        <w:rPr>
          <w:rFonts w:ascii="Times New Roman" w:hAnsi="Times New Roman" w:cs="Times New Roman"/>
          <w:sz w:val="28"/>
          <w:szCs w:val="28"/>
        </w:rPr>
        <w:t>, классификации объектов.</w:t>
      </w:r>
    </w:p>
    <w:p w:rsidR="00AE533B" w:rsidRPr="009B3695" w:rsidRDefault="00AE533B" w:rsidP="00B810AE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Операция классификация задаёт принадлежность объекта к одному классу.</w:t>
      </w:r>
    </w:p>
    <w:p w:rsidR="00AE533B" w:rsidRPr="009B3695" w:rsidRDefault="00BC39C1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4</w:t>
      </w:r>
      <w:r w:rsidR="00AE533B" w:rsidRPr="009B3695">
        <w:rPr>
          <w:rFonts w:ascii="Times New Roman" w:hAnsi="Times New Roman" w:cs="Times New Roman"/>
          <w:sz w:val="28"/>
          <w:szCs w:val="28"/>
        </w:rPr>
        <w:t>. Построение логической цепи рассуждений.</w:t>
      </w:r>
    </w:p>
    <w:p w:rsidR="00AE533B" w:rsidRPr="009B3695" w:rsidRDefault="00134D6E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«Работа с тестом»</w:t>
      </w:r>
      <w:r w:rsidR="00AE533B" w:rsidRPr="009B3695">
        <w:rPr>
          <w:rFonts w:ascii="Times New Roman" w:hAnsi="Times New Roman" w:cs="Times New Roman"/>
          <w:sz w:val="28"/>
          <w:szCs w:val="28"/>
        </w:rPr>
        <w:t>. При ответах на вопросы теста школьники затрудняются выстроить логическую цепочку рассуждений в рассказе.</w:t>
      </w:r>
    </w:p>
    <w:p w:rsidR="00AE533B" w:rsidRPr="009B3695" w:rsidRDefault="00BC39C1" w:rsidP="003D7DC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5</w:t>
      </w:r>
      <w:r w:rsidR="00AE533B" w:rsidRPr="009B3695">
        <w:rPr>
          <w:rFonts w:ascii="Times New Roman" w:hAnsi="Times New Roman" w:cs="Times New Roman"/>
          <w:sz w:val="28"/>
          <w:szCs w:val="28"/>
        </w:rPr>
        <w:t>.Знаково-символическое моделирование – преобразование объект</w:t>
      </w:r>
      <w:r w:rsidRPr="009B3695">
        <w:rPr>
          <w:rFonts w:ascii="Times New Roman" w:hAnsi="Times New Roman" w:cs="Times New Roman"/>
          <w:sz w:val="28"/>
          <w:szCs w:val="28"/>
        </w:rPr>
        <w:t>а из чувственной формы в модель</w:t>
      </w:r>
      <w:r w:rsidR="00AE533B" w:rsidRPr="009B3695">
        <w:rPr>
          <w:rFonts w:ascii="Times New Roman" w:hAnsi="Times New Roman" w:cs="Times New Roman"/>
          <w:sz w:val="28"/>
          <w:szCs w:val="28"/>
        </w:rPr>
        <w:t>.</w:t>
      </w:r>
    </w:p>
    <w:p w:rsidR="00AE533B" w:rsidRPr="009B3695" w:rsidRDefault="00BC39C1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Все это подвигло </w:t>
      </w:r>
      <w:r w:rsidR="00AE533B" w:rsidRPr="009B3695">
        <w:rPr>
          <w:rFonts w:ascii="Times New Roman" w:hAnsi="Times New Roman" w:cs="Times New Roman"/>
          <w:sz w:val="28"/>
          <w:szCs w:val="28"/>
        </w:rPr>
        <w:t>педагог</w:t>
      </w:r>
      <w:r w:rsidRPr="009B3695">
        <w:rPr>
          <w:rFonts w:ascii="Times New Roman" w:hAnsi="Times New Roman" w:cs="Times New Roman"/>
          <w:sz w:val="28"/>
          <w:szCs w:val="28"/>
        </w:rPr>
        <w:t>ов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нашей гимназии </w:t>
      </w:r>
      <w:r w:rsidRPr="009B3695">
        <w:rPr>
          <w:rFonts w:ascii="Times New Roman" w:hAnsi="Times New Roman" w:cs="Times New Roman"/>
          <w:sz w:val="28"/>
          <w:szCs w:val="28"/>
        </w:rPr>
        <w:t xml:space="preserve">к </w:t>
      </w:r>
      <w:r w:rsidR="00AE533B" w:rsidRPr="009B3695">
        <w:rPr>
          <w:rFonts w:ascii="Times New Roman" w:hAnsi="Times New Roman" w:cs="Times New Roman"/>
          <w:sz w:val="28"/>
          <w:szCs w:val="28"/>
        </w:rPr>
        <w:t>разработ</w:t>
      </w:r>
      <w:r w:rsidRPr="009B3695">
        <w:rPr>
          <w:rFonts w:ascii="Times New Roman" w:hAnsi="Times New Roman" w:cs="Times New Roman"/>
          <w:sz w:val="28"/>
          <w:szCs w:val="28"/>
        </w:rPr>
        <w:t>ке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9B3695">
        <w:rPr>
          <w:rFonts w:ascii="Times New Roman" w:hAnsi="Times New Roman" w:cs="Times New Roman"/>
          <w:sz w:val="28"/>
          <w:szCs w:val="28"/>
        </w:rPr>
        <w:t>ы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заданий по развитию УУД младших школьников.</w:t>
      </w:r>
      <w:r w:rsidR="00F27244" w:rsidRPr="009B3695">
        <w:rPr>
          <w:rFonts w:ascii="Times New Roman" w:hAnsi="Times New Roman" w:cs="Times New Roman"/>
          <w:sz w:val="28"/>
          <w:szCs w:val="28"/>
        </w:rPr>
        <w:t xml:space="preserve"> 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720E42" w:rsidRPr="009B3695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организации по технологии, которая предусматривает единые временные рамки развития УУД для всех учебных предметов, </w:t>
      </w:r>
      <w:proofErr w:type="gramStart"/>
      <w:r w:rsidR="00AE533B" w:rsidRPr="009B3695">
        <w:rPr>
          <w:rFonts w:ascii="Times New Roman" w:hAnsi="Times New Roman" w:cs="Times New Roman"/>
          <w:sz w:val="28"/>
          <w:szCs w:val="28"/>
        </w:rPr>
        <w:t>приносит ощутимые результаты</w:t>
      </w:r>
      <w:proofErr w:type="gramEnd"/>
      <w:r w:rsidR="00AE533B" w:rsidRPr="009B3695">
        <w:rPr>
          <w:rFonts w:ascii="Times New Roman" w:hAnsi="Times New Roman" w:cs="Times New Roman"/>
          <w:sz w:val="28"/>
          <w:szCs w:val="28"/>
        </w:rPr>
        <w:t>. У ребенка складывается целостная система развития компетенций, что и ставится во главу угла ФГОС. Суть технологии заключается в том, что в гимназии для всех учебных предметов разработана единая схема развития познавательных  УУД учащихся:</w:t>
      </w:r>
    </w:p>
    <w:tbl>
      <w:tblPr>
        <w:tblStyle w:val="a4"/>
        <w:tblW w:w="0" w:type="auto"/>
        <w:jc w:val="center"/>
        <w:tblLook w:val="04A0"/>
      </w:tblPr>
      <w:tblGrid>
        <w:gridCol w:w="3284"/>
        <w:gridCol w:w="3284"/>
        <w:gridCol w:w="3285"/>
      </w:tblGrid>
      <w:tr w:rsidR="00AE533B" w:rsidRPr="003D7DCC" w:rsidTr="0045439D">
        <w:trPr>
          <w:jc w:val="center"/>
        </w:trPr>
        <w:tc>
          <w:tcPr>
            <w:tcW w:w="3284" w:type="dxa"/>
            <w:vMerge w:val="restart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Навыки</w:t>
            </w:r>
          </w:p>
        </w:tc>
        <w:tc>
          <w:tcPr>
            <w:tcW w:w="6569" w:type="dxa"/>
            <w:gridSpan w:val="2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  <w:vMerge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1 полугодие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2 полугодие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Обобщение, интерпретация готового текста</w:t>
            </w: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Сентябрь 2-4 неделя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Январь 3-4 неделя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Составление плана, опорного конспекта по готовому тексту (выделение главной и избыточной информации)</w:t>
            </w: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Октябрь 1-3 неделя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Февраль 1-3 неделя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Составление таблиц, схем по тексту</w:t>
            </w: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Октябрь 4 неделя, ноябрь 2-3 неделя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Февраль 4 неделя, март 1-2 неделя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Работа по заполнению дополнительных таблиц, схем, диаграмм, текстов</w:t>
            </w: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Ноябрь 4 неделя, декабрь 1-2 неделя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Апрель 2-4 неделя</w:t>
            </w:r>
          </w:p>
        </w:tc>
      </w:tr>
      <w:tr w:rsidR="00AE533B" w:rsidRPr="003D7DCC" w:rsidTr="0045439D">
        <w:trPr>
          <w:jc w:val="center"/>
        </w:trPr>
        <w:tc>
          <w:tcPr>
            <w:tcW w:w="3284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 xml:space="preserve">Итоговая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метапредметная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8"/>
              </w:rPr>
              <w:t xml:space="preserve"> работа</w:t>
            </w:r>
          </w:p>
        </w:tc>
        <w:tc>
          <w:tcPr>
            <w:tcW w:w="3284" w:type="dxa"/>
          </w:tcPr>
          <w:p w:rsidR="00AE533B" w:rsidRPr="003D7DCC" w:rsidRDefault="00AE533B" w:rsidP="009B3695">
            <w:pPr>
              <w:ind w:firstLine="4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>Декабрь 3 неделя</w:t>
            </w:r>
          </w:p>
        </w:tc>
        <w:tc>
          <w:tcPr>
            <w:tcW w:w="3285" w:type="dxa"/>
          </w:tcPr>
          <w:p w:rsidR="00AE533B" w:rsidRPr="003D7DCC" w:rsidRDefault="00AE533B" w:rsidP="009B369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7DCC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</w:tr>
    </w:tbl>
    <w:p w:rsidR="00A255DB" w:rsidRPr="009B3695" w:rsidRDefault="00A255DB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lastRenderedPageBreak/>
        <w:t xml:space="preserve">Особое значение такая технология приобретает в основной школе, где предметы преподаются разными учителями и знания у учащихся, порой, складываются разрознено, не представляя единой системы. </w:t>
      </w:r>
    </w:p>
    <w:p w:rsidR="00AE533B" w:rsidRDefault="00AE533B" w:rsidP="003D7D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Рост познавательных УУД 5 классов составил 36,8%, при росте уровня познавательного УУД в 5 классах (2012-2013 </w:t>
      </w:r>
      <w:proofErr w:type="spellStart"/>
      <w:r w:rsidRPr="009B3695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9B3695">
        <w:rPr>
          <w:rFonts w:ascii="Times New Roman" w:hAnsi="Times New Roman" w:cs="Times New Roman"/>
          <w:sz w:val="28"/>
          <w:szCs w:val="28"/>
        </w:rPr>
        <w:t>.г</w:t>
      </w:r>
      <w:proofErr w:type="spellEnd"/>
      <w:proofErr w:type="gramEnd"/>
      <w:r w:rsidRPr="009B3695">
        <w:rPr>
          <w:rFonts w:ascii="Times New Roman" w:hAnsi="Times New Roman" w:cs="Times New Roman"/>
          <w:sz w:val="28"/>
          <w:szCs w:val="28"/>
        </w:rPr>
        <w:t xml:space="preserve"> без данной технологии) – 24,92%</w:t>
      </w:r>
      <w:r w:rsidR="00134D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20EE" w:rsidRDefault="005120EE" w:rsidP="003D7D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ряд примерных заданий, которые возможно использовать по данной технологии на уроках биологии в 6</w:t>
      </w:r>
      <w:r w:rsidR="003D7DCC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классах. </w:t>
      </w:r>
    </w:p>
    <w:p w:rsidR="003D7DCC" w:rsidRPr="003D7DCC" w:rsidRDefault="003D7DCC" w:rsidP="003D7DC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DCC">
        <w:rPr>
          <w:rFonts w:ascii="Times New Roman" w:hAnsi="Times New Roman" w:cs="Times New Roman"/>
          <w:b/>
          <w:sz w:val="24"/>
          <w:szCs w:val="24"/>
        </w:rPr>
        <w:t>БИОЛОГИЯ (БОТАНИКА) 6 класс</w:t>
      </w:r>
    </w:p>
    <w:tbl>
      <w:tblPr>
        <w:tblStyle w:val="a4"/>
        <w:tblW w:w="10173" w:type="dxa"/>
        <w:tblLayout w:type="fixed"/>
        <w:tblLook w:val="01E0"/>
      </w:tblPr>
      <w:tblGrid>
        <w:gridCol w:w="1143"/>
        <w:gridCol w:w="1730"/>
        <w:gridCol w:w="1913"/>
        <w:gridCol w:w="5387"/>
      </w:tblGrid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Учебная неделя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учебные навыки 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2 (сентябрь)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3D7DCC">
            <w:pPr>
              <w:pStyle w:val="1"/>
              <w:ind w:left="-68" w:right="-111" w:firstLine="59"/>
              <w:jc w:val="left"/>
              <w:outlineLvl w:val="0"/>
              <w:rPr>
                <w:sz w:val="24"/>
                <w:szCs w:val="24"/>
              </w:rPr>
            </w:pPr>
            <w:r w:rsidRPr="003D7DCC">
              <w:rPr>
                <w:sz w:val="24"/>
                <w:szCs w:val="24"/>
              </w:rPr>
              <w:t>Мир растений. Разнообразие растений. Практическая работа. Растение — живой организм. Условия жизни растений. Четыре среды жизни на Зе</w:t>
            </w:r>
            <w:r w:rsidRPr="003D7DCC">
              <w:rPr>
                <w:sz w:val="24"/>
                <w:szCs w:val="24"/>
              </w:rPr>
              <w:t>м</w:t>
            </w:r>
            <w:r w:rsidRPr="003D7DCC">
              <w:rPr>
                <w:sz w:val="24"/>
                <w:szCs w:val="24"/>
              </w:rPr>
              <w:t>ле.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3D7DCC">
            <w:pPr>
              <w:ind w:hanging="38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Обобщение, интерпретация готового текста.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3D7DCC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вариант</w:t>
            </w:r>
            <w:proofErr w:type="gramStart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1</w:t>
            </w:r>
            <w:proofErr w:type="gramEnd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.</w:t>
            </w:r>
          </w:p>
          <w:p w:rsidR="003D7DCC" w:rsidRPr="003D7DCC" w:rsidRDefault="003D7DCC" w:rsidP="003D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Найдите в тексте § 1, что называется «жизненной формой растения». Какие виды жизненных форм вам знакомы?</w:t>
            </w:r>
          </w:p>
          <w:p w:rsidR="003D7DCC" w:rsidRPr="003D7DCC" w:rsidRDefault="003D7DCC" w:rsidP="003D7DCC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вариант 2.</w:t>
            </w:r>
          </w:p>
          <w:p w:rsidR="003D7DCC" w:rsidRPr="003D7DCC" w:rsidRDefault="003D7DCC" w:rsidP="003D7DCC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Найдите в тексте § 1, что называется «главными вегетативными органами растений»?  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3 (сентябрь)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3D7DCC">
            <w:pPr>
              <w:autoSpaceDE w:val="0"/>
              <w:autoSpaceDN w:val="0"/>
              <w:adjustRightInd w:val="0"/>
              <w:ind w:right="-111"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Клеточное строение растений.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3D7DCC">
            <w:pPr>
              <w:ind w:left="-15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Обобщение, интерпретация готового текста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0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Выполните задание: подчеркните красным цветом </w:t>
            </w:r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мембранные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органоиды цитоплазмы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а) ядро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б) ядрышко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в) хлоропласты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г) рибосомы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) митохондрии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е) вакуоль</w:t>
            </w:r>
          </w:p>
          <w:p w:rsidR="003D7DCC" w:rsidRPr="003D7DCC" w:rsidRDefault="003D7DCC" w:rsidP="00030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Выполните задание: </w:t>
            </w:r>
            <w:proofErr w:type="gramStart"/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подчеркните</w:t>
            </w:r>
            <w:proofErr w:type="gramEnd"/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синим цветом </w:t>
            </w:r>
            <w:proofErr w:type="spellStart"/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>немембранные</w:t>
            </w:r>
            <w:proofErr w:type="spellEnd"/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органоиды</w:t>
            </w:r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цитоплазмы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а) пластиды</w:t>
            </w:r>
          </w:p>
          <w:p w:rsidR="003D7DCC" w:rsidRP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б) ядрышко</w:t>
            </w:r>
          </w:p>
          <w:p w:rsidR="003D7DCC" w:rsidRDefault="003D7DCC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в) лизосомы</w:t>
            </w:r>
          </w:p>
          <w:p w:rsidR="001A0FCF" w:rsidRDefault="001A0FCF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827CE1">
              <w:rPr>
                <w:rFonts w:ascii="Times New Roman" w:hAnsi="Times New Roman" w:cs="Times New Roman"/>
                <w:sz w:val="24"/>
                <w:szCs w:val="24"/>
              </w:rPr>
              <w:t>рибосомы</w:t>
            </w:r>
          </w:p>
          <w:p w:rsidR="00827CE1" w:rsidRDefault="00827CE1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ядро</w:t>
            </w:r>
          </w:p>
          <w:p w:rsidR="00827CE1" w:rsidRPr="003D7DCC" w:rsidRDefault="00827CE1" w:rsidP="003D7DCC">
            <w:pPr>
              <w:ind w:left="360" w:hanging="3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вакуоль</w:t>
            </w:r>
          </w:p>
        </w:tc>
      </w:tr>
      <w:tr w:rsidR="003D7DCC" w:rsidRPr="003D7DCC" w:rsidTr="00BC68D3">
        <w:trPr>
          <w:trHeight w:val="2031"/>
        </w:trPr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(сентябрь)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autoSpaceDE w:val="0"/>
              <w:autoSpaceDN w:val="0"/>
              <w:adjustRightInd w:val="0"/>
              <w:spacing w:before="20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Строение растительной клетки. Лабораторная р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Обобщение, интерпретация готового текста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EB1987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Вариант 1.</w:t>
            </w:r>
          </w:p>
          <w:p w:rsidR="003D7DCC" w:rsidRPr="003D7DCC" w:rsidRDefault="003D7DCC" w:rsidP="00EB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Верно ли утверждение «Ядро – обязательный компонент клеток организмов»? Свой ответ обоснуйте.</w:t>
            </w:r>
          </w:p>
          <w:p w:rsidR="003D7DCC" w:rsidRPr="003D7DCC" w:rsidRDefault="003D7DCC" w:rsidP="00EB1987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Вариант 2.</w:t>
            </w:r>
          </w:p>
          <w:p w:rsidR="003D7DCC" w:rsidRPr="003D7DCC" w:rsidRDefault="003D7DCC" w:rsidP="00EB1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Верно ли утверждение «Обмен веществ – главное проявление жизни клеток»? Свой ответ обоснуйте.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7DCC" w:rsidRPr="003D7DCC" w:rsidRDefault="00030701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7DCC" w:rsidRPr="003D7DCC"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3D7DCC">
            <w:pPr>
              <w:pStyle w:val="1"/>
              <w:ind w:right="-111" w:hanging="142"/>
              <w:jc w:val="left"/>
              <w:outlineLvl w:val="0"/>
              <w:rPr>
                <w:sz w:val="24"/>
                <w:szCs w:val="24"/>
              </w:rPr>
            </w:pPr>
            <w:r w:rsidRPr="003D7DCC">
              <w:rPr>
                <w:sz w:val="24"/>
                <w:szCs w:val="24"/>
              </w:rPr>
              <w:t>Ткани растений.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ind w:hanging="38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Установление  </w:t>
            </w:r>
            <w:proofErr w:type="gramStart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причинно-следственную</w:t>
            </w:r>
            <w:proofErr w:type="gramEnd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 связи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причинно-следственную связь между названием ткани и её функциями в организме растений:</w:t>
            </w:r>
          </w:p>
          <w:p w:rsidR="003D7DCC" w:rsidRPr="003D7DCC" w:rsidRDefault="003D7DCC" w:rsidP="00827CE1">
            <w:pPr>
              <w:ind w:left="2444" w:hanging="244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1.покровная ткань   </w:t>
            </w:r>
            <w:r w:rsidR="00827CE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беспечивает транспорт веществ в растении</w:t>
            </w:r>
          </w:p>
          <w:p w:rsidR="003D7DCC" w:rsidRPr="003D7DCC" w:rsidRDefault="003D7DCC" w:rsidP="00827CE1">
            <w:pPr>
              <w:ind w:left="2302" w:hanging="230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2. механическая ткань б) защита растения от высыхания, перегрева и механических повреждений</w:t>
            </w:r>
          </w:p>
          <w:p w:rsidR="003D7DCC" w:rsidRPr="003D7DCC" w:rsidRDefault="003D7DCC" w:rsidP="00827CE1">
            <w:pPr>
              <w:ind w:left="2302" w:hanging="2302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3. проводящая ткань </w:t>
            </w:r>
            <w:r w:rsidR="00827C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ридание механической прочности различным органам растения.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pStyle w:val="1"/>
              <w:ind w:right="-111" w:hanging="9"/>
              <w:jc w:val="left"/>
              <w:outlineLvl w:val="0"/>
              <w:rPr>
                <w:sz w:val="24"/>
                <w:szCs w:val="24"/>
              </w:rPr>
            </w:pPr>
            <w:r w:rsidRPr="003D7DCC">
              <w:rPr>
                <w:sz w:val="24"/>
                <w:szCs w:val="24"/>
              </w:rPr>
              <w:t>Семя. Внешнее и внутреннее строение семени. Лабораторная работа: «Изучение строения семени фасоли». Условия прорастания семян Значение с</w:t>
            </w:r>
            <w:r w:rsidRPr="003D7DCC">
              <w:rPr>
                <w:sz w:val="24"/>
                <w:szCs w:val="24"/>
              </w:rPr>
              <w:t>е</w:t>
            </w:r>
            <w:r w:rsidRPr="003D7DCC">
              <w:rPr>
                <w:sz w:val="24"/>
                <w:szCs w:val="24"/>
              </w:rPr>
              <w:t xml:space="preserve">мян.                                                                                            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Составление плана, опорного конспекта по готовому тексту, (выделение главного и избыточной информации)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 вариант 1</w:t>
            </w: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Составьте план ответа на вопрос: Какова роль человека в изменении растительного покрова Земли.</w:t>
            </w: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proofErr w:type="gramStart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в</w:t>
            </w:r>
            <w:proofErr w:type="gramEnd"/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ариант 2.</w:t>
            </w: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Составьте план ответа на вопрос: Как можно использовать биологические знания в целях сохранения природы.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pStyle w:val="1"/>
              <w:ind w:right="-111" w:hanging="9"/>
              <w:jc w:val="left"/>
              <w:outlineLvl w:val="0"/>
              <w:rPr>
                <w:sz w:val="24"/>
                <w:szCs w:val="24"/>
              </w:rPr>
            </w:pPr>
            <w:r w:rsidRPr="003D7DCC">
              <w:rPr>
                <w:sz w:val="24"/>
                <w:szCs w:val="24"/>
              </w:rPr>
              <w:t>Условия прорастания семян.</w:t>
            </w:r>
          </w:p>
          <w:p w:rsidR="003D7DCC" w:rsidRPr="003D7DCC" w:rsidRDefault="003D7DCC" w:rsidP="00BC68D3">
            <w:pPr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Составление плана, опорного конспекта по готовому тексту, (выделение главного и избыточной информации)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Дополните фразы: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Вариант 1 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Наука ботаника изучает ….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Все живые организмы.      Б. Бактерии. 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В. Растения.                  Г. Грибы.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Вариант 2 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Уберите лишнее понятие:</w:t>
            </w:r>
          </w:p>
          <w:p w:rsidR="003D7DCC" w:rsidRPr="003D7DCC" w:rsidRDefault="003D7DCC" w:rsidP="00BC68D3">
            <w:pPr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ядро, цитоплазма, почка, мембрана</w:t>
            </w:r>
          </w:p>
          <w:p w:rsidR="003D7DCC" w:rsidRPr="003D7DCC" w:rsidRDefault="003D7DCC" w:rsidP="00BC68D3">
            <w:pPr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клеточная стенка, спора, вакуоль</w:t>
            </w:r>
          </w:p>
          <w:p w:rsidR="003D7DCC" w:rsidRPr="003D7DCC" w:rsidRDefault="003D7DCC" w:rsidP="00BC68D3">
            <w:pPr>
              <w:numPr>
                <w:ilvl w:val="0"/>
                <w:numId w:val="5"/>
              </w:numPr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семенные растения, споровые растения, цветковые растения, вегетативное размножение.</w:t>
            </w: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1A0F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Корень. Внешнее строение корня. 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ind w:left="-48" w:firstLine="10"/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Составление схем, таблиц, диаграмм по тексту.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1.Корневую систему с хорошо развитым главным корнем называют …..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2. Нарисуйте схему этой системы.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1.Корневую систему с недоразвитым или рано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отмирающим главным корнем называют …..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2. Нарисуйте схему этой системы.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rPr>
          <w:trHeight w:val="2657"/>
        </w:trPr>
        <w:tc>
          <w:tcPr>
            <w:tcW w:w="1143" w:type="dxa"/>
            <w:shd w:val="clear" w:color="auto" w:fill="auto"/>
          </w:tcPr>
          <w:p w:rsidR="00030701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 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Побег, его строение и развитие.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Составление схем, таблиц, диаграмм по текст</w:t>
            </w:r>
          </w:p>
        </w:tc>
        <w:tc>
          <w:tcPr>
            <w:tcW w:w="5387" w:type="dxa"/>
            <w:shd w:val="clear" w:color="auto" w:fill="auto"/>
          </w:tcPr>
          <w:p w:rsidR="00BC68D3" w:rsidRPr="003D7DCC" w:rsidRDefault="003D7DCC" w:rsidP="00BC68D3">
            <w:pPr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таблицу</w:t>
            </w:r>
            <w:proofErr w:type="gramStart"/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»С</w:t>
            </w:r>
            <w:proofErr w:type="gramEnd"/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троение побега»</w:t>
            </w:r>
          </w:p>
          <w:tbl>
            <w:tblPr>
              <w:tblStyle w:val="a4"/>
              <w:tblW w:w="4565" w:type="dxa"/>
              <w:jc w:val="center"/>
              <w:tblLayout w:type="fixed"/>
              <w:tblLook w:val="01E0"/>
            </w:tblPr>
            <w:tblGrid>
              <w:gridCol w:w="1588"/>
              <w:gridCol w:w="1276"/>
              <w:gridCol w:w="1701"/>
            </w:tblGrid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  <w:shd w:val="clear" w:color="auto" w:fill="FFFF99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Часть побега</w:t>
                  </w:r>
                </w:p>
              </w:tc>
              <w:tc>
                <w:tcPr>
                  <w:tcW w:w="1276" w:type="dxa"/>
                  <w:shd w:val="clear" w:color="auto" w:fill="FFFF99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Тип ткани</w:t>
                  </w:r>
                </w:p>
              </w:tc>
              <w:tc>
                <w:tcPr>
                  <w:tcW w:w="1701" w:type="dxa"/>
                  <w:shd w:val="clear" w:color="auto" w:fill="FFFF99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rPr>
                <w:jc w:val="center"/>
              </w:trPr>
              <w:tc>
                <w:tcPr>
                  <w:tcW w:w="1588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</w:p>
              </w:tc>
            </w:tr>
          </w:tbl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10 (ноябрь)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Лист, его строение и значение.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Составление схем, таблиц, диаграмм по текст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Дополните предложения.</w:t>
            </w:r>
          </w:p>
          <w:p w:rsidR="003D7DCC" w:rsidRPr="003D7DCC" w:rsidRDefault="003D7DCC" w:rsidP="00BC68D3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В листе происходят сложные процессы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______________________________образования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______________и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BC68D3">
              <w:rPr>
                <w:rFonts w:ascii="Times New Roman" w:hAnsi="Times New Roman" w:cs="Times New Roman"/>
                <w:sz w:val="24"/>
                <w:szCs w:val="24"/>
              </w:rPr>
              <w:t>______________ _________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DCC" w:rsidRPr="003D7DCC" w:rsidRDefault="003D7DCC" w:rsidP="00BC68D3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У некоторых растений листья выполняют несвойственные им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функции:___________________кактуса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- ______________,  усики гороха - ___________.</w:t>
            </w: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11 (ноябрь)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Стебель, его строение и значение.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Работа по дополнению таблиц схем, диаграмм и таблиц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  <w:p w:rsidR="003D7DCC" w:rsidRPr="003D7DCC" w:rsidRDefault="003D7DCC" w:rsidP="00BC68D3">
            <w:pPr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Корневую систему с хорошо развитым главным корнем называют ________________________________________.</w:t>
            </w:r>
          </w:p>
          <w:p w:rsidR="003D7DCC" w:rsidRPr="003D7DCC" w:rsidRDefault="003D7DCC" w:rsidP="00BC68D3">
            <w:pPr>
              <w:numPr>
                <w:ilvl w:val="0"/>
                <w:numId w:val="7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Нарисуйте схему этой системы.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3D7DCC" w:rsidRPr="003D7DCC" w:rsidRDefault="003D7DCC" w:rsidP="00BC68D3">
            <w:pPr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Корневую систему с недоразвитым или рано отмирающим главным корнем называют ________________________________________.</w:t>
            </w:r>
          </w:p>
          <w:p w:rsidR="003D7DCC" w:rsidRPr="003D7DCC" w:rsidRDefault="003D7DCC" w:rsidP="00BC68D3">
            <w:pPr>
              <w:numPr>
                <w:ilvl w:val="0"/>
                <w:numId w:val="8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Нарисуйте схему этой системы</w:t>
            </w:r>
          </w:p>
          <w:p w:rsidR="003D7DCC" w:rsidRPr="003D7DCC" w:rsidRDefault="003D7DCC" w:rsidP="00BC68D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Внешнее строение корневища, клубня и луковицы. Лабораторная работа.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Работа по дополнению таблиц схем, диаграмм и таблиц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ind w:left="360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таблицу «Особенности строения корня растения».</w:t>
            </w:r>
          </w:p>
          <w:tbl>
            <w:tblPr>
              <w:tblStyle w:val="a4"/>
              <w:tblW w:w="5132" w:type="dxa"/>
              <w:tblLayout w:type="fixed"/>
              <w:tblLook w:val="01E0"/>
            </w:tblPr>
            <w:tblGrid>
              <w:gridCol w:w="1446"/>
              <w:gridCol w:w="1701"/>
              <w:gridCol w:w="1985"/>
            </w:tblGrid>
            <w:tr w:rsidR="003D7DCC" w:rsidRPr="003D7DCC" w:rsidTr="00BC68D3">
              <w:tc>
                <w:tcPr>
                  <w:tcW w:w="1446" w:type="dxa"/>
                  <w:shd w:val="clear" w:color="auto" w:fill="00FF00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Зоны корня</w:t>
                  </w:r>
                </w:p>
              </w:tc>
              <w:tc>
                <w:tcPr>
                  <w:tcW w:w="1701" w:type="dxa"/>
                  <w:shd w:val="clear" w:color="auto" w:fill="FFFF00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Особенности строения</w:t>
                  </w:r>
                </w:p>
              </w:tc>
              <w:tc>
                <w:tcPr>
                  <w:tcW w:w="1985" w:type="dxa"/>
                  <w:shd w:val="clear" w:color="auto" w:fill="00FFFF"/>
                </w:tcPr>
                <w:p w:rsidR="003D7DCC" w:rsidRPr="003D7DCC" w:rsidRDefault="003D7DCC" w:rsidP="003D7DCC">
                  <w:pPr>
                    <w:ind w:hanging="14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Значение для растения</w:t>
                  </w: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3D7DCC" w:rsidRPr="003D7DCC" w:rsidRDefault="003D7DCC" w:rsidP="003D7DCC">
                  <w:pPr>
                    <w:ind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7DCC" w:rsidRPr="003D7DCC" w:rsidRDefault="003D7DCC" w:rsidP="003D7DCC">
            <w:pPr>
              <w:ind w:left="360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030701" w:rsidP="0003070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(декабрь</w:t>
            </w:r>
            <w:r w:rsidR="003D7DCC" w:rsidRPr="003D7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Цветок, его строение и значение.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>Работа по дополнению таблиц схем, диаграмм и таблиц</w:t>
            </w: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BC68D3">
            <w:pPr>
              <w:numPr>
                <w:ilvl w:val="0"/>
                <w:numId w:val="9"/>
              </w:numPr>
              <w:tabs>
                <w:tab w:val="clear" w:pos="720"/>
                <w:tab w:val="num" w:pos="34"/>
              </w:tabs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Соцветие – э</w:t>
            </w:r>
            <w:r w:rsidR="00BC68D3">
              <w:rPr>
                <w:rFonts w:ascii="Times New Roman" w:hAnsi="Times New Roman" w:cs="Times New Roman"/>
                <w:b/>
                <w:sz w:val="24"/>
                <w:szCs w:val="24"/>
              </w:rPr>
              <w:t>то ______________________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D7DCC" w:rsidRPr="003D7DCC" w:rsidRDefault="003D7DCC" w:rsidP="00BC68D3">
            <w:pPr>
              <w:numPr>
                <w:ilvl w:val="0"/>
                <w:numId w:val="9"/>
              </w:numPr>
              <w:tabs>
                <w:tab w:val="clear" w:pos="720"/>
                <w:tab w:val="num" w:pos="34"/>
              </w:tabs>
              <w:ind w:left="3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таблицу «Типы соцветий»</w:t>
            </w:r>
          </w:p>
          <w:tbl>
            <w:tblPr>
              <w:tblStyle w:val="a4"/>
              <w:tblW w:w="5139" w:type="dxa"/>
              <w:tblLayout w:type="fixed"/>
              <w:tblLook w:val="01E0"/>
            </w:tblPr>
            <w:tblGrid>
              <w:gridCol w:w="1446"/>
              <w:gridCol w:w="1418"/>
              <w:gridCol w:w="2275"/>
            </w:tblGrid>
            <w:tr w:rsidR="003D7DCC" w:rsidRPr="003D7DCC" w:rsidTr="00BC68D3">
              <w:trPr>
                <w:trHeight w:val="570"/>
              </w:trPr>
              <w:tc>
                <w:tcPr>
                  <w:tcW w:w="1446" w:type="dxa"/>
                  <w:shd w:val="clear" w:color="auto" w:fill="FFCC99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Соцветие</w:t>
                  </w:r>
                </w:p>
              </w:tc>
              <w:tc>
                <w:tcPr>
                  <w:tcW w:w="1418" w:type="dxa"/>
                  <w:shd w:val="clear" w:color="auto" w:fill="FF99CC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Схема</w:t>
                  </w:r>
                </w:p>
              </w:tc>
              <w:tc>
                <w:tcPr>
                  <w:tcW w:w="2275" w:type="dxa"/>
                  <w:shd w:val="clear" w:color="auto" w:fill="CCFFCC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Растения</w:t>
                  </w: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D7DCC" w:rsidRPr="003D7DCC" w:rsidTr="00BC68D3">
              <w:tc>
                <w:tcPr>
                  <w:tcW w:w="1446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</w:tcPr>
                <w:p w:rsidR="003D7DCC" w:rsidRPr="003D7DCC" w:rsidRDefault="003D7DCC" w:rsidP="00BC68D3">
                  <w:pPr>
                    <w:tabs>
                      <w:tab w:val="num" w:pos="34"/>
                    </w:tabs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7DCC" w:rsidRPr="003D7DCC" w:rsidRDefault="003D7DCC" w:rsidP="00BC68D3">
            <w:pPr>
              <w:tabs>
                <w:tab w:val="num" w:pos="3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DCC" w:rsidRPr="003D7DCC" w:rsidTr="00BC68D3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Плод. Разнообразие и значение плодов.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t xml:space="preserve">Работа по дополнению таблиц схем, диаграмм и </w:t>
            </w:r>
            <w:r w:rsidRPr="003D7DCC"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  <w:lastRenderedPageBreak/>
              <w:t>таблиц</w:t>
            </w: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b/>
                <w:color w:val="993300"/>
                <w:sz w:val="24"/>
                <w:szCs w:val="24"/>
              </w:rPr>
            </w:pPr>
          </w:p>
          <w:p w:rsidR="003D7DCC" w:rsidRPr="003D7DCC" w:rsidRDefault="003D7DCC" w:rsidP="00BC68D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Заполните схему «Классификация плодов»</w:t>
            </w: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9900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9900"/>
              </w:rPr>
              <w:pict>
                <v:line id="_x0000_s1027" style="position:absolute;left:0;text-align:left;z-index:251661312" from="155.5pt,8.25pt" to="215.2pt,30.8pt">
                  <v:stroke endarrow="block"/>
                </v:line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  <w:shd w:val="clear" w:color="auto" w:fill="FF9900"/>
              </w:rPr>
              <w:pict>
                <v:line id="_x0000_s1026" style="position:absolute;left:0;text-align:left;flip:x;z-index:251660288" from="66.35pt,8.25pt" to="112.4pt,30.95pt">
                  <v:stroke endarrow="block"/>
                </v:line>
              </w:pict>
            </w:r>
            <w:r w:rsidR="003D7DCC" w:rsidRPr="003D7DC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9900"/>
              </w:rPr>
              <w:t>Плоды</w:t>
            </w: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35" style="position:absolute;left:0;text-align:left;z-index:251669504" from="143.25pt,2.85pt" to="197.25pt,236.85pt">
                  <v:stroke endarrow="block"/>
                </v:line>
              </w:pict>
            </w:r>
            <w:r w:rsidR="003D7DCC"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34" style="position:absolute;left:0;text-align:left;flip:x;z-index:251668480" from="66.35pt,2.9pt" to="121.65pt,236.85pt">
                  <v:stroke endarrow="block"/>
                </v:line>
              </w:pict>
            </w: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29" style="position:absolute;left:0;text-align:left;margin-left:163.2pt;margin-top:3.2pt;width:90pt;height:27pt;z-index:251663360"/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28" style="position:absolute;left:0;text-align:left;margin-left:-2.15pt;margin-top:3.35pt;width:90pt;height:27pt;z-index:251662336"/>
              </w:pict>
            </w: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1A0FCF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30" style="position:absolute;left:0;text-align:left;z-index:251664384" from="41.15pt,2.6pt" to="41.15pt,18.75pt">
                  <v:stroke endarrow="block"/>
                </v:line>
              </w:pict>
            </w:r>
            <w:r w:rsidRPr="003D7DC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line id="_x0000_s1031" style="position:absolute;left:0;text-align:left;z-index:251665408" from="215.2pt,2.6pt" to="215.2pt,19.45pt">
                  <v:stroke endarrow="block"/>
                </v:line>
              </w:pict>
            </w: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3" style="position:absolute;left:0;text-align:left;margin-left:170.6pt;margin-top:1.1pt;width:83.9pt;height:1in;z-index:251667456"/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2" style="position:absolute;left:0;text-align:left;margin-left:-1.85pt;margin-top:1.1pt;width:89.7pt;height:1in;z-index:251666432"/>
              </w:pict>
            </w: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7" style="position:absolute;left:0;text-align:left;margin-left:147.25pt;margin-top:9.25pt;width:116.35pt;height:36pt;z-index:251671552"/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6" style="position:absolute;left:0;text-align:left;margin-left:1.2pt;margin-top:9.25pt;width:99.65pt;height:36pt;z-index:251670528"/>
              </w:pict>
            </w: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DCC" w:rsidRPr="003D7DCC" w:rsidRDefault="001A0FCF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39" style="position:absolute;left:0;text-align:left;flip:x;z-index:251673600" from="215.2pt,5.35pt" to="215.85pt,21.25pt">
                  <v:stroke endarrow="block"/>
                </v:line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line id="_x0000_s1038" style="position:absolute;left:0;text-align:left;z-index:251672576" from="44.6pt,5.35pt" to="44.6pt,19.15pt">
                  <v:stroke endarrow="block"/>
                </v:line>
              </w:pict>
            </w:r>
          </w:p>
          <w:p w:rsidR="003D7DCC" w:rsidRPr="003D7DCC" w:rsidRDefault="00BC68D3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1" style="position:absolute;left:0;text-align:left;margin-left:137.6pt;margin-top:5.35pt;width:126pt;height:36pt;z-index:251675648"/>
              </w:pict>
            </w:r>
            <w:r w:rsidRPr="003D7D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0" style="position:absolute;left:0;text-align:left;margin-left:1.85pt;margin-top:5.35pt;width:99pt;height:36pt;z-index:251674624"/>
              </w:pict>
            </w:r>
          </w:p>
          <w:p w:rsidR="003D7DCC" w:rsidRPr="003D7DCC" w:rsidRDefault="003D7DCC" w:rsidP="003D7DCC">
            <w:pPr>
              <w:ind w:left="360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7DCC" w:rsidRPr="003D7DCC" w:rsidTr="001A0FCF">
        <w:tc>
          <w:tcPr>
            <w:tcW w:w="1143" w:type="dxa"/>
            <w:shd w:val="clear" w:color="auto" w:fill="auto"/>
          </w:tcPr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3D7DCC" w:rsidRPr="003D7DCC" w:rsidRDefault="003D7DCC" w:rsidP="00030701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  <w:tc>
          <w:tcPr>
            <w:tcW w:w="1730" w:type="dxa"/>
            <w:shd w:val="clear" w:color="auto" w:fill="auto"/>
          </w:tcPr>
          <w:p w:rsidR="003D7DCC" w:rsidRPr="003D7DCC" w:rsidRDefault="003D7DCC" w:rsidP="001A0FCF">
            <w:pPr>
              <w:ind w:hanging="9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913" w:type="dxa"/>
            <w:shd w:val="clear" w:color="auto" w:fill="auto"/>
          </w:tcPr>
          <w:p w:rsidR="003D7DCC" w:rsidRPr="003D7DCC" w:rsidRDefault="003D7DCC" w:rsidP="003D7DCC">
            <w:pPr>
              <w:ind w:hanging="14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proofErr w:type="gramStart"/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3D7DCC" w:rsidRPr="003D7DCC" w:rsidRDefault="003D7DCC" w:rsidP="001A0FCF">
            <w:pPr>
              <w:numPr>
                <w:ilvl w:val="0"/>
                <w:numId w:val="1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Составьте слово из заданных букв, гласные можно использовать любы.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    2)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к,р,н,в,щ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 3)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л,б</w:t>
            </w:r>
            <w:proofErr w:type="spellEnd"/>
          </w:p>
          <w:p w:rsidR="003D7DCC" w:rsidRPr="003D7DCC" w:rsidRDefault="003D7DCC" w:rsidP="001A0FCF">
            <w:pPr>
              <w:numPr>
                <w:ilvl w:val="0"/>
                <w:numId w:val="10"/>
              </w:numPr>
              <w:tabs>
                <w:tab w:val="clear" w:pos="1080"/>
                <w:tab w:val="num" w:pos="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Уберите лишнее слово.</w:t>
            </w:r>
          </w:p>
          <w:p w:rsidR="003D7DCC" w:rsidRPr="003D7DCC" w:rsidRDefault="003D7DCC" w:rsidP="001A0FCF">
            <w:pPr>
              <w:numPr>
                <w:ilvl w:val="0"/>
                <w:numId w:val="11"/>
              </w:numPr>
              <w:tabs>
                <w:tab w:val="clear" w:pos="1080"/>
                <w:tab w:val="num" w:pos="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Венчик, чашечка, околоцветник, околоплодник.</w:t>
            </w:r>
          </w:p>
          <w:p w:rsidR="003D7DCC" w:rsidRPr="003D7DCC" w:rsidRDefault="003D7DCC" w:rsidP="001A0FCF">
            <w:pPr>
              <w:numPr>
                <w:ilvl w:val="0"/>
                <w:numId w:val="11"/>
              </w:numPr>
              <w:tabs>
                <w:tab w:val="clear" w:pos="1080"/>
                <w:tab w:val="num" w:pos="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Почка, черешок, пластинка, жилки.</w:t>
            </w:r>
          </w:p>
          <w:p w:rsidR="003D7DCC" w:rsidRPr="003D7DCC" w:rsidRDefault="003D7DCC" w:rsidP="001A0FCF">
            <w:pPr>
              <w:numPr>
                <w:ilvl w:val="0"/>
                <w:numId w:val="11"/>
              </w:numPr>
              <w:tabs>
                <w:tab w:val="clear" w:pos="1080"/>
                <w:tab w:val="num" w:pos="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Пестик, семя, завязь, рыльце.</w:t>
            </w:r>
          </w:p>
          <w:p w:rsidR="003D7DCC" w:rsidRPr="003D7DCC" w:rsidRDefault="003D7DCC" w:rsidP="001A0FCF">
            <w:pPr>
              <w:numPr>
                <w:ilvl w:val="0"/>
                <w:numId w:val="1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Соотнесите термины в левом и правом столбцах таблицы.</w:t>
            </w:r>
          </w:p>
          <w:tbl>
            <w:tblPr>
              <w:tblStyle w:val="a4"/>
              <w:tblW w:w="5133" w:type="dxa"/>
              <w:tblLayout w:type="fixed"/>
              <w:tblLook w:val="01E0"/>
            </w:tblPr>
            <w:tblGrid>
              <w:gridCol w:w="1872"/>
              <w:gridCol w:w="3261"/>
            </w:tblGrid>
            <w:tr w:rsidR="003D7DCC" w:rsidRPr="003D7DCC" w:rsidTr="001A0FCF">
              <w:tc>
                <w:tcPr>
                  <w:tcW w:w="1872" w:type="dxa"/>
                  <w:shd w:val="clear" w:color="auto" w:fill="CCFFFF"/>
                </w:tcPr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Органы растений</w:t>
                  </w:r>
                </w:p>
              </w:tc>
              <w:tc>
                <w:tcPr>
                  <w:tcW w:w="3261" w:type="dxa"/>
                  <w:shd w:val="clear" w:color="auto" w:fill="FFFF99"/>
                </w:tcPr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Компоненты и определение органов</w:t>
                  </w:r>
                </w:p>
              </w:tc>
            </w:tr>
            <w:tr w:rsidR="003D7DCC" w:rsidRPr="003D7DCC" w:rsidTr="001A0FCF">
              <w:tc>
                <w:tcPr>
                  <w:tcW w:w="1872" w:type="dxa"/>
                </w:tcPr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D7DCC" w:rsidRPr="003D7DCC" w:rsidRDefault="003D7DCC" w:rsidP="001A0FCF">
                  <w:pPr>
                    <w:numPr>
                      <w:ilvl w:val="0"/>
                      <w:numId w:val="12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Корень</w:t>
                  </w:r>
                </w:p>
                <w:p w:rsidR="003D7DCC" w:rsidRPr="003D7DCC" w:rsidRDefault="003D7DCC" w:rsidP="001A0FCF">
                  <w:pPr>
                    <w:numPr>
                      <w:ilvl w:val="0"/>
                      <w:numId w:val="12"/>
                    </w:numPr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Побег</w:t>
                  </w:r>
                </w:p>
              </w:tc>
              <w:tc>
                <w:tcPr>
                  <w:tcW w:w="3261" w:type="dxa"/>
                </w:tcPr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А) Стебель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Почка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В) Главный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Г) Узел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Д) Боковой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D7D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Е) Лист </w:t>
                  </w:r>
                </w:p>
                <w:p w:rsidR="003D7DCC" w:rsidRPr="003D7DCC" w:rsidRDefault="003D7DCC" w:rsidP="001A0FCF">
                  <w:pPr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7DCC" w:rsidRPr="003D7DCC" w:rsidRDefault="003D7DCC" w:rsidP="001A0FCF">
            <w:pPr>
              <w:numPr>
                <w:ilvl w:val="0"/>
                <w:numId w:val="10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Подумайте и ответьте. Известно, что животные используют до 90% всех плодов и семян, которые вырастают на растениях в течение года. Что это – польза или вред?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1.Составьте слово из заданных гласных букв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.    2)</w:t>
            </w:r>
            <w:proofErr w:type="spellStart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о,а,и</w:t>
            </w:r>
            <w:proofErr w:type="spellEnd"/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    3) а ,е, и, е   4) а, у, о, я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2. Уберите лишнее понятие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А) Ядро, цитоплазма, почка, мембрана.</w:t>
            </w:r>
          </w:p>
          <w:p w:rsidR="003D7DCC" w:rsidRPr="003D7DCC" w:rsidRDefault="003D7DCC" w:rsidP="001A0FCF">
            <w:pPr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Клеточная стенка, спора, вакуоль, хлоропласт</w:t>
            </w:r>
          </w:p>
          <w:p w:rsidR="003D7DCC" w:rsidRPr="003D7DCC" w:rsidRDefault="003D7DCC" w:rsidP="001A0FCF">
            <w:pPr>
              <w:numPr>
                <w:ilvl w:val="0"/>
                <w:numId w:val="13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 xml:space="preserve">Семенные растения, споровые растения, цветковые растения, вегетативное 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размножение.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Напишите, какие растения относят к </w:t>
            </w:r>
            <w:proofErr w:type="gramStart"/>
            <w:r w:rsidRPr="003D7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ОДНОДОЛЬНЫМ</w:t>
            </w:r>
            <w:proofErr w:type="gramEnd"/>
            <w:r w:rsidRPr="003D7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какие – к </w:t>
            </w:r>
            <w:r w:rsidRPr="003D7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ДВУДОЛЬНЫМ.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Однодольные - _______</w:t>
            </w:r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>Двудольные - ________</w:t>
            </w:r>
            <w:r w:rsidR="001A0FCF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Поразмышляйте на тему: </w:t>
            </w:r>
            <w:r w:rsidRPr="003D7DCC">
              <w:rPr>
                <w:rFonts w:ascii="Times New Roman" w:hAnsi="Times New Roman" w:cs="Times New Roman"/>
                <w:sz w:val="24"/>
                <w:szCs w:val="24"/>
              </w:rPr>
              <w:t>Целесообразно ли сгребать в кучи осенние листья в садах, парках, на газонах и увозить их как мусор? Как эти  действия человека могут повлиять на жизнь растений и других живых организмов?</w:t>
            </w:r>
          </w:p>
          <w:p w:rsidR="003D7DCC" w:rsidRPr="003D7DCC" w:rsidRDefault="003D7DCC" w:rsidP="001A0FC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DCC" w:rsidRPr="003D7DCC" w:rsidRDefault="003D7DCC" w:rsidP="003D7DCC">
      <w:pPr>
        <w:ind w:hanging="142"/>
        <w:rPr>
          <w:rFonts w:ascii="Times New Roman" w:hAnsi="Times New Roman" w:cs="Times New Roman"/>
          <w:sz w:val="24"/>
          <w:szCs w:val="24"/>
        </w:rPr>
      </w:pPr>
    </w:p>
    <w:p w:rsidR="00AE533B" w:rsidRPr="009B3695" w:rsidRDefault="00720E42" w:rsidP="00EB428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Нами установлено, что в</w:t>
      </w:r>
      <w:r w:rsidR="009C222A" w:rsidRPr="009B3695">
        <w:rPr>
          <w:rFonts w:ascii="Times New Roman" w:hAnsi="Times New Roman" w:cs="Times New Roman"/>
          <w:sz w:val="28"/>
          <w:szCs w:val="28"/>
        </w:rPr>
        <w:t xml:space="preserve">едущая роль в решении вопросов </w:t>
      </w:r>
      <w:r w:rsidR="00A255DB" w:rsidRPr="009B3695">
        <w:rPr>
          <w:rFonts w:ascii="Times New Roman" w:hAnsi="Times New Roman" w:cs="Times New Roman"/>
          <w:sz w:val="28"/>
          <w:szCs w:val="28"/>
        </w:rPr>
        <w:t xml:space="preserve">формирования УУД </w:t>
      </w:r>
      <w:r w:rsidR="009C222A" w:rsidRPr="009B3695">
        <w:rPr>
          <w:rFonts w:ascii="Times New Roman" w:hAnsi="Times New Roman" w:cs="Times New Roman"/>
          <w:sz w:val="28"/>
          <w:szCs w:val="28"/>
        </w:rPr>
        <w:t>принадлежит именно педагогическому проектированию</w:t>
      </w:r>
      <w:r w:rsidR="00A255DB" w:rsidRPr="009B3695">
        <w:rPr>
          <w:rFonts w:ascii="Times New Roman" w:hAnsi="Times New Roman" w:cs="Times New Roman"/>
          <w:sz w:val="28"/>
          <w:szCs w:val="28"/>
        </w:rPr>
        <w:t xml:space="preserve"> (умелому проектированию собственной деятельности на уроке и деятельности детей  в частности)</w:t>
      </w:r>
      <w:r w:rsidR="009C222A" w:rsidRPr="009B3695">
        <w:rPr>
          <w:rFonts w:ascii="Times New Roman" w:hAnsi="Times New Roman" w:cs="Times New Roman"/>
          <w:sz w:val="28"/>
          <w:szCs w:val="28"/>
        </w:rPr>
        <w:t>.</w:t>
      </w:r>
    </w:p>
    <w:p w:rsidR="00AE533B" w:rsidRPr="009B3695" w:rsidRDefault="00A255DB" w:rsidP="00EB428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Итак, </w:t>
      </w:r>
      <w:r w:rsidR="00EB428B">
        <w:rPr>
          <w:rFonts w:ascii="Times New Roman" w:hAnsi="Times New Roman" w:cs="Times New Roman"/>
          <w:sz w:val="28"/>
          <w:szCs w:val="28"/>
        </w:rPr>
        <w:t>опираясь на результаты нашей трехлетней работы в статусе «</w:t>
      </w:r>
      <w:proofErr w:type="spellStart"/>
      <w:r w:rsidR="00EB428B">
        <w:rPr>
          <w:rFonts w:ascii="Times New Roman" w:hAnsi="Times New Roman" w:cs="Times New Roman"/>
          <w:sz w:val="28"/>
          <w:szCs w:val="28"/>
        </w:rPr>
        <w:t>пилотной</w:t>
      </w:r>
      <w:proofErr w:type="spellEnd"/>
      <w:r w:rsidR="00EB428B">
        <w:rPr>
          <w:rFonts w:ascii="Times New Roman" w:hAnsi="Times New Roman" w:cs="Times New Roman"/>
          <w:sz w:val="28"/>
          <w:szCs w:val="28"/>
        </w:rPr>
        <w:t>» образовательной организации по апробации внедрения ФГОС основного общего образования, можно с уверенностью говорить, что в ходе работы по данной технологии, когда существуют единые временные рамки формирования УУД для всех предметников образовательной организации, проявляются следующие эффекты:</w:t>
      </w:r>
    </w:p>
    <w:p w:rsidR="00AE533B" w:rsidRPr="009B3695" w:rsidRDefault="00AE533B" w:rsidP="00EB428B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Повы</w:t>
      </w:r>
      <w:r w:rsidR="00EB428B">
        <w:rPr>
          <w:rFonts w:ascii="Times New Roman" w:hAnsi="Times New Roman" w:cs="Times New Roman"/>
          <w:sz w:val="28"/>
          <w:szCs w:val="28"/>
        </w:rPr>
        <w:t>шается</w:t>
      </w:r>
      <w:r w:rsidRPr="009B3695">
        <w:rPr>
          <w:rFonts w:ascii="Times New Roman" w:hAnsi="Times New Roman" w:cs="Times New Roman"/>
          <w:sz w:val="28"/>
          <w:szCs w:val="28"/>
        </w:rPr>
        <w:t xml:space="preserve"> уровень компетенции педагогов в вопросах педагогического проектирования.</w:t>
      </w:r>
    </w:p>
    <w:p w:rsidR="00AE533B" w:rsidRPr="009B3695" w:rsidRDefault="00AE533B" w:rsidP="00EB428B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>Повы</w:t>
      </w:r>
      <w:r w:rsidR="00EB428B">
        <w:rPr>
          <w:rFonts w:ascii="Times New Roman" w:hAnsi="Times New Roman" w:cs="Times New Roman"/>
          <w:sz w:val="28"/>
          <w:szCs w:val="28"/>
        </w:rPr>
        <w:t>шаются</w:t>
      </w:r>
      <w:r w:rsidRPr="009B3695">
        <w:rPr>
          <w:rFonts w:ascii="Times New Roman" w:hAnsi="Times New Roman" w:cs="Times New Roman"/>
          <w:sz w:val="28"/>
          <w:szCs w:val="28"/>
        </w:rPr>
        <w:t xml:space="preserve"> темпы освоения </w:t>
      </w:r>
      <w:proofErr w:type="gramStart"/>
      <w:r w:rsidRPr="009B3695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9B3695">
        <w:rPr>
          <w:rFonts w:ascii="Times New Roman" w:hAnsi="Times New Roman" w:cs="Times New Roman"/>
          <w:sz w:val="28"/>
          <w:szCs w:val="28"/>
        </w:rPr>
        <w:t xml:space="preserve"> УУД младшими школьниками.</w:t>
      </w:r>
    </w:p>
    <w:p w:rsidR="00AE533B" w:rsidRPr="009B3695" w:rsidRDefault="00C14B0E" w:rsidP="00EB428B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="00EB428B">
        <w:rPr>
          <w:rFonts w:ascii="Times New Roman" w:hAnsi="Times New Roman" w:cs="Times New Roman"/>
          <w:sz w:val="28"/>
          <w:szCs w:val="28"/>
        </w:rPr>
        <w:t>бор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адекватны</w:t>
      </w:r>
      <w:r w:rsidR="00EB428B">
        <w:rPr>
          <w:rFonts w:ascii="Times New Roman" w:hAnsi="Times New Roman" w:cs="Times New Roman"/>
          <w:sz w:val="28"/>
          <w:szCs w:val="28"/>
        </w:rPr>
        <w:t>х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EB428B">
        <w:rPr>
          <w:rFonts w:ascii="Times New Roman" w:hAnsi="Times New Roman" w:cs="Times New Roman"/>
          <w:sz w:val="28"/>
          <w:szCs w:val="28"/>
        </w:rPr>
        <w:t>х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процедур позволя</w:t>
      </w:r>
      <w:r w:rsidR="00EB428B">
        <w:rPr>
          <w:rFonts w:ascii="Times New Roman" w:hAnsi="Times New Roman" w:cs="Times New Roman"/>
          <w:sz w:val="28"/>
          <w:szCs w:val="28"/>
        </w:rPr>
        <w:t>ет</w:t>
      </w:r>
      <w:r w:rsidR="00AE533B" w:rsidRPr="009B3695">
        <w:rPr>
          <w:rFonts w:ascii="Times New Roman" w:hAnsi="Times New Roman" w:cs="Times New Roman"/>
          <w:sz w:val="28"/>
          <w:szCs w:val="28"/>
        </w:rPr>
        <w:t xml:space="preserve"> оптимизировать становление познавательных универсальных учебных действий (УУД) младших школьников. </w:t>
      </w:r>
    </w:p>
    <w:p w:rsidR="00047BEB" w:rsidRPr="009B3695" w:rsidRDefault="000738C5" w:rsidP="00EB428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695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047BEB" w:rsidRPr="009B3695">
        <w:rPr>
          <w:rFonts w:ascii="Times New Roman" w:hAnsi="Times New Roman" w:cs="Times New Roman"/>
          <w:sz w:val="28"/>
          <w:szCs w:val="28"/>
        </w:rPr>
        <w:t xml:space="preserve">предстоит ещё не малая работа над апробацией и внедрением эффективных технологий обучения и воспитания, механизмов и методик </w:t>
      </w:r>
      <w:r w:rsidR="009C222A" w:rsidRPr="009B3695">
        <w:rPr>
          <w:rFonts w:ascii="Times New Roman" w:hAnsi="Times New Roman"/>
          <w:sz w:val="28"/>
          <w:szCs w:val="28"/>
        </w:rPr>
        <w:t xml:space="preserve">оценки эффективности выполнения </w:t>
      </w:r>
      <w:r w:rsidR="00A255DB" w:rsidRPr="009B3695">
        <w:rPr>
          <w:rFonts w:ascii="Times New Roman" w:hAnsi="Times New Roman"/>
          <w:sz w:val="28"/>
          <w:szCs w:val="28"/>
        </w:rPr>
        <w:t>образовательных стандартов</w:t>
      </w:r>
      <w:r w:rsidR="00047BEB" w:rsidRPr="009B3695">
        <w:rPr>
          <w:rFonts w:ascii="Times New Roman" w:hAnsi="Times New Roman" w:cs="Times New Roman"/>
          <w:sz w:val="28"/>
          <w:szCs w:val="28"/>
        </w:rPr>
        <w:t>.</w:t>
      </w:r>
      <w:r w:rsidR="00720E42" w:rsidRPr="009B3695">
        <w:rPr>
          <w:rFonts w:ascii="Times New Roman" w:hAnsi="Times New Roman" w:cs="Times New Roman"/>
          <w:sz w:val="28"/>
          <w:szCs w:val="28"/>
        </w:rPr>
        <w:t xml:space="preserve"> Т.</w:t>
      </w:r>
      <w:r w:rsidR="00A74A13">
        <w:rPr>
          <w:rFonts w:ascii="Times New Roman" w:hAnsi="Times New Roman" w:cs="Times New Roman"/>
          <w:sz w:val="28"/>
          <w:szCs w:val="28"/>
        </w:rPr>
        <w:t>к</w:t>
      </w:r>
      <w:r w:rsidR="00720E42" w:rsidRPr="009B3695">
        <w:rPr>
          <w:rFonts w:ascii="Times New Roman" w:hAnsi="Times New Roman" w:cs="Times New Roman"/>
          <w:sz w:val="28"/>
          <w:szCs w:val="28"/>
        </w:rPr>
        <w:t xml:space="preserve">. ФГОС открывают для образовательной организации не только массу перспектив в </w:t>
      </w:r>
      <w:r w:rsidR="00720E42" w:rsidRPr="009B3695">
        <w:rPr>
          <w:rFonts w:ascii="Times New Roman" w:hAnsi="Times New Roman" w:cs="Times New Roman"/>
          <w:sz w:val="28"/>
          <w:szCs w:val="28"/>
        </w:rPr>
        <w:lastRenderedPageBreak/>
        <w:t xml:space="preserve">развитии, но и массу не решенных вопросов. </w:t>
      </w:r>
      <w:r w:rsidR="009C222A" w:rsidRPr="009B3695">
        <w:rPr>
          <w:rFonts w:ascii="Times New Roman" w:hAnsi="Times New Roman" w:cs="Times New Roman"/>
          <w:sz w:val="28"/>
          <w:szCs w:val="28"/>
        </w:rPr>
        <w:t xml:space="preserve">Но это уже </w:t>
      </w:r>
      <w:r w:rsidR="00720E42" w:rsidRPr="009B3695">
        <w:rPr>
          <w:rFonts w:ascii="Times New Roman" w:hAnsi="Times New Roman" w:cs="Times New Roman"/>
          <w:sz w:val="28"/>
          <w:szCs w:val="28"/>
        </w:rPr>
        <w:t>тема</w:t>
      </w:r>
      <w:r w:rsidR="009C222A" w:rsidRPr="009B3695">
        <w:rPr>
          <w:rFonts w:ascii="Times New Roman" w:hAnsi="Times New Roman" w:cs="Times New Roman"/>
          <w:sz w:val="28"/>
          <w:szCs w:val="28"/>
        </w:rPr>
        <w:t xml:space="preserve"> нашего следующего исследования.</w:t>
      </w:r>
      <w:r w:rsidR="00F27244" w:rsidRPr="009B3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EFD" w:rsidRPr="009B3695" w:rsidRDefault="009B6EFD" w:rsidP="00C14B0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9B6EFD" w:rsidRPr="009B3695" w:rsidSect="003D7D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A14"/>
    <w:multiLevelType w:val="hybridMultilevel"/>
    <w:tmpl w:val="7742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F3BC6"/>
    <w:multiLevelType w:val="hybridMultilevel"/>
    <w:tmpl w:val="011E3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94CA8"/>
    <w:multiLevelType w:val="hybridMultilevel"/>
    <w:tmpl w:val="1084F16E"/>
    <w:lvl w:ilvl="0" w:tplc="1E0C36BE">
      <w:start w:val="2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3">
    <w:nsid w:val="313D3D1A"/>
    <w:multiLevelType w:val="hybridMultilevel"/>
    <w:tmpl w:val="AFFAB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DF2A31"/>
    <w:multiLevelType w:val="hybridMultilevel"/>
    <w:tmpl w:val="6BFC44B6"/>
    <w:lvl w:ilvl="0" w:tplc="985C66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CDC6B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DF93BE7"/>
    <w:multiLevelType w:val="hybridMultilevel"/>
    <w:tmpl w:val="5980F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2D68A9"/>
    <w:multiLevelType w:val="hybridMultilevel"/>
    <w:tmpl w:val="EC5AF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A805DF"/>
    <w:multiLevelType w:val="hybridMultilevel"/>
    <w:tmpl w:val="5B3A2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E7D4B"/>
    <w:multiLevelType w:val="hybridMultilevel"/>
    <w:tmpl w:val="F61AF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9657A6"/>
    <w:multiLevelType w:val="hybridMultilevel"/>
    <w:tmpl w:val="B4862F5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8581CCA"/>
    <w:multiLevelType w:val="hybridMultilevel"/>
    <w:tmpl w:val="EDA44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1F7EFC"/>
    <w:multiLevelType w:val="hybridMultilevel"/>
    <w:tmpl w:val="B8C8765E"/>
    <w:lvl w:ilvl="0" w:tplc="68FE3EE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D713914"/>
    <w:multiLevelType w:val="hybridMultilevel"/>
    <w:tmpl w:val="04BE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12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37349"/>
    <w:rsid w:val="00030701"/>
    <w:rsid w:val="00047BEB"/>
    <w:rsid w:val="000738C5"/>
    <w:rsid w:val="00134879"/>
    <w:rsid w:val="00134D6E"/>
    <w:rsid w:val="001A0FCF"/>
    <w:rsid w:val="002B24E1"/>
    <w:rsid w:val="003D7DCC"/>
    <w:rsid w:val="004B2782"/>
    <w:rsid w:val="005065D4"/>
    <w:rsid w:val="005120EE"/>
    <w:rsid w:val="00720E42"/>
    <w:rsid w:val="00827CE1"/>
    <w:rsid w:val="009B3695"/>
    <w:rsid w:val="009B6EFD"/>
    <w:rsid w:val="009C222A"/>
    <w:rsid w:val="00A255DB"/>
    <w:rsid w:val="00A74A13"/>
    <w:rsid w:val="00AE533B"/>
    <w:rsid w:val="00B810AE"/>
    <w:rsid w:val="00BC39C1"/>
    <w:rsid w:val="00BC68D3"/>
    <w:rsid w:val="00C14B0E"/>
    <w:rsid w:val="00E02091"/>
    <w:rsid w:val="00EB1987"/>
    <w:rsid w:val="00EB428B"/>
    <w:rsid w:val="00F27244"/>
    <w:rsid w:val="00F3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79"/>
  </w:style>
  <w:style w:type="paragraph" w:styleId="1">
    <w:name w:val="heading 1"/>
    <w:basedOn w:val="a"/>
    <w:next w:val="a"/>
    <w:link w:val="10"/>
    <w:qFormat/>
    <w:rsid w:val="003D7DC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33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AE53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D7DCC"/>
    <w:rPr>
      <w:rFonts w:ascii="Times New Roman" w:eastAsia="Arial Unicode MS" w:hAnsi="Times New Roman" w:cs="Times New Roman"/>
      <w:sz w:val="28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8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cp:lastPrinted>2014-10-04T12:43:00Z</cp:lastPrinted>
  <dcterms:created xsi:type="dcterms:W3CDTF">2014-10-04T05:31:00Z</dcterms:created>
  <dcterms:modified xsi:type="dcterms:W3CDTF">2015-04-24T12:22:00Z</dcterms:modified>
</cp:coreProperties>
</file>