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677" w:rsidRPr="005A5677" w:rsidRDefault="005A5677" w:rsidP="005A5677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Технологи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ческая карта урока</w:t>
      </w: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по русскому языку</w:t>
      </w:r>
      <w:r w:rsidRPr="00EF36E1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по теме:</w:t>
      </w:r>
      <w:r w:rsidRPr="0012204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5A5677" w:rsidRPr="0059173D" w:rsidRDefault="005A5677" w:rsidP="005A5677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>Написание слов-названий предме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 мужского и женского рода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с основой на шипящий звук»</w:t>
      </w:r>
    </w:p>
    <w:p w:rsidR="005A5677" w:rsidRPr="0012204D" w:rsidRDefault="005A5677" w:rsidP="005A5677">
      <w:pPr>
        <w:spacing w:after="0" w:line="360" w:lineRule="auto"/>
        <w:ind w:left="-425" w:firstLine="425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Класс: 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>2</w:t>
      </w:r>
    </w:p>
    <w:p w:rsidR="005A5677" w:rsidRPr="0012204D" w:rsidRDefault="005A5677" w:rsidP="005A5677">
      <w:pPr>
        <w:spacing w:after="0" w:line="360" w:lineRule="auto"/>
        <w:ind w:left="-425" w:firstLine="425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sz w:val="28"/>
          <w:szCs w:val="28"/>
          <w:lang w:eastAsia="ru-RU"/>
        </w:rPr>
        <w:t>УМК: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«Перспективная начальная школа» </w:t>
      </w:r>
    </w:p>
    <w:p w:rsidR="005A5677" w:rsidRPr="0059173D" w:rsidRDefault="005A5677" w:rsidP="005A5677">
      <w:pPr>
        <w:spacing w:after="0" w:line="360" w:lineRule="auto"/>
        <w:ind w:left="-425" w:firstLine="425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Подготовила </w:t>
      </w:r>
      <w:r w:rsidRPr="00122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учитель </w:t>
      </w:r>
      <w:r w:rsidRPr="005917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категории Гринева Светлана Александровна</w:t>
      </w:r>
    </w:p>
    <w:p w:rsidR="005A5677" w:rsidRPr="0012204D" w:rsidRDefault="005A5677" w:rsidP="005A5677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Предмет: </w:t>
      </w:r>
      <w:r w:rsidRPr="0012204D"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русский язык</w:t>
      </w:r>
    </w:p>
    <w:p w:rsidR="005A5677" w:rsidRPr="0012204D" w:rsidRDefault="005A5677" w:rsidP="005A5677">
      <w:pPr>
        <w:spacing w:after="0" w:line="360" w:lineRule="auto"/>
        <w:ind w:left="-425" w:firstLine="425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Учебник: 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«Русский язык»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1часть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автор Н.А Чуракова </w:t>
      </w:r>
    </w:p>
    <w:p w:rsidR="005A5677" w:rsidRDefault="005A5677" w:rsidP="005A5677">
      <w:pPr>
        <w:spacing w:after="0" w:line="360" w:lineRule="auto"/>
        <w:jc w:val="both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Цель: Формирование образовательных компетенций учащихся (информационных, коммуникативных, рефлексивных, креативных)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.</w:t>
      </w:r>
      <w:r w:rsidRPr="0012204D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5A5677" w:rsidRPr="0012204D" w:rsidRDefault="005A5677" w:rsidP="005A567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2204D">
        <w:rPr>
          <w:rFonts w:ascii="Times New Roman" w:hAnsi="Times New Roman"/>
          <w:b/>
          <w:sz w:val="28"/>
          <w:szCs w:val="28"/>
          <w:u w:val="single"/>
        </w:rPr>
        <w:t>1.Учебные задачи</w:t>
      </w:r>
      <w:r w:rsidRPr="0012204D">
        <w:rPr>
          <w:rFonts w:ascii="Times New Roman" w:hAnsi="Times New Roman"/>
          <w:b/>
          <w:sz w:val="28"/>
          <w:szCs w:val="28"/>
        </w:rPr>
        <w:t>, направленные на достижение личностных результатов обучения:</w:t>
      </w:r>
    </w:p>
    <w:p w:rsidR="005A5677" w:rsidRPr="0012204D" w:rsidRDefault="005A5677" w:rsidP="005A5677">
      <w:pPr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12204D">
        <w:rPr>
          <w:rFonts w:ascii="Times New Roman" w:hAnsi="Times New Roman"/>
          <w:sz w:val="28"/>
          <w:szCs w:val="28"/>
        </w:rPr>
        <w:t xml:space="preserve">      - воспитание чувства гордости за свою Родину и за родной русский язык; </w:t>
      </w:r>
    </w:p>
    <w:p w:rsidR="005A5677" w:rsidRPr="0012204D" w:rsidRDefault="005A5677" w:rsidP="005A5677">
      <w:pPr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-формирование уважительного отношения к иному мнению, иной точке зрения;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развитие самостоятельности и личной ответственности за свои поступки, принятые решения;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развитие этических чувств, доброжелательности и эмоционально-нравственной отзывчивости;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-развитие навыков сотрудничества со взрослыми и сверстниками в разных социальных ситуациях.</w:t>
      </w:r>
    </w:p>
    <w:p w:rsidR="005A5677" w:rsidRPr="0012204D" w:rsidRDefault="005A5677" w:rsidP="005A567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12204D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2. Учебные задачи, </w:t>
      </w:r>
      <w:r w:rsidRPr="0012204D">
        <w:rPr>
          <w:rFonts w:ascii="Times New Roman" w:hAnsi="Times New Roman"/>
          <w:b/>
          <w:color w:val="000000"/>
          <w:sz w:val="28"/>
          <w:szCs w:val="28"/>
        </w:rPr>
        <w:t>направленные на достижение метапредметных результатов обучения: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развитие умения работать с информацией;</w:t>
      </w:r>
    </w:p>
    <w:p w:rsidR="005A5677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развитие умения соединять теоретический материал с практической деятельностью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12204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развитие умения использовать различные способы поиска информации;</w:t>
      </w:r>
    </w:p>
    <w:p w:rsidR="005A5677" w:rsidRPr="0012204D" w:rsidRDefault="005A5677" w:rsidP="005A5677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    </w:t>
      </w:r>
      <w:r w:rsidRPr="0012204D">
        <w:rPr>
          <w:rFonts w:ascii="Times New Roman" w:hAnsi="Times New Roman"/>
          <w:color w:val="000000"/>
          <w:sz w:val="28"/>
          <w:szCs w:val="28"/>
        </w:rPr>
        <w:t>- развитие операций мышления: сравнения, сопоставления, выделение лишнего, анализа, синтеза, обобщения, классификации и др. (познавательные УУД);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формирование начальных форм познавательной и личностной рефлексии (регулятивные УУД)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формирование умения грамотно строить речевые высказывания в соответствии с задачами коммуникации и составлять тексты в устной и письменной формах;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формирование умения слушать и слышать собеседника, вести диалог, излагать свою точку зрения и аргументировать ее;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формирование умения ра</w:t>
      </w:r>
      <w:r>
        <w:rPr>
          <w:rFonts w:ascii="Times New Roman" w:hAnsi="Times New Roman"/>
          <w:color w:val="000000"/>
          <w:sz w:val="28"/>
          <w:szCs w:val="28"/>
        </w:rPr>
        <w:t xml:space="preserve">ботать в </w:t>
      </w:r>
      <w:r w:rsidRPr="0012204D">
        <w:rPr>
          <w:rFonts w:ascii="Times New Roman" w:hAnsi="Times New Roman"/>
          <w:color w:val="000000"/>
          <w:sz w:val="28"/>
          <w:szCs w:val="28"/>
        </w:rPr>
        <w:t xml:space="preserve"> группах 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формирование умения работать в подготовленной предметно-развивающей, информационной среде и осуществлять осознанный выбор  (коммуникативные УУД).</w:t>
      </w:r>
    </w:p>
    <w:p w:rsidR="005A5677" w:rsidRPr="0012204D" w:rsidRDefault="005A5677" w:rsidP="005A5677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204D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3. Учебные задачи, </w:t>
      </w:r>
      <w:r w:rsidRPr="0012204D">
        <w:rPr>
          <w:rFonts w:ascii="Times New Roman" w:hAnsi="Times New Roman"/>
          <w:b/>
          <w:color w:val="000000"/>
          <w:sz w:val="28"/>
          <w:szCs w:val="28"/>
        </w:rPr>
        <w:t xml:space="preserve">направленные на достижение предметных результатов обучения: 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12204D">
        <w:rPr>
          <w:rFonts w:ascii="Times New Roman" w:hAnsi="Times New Roman"/>
          <w:color w:val="000000"/>
          <w:sz w:val="28"/>
          <w:szCs w:val="28"/>
        </w:rPr>
        <w:t xml:space="preserve"> развитие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204D">
        <w:rPr>
          <w:rFonts w:ascii="Times New Roman" w:hAnsi="Times New Roman"/>
          <w:color w:val="000000"/>
          <w:sz w:val="28"/>
          <w:szCs w:val="28"/>
        </w:rPr>
        <w:t xml:space="preserve">речи, </w:t>
      </w:r>
      <w:r>
        <w:rPr>
          <w:rFonts w:ascii="Times New Roman" w:hAnsi="Times New Roman"/>
          <w:color w:val="000000"/>
          <w:sz w:val="28"/>
          <w:szCs w:val="28"/>
        </w:rPr>
        <w:t xml:space="preserve">мышления, воображения </w:t>
      </w:r>
      <w:r w:rsidRPr="0012204D">
        <w:rPr>
          <w:rFonts w:ascii="Times New Roman" w:hAnsi="Times New Roman"/>
          <w:color w:val="000000"/>
          <w:sz w:val="28"/>
          <w:szCs w:val="28"/>
        </w:rPr>
        <w:t>, умения выбирать средства языка в соответствии с целями, задачами и условиями общения;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освоение первоначальных знаний о грамматике русского языка;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>- овладение умениями правильно читать и писать, участвовать в диалоге, составлять несложные монологические высказывания и письменные тексты небольшого объема;</w:t>
      </w:r>
    </w:p>
    <w:p w:rsidR="005A5677" w:rsidRPr="0012204D" w:rsidRDefault="005A5677" w:rsidP="005A5677">
      <w:pPr>
        <w:shd w:val="clear" w:color="auto" w:fill="FFFFFF"/>
        <w:spacing w:after="0" w:line="360" w:lineRule="auto"/>
        <w:ind w:firstLine="28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2204D">
        <w:rPr>
          <w:rFonts w:ascii="Times New Roman" w:hAnsi="Times New Roman"/>
          <w:color w:val="000000"/>
          <w:sz w:val="28"/>
          <w:szCs w:val="28"/>
        </w:rPr>
        <w:t xml:space="preserve">- воспитание позитивного эмоционально-ценностного отношения к русскому языку, чувство сопричастности к сохранению его уникальности и чистоты; пробуждение познавательного интереса к языку, стремления совершенствовать свою речь; </w:t>
      </w:r>
    </w:p>
    <w:p w:rsidR="005A5677" w:rsidRPr="0012204D" w:rsidRDefault="005A5677" w:rsidP="005A5677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:rsidR="005A5677" w:rsidRPr="008763DF" w:rsidRDefault="005A5677" w:rsidP="005A5677">
      <w:pPr>
        <w:spacing w:after="0" w:line="360" w:lineRule="auto"/>
        <w:jc w:val="both"/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</w:pPr>
      <w:r w:rsidRPr="008763DF">
        <w:rPr>
          <w:rFonts w:ascii="Times New Roman" w:eastAsia="Times New Roman" w:hAnsi="Times New Roman"/>
          <w:b/>
          <w:sz w:val="28"/>
          <w:szCs w:val="28"/>
          <w:lang w:eastAsia="ru-RU"/>
        </w:rPr>
        <w:t>Оборудование</w:t>
      </w:r>
      <w:r w:rsidRPr="008763DF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Учебник «Русский язык» </w:t>
      </w:r>
      <w:r w:rsidRPr="0012204D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часть, 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предметные картинки,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плакаты с изображением Незнайки, Рассеянного,</w:t>
      </w:r>
      <w:r w:rsidRPr="0012204D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таблички со словами, опорные таблицы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, чудо-дерево, волшебный мешочек.</w:t>
      </w:r>
    </w:p>
    <w:tbl>
      <w:tblPr>
        <w:tblpPr w:leftFromText="180" w:rightFromText="180" w:vertAnchor="text" w:horzAnchor="margin" w:tblpXSpec="center" w:tblpY="197"/>
        <w:tblW w:w="544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9"/>
        <w:gridCol w:w="395"/>
        <w:gridCol w:w="1604"/>
        <w:gridCol w:w="3058"/>
        <w:gridCol w:w="1809"/>
        <w:gridCol w:w="2778"/>
        <w:gridCol w:w="2229"/>
        <w:gridCol w:w="2497"/>
      </w:tblGrid>
      <w:tr w:rsidR="005A5677" w:rsidRPr="0012204D" w:rsidTr="003A79CD">
        <w:trPr>
          <w:cantSplit/>
          <w:trHeight w:val="2097"/>
        </w:trPr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Этап</w:t>
            </w:r>
          </w:p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урока</w:t>
            </w: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Время, мин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Цель</w:t>
            </w: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Содержание взаимодействия с учащимися</w:t>
            </w: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</w:t>
            </w: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и приемы работы</w:t>
            </w: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Деятельность </w:t>
            </w:r>
          </w:p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учит</w:t>
            </w:r>
            <w:r w:rsidRPr="008763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еля</w:t>
            </w: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5A5677" w:rsidRPr="008763DF" w:rsidRDefault="005A5677" w:rsidP="003A79CD">
            <w:pPr>
              <w:spacing w:after="0" w:line="36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8763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A5677" w:rsidRPr="008763DF" w:rsidRDefault="005A5677" w:rsidP="003A79C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63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Организа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ционный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1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Проверка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готовности обучающих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ся, их настроя на работу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На уроке будь старательным.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Будь спокойным и внимательным.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Все пиши, не отставая,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Слушай, не перебивая.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Говорите четко, внятно,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Чтобы было все понятно.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Если друг стал отвечать,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Не спеши перебивать.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В стране родного языка ,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Не всё известно нам пока.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Но путешествовать начнём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/>
              </w:rPr>
            </w:pPr>
            <w:r w:rsidRPr="00456F3F">
              <w:rPr>
                <w:rFonts w:ascii="Times New Roman" w:hAnsi="Times New Roman"/>
              </w:rPr>
              <w:t xml:space="preserve"> И сами до всего дойдём.</w:t>
            </w: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–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Приветствует обучающихся, проверяет их готовность к уроку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Приветствуют учителя, проверяют свою готовность к уроку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-нацеливание на успешную деятельность.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Личностные: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выражать положительное отношение к процессу познания, проявлять желание проявлять новое.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формирование  умения слушать и слышать.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Минутка чистописания.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Выход на тему урока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Жж  жи 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Царевич, лещ, камыш , нож ,жить.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 Назовите лишнее слово.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Что общего в словах?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Определите род.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Как определить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род слов-предметов?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Выделите основу.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В каких словах основа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заканчивается на шипящий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звук?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i/>
                <w:lang w:eastAsia="ru-RU"/>
              </w:rPr>
              <w:t>-</w:t>
            </w:r>
            <w:r w:rsidRPr="00456F3F">
              <w:rPr>
                <w:rFonts w:ascii="Times New Roman" w:hAnsi="Times New Roman"/>
                <w:lang w:eastAsia="ru-RU"/>
              </w:rPr>
              <w:t xml:space="preserve"> Назовите эти звуки.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Обозначим их на письме.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([ж], [ш], [ч'],  [щ'])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На какие две группы делятся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звуки?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([ж], [ш] – всегда твердые,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 [ч'],  [щ'] – всегда мягкие)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Наблюдение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Указывает объект наблюдения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Отвечают на вопросы.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Выполняют запись  в тетради. Обосновывают выбор написания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lastRenderedPageBreak/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оценивать (сравнивать с эталоном) результаты своей деятельности.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Познавательные: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классифицировать объекты (объединять в группы по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существенному признаку)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строить продуктивное взаимодействие и сотрудничество со сверстниками и взрослыми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Выход на тему, цель, учебные задачи в соавторстве.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Словарно-орфографи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ческая работа.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7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Подведение детей к формулирова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нию темы и постановке задач урока. Составление плана работы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- Задание на внимание: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i/>
                <w:lang w:eastAsia="ru-RU"/>
              </w:rPr>
            </w:pPr>
            <w:r w:rsidRPr="00456F3F">
              <w:rPr>
                <w:rFonts w:ascii="Times New Roman" w:hAnsi="Times New Roman"/>
                <w:b/>
                <w:lang w:eastAsia="ru-RU"/>
              </w:rPr>
              <w:t>Игра.</w:t>
            </w:r>
            <w:r w:rsidRPr="00456F3F">
              <w:rPr>
                <w:rFonts w:ascii="Times New Roman" w:hAnsi="Times New Roman"/>
                <w:i/>
                <w:lang w:eastAsia="ru-RU"/>
              </w:rPr>
              <w:t xml:space="preserve">  </w:t>
            </w:r>
            <w:r w:rsidRPr="00456F3F">
              <w:rPr>
                <w:rFonts w:ascii="Times New Roman" w:hAnsi="Times New Roman"/>
                <w:b/>
                <w:i/>
                <w:lang w:eastAsia="ru-RU"/>
              </w:rPr>
              <w:t>« Топ-хлоп»</w:t>
            </w:r>
            <w:r>
              <w:rPr>
                <w:rFonts w:ascii="Times New Roman" w:hAnsi="Times New Roman"/>
                <w:b/>
                <w:i/>
                <w:lang w:eastAsia="ru-RU"/>
              </w:rPr>
              <w:t xml:space="preserve"> </w:t>
            </w:r>
            <w:r w:rsidRPr="00456F3F">
              <w:rPr>
                <w:rFonts w:ascii="Times New Roman" w:hAnsi="Times New Roman"/>
                <w:lang w:eastAsia="ru-RU"/>
              </w:rPr>
              <w:t>вам нужно услышать шипящий звук на конце слова и хлопнуть в ладоши. Если нет, то топнуть ножкой. Будьте внимательны</w:t>
            </w:r>
            <w:r w:rsidRPr="00456F3F">
              <w:rPr>
                <w:rFonts w:ascii="Times New Roman" w:hAnsi="Times New Roman"/>
                <w:i/>
                <w:lang w:eastAsia="ru-RU"/>
              </w:rPr>
              <w:t>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Мышка, уж, камыш, печь, дочь, чудо, морж, жук, борщ, течь, речь, щука, шашки, карандаш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Какую работу выполняет мягкий знак в слове жить?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Какую ещё 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работу может выполнять ь? приведите пример.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tbl>
            <w:tblPr>
              <w:tblW w:w="0" w:type="auto"/>
              <w:tblInd w:w="7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719"/>
            </w:tblGrid>
            <w:tr w:rsidR="005A5677" w:rsidRPr="00456F3F" w:rsidTr="003A79CD">
              <w:tc>
                <w:tcPr>
                  <w:tcW w:w="1719" w:type="dxa"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b/>
                    </w:rPr>
                  </w:pPr>
                  <w:r w:rsidRPr="00456F3F">
                    <w:rPr>
                      <w:rFonts w:ascii="Times New Roman" w:hAnsi="Times New Roman"/>
                    </w:rPr>
                    <w:t xml:space="preserve">    </w:t>
                  </w:r>
                  <w:r w:rsidRPr="00456F3F">
                    <w:rPr>
                      <w:rFonts w:ascii="Times New Roman" w:hAnsi="Times New Roman"/>
                      <w:b/>
                    </w:rPr>
                    <w:t>ь</w:t>
                  </w:r>
                </w:p>
              </w:tc>
            </w:tr>
            <w:tr w:rsidR="005A5677" w:rsidRPr="00456F3F" w:rsidTr="003A79CD">
              <w:trPr>
                <w:trHeight w:val="187"/>
              </w:trPr>
              <w:tc>
                <w:tcPr>
                  <w:tcW w:w="1719" w:type="dxa"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</w:rPr>
                  </w:pPr>
                  <w:r w:rsidRPr="00456F3F">
                    <w:rPr>
                      <w:rFonts w:ascii="Times New Roman" w:hAnsi="Times New Roman"/>
                    </w:rPr>
                    <w:t>тень</w:t>
                  </w:r>
                </w:p>
              </w:tc>
            </w:tr>
            <w:tr w:rsidR="005A5677" w:rsidRPr="00456F3F" w:rsidTr="003A79CD">
              <w:tc>
                <w:tcPr>
                  <w:tcW w:w="1719" w:type="dxa"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</w:rPr>
                  </w:pPr>
                  <w:r w:rsidRPr="00456F3F">
                    <w:rPr>
                      <w:rFonts w:ascii="Times New Roman" w:hAnsi="Times New Roman"/>
                    </w:rPr>
                    <w:t>листья</w:t>
                  </w:r>
                </w:p>
              </w:tc>
            </w:tr>
            <w:tr w:rsidR="005A5677" w:rsidRPr="00456F3F" w:rsidTr="003A79CD">
              <w:tc>
                <w:tcPr>
                  <w:tcW w:w="1719" w:type="dxa"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</w:rPr>
                  </w:pPr>
                  <w:r w:rsidRPr="00456F3F">
                    <w:rPr>
                      <w:rFonts w:ascii="Times New Roman" w:hAnsi="Times New Roman"/>
                    </w:rPr>
                    <w:t>?</w:t>
                  </w:r>
                </w:p>
              </w:tc>
            </w:tr>
          </w:tbl>
          <w:p w:rsidR="005A5677" w:rsidRDefault="005A5677" w:rsidP="003A79CD">
            <w:pPr>
              <w:pStyle w:val="a5"/>
              <w:rPr>
                <w:rFonts w:ascii="Times New Roman" w:hAnsi="Times New Roman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- Можем ли делать третий вывод?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0D1329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На доске написаны слова: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Cs/>
                <w:lang w:eastAsia="ru-RU"/>
              </w:rPr>
            </w:pPr>
            <w:r w:rsidRPr="00456F3F">
              <w:rPr>
                <w:rFonts w:ascii="Times New Roman" w:hAnsi="Times New Roman"/>
                <w:iCs/>
                <w:lang w:eastAsia="ru-RU"/>
              </w:rPr>
              <w:t>П…сьмо, мур..вьи, к…ньки, пом…щь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Cs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Прочитайте слова.</w:t>
            </w:r>
            <w:r w:rsidRPr="00456F3F">
              <w:rPr>
                <w:rFonts w:ascii="Times New Roman" w:hAnsi="Times New Roman"/>
                <w:lang w:eastAsia="ru-RU"/>
              </w:rPr>
              <w:br/>
              <w:t>- Назовите орфограммы в словах. (безударные гласные, ь – показатель мягкости согласных; ь - разделительный). Объясните написание орфограмм. Что общего во всех словах?</w:t>
            </w:r>
            <w:r w:rsidRPr="00456F3F">
              <w:rPr>
                <w:rFonts w:ascii="Times New Roman" w:hAnsi="Times New Roman"/>
                <w:lang w:eastAsia="ru-RU"/>
              </w:rPr>
              <w:br/>
              <w:t xml:space="preserve">- Выпишите слова в два столбика. 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  <w:r w:rsidRPr="00456F3F">
              <w:rPr>
                <w:rFonts w:ascii="Times New Roman" w:hAnsi="Times New Roman"/>
                <w:lang w:eastAsia="ru-RU"/>
              </w:rPr>
              <w:br/>
              <w:t>- Какие гласные вставили? Назовите их.</w:t>
            </w:r>
            <w:r w:rsidRPr="00456F3F">
              <w:rPr>
                <w:rFonts w:ascii="Times New Roman" w:hAnsi="Times New Roman"/>
                <w:lang w:eastAsia="ru-RU"/>
              </w:rPr>
              <w:br/>
              <w:t>- Как вы распределили слова по двум столбикам?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  <w:r w:rsidRPr="00456F3F">
              <w:rPr>
                <w:rFonts w:ascii="Times New Roman" w:hAnsi="Times New Roman"/>
                <w:lang w:eastAsia="ru-RU"/>
              </w:rPr>
              <w:br/>
              <w:t xml:space="preserve">- О чем задумались во время работы? </w:t>
            </w:r>
            <w:r w:rsidRPr="00456F3F">
              <w:rPr>
                <w:rFonts w:ascii="Times New Roman" w:hAnsi="Times New Roman"/>
                <w:lang w:eastAsia="ru-RU"/>
              </w:rPr>
              <w:br/>
              <w:t>- На какой звук оканчивается слово помощь?</w:t>
            </w:r>
            <w:r w:rsidRPr="00456F3F">
              <w:rPr>
                <w:rFonts w:ascii="Times New Roman" w:hAnsi="Times New Roman"/>
                <w:lang w:eastAsia="ru-RU"/>
              </w:rPr>
              <w:br/>
              <w:t xml:space="preserve">- Давайте закроем мягкий знак, и произнесем это слово. Что заметили? </w:t>
            </w:r>
            <w:r w:rsidRPr="00456F3F">
              <w:rPr>
                <w:rFonts w:ascii="Times New Roman" w:hAnsi="Times New Roman"/>
                <w:lang w:eastAsia="ru-RU"/>
              </w:rPr>
              <w:br/>
              <w:t xml:space="preserve">- Нужен ли мягкий знак для обозначения мягкости согласного [щ]? (нет). </w:t>
            </w:r>
            <w:r w:rsidRPr="00456F3F">
              <w:rPr>
                <w:rFonts w:ascii="Times New Roman" w:hAnsi="Times New Roman"/>
                <w:lang w:eastAsia="ru-RU"/>
              </w:rPr>
              <w:br/>
              <w:t>- Значит, мягкий знак выполняет какую-то новую работу, о которой мы узнаем на этом уроке.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Наблюдение, проблемная ситуация. Работа по плану урока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Организует диалог с обучающимися, в ходе которого конкретизирует понятие "значение мягкого знака на письме", формулирует некоторые задачи урока, составляет совместно с обучающимися план урока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Услышать шипящий звук на конце слова и хлопнуть, если нет, то топнуть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Дают ответы: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- Для смягчения согласного звука.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- Для разделения согласного и гласного звуков.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</w:rPr>
              <w:t>- Нет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Выписывают слова в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 xml:space="preserve">два столбика. Объясняют по каким признакам  распределили слова в два столбика (в </w:t>
            </w:r>
            <w:r w:rsidRPr="00456F3F">
              <w:rPr>
                <w:rFonts w:ascii="Times New Roman" w:hAnsi="Times New Roman"/>
                <w:u w:val="single"/>
                <w:lang w:eastAsia="ru-RU"/>
              </w:rPr>
              <w:t>один</w:t>
            </w:r>
            <w:r w:rsidRPr="00456F3F">
              <w:rPr>
                <w:rFonts w:ascii="Times New Roman" w:hAnsi="Times New Roman"/>
                <w:lang w:eastAsia="ru-RU"/>
              </w:rPr>
              <w:t xml:space="preserve"> столбик выпишу слова, где мягкий знак выступает, как </w:t>
            </w:r>
            <w:r w:rsidRPr="00456F3F">
              <w:rPr>
                <w:rFonts w:ascii="Times New Roman" w:hAnsi="Times New Roman"/>
                <w:u w:val="single"/>
                <w:lang w:eastAsia="ru-RU"/>
              </w:rPr>
              <w:t>показатель мягкости</w:t>
            </w:r>
            <w:r w:rsidRPr="00456F3F">
              <w:rPr>
                <w:rFonts w:ascii="Times New Roman" w:hAnsi="Times New Roman"/>
                <w:lang w:eastAsia="ru-RU"/>
              </w:rPr>
              <w:t xml:space="preserve">, а в </w:t>
            </w:r>
            <w:r w:rsidRPr="00456F3F">
              <w:rPr>
                <w:rFonts w:ascii="Times New Roman" w:hAnsi="Times New Roman"/>
                <w:u w:val="single"/>
                <w:lang w:eastAsia="ru-RU"/>
              </w:rPr>
              <w:t xml:space="preserve">другой </w:t>
            </w:r>
            <w:r w:rsidRPr="00456F3F">
              <w:rPr>
                <w:rFonts w:ascii="Times New Roman" w:hAnsi="Times New Roman"/>
                <w:lang w:eastAsia="ru-RU"/>
              </w:rPr>
              <w:t xml:space="preserve">столбик с </w:t>
            </w:r>
            <w:r w:rsidRPr="00456F3F">
              <w:rPr>
                <w:rFonts w:ascii="Times New Roman" w:hAnsi="Times New Roman"/>
                <w:u w:val="single"/>
                <w:lang w:eastAsia="ru-RU"/>
              </w:rPr>
              <w:t>разделительным</w:t>
            </w:r>
            <w:r w:rsidRPr="00456F3F">
              <w:rPr>
                <w:rFonts w:ascii="Times New Roman" w:hAnsi="Times New Roman"/>
                <w:lang w:eastAsia="ru-RU"/>
              </w:rPr>
              <w:t xml:space="preserve"> мягким знаком).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(куда выписать слово «помощь»). </w:t>
            </w:r>
            <w:r w:rsidRPr="00456F3F">
              <w:rPr>
                <w:rFonts w:ascii="Times New Roman" w:hAnsi="Times New Roman"/>
                <w:lang w:eastAsia="ru-RU"/>
              </w:rPr>
              <w:br/>
              <w:t>(мягкий, шипящий).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(слово произносится так же, как и с мягким знаком).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lastRenderedPageBreak/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постановка и решение проблемы;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развитие познавательных интересов учебных мотивов;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ясно и четко излагать свое мнение, выстраивать речевые конструкции.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Физминутка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1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56F3F">
              <w:t> </w:t>
            </w:r>
            <w:r w:rsidRPr="008763DF">
              <w:rPr>
                <w:rStyle w:val="c0"/>
                <w:color w:val="000000"/>
              </w:rPr>
              <w:t>Отправляемся, друзья,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Мы в страну Фантазия.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Вы теперь не мальчики,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А маленькие зайчики.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Прыг-скок, прыг-скок.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Прыгай прямо, прыгай в бок.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Вы теперь не девочки,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А рыженькие белочки.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С ветки – прыг,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На ветку – скок.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Не сорвись, смотри, дружок.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А сейчас вы муравьи.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Надо листик взять с земли.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Наклонились дружно разом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И подняли листик сразу.</w:t>
            </w:r>
          </w:p>
          <w:p w:rsidR="005A5677" w:rsidRPr="008763DF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763DF">
              <w:rPr>
                <w:rStyle w:val="c0"/>
                <w:color w:val="000000"/>
              </w:rPr>
              <w:t>Пошутили, посмеялись</w:t>
            </w:r>
          </w:p>
          <w:p w:rsidR="005A5677" w:rsidRDefault="005A5677" w:rsidP="003A79CD">
            <w:pPr>
              <w:pStyle w:val="c2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763DF">
              <w:rPr>
                <w:rStyle w:val="c0"/>
                <w:color w:val="000000"/>
              </w:rPr>
              <w:t>Вдруг за партой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оказались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.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Выполняют упражнения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;</w:t>
            </w:r>
          </w:p>
        </w:tc>
      </w:tr>
      <w:tr w:rsidR="005A5677" w:rsidRPr="00456F3F" w:rsidTr="003A79CD">
        <w:tc>
          <w:tcPr>
            <w:tcW w:w="385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Работа над темой.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9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Подведение детей к самостоятельному выводу 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Сегодня, ребята, мы будем продолжать учиться открывать для себя новые знания. 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.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Откройте учебник стр. 152.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 Рассмотрите картинку в учебнике на с. 152.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943100" cy="838200"/>
                  <wp:effectExtent l="19050" t="0" r="0" b="0"/>
                  <wp:docPr id="1" name="Рисунок 1" descr="Изображение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Изображение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56F3F">
              <w:rPr>
                <w:rFonts w:ascii="Times New Roman" w:hAnsi="Times New Roman"/>
                <w:lang w:eastAsia="ru-RU"/>
              </w:rPr>
              <w:br/>
              <w:t>- Заметили ли вы, что картинка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поделена на две части?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Какие предметы художник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 xml:space="preserve">изображает в левой части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картинки? (Шалаш, ёж, камыш, ландыш)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Какие предметы  художник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изображает в правой части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картинки? (Мышь, ночь, печь)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Что интересного вы заметили?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br/>
              <w:t>- Какой вывод вы можете сделать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о работе Ь: (стр. 152)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294C60" w:rsidRDefault="005A5677" w:rsidP="003A79C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294C60">
              <w:rPr>
                <w:color w:val="000000"/>
              </w:rPr>
              <w:t>Так запомним: род мужской</w:t>
            </w:r>
          </w:p>
          <w:p w:rsidR="005A5677" w:rsidRDefault="005A5677" w:rsidP="003A79C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294C60">
              <w:rPr>
                <w:color w:val="000000"/>
              </w:rPr>
              <w:t>Гонит Мягкий Знак метлой</w:t>
            </w:r>
          </w:p>
          <w:p w:rsidR="005A5677" w:rsidRPr="00294C60" w:rsidRDefault="005A5677" w:rsidP="003A79CD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  <w:p w:rsidR="005A5677" w:rsidRPr="00294C60" w:rsidRDefault="005A5677" w:rsidP="003A79C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294C60">
              <w:rPr>
                <w:color w:val="000000"/>
              </w:rPr>
              <w:t>Женский род — наоборот,</w:t>
            </w:r>
          </w:p>
          <w:p w:rsidR="005A5677" w:rsidRPr="00294C60" w:rsidRDefault="005A5677" w:rsidP="003A79CD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294C60">
              <w:rPr>
                <w:color w:val="000000"/>
              </w:rPr>
              <w:t>Мягкий Знак в друзья берёт.</w:t>
            </w:r>
          </w:p>
          <w:p w:rsidR="005A5677" w:rsidRDefault="005A5677" w:rsidP="003A79CD">
            <w:pPr>
              <w:pStyle w:val="3"/>
              <w:shd w:val="clear" w:color="auto" w:fill="FFFFFF"/>
              <w:spacing w:before="169" w:after="34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:rsidR="005A5677" w:rsidRDefault="005A5677" w:rsidP="003A79CD">
            <w:pPr>
              <w:pStyle w:val="3"/>
              <w:shd w:val="clear" w:color="auto" w:fill="FFFFFF"/>
              <w:spacing w:before="169" w:after="34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5A5677" w:rsidRDefault="005A5677" w:rsidP="003A79CD">
            <w:pPr>
              <w:pStyle w:val="3"/>
              <w:shd w:val="clear" w:color="auto" w:fill="FFFFFF"/>
              <w:spacing w:before="169" w:after="3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5A5677" w:rsidRDefault="005A5677" w:rsidP="003A79CD">
            <w:pPr>
              <w:pStyle w:val="3"/>
              <w:shd w:val="clear" w:color="auto" w:fill="FFFFFF"/>
              <w:spacing w:before="169" w:after="34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5A5677" w:rsidRPr="00DC2637" w:rsidRDefault="005A5677" w:rsidP="003A79CD">
            <w:pPr>
              <w:pStyle w:val="3"/>
              <w:shd w:val="clear" w:color="auto" w:fill="FFFFFF"/>
              <w:spacing w:before="169" w:after="34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C2637">
              <w:rPr>
                <w:rFonts w:ascii="Times New Roman" w:hAnsi="Times New Roman"/>
                <w:color w:val="auto"/>
                <w:sz w:val="24"/>
                <w:szCs w:val="24"/>
              </w:rPr>
              <w:t>Игра ««Попади в круг»</w:t>
            </w:r>
            <w:r w:rsidRPr="00DC2637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  <w:p w:rsidR="005A5677" w:rsidRPr="00DC2637" w:rsidRDefault="005A5677" w:rsidP="003A79CD">
            <w:pPr>
              <w:rPr>
                <w:rFonts w:ascii="Times New Roman" w:hAnsi="Times New Roman"/>
              </w:rPr>
            </w:pPr>
            <w:r w:rsidRPr="00DC2637">
              <w:rPr>
                <w:rFonts w:ascii="Times New Roman" w:hAnsi="Times New Roman"/>
              </w:rPr>
              <w:t>Приложение 2.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Наблюдение, работа с текстом (сравнение) 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игра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</w:t>
            </w:r>
            <w:r>
              <w:rPr>
                <w:rFonts w:ascii="Times New Roman" w:hAnsi="Times New Roman"/>
                <w:lang w:eastAsia="ru-RU"/>
              </w:rPr>
              <w:t>Организует диалог,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уточняет правило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Организует работу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группах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Слева изображаются такие предметы, как «ёж», «шалаш», «камыш» и «ландыш». Все слова - мужского рода пишутся без Ь на конце слов. Справа - такие предметы и явления, как «мышь», «печь», «ночь». Все слова женского рода написаны с Ь на конце слов)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А) Ь обозначает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мягкость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конечного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согласного;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Б) Ь показывает,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что все слова –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названия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предметов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женского рода?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Какой вывод вы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сделаете о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написании слов мужского и женского рода, основа которых 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оканчивается на шипящий?  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Рабочие группы обсуждают, делают выводы,доказывают.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Экспертная  группа оценивает правильность выполнения задания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lastRenderedPageBreak/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предвосхищение результата и уровня усвоения знаний, его временных характеристик;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выбор наиболее эффективных способов решения задач в зависимости от конкретных условий;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выражать положительное отношение к процессу познания; проявлять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 xml:space="preserve">внимание, желание узнать больше.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5A5677" w:rsidRPr="00456F3F" w:rsidTr="003A79CD">
        <w:tc>
          <w:tcPr>
            <w:tcW w:w="385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" w:type="pct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Проверка понимания способа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действия.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Групповое выполнение задания.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90725" cy="1104900"/>
                  <wp:effectExtent l="19050" t="0" r="9525" b="0"/>
                  <wp:docPr id="2" name="Рисунок 2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Рассеянный с улицы Бассейной уронил "Русский язык"и все мягкие знаки из него высыпались. Помогите их собрать и расставить по местам!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456F3F">
              <w:rPr>
                <w:rFonts w:ascii="Times New Roman" w:hAnsi="Times New Roman"/>
                <w:b/>
                <w:bCs/>
              </w:rPr>
              <w:t>врач..., ноч..., сыч..., калач..., реч..., грач....; лож..., нож..., рож...; ковш..., тиш..., мыш..., марш..., душ..., чуш... 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bCs/>
              </w:rPr>
            </w:pPr>
            <w:r w:rsidRPr="00456F3F">
              <w:rPr>
                <w:rFonts w:ascii="Times New Roman" w:hAnsi="Times New Roman"/>
                <w:b/>
                <w:bCs/>
              </w:rPr>
              <w:t>Добавьте 2 своих слова.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Доказательство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Дает образец короткого доказательства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Работают совместно, обсуждают в паре, делают вывод,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сравнивают и добавляют свои слова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Объясняют написания слов, делают выводы.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lastRenderedPageBreak/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выдвижение гипотез, их обсуждение,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доказательства;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Регулятивные: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составление плана и последовательности действий.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  <w:tr w:rsidR="005A5677" w:rsidRPr="00456F3F" w:rsidTr="003A79CD">
        <w:tc>
          <w:tcPr>
            <w:tcW w:w="385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Первичное закрепление нового материала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7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Развитие умения находить и исправлять ошибки (применять изученное правило). 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со «Сказкой о мягком знаке»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Приложение 1.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 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drawing>
                <wp:inline distT="0" distB="0" distL="0" distR="0">
                  <wp:extent cx="981075" cy="1428750"/>
                  <wp:effectExtent l="19050" t="0" r="9525" b="0"/>
                  <wp:docPr id="3" name="Рисунок 3" descr="i?id=ff1afda70c97b9b5422a15a046445381-127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?id=ff1afda70c97b9b5422a15a046445381-127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1. </w:t>
            </w:r>
            <w:r w:rsidRPr="00456F3F">
              <w:rPr>
                <w:rFonts w:ascii="Times New Roman" w:hAnsi="Times New Roman"/>
                <w:b/>
                <w:lang w:eastAsia="ru-RU"/>
              </w:rPr>
              <w:t>Игра  «Помоги Незнайке».</w:t>
            </w:r>
            <w:r w:rsidRPr="00456F3F">
              <w:rPr>
                <w:rFonts w:ascii="Times New Roman" w:hAnsi="Times New Roman"/>
                <w:lang w:eastAsia="ru-RU"/>
              </w:rPr>
              <w:t> 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выполнить задание верно: глупыш, врачь, брошь, мелоч, печь, силач, калач, реч</w:t>
            </w:r>
            <w:r w:rsidRPr="00456F3F">
              <w:rPr>
                <w:rFonts w:ascii="Times New Roman" w:hAnsi="Times New Roman"/>
                <w:b/>
                <w:lang w:eastAsia="ru-RU"/>
              </w:rPr>
              <w:t xml:space="preserve">. </w:t>
            </w:r>
            <w:r w:rsidRPr="00456F3F">
              <w:rPr>
                <w:rFonts w:ascii="Times New Roman" w:hAnsi="Times New Roman"/>
                <w:lang w:eastAsia="ru-RU"/>
              </w:rPr>
              <w:t>Почему Незнайка ошибся?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Самостоятельная работа, рефлексия, контроль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 Организует  чтение</w:t>
            </w:r>
            <w:r>
              <w:rPr>
                <w:rFonts w:ascii="Times New Roman" w:hAnsi="Times New Roman"/>
                <w:lang w:eastAsia="ru-RU"/>
              </w:rPr>
              <w:t xml:space="preserve"> «</w:t>
            </w:r>
            <w:r w:rsidRPr="00456F3F">
              <w:rPr>
                <w:rFonts w:ascii="Times New Roman" w:hAnsi="Times New Roman"/>
                <w:lang w:eastAsia="ru-RU"/>
              </w:rPr>
              <w:t xml:space="preserve"> Сказки о мягком знаке</w:t>
            </w:r>
            <w:r>
              <w:rPr>
                <w:rFonts w:ascii="Times New Roman" w:hAnsi="Times New Roman"/>
                <w:lang w:eastAsia="ru-RU"/>
              </w:rPr>
              <w:t>», чтение подводящий диалог.</w:t>
            </w:r>
            <w:r w:rsidRPr="00456F3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Проводит инструктаж обучающихся. Организует выступление групп, обмен мнениями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Выделение необходимой информации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62075" cy="923925"/>
                  <wp:effectExtent l="19050" t="0" r="9525" b="0"/>
                  <wp:docPr id="4" name="Рисунок 4" descr="i?id=ea36ad90a43bd101c3294480938465e9-100-144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?id=ea36ad90a43bd101c3294480938465e9-100-144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По очереди исправляют ошибки, доказывая. Один человек объясняет решение группы у доски. Производят взаимопроверку, рефлексию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lastRenderedPageBreak/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умение действовать по плану и планировать свою деятельность;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- поиск и выделение необходимой информации, применение методов информационного поиска, в том числе и с помощью компьютерных средств;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готовность к сотрудничеству, оказанию помощи, распределение ролей;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оценивание усваиваемого содержания, обеспечивающие личностный моральный выбор;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планирование учебного сотрудничества с учителем и сверстниками;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  <w:tr w:rsidR="005A5677" w:rsidRPr="00456F3F" w:rsidTr="003A79CD">
        <w:trPr>
          <w:trHeight w:val="2951"/>
        </w:trPr>
        <w:tc>
          <w:tcPr>
            <w:tcW w:w="385" w:type="pct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" w:type="pct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Деление на группы слова-предметы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Работа с загадками</w:t>
            </w:r>
            <w:r w:rsidRPr="00456F3F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Пла[ч’], пе[ч’], труба[ч’], мело[ч’], [реч’], мя[ч’], москви[ч’], [ноч’]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Из меня берут порою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Реки свой исток.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А в руках твоих открою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Я любой замок.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(Ключ) 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Мама речку в дом пустила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Речка весело журчала,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Мама в ней бельё стирала.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А потом, а потом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Я купался под дождём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(Душ)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Эта маленькая Крошка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Рада даже хлебной крошке,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Потому что до темна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В норке прячется она.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(Мышь)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Ходит вдоль каравая,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Его разрезая.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</w:rPr>
              <w:t>(Нож)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Работа с учебником (№118, стр 153)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Работа с загадками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Помещает слова </w:t>
            </w:r>
            <w:r w:rsidRPr="00456F3F">
              <w:rPr>
                <w:rFonts w:ascii="Times New Roman" w:hAnsi="Times New Roman"/>
                <w:lang w:eastAsia="ru-RU"/>
              </w:rPr>
              <w:br/>
              <w:t>на доске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Готовит волшебный мешочек  с загадками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Читают хором с учебника, дополнительно – с листов групповой работы.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Записывают отгадки в тетрадь, взаимопроверка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умение адекватно воспринимать оценки;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построение логической цепи рассуждений;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формирование адекватной, позитивной, осознанной самооценки и самопринятия;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управление поведением партнера (контроль, коррекция, оценка его действий);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владение монологической и диалогической формами речи родного языка.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Default="005A5677" w:rsidP="003A79CD">
            <w:pPr>
              <w:pStyle w:val="a5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 w:rsidRPr="00456F3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Гимнасти</w:t>
            </w:r>
          </w:p>
          <w:p w:rsidR="005A5677" w:rsidRPr="00456F3F" w:rsidRDefault="005A5677" w:rsidP="003A79CD">
            <w:pPr>
              <w:pStyle w:val="a5"/>
              <w:rPr>
                <w:rStyle w:val="apple-style-span"/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56F3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ка для глаз.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Снятие усталости с глаз</w:t>
            </w:r>
          </w:p>
        </w:tc>
        <w:tc>
          <w:tcPr>
            <w:tcW w:w="982" w:type="pct"/>
            <w:tcBorders>
              <w:top w:val="nil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666875" cy="676275"/>
                  <wp:effectExtent l="19050" t="0" r="9525" b="0"/>
                  <wp:docPr id="5" name="Рисунок 5" descr="i?id=594ce5fa3d8a96d9867db6141842bbae-05-144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?id=594ce5fa3d8a96d9867db6141842bbae-05-144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655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39"/>
              <w:gridCol w:w="1460"/>
              <w:gridCol w:w="1460"/>
            </w:tblGrid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Посмотри – ка на ребят,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посмотреть вправо, влево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Теперь на небо – там птички</w:t>
                  </w:r>
                </w:p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 xml:space="preserve"> летят.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посмотреть вверх,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Внизу, по травке, жук ползёт.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вниз,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lastRenderedPageBreak/>
                    <w:t>А слева деревце растёт.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налево,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Направо – алые цветы.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направо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Закрыв глаза, понюхай ты.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закрыть глаза, глубокий вдох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Над ними бабочка кружит.</w:t>
                  </w:r>
                </w:p>
              </w:tc>
              <w:tc>
                <w:tcPr>
                  <w:tcW w:w="2920" w:type="dxa"/>
                  <w:gridSpan w:val="2"/>
                  <w:shd w:val="clear" w:color="auto" w:fill="FFFFFF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color w:val="333333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i/>
                      <w:iCs/>
                      <w:color w:val="333333"/>
                      <w:lang w:eastAsia="ru-RU"/>
                    </w:rPr>
                    <w:t>посмотреть по кругу</w:t>
                  </w:r>
                </w:p>
              </w:tc>
            </w:tr>
            <w:tr w:rsidR="005A5677" w:rsidRPr="00456F3F" w:rsidTr="003A79CD">
              <w:trPr>
                <w:trHeight w:val="330"/>
              </w:trPr>
              <w:tc>
                <w:tcPr>
                  <w:tcW w:w="3639" w:type="dxa"/>
                  <w:shd w:val="clear" w:color="auto" w:fill="FFFFFF"/>
                  <w:hideMark/>
                </w:tcPr>
                <w:p w:rsidR="005A5677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 xml:space="preserve">С ней рядом шмель большой </w:t>
                  </w:r>
                </w:p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  <w:r w:rsidRPr="00456F3F">
                    <w:rPr>
                      <w:rFonts w:ascii="Times New Roman" w:hAnsi="Times New Roman"/>
                      <w:lang w:eastAsia="ru-RU"/>
                    </w:rPr>
                    <w:t>жужжит.</w:t>
                  </w:r>
                </w:p>
              </w:tc>
              <w:tc>
                <w:tcPr>
                  <w:tcW w:w="1460" w:type="dxa"/>
                  <w:shd w:val="clear" w:color="auto" w:fill="FFFFFF"/>
                  <w:vAlign w:val="center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  <w:tc>
                <w:tcPr>
                  <w:tcW w:w="1460" w:type="dxa"/>
                  <w:shd w:val="clear" w:color="auto" w:fill="FFFFFF"/>
                  <w:vAlign w:val="center"/>
                  <w:hideMark/>
                </w:tcPr>
                <w:p w:rsidR="005A5677" w:rsidRPr="00456F3F" w:rsidRDefault="005A5677" w:rsidP="003A79CD">
                  <w:pPr>
                    <w:pStyle w:val="a5"/>
                    <w:framePr w:hSpace="180" w:wrap="around" w:vAnchor="text" w:hAnchor="margin" w:xAlign="center" w:y="197"/>
                    <w:rPr>
                      <w:rFonts w:ascii="Times New Roman" w:hAnsi="Times New Roman"/>
                      <w:lang w:eastAsia="ru-RU"/>
                    </w:rPr>
                  </w:pPr>
                </w:p>
              </w:tc>
            </w:tr>
          </w:tbl>
          <w:p w:rsidR="005A5677" w:rsidRPr="00456F3F" w:rsidRDefault="005A5677" w:rsidP="003A79CD">
            <w:pPr>
              <w:pStyle w:val="a5"/>
              <w:rPr>
                <w:rStyle w:val="apple-style-span"/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Организует выполнение гимнастики для глаз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Выполняют гимнастику для глаз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419B" w:rsidRDefault="005A5677" w:rsidP="003A79CD">
            <w:pPr>
              <w:pStyle w:val="a5"/>
              <w:rPr>
                <w:rFonts w:ascii="Times New Roman" w:hAnsi="Times New Roman"/>
                <w:lang w:val="en-US"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Само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проверка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5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</w:t>
            </w:r>
            <w:r>
              <w:rPr>
                <w:rFonts w:ascii="Times New Roman" w:hAnsi="Times New Roman"/>
                <w:lang w:eastAsia="ru-RU"/>
              </w:rPr>
              <w:t>1.</w:t>
            </w:r>
            <w:r w:rsidRPr="00DC2637">
              <w:rPr>
                <w:rStyle w:val="a6"/>
                <w:rFonts w:ascii="Times New Roman" w:hAnsi="Times New Roman"/>
                <w:b/>
                <w:bCs/>
                <w:color w:val="444444"/>
                <w:sz w:val="24"/>
                <w:szCs w:val="24"/>
                <w:shd w:val="clear" w:color="auto" w:fill="FFFFFF"/>
              </w:rPr>
              <w:t>Картинный диктант</w:t>
            </w:r>
            <w:r w:rsidRPr="00456F3F">
              <w:rPr>
                <w:rStyle w:val="a6"/>
                <w:rFonts w:ascii="Times New Roman" w:hAnsi="Times New Roman"/>
                <w:b/>
                <w:bCs/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Запиши слова-названия предметов правильно, разделив их на 2 группы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495550" cy="1133475"/>
                  <wp:effectExtent l="19050" t="0" r="0" b="0"/>
                  <wp:docPr id="6" name="Рисунок 1" descr="C:\Users\Милеуша\Documents\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Милеуша\Documents\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2.</w:t>
            </w:r>
            <w:r w:rsidRPr="00456F3F">
              <w:rPr>
                <w:rFonts w:ascii="Times New Roman" w:hAnsi="Times New Roman"/>
                <w:lang w:eastAsia="ru-RU"/>
              </w:rPr>
              <w:t xml:space="preserve"> Дифференцированная работа</w:t>
            </w:r>
            <w:r>
              <w:rPr>
                <w:rFonts w:ascii="Times New Roman" w:hAnsi="Times New Roman"/>
                <w:lang w:eastAsia="ru-RU"/>
              </w:rPr>
              <w:t>.</w:t>
            </w:r>
            <w:r w:rsidRPr="00456F3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Запиши правильно слова.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Детены[ш], но[ч’], бро[ш], помо[щ’], мело[ч’</w:t>
            </w:r>
            <w:r>
              <w:rPr>
                <w:rFonts w:ascii="Times New Roman" w:hAnsi="Times New Roman"/>
                <w:lang w:eastAsia="ru-RU"/>
              </w:rPr>
              <w:t>].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Cs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</w:t>
            </w:r>
            <w:r>
              <w:rPr>
                <w:rFonts w:ascii="Times New Roman" w:hAnsi="Times New Roman"/>
                <w:lang w:eastAsia="ru-RU"/>
              </w:rPr>
              <w:t>Самостоятельная работа, оценка</w:t>
            </w:r>
          </w:p>
          <w:p w:rsidR="005A5677" w:rsidRPr="00B94D86" w:rsidRDefault="005A5677" w:rsidP="003A79CD">
            <w:pPr>
              <w:pStyle w:val="a5"/>
              <w:rPr>
                <w:rStyle w:val="a8"/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Называет  слова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Производят предварительную оценку работы. Записывают слова, сверяют с записями </w:t>
            </w:r>
            <w:r w:rsidRPr="00456F3F">
              <w:rPr>
                <w:rFonts w:ascii="Times New Roman" w:hAnsi="Times New Roman"/>
                <w:lang w:eastAsia="ru-RU"/>
              </w:rPr>
              <w:br/>
              <w:t>на доске, ставят констатирующую оценку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</w:rPr>
              <w:t>самостоятельное выполнение  типовых заданий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умение работать в статичных и мигрирующих группах, делегировать полномочия, распределять роли, владение монологической и диалогической формами речи;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самостоятельное создание способов решения проблем творческого и поискового характера.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ориентация в социальных ролях и межличностных отношениях;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выделить нравственный аспект поведения;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готовность к сотрудничеству и дружбе;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умение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взаимодействовать со сверстниками в учебной деятельности, формирование установки на поиск способов разрешения трудностей.</w:t>
            </w: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 Подведение итогов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2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Соотнесение поставленных задач с достигнутым результатом, фиксация нового знания, постановка дальнейших целей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- Какую новую тайну узнали сегодня о мягком знаке?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     - Как пишутся слова-названия предметов мужского и женского рода с основой на шипящий звук?    За что вы хотели бы похвалить себя на уроке? А своих товарищей?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 Рефлексия, контроль, 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 Задает вопросы </w:t>
            </w:r>
            <w:r w:rsidRPr="00456F3F">
              <w:rPr>
                <w:rFonts w:ascii="Times New Roman" w:hAnsi="Times New Roman"/>
                <w:lang w:eastAsia="ru-RU"/>
              </w:rPr>
              <w:br/>
              <w:t>о задачах урока. Спрашивает, какая задача останется </w:t>
            </w:r>
            <w:r w:rsidRPr="00456F3F">
              <w:rPr>
                <w:rFonts w:ascii="Times New Roman" w:hAnsi="Times New Roman"/>
                <w:lang w:eastAsia="ru-RU"/>
              </w:rPr>
              <w:br/>
              <w:t>на следующие уроки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Проговаривают по плану новые знания, высказывают свои впечатления от урока, делают предположения</w:t>
            </w:r>
            <w:r w:rsidRPr="00456F3F">
              <w:rPr>
                <w:rFonts w:ascii="Times New Roman" w:hAnsi="Times New Roman"/>
                <w:lang w:eastAsia="ru-RU"/>
              </w:rPr>
              <w:br/>
              <w:t> 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выбор наиболее эффективных способов решения в зависимости от конкретных условий;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установление причинно-следственных связей, построение логической цепи рассуждений, доказательства, выдвижение гипотез и их обоснования;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Личностные: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оценивание усваиваемого содержания, исходя из социальных и личностных ценностей;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умение слушать и вступать в диалог, участвовать в коллективном </w:t>
            </w:r>
            <w:r w:rsidRPr="00456F3F">
              <w:rPr>
                <w:rFonts w:ascii="Times New Roman" w:hAnsi="Times New Roman"/>
                <w:lang w:eastAsia="ru-RU"/>
              </w:rPr>
              <w:lastRenderedPageBreak/>
              <w:t>обсуждении  проблем, интегрироваться в группу сверстников.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Этап разъяснения домашнего задания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Спишите, разделяя слова на две группы.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i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Работа с тетрадью на печатной основе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с. 49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№ 60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Проводит разбор домашнего задания, проводит  пояснения к упражнению, дает конструктивные задания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Записывают задание на дом, задают вопросы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выделение и осознание учащимися того, что уже усвоено и что еще нужно усвоить, осознания качества и уровня усвоения;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 xml:space="preserve">Познавательные: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преобразование модели в соответствии с содержанием учебного материала и поставленной учебной целью.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самостоятельное формулирование познавательной цели;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построение логической цепи рассуждений;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самостоятельное создание алгоритмов деятельности при решении проблем творческого и поискового характера;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постановка вопросов – инициативное сотрудничество в поиске и сборе информации;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- умение слушать и вступать в диалог;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</w:tr>
      <w:tr w:rsidR="005A5677" w:rsidRPr="00456F3F" w:rsidTr="003A79CD">
        <w:tc>
          <w:tcPr>
            <w:tcW w:w="38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Заключи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тельный этап и рефлексия. 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(контрольно-оценночная деятель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ность)</w:t>
            </w:r>
          </w:p>
        </w:tc>
        <w:tc>
          <w:tcPr>
            <w:tcW w:w="12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51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Обеспечение позитивного настроя на получение знаний</w:t>
            </w:r>
          </w:p>
        </w:tc>
        <w:tc>
          <w:tcPr>
            <w:tcW w:w="98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Работа по самооценки, 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Назовите тему урока 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Какую цель поставили?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-Закончить урок хочу строчками из сказки К.Чуковского,  «Чудо - дерево»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А у наших у ворот Чудо-дерево растёт.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Чудо, чудо, чудо, чудо Расчудесное!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Не листочки на нём,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Не цветочки на нём,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- чулки да башмаки 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Словно яблоки!</w:t>
            </w:r>
          </w:p>
          <w:p w:rsidR="005A5677" w:rsidRPr="005A5677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-Давайте украсим нашего Чудо –дерево сапожками разного цвета: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495300" cy="676275"/>
                  <wp:effectExtent l="19050" t="0" r="0" b="0"/>
                  <wp:docPr id="7" name="Рисунок 1" descr="C:\Users\asus\Desktop\групповая работа\сапог зе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sus\Desktop\групповая работа\сапог зе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>Урок прошёл плодотворно, всё понятно.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</w:t>
            </w:r>
          </w:p>
          <w:p w:rsidR="005A5677" w:rsidRPr="00954518" w:rsidRDefault="005A5677" w:rsidP="003A79CD">
            <w:pPr>
              <w:pStyle w:val="a5"/>
              <w:rPr>
                <w:rFonts w:ascii="Times New Roman" w:hAnsi="Times New Roman"/>
                <w:color w:val="0070C0"/>
                <w:lang w:val="en-US"/>
              </w:rPr>
            </w:pPr>
            <w:r>
              <w:rPr>
                <w:rFonts w:ascii="Times New Roman" w:hAnsi="Times New Roman"/>
                <w:noProof/>
                <w:color w:val="0070C0"/>
                <w:lang w:eastAsia="ru-RU"/>
              </w:rPr>
              <w:drawing>
                <wp:inline distT="0" distB="0" distL="0" distR="0">
                  <wp:extent cx="542925" cy="752475"/>
                  <wp:effectExtent l="19050" t="0" r="9525" b="0"/>
                  <wp:docPr id="8" name="Рисунок 1" descr="C:\Users\asus\Desktop\групповая работа\сапог 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sus\Desktop\групповая работа\сапог 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lastRenderedPageBreak/>
              <w:t>Есть небольшие проблемы.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542925" cy="752475"/>
                  <wp:effectExtent l="19050" t="0" r="9525" b="0"/>
                  <wp:docPr id="9" name="Рисунок 1" descr="C:\Users\asus\Desktop\групповая работа\сапог 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asus\Desktop\групповая работа\сапог 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456F3F">
              <w:rPr>
                <w:rFonts w:ascii="Times New Roman" w:hAnsi="Times New Roman"/>
              </w:rPr>
              <w:t xml:space="preserve"> Скучно, неинтересно.</w:t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i/>
                <w:lang w:val="en-US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i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33550" cy="1238250"/>
                  <wp:effectExtent l="19050" t="0" r="0" b="0"/>
                  <wp:docPr id="10" name="Рисунок 10" descr="i?id=0cd1aad494cfb17a62a733b79106c813-84-144&amp;n=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?id=0cd1aad494cfb17a62a733b79106c813-84-144&amp;n=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38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A5677" w:rsidRDefault="005A5677" w:rsidP="003A79CD">
            <w:pPr>
              <w:pStyle w:val="a5"/>
              <w:rPr>
                <w:rFonts w:ascii="Times New Roman" w:hAnsi="Times New Roman"/>
                <w:i/>
                <w:lang w:val="en-US"/>
              </w:rPr>
            </w:pPr>
          </w:p>
          <w:p w:rsidR="005A5677" w:rsidRDefault="005A5677" w:rsidP="003A79CD">
            <w:pPr>
              <w:pStyle w:val="a5"/>
              <w:rPr>
                <w:rFonts w:ascii="Times New Roman" w:hAnsi="Times New Roman"/>
                <w:i/>
                <w:lang w:val="en-US"/>
              </w:rPr>
            </w:pP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Урок наш окончен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И выполнен план.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 xml:space="preserve">Спасибо, ребята, 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Огромное вам,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За то, что упорно,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Усердно трудились!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</w:rPr>
            </w:pPr>
            <w:r w:rsidRPr="00267211">
              <w:rPr>
                <w:rFonts w:ascii="Times New Roman" w:hAnsi="Times New Roman"/>
              </w:rPr>
              <w:t>И знания ваши</w:t>
            </w:r>
          </w:p>
          <w:p w:rsidR="005A5677" w:rsidRPr="00267211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267211">
              <w:rPr>
                <w:rFonts w:ascii="Times New Roman" w:hAnsi="Times New Roman"/>
              </w:rPr>
              <w:t>Нам всем пригодились!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8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lastRenderedPageBreak/>
              <w:t>Рефлексия, КОД</w:t>
            </w:r>
          </w:p>
        </w:tc>
        <w:tc>
          <w:tcPr>
            <w:tcW w:w="89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Обеспечивает положитель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ную реакцию учащихся на уроки русского языка</w:t>
            </w:r>
          </w:p>
        </w:tc>
        <w:tc>
          <w:tcPr>
            <w:tcW w:w="71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A5677" w:rsidRPr="00954518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Оценивают свою деятельность, вывешивают на дерево сапожок.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Получают позитивный настрой от урока</w:t>
            </w:r>
          </w:p>
        </w:tc>
        <w:tc>
          <w:tcPr>
            <w:tcW w:w="80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Регулятивные: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 - оценка – осознание качества и уровня освоения и владения теми или иными учебными действиями;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осуществлять итоговый контроль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Личностные: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 xml:space="preserve">- оценивать собственную учебную деятельность: свои достижения, степень самостоятельности, инициативности, причины неудач. 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b/>
                <w:u w:val="single"/>
                <w:lang w:eastAsia="ru-RU"/>
              </w:rPr>
            </w:pPr>
            <w:r w:rsidRPr="00456F3F">
              <w:rPr>
                <w:rFonts w:ascii="Times New Roman" w:hAnsi="Times New Roman"/>
                <w:b/>
                <w:u w:val="single"/>
                <w:lang w:eastAsia="ru-RU"/>
              </w:rPr>
              <w:t>Коммуникативные: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5A5677" w:rsidRPr="00456F3F" w:rsidRDefault="005A5677" w:rsidP="003A79CD">
            <w:pPr>
              <w:pStyle w:val="a5"/>
              <w:rPr>
                <w:rFonts w:ascii="Times New Roman" w:hAnsi="Times New Roman"/>
                <w:lang w:eastAsia="ru-RU"/>
              </w:rPr>
            </w:pPr>
            <w:r w:rsidRPr="00456F3F">
              <w:rPr>
                <w:rFonts w:ascii="Times New Roman" w:hAnsi="Times New Roman"/>
                <w:lang w:eastAsia="ru-RU"/>
              </w:rPr>
              <w:t>- проявлять активность в деятельности.</w:t>
            </w:r>
          </w:p>
        </w:tc>
      </w:tr>
    </w:tbl>
    <w:p w:rsidR="005A5677" w:rsidRPr="00456F3F" w:rsidRDefault="005A5677" w:rsidP="005A5677">
      <w:pPr>
        <w:pStyle w:val="a5"/>
        <w:rPr>
          <w:rFonts w:ascii="Times New Roman" w:hAnsi="Times New Roman"/>
          <w:b/>
          <w:i/>
        </w:rPr>
      </w:pPr>
    </w:p>
    <w:p w:rsidR="005A5677" w:rsidRPr="00456F3F" w:rsidRDefault="005A5677" w:rsidP="005A5677">
      <w:pPr>
        <w:pStyle w:val="a5"/>
        <w:rPr>
          <w:rFonts w:ascii="Times New Roman" w:hAnsi="Times New Roman"/>
          <w:b/>
          <w:i/>
        </w:rPr>
      </w:pPr>
    </w:p>
    <w:p w:rsidR="005A5677" w:rsidRPr="00456F3F" w:rsidRDefault="005A5677" w:rsidP="005A5677">
      <w:pPr>
        <w:pStyle w:val="a5"/>
        <w:rPr>
          <w:rFonts w:ascii="Times New Roman" w:hAnsi="Times New Roman"/>
          <w:b/>
          <w:i/>
        </w:rPr>
      </w:pPr>
    </w:p>
    <w:p w:rsidR="005A5677" w:rsidRPr="00456F3F" w:rsidRDefault="005A5677" w:rsidP="005A5677">
      <w:pPr>
        <w:pStyle w:val="a5"/>
        <w:rPr>
          <w:rFonts w:ascii="Times New Roman" w:hAnsi="Times New Roman"/>
          <w:b/>
          <w:i/>
        </w:rPr>
      </w:pPr>
    </w:p>
    <w:p w:rsidR="005A5677" w:rsidRPr="00456F3F" w:rsidRDefault="005A5677" w:rsidP="005A5677">
      <w:pPr>
        <w:pStyle w:val="a5"/>
        <w:rPr>
          <w:rFonts w:ascii="Times New Roman" w:hAnsi="Times New Roman"/>
          <w:b/>
          <w:i/>
        </w:rPr>
      </w:pPr>
    </w:p>
    <w:p w:rsidR="005A5677" w:rsidRDefault="005A5677" w:rsidP="005A5677">
      <w:pPr>
        <w:ind w:left="-180"/>
        <w:rPr>
          <w:b/>
          <w:sz w:val="28"/>
          <w:szCs w:val="28"/>
        </w:rPr>
      </w:pPr>
    </w:p>
    <w:p w:rsidR="005A5677" w:rsidRDefault="005A5677" w:rsidP="005A5677">
      <w:pPr>
        <w:ind w:left="-180"/>
        <w:rPr>
          <w:b/>
          <w:sz w:val="28"/>
          <w:szCs w:val="28"/>
        </w:rPr>
      </w:pPr>
    </w:p>
    <w:p w:rsidR="005A5677" w:rsidRDefault="005A5677" w:rsidP="005A5677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Приложение 1.</w:t>
      </w:r>
    </w:p>
    <w:p w:rsidR="005A5677" w:rsidRDefault="005A5677" w:rsidP="005A5677">
      <w:pPr>
        <w:ind w:left="-180"/>
        <w:rPr>
          <w:b/>
          <w:sz w:val="28"/>
          <w:szCs w:val="28"/>
        </w:rPr>
      </w:pPr>
    </w:p>
    <w:p w:rsidR="005A5677" w:rsidRDefault="005A5677" w:rsidP="005A5677">
      <w:pPr>
        <w:ind w:left="-180"/>
        <w:rPr>
          <w:b/>
          <w:sz w:val="28"/>
          <w:szCs w:val="28"/>
        </w:rPr>
      </w:pPr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248025" cy="1905000"/>
            <wp:effectExtent l="19050" t="0" r="9525" b="0"/>
            <wp:docPr id="11" name="Рисунок 11" descr="i?id=2486ff794af639062772bf10249696b3-36-144&amp;n=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?id=2486ff794af639062772bf10249696b3-36-144&amp;n=2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166A">
        <w:t xml:space="preserve"> </w:t>
      </w:r>
      <w:r>
        <w:t xml:space="preserve">  </w:t>
      </w:r>
    </w:p>
    <w:p w:rsidR="005A5677" w:rsidRDefault="005A5677" w:rsidP="005A5677">
      <w:pPr>
        <w:ind w:left="-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«Сказка о мягком знаке»</w:t>
      </w:r>
    </w:p>
    <w:p w:rsidR="005A5677" w:rsidRPr="005F1B4B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1B4B">
        <w:rPr>
          <w:rFonts w:ascii="Arial" w:hAnsi="Arial" w:cs="Arial"/>
          <w:color w:val="000000"/>
          <w:sz w:val="28"/>
          <w:szCs w:val="28"/>
        </w:rPr>
        <w:t>Как-то в волшебной стране АзБукоВедение произошло землетрясение. Буквы так и попадали из книг. А когда всё утихло, снова стали они в слова собираться. Один только Мягкий Знак не знает, куда ему встать. Пошёл он к словам мужского рода. А они не берут его к себе, говорят, что не мужское это дело – смягчаться. Они воины. Им нужны нож, плащ, шалаш для отдыха. Опечалился Мягкий Знак. Побрёл он к словам женского рода.</w:t>
      </w:r>
    </w:p>
    <w:p w:rsidR="005A5677" w:rsidRPr="005F1B4B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1B4B">
        <w:rPr>
          <w:rFonts w:ascii="Arial" w:hAnsi="Arial" w:cs="Arial"/>
          <w:color w:val="000000"/>
          <w:sz w:val="28"/>
          <w:szCs w:val="28"/>
        </w:rPr>
        <w:t>Идёт и думает: «Женщины добрые, они меня не прогонят». Посочувствовали женщины, поняли, что ему нужна помощь и взяли его к себе.</w:t>
      </w:r>
    </w:p>
    <w:p w:rsidR="005A5677" w:rsidRPr="005F1B4B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1B4B">
        <w:rPr>
          <w:rFonts w:ascii="Arial" w:hAnsi="Arial" w:cs="Arial"/>
          <w:color w:val="000000"/>
          <w:sz w:val="28"/>
          <w:szCs w:val="28"/>
        </w:rPr>
        <w:t>Захотелось как-то Мягкому знаку найти себе друга. Пошёл он по тропинке и встретил ежа.</w:t>
      </w:r>
    </w:p>
    <w:p w:rsidR="005A5677" w:rsidRPr="005F1B4B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1B4B">
        <w:rPr>
          <w:rFonts w:ascii="Arial" w:hAnsi="Arial" w:cs="Arial"/>
          <w:color w:val="000000"/>
          <w:sz w:val="28"/>
          <w:szCs w:val="28"/>
        </w:rPr>
        <w:t>-Давай дружить! - предложил Мягкий Знак. Но ёж ничего не ответил и свернулся в колючий клубок. Обиделся Мягкий Знак и ушёл от ежа. Идёт он и плачет. Вдруг видит: у дороги, где колосится рожь, сидит серая мышь. Пожалела она Мягкий Знак и оставила у себя жить.</w:t>
      </w:r>
    </w:p>
    <w:p w:rsidR="005A5677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F1B4B">
        <w:rPr>
          <w:rFonts w:ascii="Arial" w:hAnsi="Arial" w:cs="Arial"/>
          <w:color w:val="000000"/>
          <w:sz w:val="28"/>
          <w:szCs w:val="28"/>
        </w:rPr>
        <w:t>Мягкий Знак так был ей благодарен, что с тех пор всегда стал писаться в существительных женского рода, которые оканчиваются на шипящие.</w:t>
      </w:r>
    </w:p>
    <w:p w:rsidR="005A5677" w:rsidRPr="00A0166A" w:rsidRDefault="005A5677" w:rsidP="005A5677">
      <w:pPr>
        <w:pStyle w:val="a7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DC2637">
        <w:rPr>
          <w:b/>
          <w:sz w:val="28"/>
          <w:szCs w:val="28"/>
        </w:rPr>
        <w:t>Приложение 2</w:t>
      </w:r>
      <w:r>
        <w:rPr>
          <w:b/>
          <w:sz w:val="28"/>
          <w:szCs w:val="28"/>
        </w:rPr>
        <w:t>.</w:t>
      </w:r>
    </w:p>
    <w:p w:rsidR="005A5677" w:rsidRPr="00DC2637" w:rsidRDefault="005A5677" w:rsidP="005A5677">
      <w:pPr>
        <w:pStyle w:val="a5"/>
        <w:rPr>
          <w:rFonts w:ascii="Times New Roman" w:hAnsi="Times New Roman"/>
          <w:b/>
          <w:sz w:val="28"/>
          <w:szCs w:val="28"/>
        </w:rPr>
      </w:pPr>
      <w:r w:rsidRPr="00DC2637">
        <w:rPr>
          <w:rFonts w:ascii="Times New Roman" w:hAnsi="Times New Roman"/>
          <w:b/>
          <w:sz w:val="28"/>
          <w:szCs w:val="28"/>
        </w:rPr>
        <w:t>Игра «Попади в круг».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 xml:space="preserve">        На столе лежит 3 круга: красный, зелёный, жёлтый и карточки со словами.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>Из каждой группы выходят по одному ученику, берут карточку, определяют род имён существительных и кладут в  определённый по цвету круг.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5A5677" w:rsidRPr="00DC2637" w:rsidRDefault="006359A6" w:rsidP="005A56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oval id="_x0000_s1027" style="position:absolute;margin-left:180pt;margin-top:2.55pt;width:63pt;height:63pt;z-index:251661312" fillcolor="yellow"/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28" style="position:absolute;margin-left:342pt;margin-top:2.55pt;width:63pt;height:63pt;z-index:251662336" fillcolor="#9bbb59" strokecolor="#f2f2f2" strokeweight="3pt">
            <v:shadow on="t" type="perspective" color="#4e6128" opacity=".5" offset="1pt" offset2="-1pt"/>
          </v:oval>
        </w:pict>
      </w:r>
      <w:r>
        <w:rPr>
          <w:rFonts w:ascii="Times New Roman" w:hAnsi="Times New Roman"/>
          <w:noProof/>
          <w:sz w:val="28"/>
          <w:szCs w:val="28"/>
        </w:rPr>
        <w:pict>
          <v:oval id="_x0000_s1026" style="position:absolute;margin-left:-9pt;margin-top:2.55pt;width:63pt;height:63pt;z-index:251660288" fillcolor="#c0504d" strokecolor="#f2f2f2" strokeweight="3pt">
            <v:shadow on="t" type="perspective" color="#622423" opacity=".5" offset="1pt" offset2="-1pt"/>
          </v:oval>
        </w:pict>
      </w:r>
      <w:r w:rsidR="005A5677" w:rsidRPr="00DC2637">
        <w:rPr>
          <w:rFonts w:ascii="Times New Roman" w:hAnsi="Times New Roman"/>
          <w:sz w:val="28"/>
          <w:szCs w:val="28"/>
        </w:rPr>
        <w:t xml:space="preserve"> 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 xml:space="preserve">  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 xml:space="preserve"> Сущ-ые                                        Сущ-ые                                   Сущ-ые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 xml:space="preserve">м.р. с основой                            ж.р. с основой     </w:t>
      </w:r>
      <w:r>
        <w:rPr>
          <w:rFonts w:ascii="Times New Roman" w:hAnsi="Times New Roman"/>
          <w:sz w:val="28"/>
          <w:szCs w:val="28"/>
        </w:rPr>
        <w:t xml:space="preserve">                    м.р., ж.р.,</w:t>
      </w:r>
      <w:r w:rsidRPr="00DC2637">
        <w:rPr>
          <w:rFonts w:ascii="Times New Roman" w:hAnsi="Times New Roman"/>
          <w:sz w:val="28"/>
          <w:szCs w:val="28"/>
        </w:rPr>
        <w:t xml:space="preserve"> ср.р.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5A5677" w:rsidRPr="00DC2637" w:rsidRDefault="00513561" w:rsidP="005A5677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шипящий</w:t>
      </w:r>
      <w:r w:rsidR="005A5677" w:rsidRPr="00DC2637">
        <w:rPr>
          <w:rFonts w:ascii="Times New Roman" w:hAnsi="Times New Roman"/>
          <w:sz w:val="28"/>
          <w:szCs w:val="28"/>
        </w:rPr>
        <w:t xml:space="preserve">                               на шипящую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>Группа экспертов определя</w:t>
      </w:r>
      <w:r>
        <w:rPr>
          <w:rFonts w:ascii="Times New Roman" w:hAnsi="Times New Roman"/>
          <w:sz w:val="28"/>
          <w:szCs w:val="28"/>
        </w:rPr>
        <w:t>ет правильность выполнения работы</w:t>
      </w:r>
      <w:r w:rsidRPr="00DC2637">
        <w:rPr>
          <w:rFonts w:ascii="Times New Roman" w:hAnsi="Times New Roman"/>
          <w:sz w:val="28"/>
          <w:szCs w:val="28"/>
        </w:rPr>
        <w:t>, объявляет, кто допустил ошибки, дети объя</w:t>
      </w:r>
      <w:r>
        <w:rPr>
          <w:rFonts w:ascii="Times New Roman" w:hAnsi="Times New Roman"/>
          <w:sz w:val="28"/>
          <w:szCs w:val="28"/>
        </w:rPr>
        <w:t>сняют  правила  написания существительных</w:t>
      </w:r>
      <w:r w:rsidRPr="00DC2637">
        <w:rPr>
          <w:rFonts w:ascii="Times New Roman" w:hAnsi="Times New Roman"/>
          <w:sz w:val="28"/>
          <w:szCs w:val="28"/>
        </w:rPr>
        <w:t xml:space="preserve"> мужского и же</w:t>
      </w:r>
      <w:r w:rsidR="00513561">
        <w:rPr>
          <w:rFonts w:ascii="Times New Roman" w:hAnsi="Times New Roman"/>
          <w:sz w:val="28"/>
          <w:szCs w:val="28"/>
        </w:rPr>
        <w:t>нского рода с основой на шипящий звук</w:t>
      </w:r>
      <w:r w:rsidRPr="00DC2637">
        <w:rPr>
          <w:rFonts w:ascii="Times New Roman" w:hAnsi="Times New Roman"/>
          <w:sz w:val="28"/>
          <w:szCs w:val="28"/>
        </w:rPr>
        <w:t>.</w:t>
      </w: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  <w:r w:rsidRPr="00DC2637">
        <w:rPr>
          <w:rFonts w:ascii="Times New Roman" w:hAnsi="Times New Roman"/>
          <w:sz w:val="28"/>
          <w:szCs w:val="28"/>
        </w:rPr>
        <w:t xml:space="preserve">   </w:t>
      </w:r>
    </w:p>
    <w:p w:rsidR="005A5677" w:rsidRPr="00DC2637" w:rsidRDefault="005A5677" w:rsidP="005A5677">
      <w:pPr>
        <w:pStyle w:val="a5"/>
        <w:rPr>
          <w:rFonts w:ascii="Times New Roman" w:hAnsi="Times New Roman"/>
          <w:i/>
          <w:sz w:val="28"/>
          <w:szCs w:val="28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A5677" w:rsidRPr="00DC2637" w:rsidRDefault="005A5677" w:rsidP="005A5677">
      <w:pPr>
        <w:pStyle w:val="a5"/>
        <w:rPr>
          <w:rFonts w:ascii="Times New Roman" w:hAnsi="Times New Roman"/>
          <w:sz w:val="28"/>
          <w:szCs w:val="28"/>
        </w:rPr>
      </w:pPr>
    </w:p>
    <w:p w:rsidR="00E42DC2" w:rsidRDefault="00E42DC2" w:rsidP="005A5677">
      <w:pPr>
        <w:ind w:left="-567"/>
      </w:pPr>
    </w:p>
    <w:sectPr w:rsidR="00E42DC2" w:rsidSect="00456F3F">
      <w:footerReference w:type="default" r:id="rId17"/>
      <w:pgSz w:w="16838" w:h="11906" w:orient="landscape"/>
      <w:pgMar w:top="567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00D" w:rsidRDefault="00E4200D" w:rsidP="00AA52D4">
      <w:pPr>
        <w:spacing w:after="0" w:line="240" w:lineRule="auto"/>
      </w:pPr>
      <w:r>
        <w:separator/>
      </w:r>
    </w:p>
  </w:endnote>
  <w:endnote w:type="continuationSeparator" w:id="1">
    <w:p w:rsidR="00E4200D" w:rsidRDefault="00E4200D" w:rsidP="00AA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04D" w:rsidRPr="00875D01" w:rsidRDefault="00E4200D">
    <w:pPr>
      <w:pStyle w:val="a3"/>
      <w:jc w:val="center"/>
    </w:pPr>
  </w:p>
  <w:p w:rsidR="0012204D" w:rsidRDefault="00E4200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00D" w:rsidRDefault="00E4200D" w:rsidP="00AA52D4">
      <w:pPr>
        <w:spacing w:after="0" w:line="240" w:lineRule="auto"/>
      </w:pPr>
      <w:r>
        <w:separator/>
      </w:r>
    </w:p>
  </w:footnote>
  <w:footnote w:type="continuationSeparator" w:id="1">
    <w:p w:rsidR="00E4200D" w:rsidRDefault="00E4200D" w:rsidP="00AA5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677"/>
    <w:rsid w:val="00401BE8"/>
    <w:rsid w:val="00513561"/>
    <w:rsid w:val="005A5677"/>
    <w:rsid w:val="005A58B2"/>
    <w:rsid w:val="006359A6"/>
    <w:rsid w:val="0078419B"/>
    <w:rsid w:val="009F7C46"/>
    <w:rsid w:val="00AA52D4"/>
    <w:rsid w:val="00E4200D"/>
    <w:rsid w:val="00E42DC2"/>
    <w:rsid w:val="00F2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677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67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A5677"/>
    <w:rPr>
      <w:rFonts w:ascii="Cambria" w:eastAsia="Times New Roman" w:hAnsi="Cambria" w:cs="Times New Roman"/>
      <w:b/>
      <w:bCs/>
      <w:color w:val="4F81BD"/>
    </w:rPr>
  </w:style>
  <w:style w:type="character" w:customStyle="1" w:styleId="apple-style-span">
    <w:name w:val="apple-style-span"/>
    <w:basedOn w:val="a0"/>
    <w:rsid w:val="005A5677"/>
  </w:style>
  <w:style w:type="paragraph" w:styleId="a3">
    <w:name w:val="footer"/>
    <w:basedOn w:val="a"/>
    <w:link w:val="a4"/>
    <w:uiPriority w:val="99"/>
    <w:unhideWhenUsed/>
    <w:rsid w:val="005A567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A5677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5A5677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5A5677"/>
    <w:rPr>
      <w:i/>
      <w:iCs/>
    </w:rPr>
  </w:style>
  <w:style w:type="paragraph" w:styleId="a7">
    <w:name w:val="Normal (Web)"/>
    <w:basedOn w:val="a"/>
    <w:uiPriority w:val="99"/>
    <w:unhideWhenUsed/>
    <w:rsid w:val="005A5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ubtle Emphasis"/>
    <w:basedOn w:val="a0"/>
    <w:uiPriority w:val="19"/>
    <w:qFormat/>
    <w:rsid w:val="005A5677"/>
    <w:rPr>
      <w:i/>
      <w:iCs/>
      <w:color w:val="808080"/>
    </w:rPr>
  </w:style>
  <w:style w:type="paragraph" w:customStyle="1" w:styleId="c2">
    <w:name w:val="c2"/>
    <w:basedOn w:val="a"/>
    <w:rsid w:val="005A5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5A5677"/>
  </w:style>
  <w:style w:type="paragraph" w:styleId="a9">
    <w:name w:val="Balloon Text"/>
    <w:basedOn w:val="a"/>
    <w:link w:val="aa"/>
    <w:uiPriority w:val="99"/>
    <w:semiHidden/>
    <w:unhideWhenUsed/>
    <w:rsid w:val="005A5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A56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2973</Words>
  <Characters>16948</Characters>
  <Application>Microsoft Office Word</Application>
  <DocSecurity>0</DocSecurity>
  <Lines>141</Lines>
  <Paragraphs>39</Paragraphs>
  <ScaleCrop>false</ScaleCrop>
  <Company>Microsoft</Company>
  <LinksUpToDate>false</LinksUpToDate>
  <CharactersWithSpaces>19882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Dasha</cp:lastModifiedBy>
  <cp:revision>3</cp:revision>
  <dcterms:created xsi:type="dcterms:W3CDTF">2015-03-22T12:45:00Z</dcterms:created>
  <dcterms:modified xsi:type="dcterms:W3CDTF">2015-03-22T12:50:00Z</dcterms:modified>
</cp:coreProperties>
</file>