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65" w:rsidRPr="00282E64" w:rsidRDefault="00110C0B">
      <w:pPr>
        <w:rPr>
          <w:sz w:val="20"/>
          <w:szCs w:val="20"/>
        </w:rPr>
      </w:pPr>
      <w:r>
        <w:rPr>
          <w:b/>
          <w:sz w:val="24"/>
          <w:szCs w:val="24"/>
        </w:rPr>
        <w:t>Interview with Michael Wood</w:t>
      </w:r>
      <w:r w:rsidR="008C6808">
        <w:rPr>
          <w:b/>
          <w:sz w:val="24"/>
          <w:szCs w:val="24"/>
        </w:rPr>
        <w:t xml:space="preserve"> </w:t>
      </w:r>
      <w:r w:rsidR="008C6808" w:rsidRPr="008C6808">
        <w:rPr>
          <w:sz w:val="20"/>
          <w:szCs w:val="20"/>
        </w:rPr>
        <w:t>(10 May 2017)</w:t>
      </w:r>
      <w:bookmarkStart w:id="0" w:name="_GoBack"/>
      <w:bookmarkEnd w:id="0"/>
    </w:p>
    <w:p w:rsidR="005D62DF" w:rsidRDefault="00F44B34">
      <w:r>
        <w:t>DOC had</w:t>
      </w:r>
      <w:r w:rsidR="005D62DF">
        <w:t xml:space="preserve"> suggested to Ronnie that the way </w:t>
      </w:r>
      <w:r w:rsidR="00A92D59">
        <w:t>forward was to form a charitable tr</w:t>
      </w:r>
      <w:r w:rsidR="00282E64">
        <w:t>ust. She approached Michael Wood</w:t>
      </w:r>
      <w:r w:rsidR="00A92D59">
        <w:t>, a lawyer</w:t>
      </w:r>
      <w:r w:rsidR="008D1C1E">
        <w:t>, for help with the legal document</w:t>
      </w:r>
      <w:r w:rsidR="00B0553A">
        <w:t>ation</w:t>
      </w:r>
      <w:r w:rsidR="008D1C1E">
        <w:t xml:space="preserve">, and he agreed.  </w:t>
      </w:r>
      <w:r w:rsidR="00A92D59">
        <w:t xml:space="preserve">Michael knew Ronnie from visits his </w:t>
      </w:r>
      <w:r w:rsidR="008D1C1E">
        <w:t>firm</w:t>
      </w:r>
      <w:r w:rsidR="00A92D59">
        <w:t xml:space="preserve"> had made to </w:t>
      </w:r>
      <w:proofErr w:type="gramStart"/>
      <w:r w:rsidR="00B0553A">
        <w:t xml:space="preserve">Motuihe </w:t>
      </w:r>
      <w:r w:rsidR="00A92D59">
        <w:t>,</w:t>
      </w:r>
      <w:proofErr w:type="gramEnd"/>
      <w:r w:rsidR="00A92D59">
        <w:t xml:space="preserve"> and Michael </w:t>
      </w:r>
      <w:r w:rsidR="00B0553A">
        <w:t xml:space="preserve">also </w:t>
      </w:r>
      <w:r w:rsidR="00A92D59">
        <w:t>had a background in environmental restoration wo</w:t>
      </w:r>
      <w:r>
        <w:t xml:space="preserve">rk </w:t>
      </w:r>
      <w:r w:rsidR="00A92D59">
        <w:t>in England.</w:t>
      </w:r>
      <w:r w:rsidR="008D1C1E">
        <w:t xml:space="preserve">   </w:t>
      </w:r>
    </w:p>
    <w:p w:rsidR="00A92D59" w:rsidRDefault="00A92D59">
      <w:r>
        <w:t>The original trustees were Peter Whitmore</w:t>
      </w:r>
      <w:r w:rsidR="00F44B34">
        <w:t xml:space="preserve"> (chair)</w:t>
      </w:r>
      <w:r>
        <w:t>, Ronnie Harrison, Terry Gibbons, Hariata Gordon (Ngati Paoa)</w:t>
      </w:r>
      <w:r w:rsidR="00F07E22">
        <w:t>,</w:t>
      </w:r>
      <w:r>
        <w:t xml:space="preserve"> Mike Lee (</w:t>
      </w:r>
      <w:r w:rsidR="008D1C1E">
        <w:t xml:space="preserve">then an </w:t>
      </w:r>
      <w:r>
        <w:t xml:space="preserve">Auckland </w:t>
      </w:r>
      <w:r w:rsidR="008D1C1E">
        <w:t xml:space="preserve">City </w:t>
      </w:r>
      <w:r w:rsidR="00B0553A">
        <w:t xml:space="preserve">Council </w:t>
      </w:r>
      <w:r w:rsidR="00F07E22">
        <w:t>councillor</w:t>
      </w:r>
      <w:r>
        <w:t>)</w:t>
      </w:r>
      <w:r w:rsidR="00110C0B">
        <w:t>, Anne Fenn</w:t>
      </w:r>
      <w:r>
        <w:t xml:space="preserve"> </w:t>
      </w:r>
      <w:r w:rsidR="00B0553A">
        <w:t>(</w:t>
      </w:r>
      <w:r w:rsidR="00457CF8">
        <w:t>Auckland Conservation Board member</w:t>
      </w:r>
      <w:r w:rsidR="00B0553A">
        <w:t xml:space="preserve">) </w:t>
      </w:r>
      <w:r w:rsidR="00F07E22">
        <w:t xml:space="preserve">and </w:t>
      </w:r>
      <w:r>
        <w:t xml:space="preserve">Stephen Jackson </w:t>
      </w:r>
      <w:r w:rsidR="00B0553A">
        <w:t>(NZ School of Outdoor Studies, in</w:t>
      </w:r>
      <w:r>
        <w:t>volved in youth outdoor training</w:t>
      </w:r>
      <w:r w:rsidR="00B0553A">
        <w:t>)</w:t>
      </w:r>
      <w:r>
        <w:t>.</w:t>
      </w:r>
      <w:r w:rsidR="00110C0B">
        <w:t xml:space="preserve"> </w:t>
      </w:r>
      <w:r w:rsidR="005E0629">
        <w:t xml:space="preserve">The </w:t>
      </w:r>
      <w:r w:rsidR="00110C0B">
        <w:t xml:space="preserve">Michael was </w:t>
      </w:r>
      <w:r w:rsidR="00B0553A">
        <w:t xml:space="preserve">initially </w:t>
      </w:r>
      <w:r w:rsidR="00110C0B">
        <w:t>secretary</w:t>
      </w:r>
      <w:r w:rsidR="00B0553A">
        <w:t xml:space="preserve"> for the trust, later </w:t>
      </w:r>
      <w:proofErr w:type="gramStart"/>
      <w:r w:rsidR="00B0553A">
        <w:t>becoming  trustee</w:t>
      </w:r>
      <w:proofErr w:type="gramEnd"/>
      <w:r w:rsidR="00B0553A">
        <w:t>, and he remains a trustee for the trust today</w:t>
      </w:r>
      <w:r w:rsidR="004751EE">
        <w:t xml:space="preserve"> (2017)</w:t>
      </w:r>
      <w:r w:rsidR="00110C0B">
        <w:t>.</w:t>
      </w:r>
    </w:p>
    <w:p w:rsidR="00A92D59" w:rsidRDefault="00A92D59">
      <w:r>
        <w:t xml:space="preserve">The trust was </w:t>
      </w:r>
      <w:r w:rsidR="00953830">
        <w:t xml:space="preserve">legally </w:t>
      </w:r>
      <w:r w:rsidR="008D1C1E">
        <w:t>established</w:t>
      </w:r>
      <w:r>
        <w:t xml:space="preserve"> in </w:t>
      </w:r>
      <w:r w:rsidR="005E0629">
        <w:t xml:space="preserve">September </w:t>
      </w:r>
      <w:r>
        <w:t>2000. The</w:t>
      </w:r>
      <w:r w:rsidR="00F67A31">
        <w:t xml:space="preserve"> initial stage of about 2 years involved </w:t>
      </w:r>
      <w:r w:rsidR="00953830">
        <w:t>numerous</w:t>
      </w:r>
      <w:r>
        <w:t xml:space="preserve"> meetings </w:t>
      </w:r>
      <w:r w:rsidR="00F67A31">
        <w:t>in order to set the trust's direction and role, and its governance.  Those meeting</w:t>
      </w:r>
      <w:r w:rsidR="00953830">
        <w:t>s</w:t>
      </w:r>
      <w:r w:rsidR="00F67A31">
        <w:t xml:space="preserve"> were held at the then </w:t>
      </w:r>
      <w:r>
        <w:t xml:space="preserve">DOC office in </w:t>
      </w:r>
      <w:proofErr w:type="spellStart"/>
      <w:r>
        <w:t>Karangahape</w:t>
      </w:r>
      <w:proofErr w:type="spellEnd"/>
      <w:r>
        <w:t xml:space="preserve"> Road</w:t>
      </w:r>
      <w:r w:rsidR="008D1C1E">
        <w:t xml:space="preserve">.  </w:t>
      </w:r>
      <w:r w:rsidR="00F67A31">
        <w:t>Part</w:t>
      </w:r>
      <w:r>
        <w:t xml:space="preserve">icularly </w:t>
      </w:r>
      <w:r w:rsidR="00F67A31">
        <w:t xml:space="preserve">supportive at that time were </w:t>
      </w:r>
      <w:r w:rsidR="003F411F">
        <w:t>Auckland</w:t>
      </w:r>
      <w:r w:rsidR="00F67A31">
        <w:t xml:space="preserve"> Conservator Rob McCallum, Manager</w:t>
      </w:r>
      <w:r w:rsidR="007A3179">
        <w:t xml:space="preserve"> Community Relations</w:t>
      </w:r>
      <w:r w:rsidR="00F67A31">
        <w:t xml:space="preserve"> Warwick Murray, and </w:t>
      </w:r>
      <w:r w:rsidR="003F411F">
        <w:t xml:space="preserve">Area Manager </w:t>
      </w:r>
      <w:r w:rsidR="00F67A31">
        <w:t>Beau Fraser</w:t>
      </w:r>
      <w:r w:rsidR="00B0553A">
        <w:t xml:space="preserve">.  </w:t>
      </w:r>
      <w:r>
        <w:t xml:space="preserve"> </w:t>
      </w:r>
    </w:p>
    <w:p w:rsidR="00A92D59" w:rsidRDefault="00953830">
      <w:r>
        <w:t>An</w:t>
      </w:r>
      <w:r w:rsidR="00A92D59">
        <w:t xml:space="preserve">other trust that was formed about the same time </w:t>
      </w:r>
      <w:r w:rsidR="00F07E22">
        <w:t xml:space="preserve">was </w:t>
      </w:r>
      <w:r w:rsidR="00A92D59">
        <w:t xml:space="preserve">led by a New Zealander living in the USA. He had visited Motuihe and </w:t>
      </w:r>
      <w:r>
        <w:t xml:space="preserve">saw the </w:t>
      </w:r>
      <w:r w:rsidR="004751EE">
        <w:t xml:space="preserve">proposed </w:t>
      </w:r>
      <w:r>
        <w:t>restoration project as an opportunity for US donors to fund through tax deductible donations</w:t>
      </w:r>
      <w:r w:rsidR="00A92D59">
        <w:t xml:space="preserve">. </w:t>
      </w:r>
      <w:r>
        <w:t xml:space="preserve"> </w:t>
      </w:r>
      <w:proofErr w:type="gramStart"/>
      <w:r>
        <w:t>Ultimately  this</w:t>
      </w:r>
      <w:proofErr w:type="gramEnd"/>
      <w:r>
        <w:t xml:space="preserve"> trust did not </w:t>
      </w:r>
      <w:r w:rsidR="004751EE">
        <w:t>proceed with the Motuihe restoration.</w:t>
      </w:r>
    </w:p>
    <w:p w:rsidR="00110C0B" w:rsidRDefault="00110C0B">
      <w:r>
        <w:t xml:space="preserve">In 2002 the Trust name was changed from Motuihe </w:t>
      </w:r>
      <w:r w:rsidR="004751EE">
        <w:t xml:space="preserve">Island </w:t>
      </w:r>
      <w:r>
        <w:t xml:space="preserve">Restoration Trust to </w:t>
      </w:r>
      <w:r w:rsidR="004751EE">
        <w:t>"</w:t>
      </w:r>
      <w:r>
        <w:t>Motuihe Trust</w:t>
      </w:r>
      <w:r w:rsidR="004751EE">
        <w:t>"</w:t>
      </w:r>
      <w:r>
        <w:t xml:space="preserve"> to </w:t>
      </w:r>
      <w:r w:rsidR="004751EE">
        <w:t>avoid</w:t>
      </w:r>
      <w:r>
        <w:t xml:space="preserve"> confusion with </w:t>
      </w:r>
      <w:proofErr w:type="spellStart"/>
      <w:r>
        <w:t>Motutapu</w:t>
      </w:r>
      <w:proofErr w:type="spellEnd"/>
      <w:r w:rsidR="004751EE">
        <w:t xml:space="preserve"> Island Restoration Trust</w:t>
      </w:r>
      <w:r>
        <w:t>. Also at this time the maximum number of trustees was incre</w:t>
      </w:r>
      <w:r w:rsidR="009A1DF4">
        <w:t>ased from 8 to 12</w:t>
      </w:r>
      <w:r>
        <w:t xml:space="preserve">. </w:t>
      </w:r>
    </w:p>
    <w:p w:rsidR="009A1DF4" w:rsidRDefault="009E3BC4">
      <w:r>
        <w:t xml:space="preserve">It was obvious </w:t>
      </w:r>
      <w:r w:rsidR="004751EE">
        <w:t xml:space="preserve">to any visitor to Motuihe </w:t>
      </w:r>
      <w:r>
        <w:t xml:space="preserve">that nothing could be done until the rabbits were dealt with. Ronnie </w:t>
      </w:r>
      <w:r w:rsidR="00003148">
        <w:t xml:space="preserve">remarkably </w:t>
      </w:r>
      <w:r>
        <w:t xml:space="preserve">managed to </w:t>
      </w:r>
      <w:r w:rsidR="004751EE">
        <w:t xml:space="preserve">obtain </w:t>
      </w:r>
      <w:proofErr w:type="gramStart"/>
      <w:r w:rsidR="004751EE">
        <w:t>a</w:t>
      </w:r>
      <w:r>
        <w:t xml:space="preserve"> resource</w:t>
      </w:r>
      <w:proofErr w:type="gramEnd"/>
      <w:r>
        <w:t xml:space="preserve"> consent </w:t>
      </w:r>
      <w:r w:rsidR="00003148">
        <w:t xml:space="preserve">from Auckland Regional Council </w:t>
      </w:r>
      <w:r>
        <w:t>for a rabbit eradication programme</w:t>
      </w:r>
      <w:r w:rsidR="00CC1F14">
        <w:t>. Auckland C</w:t>
      </w:r>
      <w:r>
        <w:t xml:space="preserve">onservator </w:t>
      </w:r>
      <w:r w:rsidR="004751EE">
        <w:t>Rob</w:t>
      </w:r>
      <w:r>
        <w:t xml:space="preserve"> McC</w:t>
      </w:r>
      <w:r w:rsidR="003F411F">
        <w:t>a</w:t>
      </w:r>
      <w:r>
        <w:t xml:space="preserve">llum </w:t>
      </w:r>
      <w:r w:rsidR="004751EE">
        <w:t xml:space="preserve">had also visited Motuihe and was very concerned </w:t>
      </w:r>
      <w:r w:rsidR="009A1DF4">
        <w:t xml:space="preserve">it </w:t>
      </w:r>
      <w:proofErr w:type="gramStart"/>
      <w:r w:rsidR="009A1DF4">
        <w:t xml:space="preserve">was </w:t>
      </w:r>
      <w:r>
        <w:t xml:space="preserve"> in</w:t>
      </w:r>
      <w:proofErr w:type="gramEnd"/>
      <w:r>
        <w:t xml:space="preserve"> such a degraded state</w:t>
      </w:r>
      <w:r w:rsidR="009A1DF4">
        <w:t xml:space="preserve">.  It was through his support that DOC funding became available for </w:t>
      </w:r>
      <w:r>
        <w:t xml:space="preserve">the rabbit eradication programme. </w:t>
      </w:r>
    </w:p>
    <w:p w:rsidR="00003148" w:rsidRDefault="00003148">
      <w:r>
        <w:t xml:space="preserve">In 2002, with John Laurence </w:t>
      </w:r>
      <w:r w:rsidR="005E0629">
        <w:t>as chairperson</w:t>
      </w:r>
      <w:r>
        <w:t>, things started in happen</w:t>
      </w:r>
      <w:r w:rsidR="00613028">
        <w:t xml:space="preserve">.  </w:t>
      </w:r>
      <w:r>
        <w:t xml:space="preserve"> The World Wildlife Fund donated $15,000 for setting up the nursery.  </w:t>
      </w:r>
      <w:proofErr w:type="gramStart"/>
      <w:r>
        <w:t>Funding  was</w:t>
      </w:r>
      <w:proofErr w:type="gramEnd"/>
      <w:r>
        <w:t xml:space="preserve"> also received from Sky City to purchase the tractor and Mobil Oil made important donations in the first 3 years to get the project </w:t>
      </w:r>
      <w:r w:rsidR="00613028">
        <w:t>off the ground.</w:t>
      </w:r>
      <w:r>
        <w:t xml:space="preserve"> </w:t>
      </w:r>
    </w:p>
    <w:p w:rsidR="00613028" w:rsidRDefault="00613028">
      <w:r>
        <w:t>John Hawley</w:t>
      </w:r>
      <w:r w:rsidR="005E0629">
        <w:t>,</w:t>
      </w:r>
      <w:r>
        <w:t xml:space="preserve"> a landscape architect</w:t>
      </w:r>
      <w:r w:rsidR="005E0629">
        <w:t>,</w:t>
      </w:r>
      <w:r>
        <w:t xml:space="preserve"> </w:t>
      </w:r>
      <w:r w:rsidR="003F411F">
        <w:t>worked with the trust to develop</w:t>
      </w:r>
      <w:r>
        <w:t xml:space="preserve"> a Restoration Plan incorporating the overall vision for the island</w:t>
      </w:r>
      <w:r w:rsidR="00CC1F14">
        <w:t>, and the details of the proposed restoration</w:t>
      </w:r>
      <w:r>
        <w:t>.  The trust consulted on the Restoration Plan</w:t>
      </w:r>
      <w:r w:rsidR="003F411F">
        <w:t>,</w:t>
      </w:r>
      <w:r>
        <w:t xml:space="preserve"> and </w:t>
      </w:r>
      <w:r w:rsidR="00AA520C">
        <w:t xml:space="preserve">it was </w:t>
      </w:r>
      <w:r>
        <w:t>ultimately approved by DOC</w:t>
      </w:r>
      <w:r w:rsidR="00AA520C">
        <w:t xml:space="preserve"> in </w:t>
      </w:r>
      <w:r w:rsidR="00CC1F14">
        <w:t>February 2005</w:t>
      </w:r>
      <w:r>
        <w:t>.</w:t>
      </w:r>
      <w:r w:rsidR="00CC1F14">
        <w:t xml:space="preserve">  </w:t>
      </w:r>
    </w:p>
    <w:p w:rsidR="009E3BC4" w:rsidRDefault="009E3BC4">
      <w:r>
        <w:t xml:space="preserve">Ronnie </w:t>
      </w:r>
      <w:r w:rsidR="00CC1F14">
        <w:t xml:space="preserve">and Terry </w:t>
      </w:r>
      <w:r w:rsidR="005E0629">
        <w:t xml:space="preserve">had </w:t>
      </w:r>
      <w:r>
        <w:t>wanted to keep the stock</w:t>
      </w:r>
      <w:r w:rsidR="00003148">
        <w:t xml:space="preserve"> on the island</w:t>
      </w:r>
      <w:r>
        <w:t xml:space="preserve">, with fences used to </w:t>
      </w:r>
      <w:r w:rsidR="009A1DF4">
        <w:t xml:space="preserve">protect </w:t>
      </w:r>
      <w:r>
        <w:t xml:space="preserve">parts of the island </w:t>
      </w:r>
      <w:r w:rsidR="00003148">
        <w:t xml:space="preserve">as they were planted. </w:t>
      </w:r>
      <w:r>
        <w:t xml:space="preserve"> However it </w:t>
      </w:r>
      <w:r w:rsidR="00003148">
        <w:t xml:space="preserve">became clear that </w:t>
      </w:r>
      <w:r w:rsidR="007A3179">
        <w:t xml:space="preserve">this would not be practicable in the long term, as the </w:t>
      </w:r>
      <w:r w:rsidR="00CC1F14">
        <w:t xml:space="preserve">fences were difficult to maintain, </w:t>
      </w:r>
      <w:r w:rsidR="00C042D1">
        <w:t>so that</w:t>
      </w:r>
      <w:r w:rsidR="00CC1F14">
        <w:t xml:space="preserve"> </w:t>
      </w:r>
      <w:r>
        <w:t xml:space="preserve">stock </w:t>
      </w:r>
      <w:r w:rsidR="00C042D1">
        <w:t xml:space="preserve">managed </w:t>
      </w:r>
      <w:r w:rsidR="00CC1F14">
        <w:t xml:space="preserve">to break </w:t>
      </w:r>
      <w:r>
        <w:t xml:space="preserve">through </w:t>
      </w:r>
      <w:r w:rsidR="00CC1F14">
        <w:t>and damage the newly planted tees</w:t>
      </w:r>
      <w:proofErr w:type="gramStart"/>
      <w:r w:rsidR="00CC1F14">
        <w:t xml:space="preserve">, </w:t>
      </w:r>
      <w:r w:rsidR="007A3179">
        <w:t xml:space="preserve"> and</w:t>
      </w:r>
      <w:proofErr w:type="gramEnd"/>
      <w:r>
        <w:t xml:space="preserve"> pugged the </w:t>
      </w:r>
      <w:r w:rsidR="00CC1F14">
        <w:t>paddocks</w:t>
      </w:r>
      <w:r>
        <w:t xml:space="preserve"> </w:t>
      </w:r>
      <w:r w:rsidR="007A3179">
        <w:t>allowing weeds to take hold</w:t>
      </w:r>
      <w:r>
        <w:t xml:space="preserve">. </w:t>
      </w:r>
      <w:r w:rsidR="007A3179">
        <w:t xml:space="preserve"> T</w:t>
      </w:r>
      <w:r>
        <w:t xml:space="preserve">he last </w:t>
      </w:r>
      <w:r w:rsidR="00F07E22">
        <w:t xml:space="preserve">of the </w:t>
      </w:r>
      <w:r>
        <w:t>cattle were removed</w:t>
      </w:r>
      <w:r w:rsidR="007A3179">
        <w:t xml:space="preserve"> in 2005.</w:t>
      </w:r>
    </w:p>
    <w:sectPr w:rsidR="009E3BC4" w:rsidSect="00C0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aperSrc w:first="265" w:other="265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1C" w:rsidRDefault="003C4F1C" w:rsidP="008D1C1E">
      <w:pPr>
        <w:spacing w:after="0" w:line="240" w:lineRule="auto"/>
      </w:pPr>
      <w:r>
        <w:separator/>
      </w:r>
    </w:p>
  </w:endnote>
  <w:endnote w:type="continuationSeparator" w:id="0">
    <w:p w:rsidR="003C4F1C" w:rsidRDefault="003C4F1C" w:rsidP="008D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1C" w:rsidRDefault="003C4F1C" w:rsidP="008D1C1E">
      <w:pPr>
        <w:spacing w:after="0" w:line="240" w:lineRule="auto"/>
      </w:pPr>
      <w:r>
        <w:separator/>
      </w:r>
    </w:p>
  </w:footnote>
  <w:footnote w:type="continuationSeparator" w:id="0">
    <w:p w:rsidR="003C4F1C" w:rsidRDefault="003C4F1C" w:rsidP="008D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F8" w:rsidRDefault="00457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F"/>
    <w:rsid w:val="00003148"/>
    <w:rsid w:val="0008365D"/>
    <w:rsid w:val="00110C0B"/>
    <w:rsid w:val="00282E64"/>
    <w:rsid w:val="00313393"/>
    <w:rsid w:val="003524D5"/>
    <w:rsid w:val="003C4F1C"/>
    <w:rsid w:val="003F411F"/>
    <w:rsid w:val="00457CF8"/>
    <w:rsid w:val="004751EE"/>
    <w:rsid w:val="005D62DF"/>
    <w:rsid w:val="005E0629"/>
    <w:rsid w:val="00613028"/>
    <w:rsid w:val="007A3179"/>
    <w:rsid w:val="008C6808"/>
    <w:rsid w:val="008D1C1E"/>
    <w:rsid w:val="009351C7"/>
    <w:rsid w:val="00953830"/>
    <w:rsid w:val="009A1DF4"/>
    <w:rsid w:val="009E3BC4"/>
    <w:rsid w:val="00A8517C"/>
    <w:rsid w:val="00A92D59"/>
    <w:rsid w:val="00A95A26"/>
    <w:rsid w:val="00AA520C"/>
    <w:rsid w:val="00B050F5"/>
    <w:rsid w:val="00B0553A"/>
    <w:rsid w:val="00C042D1"/>
    <w:rsid w:val="00C15CB0"/>
    <w:rsid w:val="00C404E3"/>
    <w:rsid w:val="00CC1F14"/>
    <w:rsid w:val="00F07E22"/>
    <w:rsid w:val="00F44B34"/>
    <w:rsid w:val="00F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1E"/>
  </w:style>
  <w:style w:type="paragraph" w:styleId="Footer">
    <w:name w:val="footer"/>
    <w:basedOn w:val="Normal"/>
    <w:link w:val="FooterChar"/>
    <w:uiPriority w:val="99"/>
    <w:unhideWhenUsed/>
    <w:rsid w:val="008D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1E"/>
  </w:style>
  <w:style w:type="table" w:customStyle="1" w:styleId="SG1black">
    <w:name w:val="SG1 black"/>
    <w:basedOn w:val="TableNormal"/>
    <w:uiPriority w:val="99"/>
    <w:rsid w:val="00457CF8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457C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457C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457CF8"/>
    <w:pPr>
      <w:spacing w:after="0" w:line="240" w:lineRule="auto"/>
    </w:pPr>
    <w:tblPr>
      <w:tblInd w:w="0" w:type="dxa"/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457CF8"/>
    <w:tblPr>
      <w:tblInd w:w="0" w:type="dxa"/>
      <w:tblBorders>
        <w:insideH w:val="single" w:sz="4" w:space="0" w:color="EE3124"/>
        <w:insideV w:val="single" w:sz="4" w:space="0" w:color="EE3124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457CF8"/>
    <w:tblPr>
      <w:tblInd w:w="0" w:type="dxa"/>
      <w:tblBorders>
        <w:insideH w:val="single" w:sz="4" w:space="0" w:color="D3CAB7"/>
        <w:insideV w:val="single" w:sz="4" w:space="0" w:color="D3CAB7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B9B098"/>
        <w:insideH w:val="single" w:sz="6" w:space="0" w:color="B9B098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C1E"/>
  </w:style>
  <w:style w:type="paragraph" w:styleId="Footer">
    <w:name w:val="footer"/>
    <w:basedOn w:val="Normal"/>
    <w:link w:val="FooterChar"/>
    <w:uiPriority w:val="99"/>
    <w:unhideWhenUsed/>
    <w:rsid w:val="008D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C1E"/>
  </w:style>
  <w:style w:type="table" w:customStyle="1" w:styleId="SG1black">
    <w:name w:val="SG1 black"/>
    <w:basedOn w:val="TableNormal"/>
    <w:uiPriority w:val="99"/>
    <w:rsid w:val="00457CF8"/>
    <w:pPr>
      <w:spacing w:after="0" w:line="24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457C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457CF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457CF8"/>
    <w:pPr>
      <w:spacing w:after="0" w:line="240" w:lineRule="auto"/>
    </w:pPr>
    <w:tblPr>
      <w:tblInd w:w="0" w:type="dxa"/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457CF8"/>
    <w:tblPr>
      <w:tblInd w:w="0" w:type="dxa"/>
      <w:tblBorders>
        <w:insideH w:val="single" w:sz="4" w:space="0" w:color="EE3124"/>
        <w:insideV w:val="single" w:sz="4" w:space="0" w:color="EE3124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457CF8"/>
    <w:tblPr>
      <w:tblInd w:w="0" w:type="dxa"/>
      <w:tblBorders>
        <w:insideH w:val="single" w:sz="4" w:space="0" w:color="D3CAB7"/>
        <w:insideV w:val="single" w:sz="4" w:space="0" w:color="D3CAB7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B9B098"/>
        <w:insideH w:val="single" w:sz="6" w:space="0" w:color="B9B098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457CF8"/>
    <w:pPr>
      <w:spacing w:after="0" w:line="240" w:lineRule="auto"/>
    </w:pPr>
    <w:tblPr>
      <w:tblInd w:w="0" w:type="dxa"/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G_Shape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 Grierson</dc:creator>
  <cp:lastModifiedBy>Fiona</cp:lastModifiedBy>
  <cp:revision>3</cp:revision>
  <cp:lastPrinted>2017-05-08T02:40:00Z</cp:lastPrinted>
  <dcterms:created xsi:type="dcterms:W3CDTF">2017-05-09T18:00:00Z</dcterms:created>
  <dcterms:modified xsi:type="dcterms:W3CDTF">2017-05-09T18:03:00Z</dcterms:modified>
</cp:coreProperties>
</file>