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Georgia" w:cs="Georgia" w:eastAsia="Georgia" w:hAnsi="Georgia"/>
          <w:b w:val="1"/>
          <w:color w:val="20124d"/>
          <w:sz w:val="28"/>
          <w:szCs w:val="28"/>
          <w:rtl w:val="0"/>
        </w:rPr>
        <w:t xml:space="preserve">Технологическая карта урока “</w:t>
      </w:r>
      <w:r w:rsidDel="00000000" w:rsidR="00000000" w:rsidRPr="00000000">
        <w:rPr>
          <w:rFonts w:ascii="Georgia" w:cs="Georgia" w:eastAsia="Georgia" w:hAnsi="Georgia"/>
          <w:b w:val="1"/>
          <w:i w:val="1"/>
          <w:color w:val="20124d"/>
          <w:sz w:val="28"/>
          <w:szCs w:val="28"/>
          <w:rtl w:val="0"/>
        </w:rPr>
        <w:t xml:space="preserve">Путешествие по Вселенной информации</w:t>
      </w:r>
      <w:r w:rsidDel="00000000" w:rsidR="00000000" w:rsidRPr="00000000">
        <w:rPr>
          <w:rFonts w:ascii="Georgia" w:cs="Georgia" w:eastAsia="Georgia" w:hAnsi="Georgia"/>
          <w:b w:val="1"/>
          <w:color w:val="20124d"/>
          <w:sz w:val="28"/>
          <w:szCs w:val="28"/>
          <w:rtl w:val="0"/>
        </w:rPr>
        <w:t xml:space="preserve">” 5 класс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132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95"/>
        <w:gridCol w:w="2625"/>
        <w:gridCol w:w="10125"/>
        <w:tblGridChange w:id="0">
          <w:tblGrid>
            <w:gridCol w:w="495"/>
            <w:gridCol w:w="2625"/>
            <w:gridCol w:w="10125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0" w:firstLine="0"/>
              <w:contextualSpacing w:val="0"/>
              <w:jc w:val="both"/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80" w:firstLine="0"/>
              <w:contextualSpacing w:val="0"/>
              <w:jc w:val="both"/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ФИО (полностью)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Иванова Любовь Михайловна, </w:t>
            </w:r>
          </w:p>
          <w:p w:rsidR="00000000" w:rsidDel="00000000" w:rsidP="00000000" w:rsidRDefault="00000000" w:rsidRPr="00000000">
            <w:pPr>
              <w:contextualSpacing w:val="0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Григорьева Наталья Владимировна, </w:t>
            </w:r>
          </w:p>
          <w:p w:rsidR="00000000" w:rsidDel="00000000" w:rsidP="00000000" w:rsidRDefault="00000000" w:rsidRPr="00000000">
            <w:pPr>
              <w:contextualSpacing w:val="0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Полякова Любовь Ивановна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0" w:firstLine="0"/>
              <w:contextualSpacing w:val="0"/>
              <w:jc w:val="both"/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80" w:firstLine="0"/>
              <w:contextualSpacing w:val="0"/>
              <w:jc w:val="both"/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Место работы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 МБОУ СОШ №4, МБОУ СОШ №3  города Рассказово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0" w:firstLine="0"/>
              <w:contextualSpacing w:val="0"/>
              <w:jc w:val="both"/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80" w:firstLine="0"/>
              <w:contextualSpacing w:val="0"/>
              <w:jc w:val="both"/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учитель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0" w:firstLine="0"/>
              <w:contextualSpacing w:val="0"/>
              <w:jc w:val="both"/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80" w:firstLine="0"/>
              <w:contextualSpacing w:val="0"/>
              <w:jc w:val="both"/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Предмет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информатика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0" w:firstLine="0"/>
              <w:contextualSpacing w:val="0"/>
              <w:jc w:val="both"/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80" w:firstLine="0"/>
              <w:contextualSpacing w:val="0"/>
              <w:jc w:val="both"/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Класс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trHeight w:val="460" w:hRule="atLeast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0" w:firstLine="0"/>
              <w:contextualSpacing w:val="0"/>
              <w:jc w:val="both"/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80" w:firstLine="0"/>
              <w:contextualSpacing w:val="0"/>
              <w:jc w:val="both"/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Раздел программы </w:t>
            </w:r>
          </w:p>
          <w:p w:rsidR="00000000" w:rsidDel="00000000" w:rsidP="00000000" w:rsidRDefault="00000000" w:rsidRPr="00000000">
            <w:pPr>
              <w:ind w:left="180" w:firstLine="0"/>
              <w:contextualSpacing w:val="0"/>
              <w:jc w:val="both"/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Тема урока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Введение в информатику</w:t>
            </w:r>
          </w:p>
          <w:p w:rsidR="00000000" w:rsidDel="00000000" w:rsidP="00000000" w:rsidRDefault="00000000" w:rsidRPr="00000000">
            <w:pPr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Повторение темы “Способы кодирования информации”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0" w:firstLine="0"/>
              <w:contextualSpacing w:val="0"/>
              <w:jc w:val="both"/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 7.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80" w:firstLine="0"/>
              <w:contextualSpacing w:val="0"/>
              <w:jc w:val="both"/>
            </w:pPr>
            <w:r w:rsidDel="00000000" w:rsidR="00000000" w:rsidRPr="00000000">
              <w:rPr>
                <w:rFonts w:ascii="Georgia" w:cs="Georgia" w:eastAsia="Georgia" w:hAnsi="Georgia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Базовый учебник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20124d"/>
                <w:sz w:val="24"/>
                <w:szCs w:val="24"/>
                <w:rtl w:val="0"/>
              </w:rPr>
              <w:t xml:space="preserve">Информатика : учебник для 5 класса / Л. Л. Босова, А. Ю. Босова. - М. : БИНОМ. Лаборатория знаний, 2014. - 213 с. : ил.</w:t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Georgia" w:cs="Georgia" w:eastAsia="Georgia" w:hAnsi="Georgia"/>
          <w:b w:val="1"/>
          <w:i w:val="1"/>
          <w:color w:val="20124d"/>
          <w:sz w:val="24"/>
          <w:szCs w:val="24"/>
          <w:rtl w:val="0"/>
        </w:rPr>
        <w:t xml:space="preserve">Цель урока:  </w:t>
      </w: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 развитие общеучебных умений и навыков для формирования представлений о способах кодирования информации, самостоятельного планирования и осуществления индивидуальной и коллективной учебной деятельности, представления и оценивания ее результатов.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Fonts w:ascii="Georgia" w:cs="Georgia" w:eastAsia="Georgia" w:hAnsi="Georgia"/>
          <w:b w:val="1"/>
          <w:i w:val="1"/>
          <w:color w:val="20124d"/>
          <w:sz w:val="24"/>
          <w:szCs w:val="24"/>
          <w:rtl w:val="0"/>
        </w:rPr>
        <w:t xml:space="preserve">Задачи: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актуализировать и обобщить представления учащихся о способах кодирования информации;</w:t>
      </w:r>
    </w:p>
    <w:p w:rsidR="00000000" w:rsidDel="00000000" w:rsidP="00000000" w:rsidRDefault="00000000" w:rsidRPr="00000000">
      <w:pPr>
        <w:numPr>
          <w:ilvl w:val="0"/>
          <w:numId w:val="3"/>
        </w:numPr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развивать навыки и умения самостоятельного поиска,   анализа и систематизации информации для решения учебных задач при  использовании групповой работы для создания совместной ментальной карты (продукта совместной деятельности);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Georgia" w:cs="Georgia" w:eastAsia="Georgia" w:hAnsi="Georgia"/>
          <w:b w:val="1"/>
          <w:i w:val="1"/>
          <w:color w:val="20124d"/>
          <w:sz w:val="24"/>
          <w:szCs w:val="24"/>
          <w:rtl w:val="0"/>
        </w:rPr>
        <w:t xml:space="preserve">Тип урока: </w:t>
      </w: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обобщения и систематизации знаний.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Georgia" w:cs="Georgia" w:eastAsia="Georgia" w:hAnsi="Georgia"/>
          <w:b w:val="1"/>
          <w:i w:val="1"/>
          <w:color w:val="20124d"/>
          <w:sz w:val="24"/>
          <w:szCs w:val="24"/>
          <w:rtl w:val="0"/>
        </w:rPr>
        <w:t xml:space="preserve">Формы работы учащихся на  уроке: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0124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фронтальная, групповая, самостоятельная</w:t>
      </w:r>
      <w:r w:rsidDel="00000000" w:rsidR="00000000" w:rsidRPr="00000000">
        <w:rPr>
          <w:rFonts w:ascii="Georgia" w:cs="Georgia" w:eastAsia="Georgia" w:hAnsi="Georgia"/>
          <w:i w:val="1"/>
          <w:color w:val="20124d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Georgia" w:cs="Georgia" w:eastAsia="Georgia" w:hAnsi="Georgia"/>
          <w:b w:val="1"/>
          <w:i w:val="1"/>
          <w:color w:val="20124d"/>
          <w:sz w:val="24"/>
          <w:szCs w:val="24"/>
          <w:rtl w:val="0"/>
        </w:rPr>
        <w:t xml:space="preserve">Планируемые результаты: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Georgia" w:cs="Georgia" w:eastAsia="Georgia" w:hAnsi="Georgia"/>
          <w:b w:val="1"/>
          <w:i w:val="1"/>
          <w:color w:val="20124d"/>
          <w:sz w:val="24"/>
          <w:szCs w:val="24"/>
          <w:rtl w:val="0"/>
        </w:rPr>
        <w:t xml:space="preserve">   Личностные: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наличие представлений об информации как важнейшем стратегическом ресурсе развития личности, государства, общества;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понимание роли информационных процессов в современном мире;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владение первичными навыками анализа и критичной оценки получаемой информации;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ответственное отношение к информации с учетом правовых и этических аспектов ее распространения;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развитие чувства личной ответственности за качество окружающей информационной среды;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способность увязать учебное содержание с собственным жизненным опытом, понять значимость подготовки в области информатики в условиях развития информационного общества;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готовность к повышению своего образовательного уровня и продолжению обучения с использованием средств и методов информатики;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Georgia" w:cs="Georgia" w:eastAsia="Georgia" w:hAnsi="Georgia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</w:t>
      </w:r>
      <w:r w:rsidDel="00000000" w:rsidR="00000000" w:rsidRPr="00000000">
        <w:rPr>
          <w:rFonts w:ascii="Georgia" w:cs="Georgia" w:eastAsia="Georgia" w:hAnsi="Georgia"/>
          <w:color w:val="20124d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Georgia" w:cs="Georgia" w:eastAsia="Georgia" w:hAnsi="Georgia"/>
          <w:b w:val="1"/>
          <w:i w:val="1"/>
          <w:color w:val="20124d"/>
          <w:sz w:val="24"/>
          <w:szCs w:val="24"/>
          <w:rtl w:val="0"/>
        </w:rPr>
        <w:t xml:space="preserve">  Метапредметные: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владение основными универсальными умениями информационного характера, такими как: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Georgia" w:cs="Georgia" w:eastAsia="Georgia" w:hAnsi="Georgia"/>
          <w:b w:val="1"/>
          <w:i w:val="1"/>
          <w:color w:val="20124d"/>
          <w:sz w:val="24"/>
          <w:szCs w:val="24"/>
          <w:rtl w:val="0"/>
        </w:rPr>
        <w:t xml:space="preserve">  Предметные: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формирование информационной культуры; формирование представления о компьютере как универсальном устройстве обработки информации; 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развитие основных навыков и умений использования компьютерных устройств;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формирование представления о понятии  “информация” и  формах познания информации;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формирование умений формализации и структурирования информации, умения выбирать способ представления данных в соответствии с поставленной задачей;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развитие алгоритмического мышления, необходимого для профессиональной деятельности в современном обществе; 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color w:val="20124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Georgia" w:cs="Georgia" w:eastAsia="Georgia" w:hAnsi="Georgia"/>
          <w:b w:val="1"/>
          <w:i w:val="1"/>
          <w:color w:val="20124d"/>
          <w:sz w:val="24"/>
          <w:szCs w:val="24"/>
          <w:rtl w:val="0"/>
        </w:rPr>
        <w:t xml:space="preserve">Необходимое техническое оборудование: </w:t>
      </w:r>
      <w:r w:rsidDel="00000000" w:rsidR="00000000" w:rsidRPr="00000000">
        <w:rPr>
          <w:rFonts w:ascii="Times New Roman" w:cs="Times New Roman" w:eastAsia="Times New Roman" w:hAnsi="Times New Roman"/>
          <w:color w:val="20124d"/>
          <w:sz w:val="24"/>
          <w:szCs w:val="24"/>
          <w:rtl w:val="0"/>
        </w:rPr>
        <w:t xml:space="preserve">компьютерный класс с выходом в Интернет и скайпом, интерактивная доска, мультимедийный проектор.</w:t>
      </w:r>
    </w:p>
    <w:p w:rsidR="00000000" w:rsidDel="00000000" w:rsidP="00000000" w:rsidRDefault="00000000" w:rsidRPr="00000000">
      <w:pPr>
        <w:contextualSpacing w:val="0"/>
      </w:pPr>
      <w:hyperlink r:id="rId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Ссылка на  сценарий урока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2"/>
        <w:bidi w:val="0"/>
        <w:tblW w:w="136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790"/>
        <w:gridCol w:w="2535"/>
        <w:gridCol w:w="3660"/>
        <w:gridCol w:w="2280"/>
        <w:tblGridChange w:id="0">
          <w:tblGrid>
            <w:gridCol w:w="2340"/>
            <w:gridCol w:w="2790"/>
            <w:gridCol w:w="2535"/>
            <w:gridCol w:w="3660"/>
            <w:gridCol w:w="228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  <w:jc w:val="center"/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20124d"/>
                <w:rtl w:val="0"/>
              </w:rPr>
              <w:t xml:space="preserve">Этап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  <w:jc w:val="center"/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20124d"/>
                <w:rtl w:val="0"/>
              </w:rPr>
              <w:t xml:space="preserve">Деятельность учителя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  <w:jc w:val="center"/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20124d"/>
                <w:rtl w:val="0"/>
              </w:rPr>
              <w:t xml:space="preserve">Деятельность ученика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  <w:jc w:val="center"/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20124d"/>
                <w:rtl w:val="0"/>
              </w:rPr>
              <w:t xml:space="preserve">Универсальные действия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  <w:jc w:val="center"/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20124d"/>
                <w:rtl w:val="0"/>
              </w:rPr>
              <w:t xml:space="preserve">Ссылка на ЦОР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1. Самоопределение к деятельности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Организационный момент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Организация внимания и порядка в классе, взаимное приветствие, фиксирование отсутствующих, проверка готовности к уроку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Приветствие, проверка готовности к уроку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Личностные: самоопределение;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регулятивные: целеполагание;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коммуникативные: планирование учебного сотрудничества с учителем и сверстниками.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Ссылка на доску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2. Актуализация знаний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Организация  работы по определению темы и структуры урока. Дает рекомендации для работы с ресурсом “Пазл”.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Сообщает, что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на протяжении всего урока командиру корабля предстоит вести бортовой журнал, в котором он будут фиксировать  достижения своего экипажа. 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Каждый член экипажа ведет таблицу индивидуальных достижений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Формулирует вопросы: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- Что такое код?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- Что такое кодирование?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- Какие вы знаете способы кодирования информации?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Предлагает учащимся раскодировать информацию, присланную с планеты Земля.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Формулирует вопрос: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-Что означает слово “sоs” в послании с планеты Земля?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Сообщает, что на планете Земля появился вирус, который перемешал все виды информации и на планете царит хаос и неразбериха.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Сбор пазла с целью определения темы и структуры урока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Ответы на вопросы учителя по теме урока “Способы кодирования информации”.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Декодируют информацию, присланную с планеты Земля.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Ответ на вопрос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- Планета терпит бедствие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Познавательные: логические - анализ объекта с целью выделения признаков.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Ссылка на пазл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Бортовой журнал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Ссылка на таблицу индивидуальных достижений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ссылка на послание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ссылка на таблицу кодировки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3. Обобщение и систематизация знаний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Сообщает учащимся, что на уроке им предстоит выполнить миссию по спасению планеты, терпящей бедствие от информационного хаоса. Но прежде необходимо подготовиться к полету по “Вселенной информации”. 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Участвовать в миссии будут астронавты с трех планет, расположенных в разных галактиках. Названия планет закодированы буквами  альфа, бета и гамма. Связь планет с центром управления полетом  осуществляется по скайпу. 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Доводит до сведения учащихся, что перед каждым полетом астронавты должны пройти подготовку на тренажере.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Предлагается учащимся выполнить тест.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Организует работу учащихся по построению космического аппарата для полета в космос.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Физкультминутка (полёт)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Сообщает учащимся, что каждая из планет, участвующая в миссии, использует только один из трех способов кодирования 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нформации: символьный, числовой, графический.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Для того, чтобы узнать какой способ кодирования используют жители планеты, необходимо решить логическую задачу с помощью таблицы. 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Организует работу учащихся с ментальной картой.  (групповая работа по 2 человека в группе)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Сообщает, что надо помочь землянам структурировать информацию по видам.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Жители каждой планеты получают свое задание “Послание землянам” на обработку того вида информации, который используется конкретно данной планетой и заполняют свою часть ментальной карты.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Организует защиту  работы своей группы учащихся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(видео-защита по skype)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Выполняют тест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Выполняют задания по способу кодирования информации методом координат. Получают ракету.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Бортинженер связывается с центром управления полетом, демонстрирует свою работу, проверяет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правильность выполнения задания.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Решают логическую задачу с помощью таблицы. Узнают какой способ кодирования информации используется жителями планет альфа, бета и гамма.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Совместная работа учащихся с ментальной картой.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Каждая команда по скайпу сообщает о результатах своей миссии.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Регулятивные: планирование, прогнозирование;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познавательные: моделирование, решение проблемы, построение логической цепи рассуждений, доказательство, выдвижение гипотез и их обоснование;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коммуникативные: инициативное сотрудничество в поиске и выборе информации.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Ссылка на игру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Ссылка на гугл рисунок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Логическая задача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Ссылка на альбом “Графические объекты к заданию “Послание землянам”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Ссылка на ментальную карту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Ссылка на задания для ментальной карты: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Планета Графики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Планета Символов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Планета Чисел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4. Рефлексия деятельности (итог урока)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Организует рефлексию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Дает анализ и оценку успешности достижения цели, намечает перспективу последующей работы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Сообщает, что путешествие по “Вселенной Информации” в пятом классе только начинается и учащимся предстоит открыть еще немало тайн этой Вселенной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Осуществляют самооценку собственной учебной деятельности, соотносят цель и результаты, степень их освоения. (рисунок google)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Коммуникативные: умение с достаточной полнотой и точностью выражать свои мысли;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познавательные: рефлексия;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личностные: смыслообразование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20124d"/>
                  <w:sz w:val="24"/>
                  <w:szCs w:val="24"/>
                  <w:u w:val="single"/>
                  <w:rtl w:val="0"/>
                </w:rPr>
                <w:t xml:space="preserve">Ссылка на таблицу продвижения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Ссылка на рефлексию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5. Домашнее задание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Сообщает домашнее задание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124d"/>
                <w:sz w:val="24"/>
                <w:szCs w:val="24"/>
                <w:rtl w:val="0"/>
              </w:rPr>
              <w:t xml:space="preserve">Осмысливают связь домашнего задания с материалом урока,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headerReference r:id="rId22" w:type="default"/>
      <w:pgSz w:h="12240" w:w="15840"/>
      <w:pgMar w:bottom="1440.0000000000002" w:top="1440.0000000000002" w:left="1440.0000000000002" w:right="1440.00000000000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</w:pP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contextualSpacing w:val="0"/>
    </w:pP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contextualSpacing w:val="0"/>
    </w:pP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contextualSpacing w:val="0"/>
      <w:jc w:val="right"/>
    </w:pPr>
    <w:r w:rsidDel="00000000" w:rsidR="00000000" w:rsidRPr="00000000">
      <w:rPr>
        <w:rFonts w:ascii="Georgia" w:cs="Georgia" w:eastAsia="Georgia" w:hAnsi="Georgia"/>
        <w:color w:val="20124d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❖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◆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➢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◆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ocs.google.com/spreadsheets/d/1hy8KtQcq5tkUqz07LL1O7kAgZCDfYMsQt3i6W_3D1ow/edit?usp=sharing" TargetMode="External"/><Relationship Id="rId11" Type="http://schemas.openxmlformats.org/officeDocument/2006/relationships/hyperlink" Target="https://docs.google.com/drawings/d/1rJC4obJnxoeMmQ5rFpFkrL-5DXsuhQWwYHkZHZjKQrA/edit?usp=sharing" TargetMode="External"/><Relationship Id="rId22" Type="http://schemas.openxmlformats.org/officeDocument/2006/relationships/header" Target="header1.xml"/><Relationship Id="rId10" Type="http://schemas.openxmlformats.org/officeDocument/2006/relationships/hyperlink" Target="https://docs.google.com/drawings/d/1kPkSfx_NC5Ik4CSwyh7K9PpJGhgY0oHQZggBVqqR1J4/edit?usp=sharing" TargetMode="External"/><Relationship Id="rId21" Type="http://schemas.openxmlformats.org/officeDocument/2006/relationships/hyperlink" Target="https://goo.gl/hPxXzu" TargetMode="External"/><Relationship Id="rId13" Type="http://schemas.openxmlformats.org/officeDocument/2006/relationships/hyperlink" Target="https://docs.google.com/drawings/d/1XES7dB1STWGjm4GdtW7LzkDKzzS-6bndvF-MQtHRDgk/edit?usp=sharing" TargetMode="External"/><Relationship Id="rId12" Type="http://schemas.openxmlformats.org/officeDocument/2006/relationships/hyperlink" Target="http://www.umapalata.com/uschool/expo/nikarin/5564.html?LANG=RU" TargetMode="External"/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hyperlink" Target="https://docs.google.com/document/d/1ixADdbnQ-ZwDgkbDG3M3nX5ziPVz_zgcTlgvJdYIEh0/edit" TargetMode="External"/><Relationship Id="rId15" Type="http://schemas.openxmlformats.org/officeDocument/2006/relationships/hyperlink" Target="https://goo.gl/photos/vRaEfoVrroBp72Pd6" TargetMode="External"/><Relationship Id="rId14" Type="http://schemas.openxmlformats.org/officeDocument/2006/relationships/hyperlink" Target="http://learningapps.org/display?v=pbzfr17i316" TargetMode="External"/><Relationship Id="rId17" Type="http://schemas.openxmlformats.org/officeDocument/2006/relationships/hyperlink" Target="https://drive.google.com/file/d/0B-iQRO8fquyITlZkODZQWmtsU2M/view?usp=sharing" TargetMode="External"/><Relationship Id="rId16" Type="http://schemas.openxmlformats.org/officeDocument/2006/relationships/hyperlink" Target="http://www.spiderscribe.net/app/?130a50172ccc47892d67059e6cd1be0a" TargetMode="External"/><Relationship Id="rId5" Type="http://schemas.openxmlformats.org/officeDocument/2006/relationships/hyperlink" Target="https://docs.google.com/document/d/1OiMvEDAnH3NeNHBUN3jwmtE_4FYLj0yX6BA3ud6HpJo/edit" TargetMode="External"/><Relationship Id="rId19" Type="http://schemas.openxmlformats.org/officeDocument/2006/relationships/hyperlink" Target="https://drive.google.com/open?id=0B-iQRO8fquyITDhBWlFBV2FTODg" TargetMode="External"/><Relationship Id="rId6" Type="http://schemas.openxmlformats.org/officeDocument/2006/relationships/hyperlink" Target="http://linoit.com/users/nikarin/canvases/%D0%92%D1%81%D0%B5%D0%BB%D0%B5%D0%BD%D0%BD%D0%B0%D1%8F%20%D0%B8%D0%BD%D1%84%D0%BE%D1%80%D0%BC%D0%B0%D1%86%D0%B8%D0%B8" TargetMode="External"/><Relationship Id="rId18" Type="http://schemas.openxmlformats.org/officeDocument/2006/relationships/hyperlink" Target="https://drive.google.com/file/d/0B-iQRO8fquyIZjd3cE5BVXlXR1U/view?usp=sharing" TargetMode="External"/><Relationship Id="rId7" Type="http://schemas.openxmlformats.org/officeDocument/2006/relationships/hyperlink" Target="http://four.flash-gear.com/npuz/puz.php?c=v&amp;id=3981900&amp;k=53051336" TargetMode="External"/><Relationship Id="rId8" Type="http://schemas.openxmlformats.org/officeDocument/2006/relationships/hyperlink" Target="https://docs.google.com/spreadsheets/d/1hy8KtQcq5tkUqz07LL1O7kAgZCDfYMsQt3i6W_3D1ow/edit#gid=0" TargetMode="External"/></Relationships>
</file>