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7F4" w:rsidRPr="004C4050" w:rsidRDefault="004401E7" w:rsidP="00FD57F4">
      <w:pPr>
        <w:tabs>
          <w:tab w:val="left" w:pos="12315"/>
        </w:tabs>
        <w:spacing w:before="100" w:beforeAutospacing="1" w:after="100" w:afterAutospacing="1" w:line="300" w:lineRule="atLeas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="00FD57F4" w:rsidRPr="004C4050">
        <w:rPr>
          <w:rFonts w:ascii="Times New Roman" w:hAnsi="Times New Roman" w:cs="Times New Roman"/>
          <w:sz w:val="28"/>
          <w:szCs w:val="28"/>
        </w:rPr>
        <w:t>Струкова Г.А.,</w:t>
      </w:r>
      <w:r w:rsidR="00FD57F4" w:rsidRPr="004C40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 w:rsidR="00FD57F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</w:t>
      </w:r>
      <w:r w:rsidR="00FD57F4" w:rsidRPr="004C40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</w:t>
      </w:r>
    </w:p>
    <w:p w:rsidR="004401E7" w:rsidRPr="004C4050" w:rsidRDefault="004401E7" w:rsidP="004401E7">
      <w:pPr>
        <w:tabs>
          <w:tab w:val="left" w:pos="12315"/>
        </w:tabs>
        <w:spacing w:before="100" w:beforeAutospacing="1" w:after="100" w:afterAutospacing="1" w:line="300" w:lineRule="atLeas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Pr="004C4050">
        <w:rPr>
          <w:rFonts w:ascii="Times New Roman" w:hAnsi="Times New Roman" w:cs="Times New Roman"/>
          <w:sz w:val="28"/>
          <w:szCs w:val="28"/>
        </w:rPr>
        <w:t>Учитель английского языка МКОУ «СОШ № 15»</w:t>
      </w:r>
    </w:p>
    <w:p w:rsidR="00FD57F4" w:rsidRPr="004C4050" w:rsidRDefault="00FD57F4" w:rsidP="00FD57F4">
      <w:pPr>
        <w:tabs>
          <w:tab w:val="left" w:pos="10005"/>
        </w:tabs>
        <w:rPr>
          <w:rFonts w:ascii="Times New Roman" w:hAnsi="Times New Roman" w:cs="Times New Roman"/>
          <w:sz w:val="28"/>
          <w:szCs w:val="28"/>
        </w:rPr>
      </w:pPr>
      <w:r w:rsidRPr="004C405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401E7">
        <w:rPr>
          <w:rFonts w:ascii="Times New Roman" w:hAnsi="Times New Roman" w:cs="Times New Roman"/>
          <w:sz w:val="28"/>
          <w:szCs w:val="28"/>
        </w:rPr>
        <w:t xml:space="preserve">        </w:t>
      </w:r>
      <w:r w:rsidR="004401E7" w:rsidRPr="004C4050">
        <w:rPr>
          <w:rFonts w:ascii="Times New Roman" w:hAnsi="Times New Roman" w:cs="Times New Roman"/>
          <w:sz w:val="28"/>
          <w:szCs w:val="28"/>
        </w:rPr>
        <w:t>г.Благодарный</w:t>
      </w:r>
      <w:r w:rsidR="004401E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401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A0B" w:rsidRDefault="00FD57F4" w:rsidP="00FD57F4">
      <w:pPr>
        <w:tabs>
          <w:tab w:val="left" w:pos="9000"/>
        </w:tabs>
        <w:rPr>
          <w:rFonts w:ascii="Times New Roman" w:hAnsi="Times New Roman" w:cs="Times New Roman"/>
          <w:sz w:val="28"/>
          <w:szCs w:val="28"/>
        </w:rPr>
      </w:pPr>
      <w:r w:rsidRPr="004C4050">
        <w:rPr>
          <w:rFonts w:ascii="Times New Roman" w:hAnsi="Times New Roman" w:cs="Times New Roman"/>
          <w:sz w:val="28"/>
          <w:szCs w:val="28"/>
        </w:rPr>
        <w:tab/>
      </w:r>
      <w:r w:rsidR="004401E7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C4050">
        <w:rPr>
          <w:rFonts w:ascii="Times New Roman" w:hAnsi="Times New Roman" w:cs="Times New Roman"/>
          <w:sz w:val="28"/>
          <w:szCs w:val="28"/>
        </w:rPr>
        <w:t xml:space="preserve"> Ставропольский край</w:t>
      </w:r>
    </w:p>
    <w:p w:rsidR="00405A0B" w:rsidRDefault="00405A0B" w:rsidP="00405A0B">
      <w:pPr>
        <w:rPr>
          <w:rFonts w:ascii="Times New Roman" w:hAnsi="Times New Roman" w:cs="Times New Roman"/>
          <w:sz w:val="28"/>
          <w:szCs w:val="28"/>
        </w:rPr>
      </w:pPr>
    </w:p>
    <w:p w:rsidR="00405A0B" w:rsidRPr="004C4050" w:rsidRDefault="00405A0B" w:rsidP="00405A0B">
      <w:pPr>
        <w:rPr>
          <w:rFonts w:ascii="Times New Roman" w:hAnsi="Times New Roman" w:cs="Times New Roman"/>
          <w:b/>
          <w:sz w:val="28"/>
          <w:szCs w:val="28"/>
        </w:rPr>
      </w:pPr>
      <w:r w:rsidRPr="004C4050">
        <w:rPr>
          <w:rFonts w:ascii="Times New Roman" w:hAnsi="Times New Roman" w:cs="Times New Roman"/>
          <w:b/>
          <w:sz w:val="28"/>
          <w:szCs w:val="28"/>
        </w:rPr>
        <w:t>Технологическая  карта урока по учебному предмету « Английский  язык» в 5 классе на тему «</w:t>
      </w:r>
      <w:r w:rsidRPr="004C40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Общее и отличительное между Дедом Мор</w:t>
      </w:r>
      <w:r w:rsidRPr="004C40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</w:t>
      </w:r>
      <w:r w:rsidRPr="004C40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зом и Санта  Клаусом</w:t>
      </w:r>
      <w:r w:rsidRPr="004C4050">
        <w:rPr>
          <w:rFonts w:ascii="Times New Roman" w:hAnsi="Times New Roman" w:cs="Times New Roman"/>
          <w:b/>
          <w:sz w:val="28"/>
          <w:szCs w:val="28"/>
        </w:rPr>
        <w:t>».</w:t>
      </w:r>
    </w:p>
    <w:p w:rsidR="0046089B" w:rsidRDefault="0046089B" w:rsidP="00405A0B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5566"/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10"/>
        <w:gridCol w:w="3245"/>
        <w:gridCol w:w="218"/>
        <w:gridCol w:w="2455"/>
        <w:gridCol w:w="3246"/>
        <w:gridCol w:w="3244"/>
      </w:tblGrid>
      <w:tr w:rsidR="0046089B" w:rsidRPr="0046089B" w:rsidTr="0046089B">
        <w:trPr>
          <w:trHeight w:val="255"/>
        </w:trPr>
        <w:tc>
          <w:tcPr>
            <w:tcW w:w="6473" w:type="dxa"/>
            <w:gridSpan w:val="3"/>
          </w:tcPr>
          <w:p w:rsidR="0046089B" w:rsidRPr="00E14D4F" w:rsidRDefault="0046089B" w:rsidP="0046089B">
            <w:pPr>
              <w:tabs>
                <w:tab w:val="left" w:pos="15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урока: </w:t>
            </w:r>
            <w:r w:rsidRPr="00E14D4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8945" w:type="dxa"/>
            <w:gridSpan w:val="3"/>
          </w:tcPr>
          <w:p w:rsidR="0046089B" w:rsidRPr="0046089B" w:rsidRDefault="0046089B" w:rsidP="0046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Обобщение знаний и умений</w:t>
            </w:r>
          </w:p>
        </w:tc>
      </w:tr>
      <w:tr w:rsidR="0046089B" w:rsidRPr="0046089B" w:rsidTr="0046089B">
        <w:trPr>
          <w:trHeight w:val="147"/>
        </w:trPr>
        <w:tc>
          <w:tcPr>
            <w:tcW w:w="6473" w:type="dxa"/>
            <w:gridSpan w:val="3"/>
          </w:tcPr>
          <w:p w:rsidR="0046089B" w:rsidRPr="00E14D4F" w:rsidRDefault="0046089B" w:rsidP="00460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Автор УМК:                   </w:t>
            </w:r>
          </w:p>
        </w:tc>
        <w:tc>
          <w:tcPr>
            <w:tcW w:w="8945" w:type="dxa"/>
            <w:gridSpan w:val="3"/>
          </w:tcPr>
          <w:p w:rsidR="0046089B" w:rsidRPr="0046089B" w:rsidRDefault="0046089B" w:rsidP="0046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М.З.Биболетова</w:t>
            </w:r>
          </w:p>
        </w:tc>
      </w:tr>
      <w:tr w:rsidR="0046089B" w:rsidRPr="0046089B" w:rsidTr="0046089B">
        <w:trPr>
          <w:trHeight w:val="102"/>
        </w:trPr>
        <w:tc>
          <w:tcPr>
            <w:tcW w:w="6473" w:type="dxa"/>
            <w:gridSpan w:val="3"/>
          </w:tcPr>
          <w:p w:rsidR="0046089B" w:rsidRPr="00E14D4F" w:rsidRDefault="0046089B" w:rsidP="00460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 урока:</w:t>
            </w:r>
          </w:p>
        </w:tc>
        <w:tc>
          <w:tcPr>
            <w:tcW w:w="8945" w:type="dxa"/>
            <w:gridSpan w:val="3"/>
          </w:tcPr>
          <w:p w:rsidR="0046089B" w:rsidRPr="0046089B" w:rsidRDefault="0046089B" w:rsidP="0046089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у учащихся навыки и умения в устной  речи и чтении   по теме  «Общее и отличительное между Дедом Морозом и Санта  Клаусом».</w:t>
            </w:r>
          </w:p>
        </w:tc>
      </w:tr>
      <w:tr w:rsidR="0046089B" w:rsidRPr="0046089B" w:rsidTr="0046089B">
        <w:trPr>
          <w:trHeight w:val="231"/>
        </w:trPr>
        <w:tc>
          <w:tcPr>
            <w:tcW w:w="6473" w:type="dxa"/>
            <w:gridSpan w:val="3"/>
          </w:tcPr>
          <w:p w:rsidR="0046089B" w:rsidRPr="00E14D4F" w:rsidRDefault="0046089B" w:rsidP="0046089B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и учебные пособия:</w:t>
            </w:r>
          </w:p>
        </w:tc>
        <w:tc>
          <w:tcPr>
            <w:tcW w:w="8945" w:type="dxa"/>
            <w:gridSpan w:val="3"/>
          </w:tcPr>
          <w:p w:rsidR="0046089B" w:rsidRPr="0046089B" w:rsidRDefault="0046089B" w:rsidP="0046089B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089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компьютер,   мультимедийный  проектор,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аудиозапись упр.67 стр. 72,  презентация,                                                                                                                                                                                                               </w:t>
            </w:r>
            <w:r w:rsidRPr="00460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учебник  «</w:t>
            </w:r>
            <w:r w:rsidRPr="00460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Enjoy</w:t>
            </w:r>
            <w:r w:rsidRPr="00460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60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English</w:t>
            </w:r>
            <w:r w:rsidRPr="00460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5 класс», М.З. Биболетова.</w:t>
            </w:r>
            <w:r w:rsidRPr="0046089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6089B" w:rsidRPr="0046089B" w:rsidTr="0046089B">
        <w:trPr>
          <w:trHeight w:val="255"/>
        </w:trPr>
        <w:tc>
          <w:tcPr>
            <w:tcW w:w="6473" w:type="dxa"/>
            <w:gridSpan w:val="3"/>
          </w:tcPr>
          <w:p w:rsidR="0046089B" w:rsidRPr="00E14D4F" w:rsidRDefault="0046089B" w:rsidP="0046089B">
            <w:pPr>
              <w:tabs>
                <w:tab w:val="left" w:pos="15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ресурсы:</w:t>
            </w:r>
            <w:r w:rsidRPr="00E14D4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</w:t>
            </w:r>
          </w:p>
        </w:tc>
        <w:tc>
          <w:tcPr>
            <w:tcW w:w="8945" w:type="dxa"/>
            <w:gridSpan w:val="3"/>
          </w:tcPr>
          <w:p w:rsidR="0046089B" w:rsidRPr="0046089B" w:rsidRDefault="0046089B" w:rsidP="0046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 xml:space="preserve">Биболетова М.З., Денисенко О.А., Трубанева Н.Н. </w:t>
            </w:r>
            <w:r w:rsidRPr="004608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Enjoy</w:t>
            </w: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8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:Учебник английского языка для 5 кла</w:t>
            </w: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 xml:space="preserve">са общеобразовательных учреждений –Обнинск: Титул, 2013.    </w:t>
            </w:r>
          </w:p>
        </w:tc>
      </w:tr>
      <w:tr w:rsidR="0046089B" w:rsidRPr="0046089B" w:rsidTr="0046089B">
        <w:trPr>
          <w:trHeight w:val="833"/>
        </w:trPr>
        <w:tc>
          <w:tcPr>
            <w:tcW w:w="15418" w:type="dxa"/>
            <w:gridSpan w:val="6"/>
          </w:tcPr>
          <w:p w:rsidR="0046089B" w:rsidRPr="0046089B" w:rsidRDefault="0046089B" w:rsidP="004608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8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46089B" w:rsidRPr="0046089B" w:rsidRDefault="0046089B" w:rsidP="0046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 </w:t>
            </w:r>
            <w:r w:rsidRPr="0046089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обучения</w:t>
            </w:r>
          </w:p>
        </w:tc>
      </w:tr>
      <w:tr w:rsidR="0046089B" w:rsidRPr="0046089B" w:rsidTr="0046089B">
        <w:trPr>
          <w:trHeight w:val="242"/>
        </w:trPr>
        <w:tc>
          <w:tcPr>
            <w:tcW w:w="3010" w:type="dxa"/>
          </w:tcPr>
          <w:p w:rsidR="0046089B" w:rsidRPr="0046089B" w:rsidRDefault="0046089B" w:rsidP="0046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</w:t>
            </w:r>
          </w:p>
        </w:tc>
        <w:tc>
          <w:tcPr>
            <w:tcW w:w="3245" w:type="dxa"/>
          </w:tcPr>
          <w:p w:rsidR="0046089B" w:rsidRPr="0046089B" w:rsidRDefault="0046089B" w:rsidP="0046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2673" w:type="dxa"/>
            <w:gridSpan w:val="2"/>
          </w:tcPr>
          <w:p w:rsidR="0046089B" w:rsidRPr="0046089B" w:rsidRDefault="0046089B" w:rsidP="0046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</w:t>
            </w:r>
          </w:p>
        </w:tc>
        <w:tc>
          <w:tcPr>
            <w:tcW w:w="3246" w:type="dxa"/>
          </w:tcPr>
          <w:p w:rsidR="0046089B" w:rsidRPr="0046089B" w:rsidRDefault="0046089B" w:rsidP="0046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3244" w:type="dxa"/>
          </w:tcPr>
          <w:p w:rsidR="0046089B" w:rsidRPr="0046089B" w:rsidRDefault="0046089B" w:rsidP="0046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</w:tr>
      <w:tr w:rsidR="0046089B" w:rsidRPr="0046089B" w:rsidTr="0046089B">
        <w:trPr>
          <w:trHeight w:val="3113"/>
        </w:trPr>
        <w:tc>
          <w:tcPr>
            <w:tcW w:w="3010" w:type="dxa"/>
          </w:tcPr>
          <w:p w:rsidR="0046089B" w:rsidRPr="0046089B" w:rsidRDefault="0046089B" w:rsidP="0046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уметь осознанно и прои</w:t>
            </w: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вольно строить речевые в</w:t>
            </w: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сказывания в устной  форме, уметь соотн</w:t>
            </w: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сить изучаемый материал с собстве</w:t>
            </w: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ным опытом.</w:t>
            </w:r>
          </w:p>
          <w:p w:rsidR="0046089B" w:rsidRPr="0046089B" w:rsidRDefault="0046089B" w:rsidP="00460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</w:tcPr>
          <w:p w:rsidR="0046089B" w:rsidRPr="0046089B" w:rsidRDefault="0046089B" w:rsidP="0046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Коммуникация со взрослым (соотнесение своих учебных целей с задачами учителя).  Коммуникация со сверстн</w:t>
            </w: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ками, умение строить совм</w:t>
            </w: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стную учебную деятельность с одноклассниками, уметь отстаивать свою позицию,  уметь доказать правильность своего выбора.</w:t>
            </w:r>
          </w:p>
        </w:tc>
        <w:tc>
          <w:tcPr>
            <w:tcW w:w="2673" w:type="dxa"/>
            <w:gridSpan w:val="2"/>
          </w:tcPr>
          <w:p w:rsidR="0046089B" w:rsidRPr="0046089B" w:rsidRDefault="0046089B" w:rsidP="0046089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089B"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со све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р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стниками в разных с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о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циальных ситуациях, умение не создавать ко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н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фликтов и находить выходы из спорных ситу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а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ций.</w:t>
            </w:r>
          </w:p>
          <w:p w:rsidR="0046089B" w:rsidRPr="0046089B" w:rsidRDefault="0046089B" w:rsidP="0046089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089B">
              <w:rPr>
                <w:rFonts w:ascii="Times New Roman" w:hAnsi="Times New Roman"/>
                <w:sz w:val="24"/>
                <w:szCs w:val="24"/>
              </w:rPr>
              <w:t>Формирование коммуникативной комп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е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тентности в общении и сотрудничестве со сверстниками.</w:t>
            </w:r>
          </w:p>
          <w:p w:rsidR="0046089B" w:rsidRPr="0046089B" w:rsidRDefault="0046089B" w:rsidP="0046089B">
            <w:pPr>
              <w:spacing w:line="240" w:lineRule="atLeast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46089B" w:rsidRPr="0046089B" w:rsidRDefault="0046089B" w:rsidP="00460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46089B" w:rsidRPr="0046089B" w:rsidRDefault="0046089B" w:rsidP="004608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0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Освоение способов р</w:t>
            </w: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шения проблем поискового хара</w:t>
            </w: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тера.</w:t>
            </w:r>
          </w:p>
          <w:p w:rsidR="0046089B" w:rsidRPr="0046089B" w:rsidRDefault="0046089B" w:rsidP="0046089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089B">
              <w:rPr>
                <w:rFonts w:ascii="Times New Roman" w:hAnsi="Times New Roman"/>
                <w:sz w:val="24"/>
                <w:szCs w:val="24"/>
              </w:rPr>
              <w:t>Формирование умения понимать причины успеха/неуспеха учебной де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я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тельности и способности конструктивно дейс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т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вовать даже в ситуации неусп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е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ха.</w:t>
            </w:r>
          </w:p>
          <w:p w:rsidR="0046089B" w:rsidRPr="0046089B" w:rsidRDefault="0046089B" w:rsidP="0046089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089B">
              <w:rPr>
                <w:rFonts w:ascii="Times New Roman" w:hAnsi="Times New Roman"/>
                <w:sz w:val="24"/>
                <w:szCs w:val="24"/>
              </w:rPr>
              <w:t>Овладение навыками см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ы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слового чтения текстов в соответствии с целями и зад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а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чами, осознанно строить речевое высказывание в соо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т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ветствии с задачами комм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у</w:t>
            </w:r>
            <w:r w:rsidRPr="0046089B">
              <w:rPr>
                <w:rFonts w:ascii="Times New Roman" w:hAnsi="Times New Roman"/>
                <w:sz w:val="24"/>
                <w:szCs w:val="24"/>
              </w:rPr>
              <w:t>никации.</w:t>
            </w:r>
          </w:p>
          <w:p w:rsidR="0046089B" w:rsidRPr="0046089B" w:rsidRDefault="0046089B" w:rsidP="004608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</w:tcPr>
          <w:p w:rsidR="0046089B" w:rsidRPr="0046089B" w:rsidRDefault="0046089B" w:rsidP="004608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089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Формирование язык</w:t>
            </w: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вых навыков, фонетических, орфографич</w:t>
            </w: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ских, лексических в рамках темы «Рожд</w:t>
            </w: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ство».</w:t>
            </w:r>
          </w:p>
          <w:p w:rsidR="0046089B" w:rsidRPr="0046089B" w:rsidRDefault="0046089B" w:rsidP="0046089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навыка говорения через ответов на вопросы.</w:t>
            </w:r>
          </w:p>
          <w:p w:rsidR="0046089B" w:rsidRPr="0046089B" w:rsidRDefault="0046089B" w:rsidP="00460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89B">
              <w:rPr>
                <w:rFonts w:ascii="Times New Roman" w:hAnsi="Times New Roman" w:cs="Times New Roman"/>
                <w:sz w:val="24"/>
                <w:szCs w:val="24"/>
              </w:rPr>
              <w:t>Развитие навыков чтения в рамках предложенной темы.</w:t>
            </w:r>
          </w:p>
        </w:tc>
      </w:tr>
    </w:tbl>
    <w:p w:rsidR="0046089B" w:rsidRDefault="0046089B" w:rsidP="0046089B">
      <w:pPr>
        <w:rPr>
          <w:rFonts w:ascii="Times New Roman" w:hAnsi="Times New Roman" w:cs="Times New Roman"/>
          <w:sz w:val="28"/>
          <w:szCs w:val="28"/>
        </w:rPr>
      </w:pPr>
    </w:p>
    <w:p w:rsidR="0046089B" w:rsidRDefault="0046089B" w:rsidP="0046089B">
      <w:pPr>
        <w:rPr>
          <w:rFonts w:ascii="Times New Roman" w:hAnsi="Times New Roman" w:cs="Times New Roman"/>
          <w:sz w:val="28"/>
          <w:szCs w:val="28"/>
        </w:rPr>
      </w:pPr>
    </w:p>
    <w:p w:rsidR="0046089B" w:rsidRDefault="0046089B" w:rsidP="0046089B">
      <w:pPr>
        <w:rPr>
          <w:rFonts w:ascii="Times New Roman" w:hAnsi="Times New Roman" w:cs="Times New Roman"/>
          <w:sz w:val="28"/>
          <w:szCs w:val="28"/>
        </w:rPr>
      </w:pPr>
    </w:p>
    <w:p w:rsidR="0046089B" w:rsidRDefault="0046089B" w:rsidP="0046089B">
      <w:pPr>
        <w:rPr>
          <w:rFonts w:ascii="Times New Roman" w:hAnsi="Times New Roman" w:cs="Times New Roman"/>
          <w:sz w:val="28"/>
          <w:szCs w:val="28"/>
        </w:rPr>
      </w:pPr>
    </w:p>
    <w:p w:rsidR="0046089B" w:rsidRDefault="0046089B" w:rsidP="0046089B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379"/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8"/>
        <w:gridCol w:w="3269"/>
        <w:gridCol w:w="3233"/>
        <w:gridCol w:w="3038"/>
        <w:gridCol w:w="2890"/>
      </w:tblGrid>
      <w:tr w:rsidR="00E14D4F" w:rsidRPr="009A2355" w:rsidTr="004C1160">
        <w:trPr>
          <w:trHeight w:val="777"/>
        </w:trPr>
        <w:tc>
          <w:tcPr>
            <w:tcW w:w="2808" w:type="dxa"/>
          </w:tcPr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Дидактическая структура урока</w:t>
            </w:r>
          </w:p>
        </w:tc>
        <w:tc>
          <w:tcPr>
            <w:tcW w:w="3269" w:type="dxa"/>
          </w:tcPr>
          <w:p w:rsidR="00E14D4F" w:rsidRPr="00E14D4F" w:rsidRDefault="00E14D4F" w:rsidP="004C1160">
            <w:pPr>
              <w:tabs>
                <w:tab w:val="left" w:pos="15660"/>
              </w:tabs>
              <w:ind w:right="1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</w:t>
            </w:r>
            <w:r w:rsidRPr="00E14D4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14D4F">
              <w:rPr>
                <w:rFonts w:ascii="Times New Roman" w:hAnsi="Times New Roman" w:cs="Times New Roman"/>
                <w:b/>
                <w:sz w:val="24"/>
                <w:szCs w:val="24"/>
              </w:rPr>
              <w:t>ля</w:t>
            </w:r>
          </w:p>
        </w:tc>
        <w:tc>
          <w:tcPr>
            <w:tcW w:w="3233" w:type="dxa"/>
          </w:tcPr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учеников</w:t>
            </w:r>
          </w:p>
        </w:tc>
        <w:tc>
          <w:tcPr>
            <w:tcW w:w="3038" w:type="dxa"/>
          </w:tcPr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учащи</w:t>
            </w:r>
            <w:r w:rsidRPr="00E14D4F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E14D4F">
              <w:rPr>
                <w:rFonts w:ascii="Times New Roman" w:hAnsi="Times New Roman" w:cs="Times New Roman"/>
                <w:b/>
                <w:sz w:val="24"/>
                <w:szCs w:val="24"/>
              </w:rPr>
              <w:t>ся, направленные на достижение план</w:t>
            </w:r>
            <w:r w:rsidRPr="00E14D4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14D4F">
              <w:rPr>
                <w:rFonts w:ascii="Times New Roman" w:hAnsi="Times New Roman" w:cs="Times New Roman"/>
                <w:b/>
                <w:sz w:val="24"/>
                <w:szCs w:val="24"/>
              </w:rPr>
              <w:t>руемых результатов</w:t>
            </w:r>
          </w:p>
        </w:tc>
        <w:tc>
          <w:tcPr>
            <w:tcW w:w="2890" w:type="dxa"/>
          </w:tcPr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Формирование УУД</w:t>
            </w:r>
          </w:p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D4F" w:rsidRPr="009A2355" w:rsidTr="004C1160">
        <w:trPr>
          <w:trHeight w:val="2637"/>
        </w:trPr>
        <w:tc>
          <w:tcPr>
            <w:tcW w:w="2808" w:type="dxa"/>
          </w:tcPr>
          <w:p w:rsidR="00E14D4F" w:rsidRPr="00E14D4F" w:rsidRDefault="00E14D4F" w:rsidP="004C116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Организационный м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 xml:space="preserve">мент                                    </w:t>
            </w:r>
            <w:r w:rsidRPr="00E14D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E14D4F" w:rsidRPr="00E14D4F" w:rsidRDefault="00E14D4F" w:rsidP="004C11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Pr="00E14D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учащимся</w:t>
            </w:r>
          </w:p>
          <w:p w:rsidR="00E14D4F" w:rsidRPr="00E14D4F" w:rsidRDefault="00E14D4F" w:rsidP="004C11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is absent? …..</w:t>
            </w:r>
          </w:p>
          <w:p w:rsidR="00E14D4F" w:rsidRPr="00E14D4F" w:rsidRDefault="00E14D4F" w:rsidP="004C116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Обеспечить мотивацию и подготовку учащихся к активной познавательной де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тельности.</w:t>
            </w:r>
          </w:p>
        </w:tc>
        <w:tc>
          <w:tcPr>
            <w:tcW w:w="3233" w:type="dxa"/>
          </w:tcPr>
          <w:p w:rsidR="00E14D4F" w:rsidRPr="00E14D4F" w:rsidRDefault="00E14D4F" w:rsidP="004C1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Ответы учителю</w:t>
            </w:r>
          </w:p>
        </w:tc>
        <w:tc>
          <w:tcPr>
            <w:tcW w:w="3038" w:type="dxa"/>
          </w:tcPr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7550" cy="1120775"/>
                  <wp:effectExtent l="19050" t="0" r="6350" b="0"/>
                  <wp:docPr id="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1120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4D4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7550" cy="1009650"/>
                  <wp:effectExtent l="19050" t="0" r="6350" b="0"/>
                  <wp:docPr id="5" name="Picture 6" descr="C:\Users\Ярослав\Desktop\3740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Ярослав\Desktop\3740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4D4F" w:rsidRPr="00E14D4F" w:rsidRDefault="00E14D4F" w:rsidP="004C116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По слайдам  презентации определяют тему урока, формулируют задачи.</w:t>
            </w:r>
          </w:p>
        </w:tc>
        <w:tc>
          <w:tcPr>
            <w:tcW w:w="2890" w:type="dxa"/>
          </w:tcPr>
          <w:p w:rsidR="00E14D4F" w:rsidRPr="00E14D4F" w:rsidRDefault="00E14D4F" w:rsidP="004C1160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4D4F">
              <w:rPr>
                <w:b/>
              </w:rPr>
              <w:t>Регулятивные</w:t>
            </w:r>
            <w:r w:rsidRPr="00E14D4F">
              <w:rPr>
                <w:rStyle w:val="a8"/>
                <w:b/>
                <w:bCs/>
                <w:color w:val="000000"/>
              </w:rPr>
              <w:t xml:space="preserve"> -</w:t>
            </w:r>
            <w:r w:rsidRPr="00E14D4F">
              <w:rPr>
                <w:rStyle w:val="c1"/>
                <w:bCs/>
                <w:color w:val="000000"/>
              </w:rPr>
              <w:t>способность организ</w:t>
            </w:r>
            <w:r w:rsidRPr="00E14D4F">
              <w:rPr>
                <w:rStyle w:val="c1"/>
                <w:bCs/>
                <w:color w:val="000000"/>
              </w:rPr>
              <w:t>а</w:t>
            </w:r>
            <w:r w:rsidRPr="00E14D4F">
              <w:rPr>
                <w:rStyle w:val="c1"/>
                <w:bCs/>
                <w:color w:val="000000"/>
              </w:rPr>
              <w:t>ции своей учебной деятел</w:t>
            </w:r>
            <w:r w:rsidRPr="00E14D4F">
              <w:rPr>
                <w:rStyle w:val="c1"/>
                <w:bCs/>
                <w:color w:val="000000"/>
              </w:rPr>
              <w:t>ь</w:t>
            </w:r>
            <w:r w:rsidRPr="00E14D4F">
              <w:rPr>
                <w:rStyle w:val="c1"/>
                <w:bCs/>
                <w:color w:val="000000"/>
              </w:rPr>
              <w:t>ности</w:t>
            </w:r>
          </w:p>
          <w:p w:rsidR="00E14D4F" w:rsidRPr="00E14D4F" w:rsidRDefault="00E14D4F" w:rsidP="004C1160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4D4F">
              <w:rPr>
                <w:rStyle w:val="c1"/>
                <w:b/>
                <w:bCs/>
                <w:color w:val="000000"/>
              </w:rPr>
              <w:t>Коммуникативные -</w:t>
            </w:r>
            <w:r w:rsidRPr="00E14D4F">
              <w:rPr>
                <w:rStyle w:val="c18c4"/>
                <w:color w:val="000000"/>
              </w:rPr>
              <w:t xml:space="preserve">  слушать, отвечать и ре</w:t>
            </w:r>
            <w:r w:rsidRPr="00E14D4F">
              <w:rPr>
                <w:rStyle w:val="c18c4"/>
                <w:color w:val="000000"/>
              </w:rPr>
              <w:t>а</w:t>
            </w:r>
            <w:r w:rsidRPr="00E14D4F">
              <w:rPr>
                <w:rStyle w:val="c18c4"/>
                <w:color w:val="000000"/>
              </w:rPr>
              <w:t>гировать на реплику адекватно речевой с</w:t>
            </w:r>
            <w:r w:rsidRPr="00E14D4F">
              <w:rPr>
                <w:rStyle w:val="c18c4"/>
                <w:color w:val="000000"/>
              </w:rPr>
              <w:t>и</w:t>
            </w:r>
            <w:r w:rsidRPr="00E14D4F">
              <w:rPr>
                <w:rStyle w:val="c18c4"/>
                <w:color w:val="000000"/>
              </w:rPr>
              <w:t>туации.</w:t>
            </w:r>
          </w:p>
          <w:p w:rsidR="00E14D4F" w:rsidRPr="00E14D4F" w:rsidRDefault="00E14D4F" w:rsidP="004C1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D4F" w:rsidRPr="00E14D4F" w:rsidRDefault="00E14D4F" w:rsidP="004C1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D4F" w:rsidRPr="009A2355" w:rsidTr="004C1160">
        <w:trPr>
          <w:trHeight w:val="2666"/>
        </w:trPr>
        <w:tc>
          <w:tcPr>
            <w:tcW w:w="2808" w:type="dxa"/>
            <w:tcBorders>
              <w:bottom w:val="single" w:sz="4" w:space="0" w:color="auto"/>
            </w:tcBorders>
          </w:tcPr>
          <w:p w:rsidR="00E14D4F" w:rsidRPr="00E14D4F" w:rsidRDefault="00E14D4F" w:rsidP="004C1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 xml:space="preserve">Фонетическая зарядка.            </w:t>
            </w:r>
          </w:p>
        </w:tc>
        <w:tc>
          <w:tcPr>
            <w:tcW w:w="3269" w:type="dxa"/>
            <w:tcBorders>
              <w:bottom w:val="single" w:sz="4" w:space="0" w:color="auto"/>
            </w:tcBorders>
          </w:tcPr>
          <w:p w:rsidR="00E14D4F" w:rsidRPr="00E14D4F" w:rsidRDefault="00E14D4F" w:rsidP="004C1160">
            <w:pPr>
              <w:pStyle w:val="a3"/>
            </w:pPr>
            <w:r w:rsidRPr="00E14D4F">
              <w:t>Упр</w:t>
            </w:r>
            <w:r w:rsidRPr="00E14D4F">
              <w:rPr>
                <w:lang w:val="en-US"/>
              </w:rPr>
              <w:t xml:space="preserve">.67 </w:t>
            </w:r>
            <w:r w:rsidRPr="00E14D4F">
              <w:t>с</w:t>
            </w:r>
            <w:r w:rsidRPr="00E14D4F">
              <w:rPr>
                <w:lang w:val="en-US"/>
              </w:rPr>
              <w:t>.72,   Let’s train our tongues. Listen</w:t>
            </w:r>
            <w:r w:rsidRPr="00E14D4F">
              <w:t xml:space="preserve"> </w:t>
            </w:r>
            <w:r w:rsidRPr="00E14D4F">
              <w:rPr>
                <w:lang w:val="en-US"/>
              </w:rPr>
              <w:t>and</w:t>
            </w:r>
            <w:r w:rsidRPr="00E14D4F">
              <w:t xml:space="preserve"> </w:t>
            </w:r>
            <w:r w:rsidRPr="00E14D4F">
              <w:rPr>
                <w:lang w:val="en-US"/>
              </w:rPr>
              <w:t>repeat</w:t>
            </w:r>
            <w:r w:rsidRPr="00E14D4F">
              <w:t xml:space="preserve">.  </w:t>
            </w:r>
          </w:p>
          <w:p w:rsidR="00E14D4F" w:rsidRPr="00E14D4F" w:rsidRDefault="00E14D4F" w:rsidP="004C1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tcBorders>
              <w:bottom w:val="single" w:sz="4" w:space="0" w:color="auto"/>
            </w:tcBorders>
          </w:tcPr>
          <w:p w:rsidR="00E14D4F" w:rsidRPr="00E14D4F" w:rsidRDefault="00E14D4F" w:rsidP="004C1160">
            <w:pPr>
              <w:pStyle w:val="a3"/>
              <w:rPr>
                <w:iCs/>
                <w:color w:val="000000"/>
                <w:shd w:val="clear" w:color="auto" w:fill="FFFFFF"/>
              </w:rPr>
            </w:pPr>
            <w:r w:rsidRPr="00E14D4F">
              <w:rPr>
                <w:iCs/>
                <w:color w:val="000000"/>
                <w:shd w:val="clear" w:color="auto" w:fill="FFFFFF"/>
              </w:rPr>
              <w:t>Слушают и повторяют звуки и слова, стараясь копировать артик</w:t>
            </w:r>
            <w:r w:rsidRPr="00E14D4F">
              <w:rPr>
                <w:iCs/>
                <w:color w:val="000000"/>
                <w:shd w:val="clear" w:color="auto" w:fill="FFFFFF"/>
              </w:rPr>
              <w:t>у</w:t>
            </w:r>
            <w:r w:rsidRPr="00E14D4F">
              <w:rPr>
                <w:iCs/>
                <w:color w:val="000000"/>
                <w:shd w:val="clear" w:color="auto" w:fill="FFFFFF"/>
              </w:rPr>
              <w:t xml:space="preserve">ляцию  диктора </w:t>
            </w:r>
          </w:p>
          <w:p w:rsidR="00E14D4F" w:rsidRPr="00E14D4F" w:rsidRDefault="00E14D4F" w:rsidP="004C1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38" w:type="dxa"/>
            <w:tcBorders>
              <w:bottom w:val="single" w:sz="4" w:space="0" w:color="auto"/>
            </w:tcBorders>
          </w:tcPr>
          <w:p w:rsidR="00E14D4F" w:rsidRPr="00E14D4F" w:rsidRDefault="00E14D4F" w:rsidP="004C1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Borders>
              <w:bottom w:val="single" w:sz="4" w:space="0" w:color="auto"/>
            </w:tcBorders>
          </w:tcPr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D4F">
              <w:rPr>
                <w:rStyle w:val="c1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 -  </w:t>
            </w:r>
            <w:r w:rsidRPr="00E14D4F">
              <w:rPr>
                <w:rStyle w:val="c18c4"/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самоконтроль правильн</w:t>
            </w:r>
            <w:r w:rsidRPr="00E14D4F">
              <w:rPr>
                <w:rStyle w:val="c18c4"/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14D4F">
              <w:rPr>
                <w:rStyle w:val="c18c4"/>
                <w:rFonts w:ascii="Times New Roman" w:hAnsi="Times New Roman" w:cs="Times New Roman"/>
                <w:color w:val="000000"/>
                <w:sz w:val="24"/>
                <w:szCs w:val="24"/>
              </w:rPr>
              <w:t>сти произнош</w:t>
            </w:r>
            <w:r w:rsidRPr="00E14D4F">
              <w:rPr>
                <w:rStyle w:val="c18c4"/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14D4F">
              <w:rPr>
                <w:rStyle w:val="c18c4"/>
                <w:rFonts w:ascii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  <w:p w:rsidR="00E14D4F" w:rsidRPr="00E14D4F" w:rsidRDefault="00E14D4F" w:rsidP="004C1160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4D4F">
              <w:rPr>
                <w:rStyle w:val="c1"/>
                <w:b/>
                <w:bCs/>
                <w:color w:val="000000"/>
              </w:rPr>
              <w:t xml:space="preserve"> Познавательные -</w:t>
            </w:r>
            <w:r w:rsidRPr="00E14D4F">
              <w:rPr>
                <w:rStyle w:val="c18c4"/>
                <w:color w:val="000000"/>
              </w:rPr>
              <w:t> извлекать необход</w:t>
            </w:r>
            <w:r w:rsidRPr="00E14D4F">
              <w:rPr>
                <w:rStyle w:val="c18c4"/>
                <w:color w:val="000000"/>
              </w:rPr>
              <w:t>и</w:t>
            </w:r>
            <w:r w:rsidRPr="00E14D4F">
              <w:rPr>
                <w:rStyle w:val="c18c4"/>
                <w:color w:val="000000"/>
              </w:rPr>
              <w:t>мую информацию из прослуша</w:t>
            </w:r>
            <w:r w:rsidRPr="00E14D4F">
              <w:rPr>
                <w:rStyle w:val="c18c4"/>
                <w:color w:val="000000"/>
              </w:rPr>
              <w:t>н</w:t>
            </w:r>
            <w:r w:rsidRPr="00E14D4F">
              <w:rPr>
                <w:rStyle w:val="c18c4"/>
                <w:color w:val="000000"/>
              </w:rPr>
              <w:t>ного.</w:t>
            </w:r>
          </w:p>
          <w:p w:rsidR="00E14D4F" w:rsidRPr="00E14D4F" w:rsidRDefault="00E14D4F" w:rsidP="004C1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D4F" w:rsidRPr="009A2355" w:rsidTr="004C1160">
        <w:trPr>
          <w:trHeight w:val="3116"/>
        </w:trPr>
        <w:tc>
          <w:tcPr>
            <w:tcW w:w="2808" w:type="dxa"/>
            <w:tcBorders>
              <w:top w:val="single" w:sz="4" w:space="0" w:color="auto"/>
            </w:tcBorders>
          </w:tcPr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 xml:space="preserve">чевая зарядка.             </w:t>
            </w:r>
          </w:p>
        </w:tc>
        <w:tc>
          <w:tcPr>
            <w:tcW w:w="3269" w:type="dxa"/>
            <w:tcBorders>
              <w:top w:val="single" w:sz="4" w:space="0" w:color="auto"/>
            </w:tcBorders>
          </w:tcPr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Children, what do you know about Santa Claus and Ded Moroz? Answer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D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D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233" w:type="dxa"/>
            <w:tcBorders>
              <w:top w:val="single" w:sz="4" w:space="0" w:color="auto"/>
            </w:tcBorders>
          </w:tcPr>
          <w:p w:rsidR="00E14D4F" w:rsidRPr="00E14D4F" w:rsidRDefault="00E14D4F" w:rsidP="004C1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Отвечают на в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просы</w:t>
            </w:r>
          </w:p>
        </w:tc>
        <w:tc>
          <w:tcPr>
            <w:tcW w:w="3038" w:type="dxa"/>
            <w:tcBorders>
              <w:top w:val="single" w:sz="4" w:space="0" w:color="auto"/>
            </w:tcBorders>
          </w:tcPr>
          <w:p w:rsidR="00E14D4F" w:rsidRPr="00E14D4F" w:rsidRDefault="00E14D4F" w:rsidP="004C116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Выражают  свои мысли в соответствии с коммуникативной з</w:t>
            </w:r>
            <w:r w:rsidRPr="00E14D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E14D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дачей</w:t>
            </w:r>
          </w:p>
        </w:tc>
        <w:tc>
          <w:tcPr>
            <w:tcW w:w="2890" w:type="dxa"/>
            <w:tcBorders>
              <w:top w:val="single" w:sz="4" w:space="0" w:color="auto"/>
            </w:tcBorders>
          </w:tcPr>
          <w:p w:rsidR="00E14D4F" w:rsidRPr="00E14D4F" w:rsidRDefault="00E14D4F" w:rsidP="004C1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- 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 xml:space="preserve"> слушают, строят высказыв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ния по аналогии с усл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шанным</w:t>
            </w:r>
          </w:p>
          <w:p w:rsidR="00E14D4F" w:rsidRPr="00E14D4F" w:rsidRDefault="00E14D4F" w:rsidP="004C116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4D4F">
              <w:rPr>
                <w:rFonts w:ascii="Times New Roman" w:hAnsi="Times New Roman"/>
                <w:b/>
                <w:sz w:val="24"/>
                <w:szCs w:val="24"/>
              </w:rPr>
              <w:t>Регулятивные -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 xml:space="preserve"> прин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я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тие решения и осущест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в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ление самостоятельн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о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го выбора в учебной и познавательной деятельн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о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сти.</w:t>
            </w:r>
          </w:p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D4F" w:rsidRPr="009A2355" w:rsidTr="004C1160">
        <w:trPr>
          <w:trHeight w:val="6390"/>
        </w:trPr>
        <w:tc>
          <w:tcPr>
            <w:tcW w:w="2808" w:type="dxa"/>
          </w:tcPr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D4F" w:rsidRPr="00E14D4F" w:rsidRDefault="00E14D4F" w:rsidP="004C1160">
            <w:pPr>
              <w:tabs>
                <w:tab w:val="left" w:pos="15660"/>
              </w:tabs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навыков чт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269" w:type="dxa"/>
          </w:tcPr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Организовывает  де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тельность учащихся по применению знаний в  прочтении  текста с извлечением основного с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 xml:space="preserve">держания.  </w:t>
            </w:r>
          </w:p>
        </w:tc>
        <w:tc>
          <w:tcPr>
            <w:tcW w:w="3233" w:type="dxa"/>
          </w:tcPr>
          <w:p w:rsidR="00E14D4F" w:rsidRPr="00E14D4F" w:rsidRDefault="00E14D4F" w:rsidP="004C11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4D4F">
              <w:rPr>
                <w:rFonts w:ascii="Times New Roman" w:hAnsi="Times New Roman"/>
                <w:sz w:val="24"/>
                <w:szCs w:val="24"/>
                <w:lang w:eastAsia="en-US"/>
              </w:rPr>
              <w:t>Знакомятся с текстом упр77, с. 76 из учебника</w:t>
            </w:r>
          </w:p>
          <w:p w:rsidR="00E14D4F" w:rsidRPr="00E14D4F" w:rsidRDefault="00E14D4F" w:rsidP="004C11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4D4F">
              <w:rPr>
                <w:rFonts w:ascii="Times New Roman" w:hAnsi="Times New Roman"/>
                <w:sz w:val="24"/>
                <w:szCs w:val="24"/>
              </w:rPr>
              <w:t xml:space="preserve">( парная форма работы), </w:t>
            </w:r>
          </w:p>
          <w:p w:rsidR="00E14D4F" w:rsidRPr="00E14D4F" w:rsidRDefault="00E14D4F" w:rsidP="004C11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4D4F">
              <w:rPr>
                <w:rFonts w:ascii="Times New Roman" w:hAnsi="Times New Roman"/>
                <w:sz w:val="24"/>
                <w:szCs w:val="24"/>
              </w:rPr>
              <w:t xml:space="preserve"> ответы на вопросы</w:t>
            </w:r>
          </w:p>
          <w:p w:rsidR="00E14D4F" w:rsidRPr="00E14D4F" w:rsidRDefault="00E14D4F" w:rsidP="004C11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E14D4F" w:rsidRPr="00E14D4F" w:rsidRDefault="00E14D4F" w:rsidP="004C11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Использовать  изуче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ную  лексику и разв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вать умения  извлекать необходимую инфо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мацию из прочитанн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го  текста</w:t>
            </w:r>
          </w:p>
        </w:tc>
        <w:tc>
          <w:tcPr>
            <w:tcW w:w="2890" w:type="dxa"/>
          </w:tcPr>
          <w:p w:rsidR="00E14D4F" w:rsidRPr="00E14D4F" w:rsidRDefault="00E14D4F" w:rsidP="004C11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4D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Предметные -</w:t>
            </w:r>
          </w:p>
          <w:p w:rsidR="00E14D4F" w:rsidRPr="00E14D4F" w:rsidRDefault="00E14D4F" w:rsidP="004C116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4D4F">
              <w:rPr>
                <w:rFonts w:ascii="Times New Roman" w:hAnsi="Times New Roman"/>
                <w:sz w:val="24"/>
                <w:szCs w:val="24"/>
              </w:rPr>
              <w:t>совершенствование н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а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выка говорения через практику выражения главной идеи текста, о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т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ветов на вопросы.</w:t>
            </w:r>
          </w:p>
          <w:p w:rsidR="00E14D4F" w:rsidRPr="00E14D4F" w:rsidRDefault="00E14D4F" w:rsidP="004C11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 -</w:t>
            </w:r>
          </w:p>
          <w:p w:rsidR="00E14D4F" w:rsidRPr="00E14D4F" w:rsidRDefault="00E14D4F" w:rsidP="004C116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4D4F">
              <w:rPr>
                <w:rFonts w:ascii="Times New Roman" w:hAnsi="Times New Roman"/>
                <w:sz w:val="24"/>
                <w:szCs w:val="24"/>
              </w:rPr>
              <w:t xml:space="preserve"> построение логич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е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ских рассужд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е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ний.</w:t>
            </w:r>
          </w:p>
          <w:p w:rsidR="00E14D4F" w:rsidRPr="00E14D4F" w:rsidRDefault="00E14D4F" w:rsidP="004C11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-</w:t>
            </w:r>
          </w:p>
          <w:p w:rsidR="00E14D4F" w:rsidRPr="00E14D4F" w:rsidRDefault="00E14D4F" w:rsidP="004C116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4D4F">
              <w:rPr>
                <w:rFonts w:ascii="Times New Roman" w:hAnsi="Times New Roman"/>
                <w:sz w:val="24"/>
                <w:szCs w:val="24"/>
              </w:rPr>
              <w:t>овладение навыками смыслового чтения текста в соответствии с целями и задачами, осознанно стр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о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ить речевое высказывание в соотве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т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ствии с целями коммун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и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кации.</w:t>
            </w:r>
          </w:p>
          <w:p w:rsidR="00E14D4F" w:rsidRPr="00E14D4F" w:rsidRDefault="00E14D4F" w:rsidP="004C116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14D4F">
              <w:rPr>
                <w:rFonts w:ascii="Times New Roman" w:hAnsi="Times New Roman"/>
                <w:b/>
                <w:sz w:val="24"/>
                <w:szCs w:val="24"/>
              </w:rPr>
              <w:t xml:space="preserve"> Коммуникативные - </w:t>
            </w:r>
          </w:p>
          <w:p w:rsidR="00E14D4F" w:rsidRPr="00E14D4F" w:rsidRDefault="00E14D4F" w:rsidP="004C116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4D4F">
              <w:rPr>
                <w:rFonts w:ascii="Times New Roman" w:hAnsi="Times New Roman"/>
                <w:sz w:val="24"/>
                <w:szCs w:val="24"/>
              </w:rPr>
              <w:t>развитие коммуникати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в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ной компетентности обуча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ю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щихся;</w:t>
            </w:r>
          </w:p>
          <w:p w:rsidR="00E14D4F" w:rsidRPr="00E14D4F" w:rsidRDefault="00E14D4F" w:rsidP="004C116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4D4F">
              <w:rPr>
                <w:rFonts w:ascii="Times New Roman" w:hAnsi="Times New Roman"/>
                <w:sz w:val="24"/>
                <w:szCs w:val="24"/>
              </w:rPr>
              <w:t>взаимодействие в гру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п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пе.</w:t>
            </w:r>
          </w:p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D4F" w:rsidRPr="009A2355" w:rsidTr="004C1160">
        <w:trPr>
          <w:trHeight w:val="106"/>
        </w:trPr>
        <w:tc>
          <w:tcPr>
            <w:tcW w:w="2808" w:type="dxa"/>
          </w:tcPr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D4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Физкультминутка</w:t>
            </w:r>
          </w:p>
        </w:tc>
        <w:tc>
          <w:tcPr>
            <w:tcW w:w="3269" w:type="dxa"/>
          </w:tcPr>
          <w:p w:rsidR="00E14D4F" w:rsidRPr="00E14D4F" w:rsidRDefault="00E14D4F" w:rsidP="004C1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Учитель 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обучающихся на  выполнение 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физкультм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нутки.</w:t>
            </w:r>
          </w:p>
          <w:p w:rsidR="00E14D4F" w:rsidRPr="00E14D4F" w:rsidRDefault="00E14D4F" w:rsidP="004C11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you tired? Let’s do some physical exercises!</w:t>
            </w:r>
          </w:p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33" w:type="dxa"/>
          </w:tcPr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 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Ребята под музыку выполняют движ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038" w:type="dxa"/>
          </w:tcPr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</w:tcPr>
          <w:p w:rsidR="00E14D4F" w:rsidRPr="00E14D4F" w:rsidRDefault="00E14D4F" w:rsidP="004C1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Личнос</w:t>
            </w:r>
            <w:r w:rsidRPr="00E14D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</w:t>
            </w:r>
            <w:r w:rsidRPr="00E14D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ные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</w:p>
          <w:p w:rsidR="00E14D4F" w:rsidRPr="00E14D4F" w:rsidRDefault="00E14D4F" w:rsidP="004C116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4D4F">
              <w:rPr>
                <w:rFonts w:ascii="Times New Roman" w:hAnsi="Times New Roman"/>
                <w:sz w:val="24"/>
                <w:szCs w:val="24"/>
              </w:rPr>
              <w:t>осознание себя ч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а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стью коллектива;</w:t>
            </w:r>
          </w:p>
          <w:p w:rsidR="00E14D4F" w:rsidRPr="00E14D4F" w:rsidRDefault="00E14D4F" w:rsidP="004C116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4D4F">
              <w:rPr>
                <w:rFonts w:ascii="Times New Roman" w:hAnsi="Times New Roman"/>
                <w:sz w:val="24"/>
                <w:szCs w:val="24"/>
              </w:rPr>
              <w:t xml:space="preserve">умение работать в </w:t>
            </w:r>
            <w:r w:rsidRPr="00E14D4F"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о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манде.</w:t>
            </w:r>
          </w:p>
          <w:p w:rsidR="00E14D4F" w:rsidRPr="00E14D4F" w:rsidRDefault="00E14D4F" w:rsidP="004C11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-</w:t>
            </w:r>
          </w:p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развитие внимания, памяти, смекалки и сообразительности</w:t>
            </w:r>
          </w:p>
        </w:tc>
      </w:tr>
      <w:tr w:rsidR="00E14D4F" w:rsidRPr="009A2355" w:rsidTr="004C1160">
        <w:trPr>
          <w:trHeight w:val="2134"/>
        </w:trPr>
        <w:tc>
          <w:tcPr>
            <w:tcW w:w="2808" w:type="dxa"/>
          </w:tcPr>
          <w:p w:rsidR="00E14D4F" w:rsidRPr="00E14D4F" w:rsidRDefault="00E14D4F" w:rsidP="004C1160">
            <w:pPr>
              <w:pStyle w:val="ListParagraph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4D4F">
              <w:rPr>
                <w:rFonts w:ascii="Times New Roman" w:hAnsi="Times New Roman"/>
                <w:sz w:val="24"/>
                <w:szCs w:val="24"/>
              </w:rPr>
              <w:lastRenderedPageBreak/>
              <w:t>Обобщение лексическ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о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го материала по теме (соста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в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ление сводной табл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и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цы).</w:t>
            </w:r>
          </w:p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9" w:type="dxa"/>
          </w:tcPr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Now, let’s compare F</w:t>
            </w:r>
            <w:r w:rsidRPr="00E14D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14D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 Christmas and  Ded M</w:t>
            </w:r>
            <w:r w:rsidRPr="00E14D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E14D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roz. What do they have in co</w:t>
            </w:r>
            <w:r w:rsidRPr="00E14D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E14D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mon? How do they differ?  </w:t>
            </w:r>
            <w:r w:rsidRPr="00E14D4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Слайды</w:t>
            </w:r>
            <w:r w:rsidRPr="00E14D4F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3 - 9</w:t>
            </w:r>
            <w:r w:rsidRPr="00E14D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Complete the t</w:t>
            </w:r>
            <w:r w:rsidRPr="00E14D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14D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ble.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Pr="00E14D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.81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14D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.77</w:t>
            </w:r>
          </w:p>
        </w:tc>
        <w:tc>
          <w:tcPr>
            <w:tcW w:w="3233" w:type="dxa"/>
          </w:tcPr>
          <w:p w:rsidR="00E14D4F" w:rsidRPr="00E14D4F" w:rsidRDefault="00E14D4F" w:rsidP="004C1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Учащиеся в группах н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ходят отличия и схожести Деда Мороза, Санта Клауса.</w:t>
            </w:r>
          </w:p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 xml:space="preserve"> Заполняют таблицу. </w:t>
            </w:r>
            <w:r w:rsidRPr="00E14D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38" w:type="dxa"/>
          </w:tcPr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 xml:space="preserve"> Проверяют ответы </w:t>
            </w:r>
          </w:p>
          <w:p w:rsidR="00E14D4F" w:rsidRPr="00E14D4F" w:rsidRDefault="00E14D4F" w:rsidP="004C116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14D4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слайд - 11</w:t>
            </w:r>
          </w:p>
        </w:tc>
        <w:tc>
          <w:tcPr>
            <w:tcW w:w="2890" w:type="dxa"/>
          </w:tcPr>
          <w:p w:rsidR="00E14D4F" w:rsidRPr="00E14D4F" w:rsidRDefault="00E14D4F" w:rsidP="004C11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 -</w:t>
            </w:r>
          </w:p>
          <w:p w:rsidR="00E14D4F" w:rsidRPr="00E14D4F" w:rsidRDefault="00E14D4F" w:rsidP="004C1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осознание себя ч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стью коллектива,</w:t>
            </w:r>
          </w:p>
          <w:p w:rsidR="00E14D4F" w:rsidRPr="00E14D4F" w:rsidRDefault="00E14D4F" w:rsidP="004C1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Умение работать в к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манде</w:t>
            </w:r>
          </w:p>
          <w:p w:rsidR="00E14D4F" w:rsidRPr="00E14D4F" w:rsidRDefault="00E14D4F" w:rsidP="004C116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4D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-</w:t>
            </w:r>
            <w:r w:rsidRPr="00E14D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E14D4F" w:rsidRPr="00E14D4F" w:rsidRDefault="00E14D4F" w:rsidP="004C1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развитие внимания и сообразительн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сти; умения слушать себя и собеседника, осущест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лять само - и взаимо контроль</w:t>
            </w:r>
          </w:p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D4F" w:rsidRPr="009A2355" w:rsidTr="004C1160">
        <w:trPr>
          <w:trHeight w:val="309"/>
        </w:trPr>
        <w:tc>
          <w:tcPr>
            <w:tcW w:w="2808" w:type="dxa"/>
          </w:tcPr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Обучение навыкам устной речи</w:t>
            </w:r>
          </w:p>
        </w:tc>
        <w:tc>
          <w:tcPr>
            <w:tcW w:w="3269" w:type="dxa"/>
          </w:tcPr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Let`s do ex.80 p.77. Children, look at the pi</w:t>
            </w:r>
            <w:r w:rsidRPr="00E14D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E14D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tures and say what Santa Claus and Ded Moroz are doing/</w:t>
            </w:r>
          </w:p>
        </w:tc>
        <w:tc>
          <w:tcPr>
            <w:tcW w:w="3233" w:type="dxa"/>
          </w:tcPr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Дети составляют предлож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3038" w:type="dxa"/>
          </w:tcPr>
          <w:p w:rsidR="00E14D4F" w:rsidRPr="00E14D4F" w:rsidRDefault="00E14D4F" w:rsidP="004C1160">
            <w:pPr>
              <w:pStyle w:val="a3"/>
            </w:pPr>
            <w:r w:rsidRPr="00E14D4F">
              <w:t>Проверяют по ключу.</w:t>
            </w:r>
          </w:p>
        </w:tc>
        <w:tc>
          <w:tcPr>
            <w:tcW w:w="2890" w:type="dxa"/>
          </w:tcPr>
          <w:p w:rsidR="00E14D4F" w:rsidRPr="00E14D4F" w:rsidRDefault="00E14D4F" w:rsidP="004C1160">
            <w:pPr>
              <w:pStyle w:val="a3"/>
            </w:pPr>
            <w:r w:rsidRPr="00E14D4F">
              <w:rPr>
                <w:rStyle w:val="c1"/>
                <w:b/>
                <w:bCs/>
                <w:color w:val="000000"/>
                <w:shd w:val="clear" w:color="auto" w:fill="FFFFFF"/>
              </w:rPr>
              <w:t>Познавательные -</w:t>
            </w:r>
            <w:r w:rsidRPr="00E14D4F">
              <w:rPr>
                <w:rStyle w:val="c18c4"/>
                <w:color w:val="000000"/>
                <w:shd w:val="clear" w:color="auto" w:fill="FFFFFF"/>
              </w:rPr>
              <w:t>осознанно строить реч</w:t>
            </w:r>
            <w:r w:rsidRPr="00E14D4F">
              <w:rPr>
                <w:rStyle w:val="c18c4"/>
                <w:color w:val="000000"/>
                <w:shd w:val="clear" w:color="auto" w:fill="FFFFFF"/>
              </w:rPr>
              <w:t>е</w:t>
            </w:r>
            <w:r w:rsidRPr="00E14D4F">
              <w:rPr>
                <w:rStyle w:val="c18c4"/>
                <w:color w:val="000000"/>
                <w:shd w:val="clear" w:color="auto" w:fill="FFFFFF"/>
              </w:rPr>
              <w:t>вые высказывания в ус</w:t>
            </w:r>
            <w:r w:rsidRPr="00E14D4F">
              <w:rPr>
                <w:rStyle w:val="c18c4"/>
                <w:color w:val="000000"/>
                <w:shd w:val="clear" w:color="auto" w:fill="FFFFFF"/>
              </w:rPr>
              <w:t>т</w:t>
            </w:r>
            <w:r w:rsidRPr="00E14D4F">
              <w:rPr>
                <w:rStyle w:val="c18c4"/>
                <w:color w:val="000000"/>
                <w:shd w:val="clear" w:color="auto" w:fill="FFFFFF"/>
              </w:rPr>
              <w:t xml:space="preserve">ной форме.                         </w:t>
            </w:r>
            <w:r w:rsidRPr="00E14D4F">
              <w:rPr>
                <w:rStyle w:val="c1"/>
                <w:b/>
                <w:bCs/>
                <w:color w:val="000000"/>
                <w:shd w:val="clear" w:color="auto" w:fill="FFFFFF"/>
              </w:rPr>
              <w:t xml:space="preserve">Коммуникативные - </w:t>
            </w:r>
            <w:r w:rsidRPr="00E14D4F">
              <w:rPr>
                <w:rStyle w:val="c1"/>
                <w:bCs/>
                <w:color w:val="000000"/>
                <w:shd w:val="clear" w:color="auto" w:fill="FFFFFF"/>
              </w:rPr>
              <w:t>умение в</w:t>
            </w:r>
            <w:r w:rsidRPr="00E14D4F">
              <w:rPr>
                <w:rStyle w:val="c1"/>
                <w:bCs/>
                <w:color w:val="000000"/>
                <w:shd w:val="clear" w:color="auto" w:fill="FFFFFF"/>
              </w:rPr>
              <w:t>ы</w:t>
            </w:r>
            <w:r w:rsidRPr="00E14D4F">
              <w:rPr>
                <w:rStyle w:val="c1"/>
                <w:bCs/>
                <w:color w:val="000000"/>
                <w:shd w:val="clear" w:color="auto" w:fill="FFFFFF"/>
              </w:rPr>
              <w:t xml:space="preserve">ражать свои мысли в соответствии с </w:t>
            </w:r>
            <w:r w:rsidRPr="00E14D4F">
              <w:rPr>
                <w:rStyle w:val="c1"/>
                <w:bCs/>
                <w:color w:val="000000"/>
                <w:shd w:val="clear" w:color="auto" w:fill="FFFFFF"/>
              </w:rPr>
              <w:lastRenderedPageBreak/>
              <w:t>задач</w:t>
            </w:r>
            <w:r w:rsidRPr="00E14D4F">
              <w:rPr>
                <w:rStyle w:val="c1"/>
                <w:bCs/>
                <w:color w:val="000000"/>
                <w:shd w:val="clear" w:color="auto" w:fill="FFFFFF"/>
              </w:rPr>
              <w:t>а</w:t>
            </w:r>
            <w:r w:rsidRPr="00E14D4F">
              <w:rPr>
                <w:rStyle w:val="c1"/>
                <w:bCs/>
                <w:color w:val="000000"/>
                <w:shd w:val="clear" w:color="auto" w:fill="FFFFFF"/>
              </w:rPr>
              <w:t>ми</w:t>
            </w:r>
          </w:p>
        </w:tc>
      </w:tr>
      <w:tr w:rsidR="00E14D4F" w:rsidRPr="009A2355" w:rsidTr="004C1160">
        <w:trPr>
          <w:trHeight w:val="747"/>
        </w:trPr>
        <w:tc>
          <w:tcPr>
            <w:tcW w:w="2808" w:type="dxa"/>
          </w:tcPr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о д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машнем задании, инстру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таж по его выполн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3269" w:type="dxa"/>
          </w:tcPr>
          <w:p w:rsidR="00E14D4F" w:rsidRPr="00E14D4F" w:rsidRDefault="00E14D4F" w:rsidP="004C11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4D4F">
              <w:rPr>
                <w:rFonts w:ascii="Times New Roman" w:hAnsi="Times New Roman"/>
                <w:sz w:val="24"/>
                <w:szCs w:val="24"/>
              </w:rPr>
              <w:t>Учитель контролирует пон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и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мание задания всеми учащимися, дает рекоме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н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дации к его выполнению, использует дифференцированные зад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а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  <w:tc>
          <w:tcPr>
            <w:tcW w:w="3233" w:type="dxa"/>
          </w:tcPr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 xml:space="preserve"> Записывают д\з, опред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ляют индивидуально тип своего домашнего зад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 xml:space="preserve">ния  </w:t>
            </w:r>
          </w:p>
        </w:tc>
        <w:tc>
          <w:tcPr>
            <w:tcW w:w="3038" w:type="dxa"/>
          </w:tcPr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Обеспечить понимание учащимися цели, с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держания и способов выполнения домашнего з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дания.</w:t>
            </w:r>
          </w:p>
        </w:tc>
        <w:tc>
          <w:tcPr>
            <w:tcW w:w="2890" w:type="dxa"/>
          </w:tcPr>
          <w:p w:rsidR="00E14D4F" w:rsidRPr="00E14D4F" w:rsidRDefault="00E14D4F" w:rsidP="004C1160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4D4F">
              <w:rPr>
                <w:rStyle w:val="c1"/>
                <w:b/>
                <w:bCs/>
                <w:color w:val="000000"/>
              </w:rPr>
              <w:t>Познавательные -</w:t>
            </w:r>
            <w:r w:rsidRPr="00E14D4F">
              <w:rPr>
                <w:rStyle w:val="c18c4"/>
                <w:color w:val="000000"/>
              </w:rPr>
              <w:t>осуществлять анализ и</w:t>
            </w:r>
            <w:r w:rsidRPr="00E14D4F">
              <w:rPr>
                <w:rStyle w:val="c18c4"/>
                <w:color w:val="000000"/>
              </w:rPr>
              <w:t>н</w:t>
            </w:r>
            <w:r w:rsidRPr="00E14D4F">
              <w:rPr>
                <w:rStyle w:val="c18c4"/>
                <w:color w:val="000000"/>
              </w:rPr>
              <w:t>формации.</w:t>
            </w:r>
          </w:p>
          <w:p w:rsidR="00E14D4F" w:rsidRPr="00E14D4F" w:rsidRDefault="00E14D4F" w:rsidP="004C1160">
            <w:pPr>
              <w:pStyle w:val="c24"/>
              <w:shd w:val="clear" w:color="auto" w:fill="FFFFFF"/>
              <w:spacing w:before="0" w:beforeAutospacing="0" w:after="0" w:afterAutospacing="0"/>
            </w:pPr>
            <w:r w:rsidRPr="00E14D4F">
              <w:rPr>
                <w:rStyle w:val="c1"/>
                <w:b/>
                <w:bCs/>
                <w:color w:val="000000"/>
              </w:rPr>
              <w:t>Коммуникативные</w:t>
            </w:r>
            <w:r w:rsidRPr="00E14D4F">
              <w:rPr>
                <w:rStyle w:val="c18c4"/>
                <w:color w:val="000000"/>
              </w:rPr>
              <w:t>ст</w:t>
            </w:r>
            <w:r w:rsidRPr="00E14D4F">
              <w:rPr>
                <w:rStyle w:val="c18c4"/>
                <w:color w:val="000000"/>
              </w:rPr>
              <w:t>а</w:t>
            </w:r>
            <w:r w:rsidRPr="00E14D4F">
              <w:rPr>
                <w:rStyle w:val="c18c4"/>
                <w:color w:val="000000"/>
              </w:rPr>
              <w:t>вить вопросы, обращат</w:t>
            </w:r>
            <w:r w:rsidRPr="00E14D4F">
              <w:rPr>
                <w:rStyle w:val="c18c4"/>
                <w:color w:val="000000"/>
              </w:rPr>
              <w:t>ь</w:t>
            </w:r>
            <w:r w:rsidRPr="00E14D4F">
              <w:rPr>
                <w:rStyle w:val="c18c4"/>
                <w:color w:val="000000"/>
              </w:rPr>
              <w:t>ся за помощью, форм</w:t>
            </w:r>
            <w:r w:rsidRPr="00E14D4F">
              <w:rPr>
                <w:rStyle w:val="c18c4"/>
                <w:color w:val="000000"/>
              </w:rPr>
              <w:t>у</w:t>
            </w:r>
            <w:r w:rsidRPr="00E14D4F">
              <w:rPr>
                <w:rStyle w:val="c18c4"/>
                <w:color w:val="000000"/>
              </w:rPr>
              <w:t>лировать свои затрудн</w:t>
            </w:r>
            <w:r w:rsidRPr="00E14D4F">
              <w:rPr>
                <w:rStyle w:val="c18c4"/>
                <w:color w:val="000000"/>
              </w:rPr>
              <w:t>е</w:t>
            </w:r>
            <w:r w:rsidRPr="00E14D4F">
              <w:rPr>
                <w:rStyle w:val="c18c4"/>
                <w:color w:val="000000"/>
              </w:rPr>
              <w:t>ния.</w:t>
            </w:r>
          </w:p>
          <w:p w:rsidR="00E14D4F" w:rsidRPr="00E14D4F" w:rsidRDefault="00E14D4F" w:rsidP="004C1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14D4F" w:rsidRPr="009A2355" w:rsidTr="004C1160">
        <w:trPr>
          <w:trHeight w:val="893"/>
        </w:trPr>
        <w:tc>
          <w:tcPr>
            <w:tcW w:w="2808" w:type="dxa"/>
          </w:tcPr>
          <w:p w:rsidR="00E14D4F" w:rsidRPr="00E14D4F" w:rsidRDefault="00E14D4F" w:rsidP="004C1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D4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Рефлексия (подведение итогов работы)</w:t>
            </w:r>
          </w:p>
        </w:tc>
        <w:tc>
          <w:tcPr>
            <w:tcW w:w="3269" w:type="dxa"/>
          </w:tcPr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Формирует навыки рефлексивной комп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>тенции учащихся.</w:t>
            </w:r>
          </w:p>
        </w:tc>
        <w:tc>
          <w:tcPr>
            <w:tcW w:w="3233" w:type="dxa"/>
          </w:tcPr>
          <w:p w:rsidR="00E14D4F" w:rsidRPr="00E14D4F" w:rsidRDefault="00E14D4F" w:rsidP="004C11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4D4F">
              <w:rPr>
                <w:rFonts w:ascii="Times New Roman" w:hAnsi="Times New Roman"/>
                <w:bCs/>
                <w:sz w:val="24"/>
                <w:szCs w:val="24"/>
              </w:rPr>
              <w:t>Осознание учащимися своей учебной деятельности, сам</w:t>
            </w:r>
            <w:r w:rsidRPr="00E14D4F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14D4F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деятел</w:t>
            </w:r>
            <w:r w:rsidRPr="00E14D4F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E14D4F">
              <w:rPr>
                <w:rFonts w:ascii="Times New Roman" w:hAnsi="Times New Roman"/>
                <w:bCs/>
                <w:sz w:val="24"/>
                <w:szCs w:val="24"/>
              </w:rPr>
              <w:t>ности своей и всего класса.</w:t>
            </w:r>
            <w:r w:rsidRPr="00E14D4F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</w:t>
            </w:r>
          </w:p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object w:dxaOrig="7198" w:dyaOrig="53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6.25pt;height:119.25pt">
                  <v:imagedata r:id="rId9" o:title=""/>
                </v:shape>
              </w:object>
            </w:r>
          </w:p>
        </w:tc>
        <w:tc>
          <w:tcPr>
            <w:tcW w:w="3038" w:type="dxa"/>
          </w:tcPr>
          <w:p w:rsidR="00E14D4F" w:rsidRPr="00E14D4F" w:rsidRDefault="00E14D4F" w:rsidP="004C11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4D4F">
              <w:rPr>
                <w:rFonts w:ascii="Times New Roman" w:hAnsi="Times New Roman"/>
                <w:sz w:val="24"/>
                <w:szCs w:val="24"/>
              </w:rPr>
              <w:t>Сформулированы учащ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и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мися степень решения з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а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дач урока, самостоятельно об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о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значены затруднения учащихся, намечены дал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ь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нейшие шаги по их устр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а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 xml:space="preserve">нению. Прогнозирование способов саморегуляции.  </w:t>
            </w:r>
          </w:p>
          <w:p w:rsidR="00E14D4F" w:rsidRPr="00E14D4F" w:rsidRDefault="00E14D4F" w:rsidP="004C116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14D4F">
              <w:rPr>
                <w:rFonts w:ascii="Times New Roman" w:hAnsi="Times New Roman"/>
                <w:sz w:val="24"/>
                <w:szCs w:val="24"/>
              </w:rPr>
              <w:t>Адекватность самооценки учащегося оценке учителя. Получение учащимися информации о реальных р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е</w:t>
            </w:r>
            <w:r w:rsidRPr="00E14D4F">
              <w:rPr>
                <w:rFonts w:ascii="Times New Roman" w:hAnsi="Times New Roman"/>
                <w:sz w:val="24"/>
                <w:szCs w:val="24"/>
              </w:rPr>
              <w:t>зультатах учения</w:t>
            </w:r>
          </w:p>
        </w:tc>
        <w:tc>
          <w:tcPr>
            <w:tcW w:w="2890" w:type="dxa"/>
          </w:tcPr>
          <w:p w:rsidR="00E14D4F" w:rsidRPr="00E14D4F" w:rsidRDefault="00E14D4F" w:rsidP="004C1160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4D4F">
              <w:rPr>
                <w:rStyle w:val="c1"/>
                <w:b/>
                <w:bCs/>
                <w:color w:val="000000"/>
              </w:rPr>
              <w:t xml:space="preserve">Регулятивные - </w:t>
            </w:r>
            <w:r w:rsidRPr="00E14D4F">
              <w:rPr>
                <w:rStyle w:val="c18c4"/>
                <w:color w:val="000000"/>
              </w:rPr>
              <w:t>оце</w:t>
            </w:r>
            <w:r w:rsidRPr="00E14D4F">
              <w:rPr>
                <w:rStyle w:val="c18c4"/>
                <w:color w:val="000000"/>
              </w:rPr>
              <w:t>н</w:t>
            </w:r>
            <w:r w:rsidRPr="00E14D4F">
              <w:rPr>
                <w:rStyle w:val="c18c4"/>
                <w:color w:val="000000"/>
              </w:rPr>
              <w:t>ка- выделение и осо</w:t>
            </w:r>
            <w:r w:rsidRPr="00E14D4F">
              <w:rPr>
                <w:rStyle w:val="c18c4"/>
                <w:color w:val="000000"/>
              </w:rPr>
              <w:t>з</w:t>
            </w:r>
            <w:r w:rsidRPr="00E14D4F">
              <w:rPr>
                <w:rStyle w:val="c18c4"/>
                <w:color w:val="000000"/>
              </w:rPr>
              <w:t>нание учащимися того, н</w:t>
            </w:r>
            <w:r w:rsidRPr="00E14D4F">
              <w:rPr>
                <w:rStyle w:val="c18c4"/>
                <w:color w:val="000000"/>
              </w:rPr>
              <w:t>а</w:t>
            </w:r>
            <w:r w:rsidRPr="00E14D4F">
              <w:rPr>
                <w:rStyle w:val="c18c4"/>
                <w:color w:val="000000"/>
              </w:rPr>
              <w:t>сколько достигнута цель.</w:t>
            </w:r>
          </w:p>
          <w:p w:rsidR="00E14D4F" w:rsidRPr="00E14D4F" w:rsidRDefault="00E14D4F" w:rsidP="004C1160">
            <w:pPr>
              <w:pStyle w:val="c2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14D4F">
              <w:rPr>
                <w:rStyle w:val="c1"/>
                <w:b/>
                <w:bCs/>
                <w:color w:val="000000"/>
              </w:rPr>
              <w:t>Личностные</w:t>
            </w:r>
            <w:r w:rsidRPr="00E14D4F">
              <w:rPr>
                <w:rStyle w:val="c18c4"/>
                <w:color w:val="000000"/>
              </w:rPr>
              <w:t xml:space="preserve"> -нравс</w:t>
            </w:r>
            <w:r w:rsidRPr="00E14D4F">
              <w:rPr>
                <w:rStyle w:val="c18c4"/>
                <w:color w:val="000000"/>
              </w:rPr>
              <w:t>т</w:t>
            </w:r>
            <w:r w:rsidRPr="00E14D4F">
              <w:rPr>
                <w:rStyle w:val="c18c4"/>
                <w:color w:val="000000"/>
              </w:rPr>
              <w:t>венно- этическая ор</w:t>
            </w:r>
            <w:r w:rsidRPr="00E14D4F">
              <w:rPr>
                <w:rStyle w:val="c18c4"/>
                <w:color w:val="000000"/>
              </w:rPr>
              <w:t>и</w:t>
            </w:r>
            <w:r w:rsidRPr="00E14D4F">
              <w:rPr>
                <w:rStyle w:val="c18c4"/>
                <w:color w:val="000000"/>
              </w:rPr>
              <w:t>ентация, оценивание усваиваемого содерж</w:t>
            </w:r>
            <w:r w:rsidRPr="00E14D4F">
              <w:rPr>
                <w:rStyle w:val="c18c4"/>
                <w:color w:val="000000"/>
              </w:rPr>
              <w:t>а</w:t>
            </w:r>
            <w:r w:rsidRPr="00E14D4F">
              <w:rPr>
                <w:rStyle w:val="c18c4"/>
                <w:color w:val="000000"/>
              </w:rPr>
              <w:t>ния.</w:t>
            </w:r>
          </w:p>
          <w:p w:rsidR="00E14D4F" w:rsidRPr="00E14D4F" w:rsidRDefault="00E14D4F" w:rsidP="004C1160">
            <w:pPr>
              <w:tabs>
                <w:tab w:val="left" w:pos="15660"/>
              </w:tabs>
              <w:ind w:right="404"/>
              <w:rPr>
                <w:rFonts w:ascii="Times New Roman" w:hAnsi="Times New Roman" w:cs="Times New Roman"/>
                <w:sz w:val="24"/>
                <w:szCs w:val="24"/>
              </w:rPr>
            </w:pPr>
            <w:r w:rsidRPr="00E14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6089B" w:rsidRPr="0046089B" w:rsidRDefault="0046089B" w:rsidP="0046089B">
      <w:pPr>
        <w:rPr>
          <w:rFonts w:ascii="Times New Roman" w:hAnsi="Times New Roman" w:cs="Times New Roman"/>
          <w:sz w:val="28"/>
          <w:szCs w:val="28"/>
        </w:rPr>
      </w:pPr>
    </w:p>
    <w:p w:rsidR="004C4050" w:rsidRDefault="004C4050" w:rsidP="004C4050">
      <w:pPr>
        <w:spacing w:before="100" w:beforeAutospacing="1" w:after="100" w:afterAutospacing="1" w:line="300" w:lineRule="atLeast"/>
        <w:ind w:left="720"/>
        <w:rPr>
          <w:rFonts w:ascii="Helvetica" w:eastAsia="Times New Roman" w:hAnsi="Helvetica" w:cs="Helvetica"/>
          <w:b/>
          <w:bCs/>
          <w:color w:val="333333"/>
          <w:sz w:val="21"/>
          <w:u w:val="single"/>
          <w:lang w:eastAsia="ru-RU"/>
        </w:rPr>
      </w:pPr>
    </w:p>
    <w:p w:rsidR="004C4050" w:rsidRDefault="004C4050" w:rsidP="004C4050">
      <w:pPr>
        <w:spacing w:before="100" w:beforeAutospacing="1" w:after="100" w:afterAutospacing="1" w:line="300" w:lineRule="atLeast"/>
        <w:ind w:left="720"/>
        <w:rPr>
          <w:rFonts w:ascii="Helvetica" w:eastAsia="Times New Roman" w:hAnsi="Helvetica" w:cs="Helvetica"/>
          <w:b/>
          <w:bCs/>
          <w:color w:val="333333"/>
          <w:sz w:val="21"/>
          <w:u w:val="single"/>
          <w:lang w:eastAsia="ru-RU"/>
        </w:rPr>
      </w:pPr>
    </w:p>
    <w:p w:rsidR="004C4050" w:rsidRDefault="004C4050" w:rsidP="004C4050">
      <w:pPr>
        <w:spacing w:before="100" w:beforeAutospacing="1" w:after="100" w:afterAutospacing="1" w:line="300" w:lineRule="atLeast"/>
        <w:ind w:left="720"/>
        <w:rPr>
          <w:rFonts w:ascii="Helvetica" w:eastAsia="Times New Roman" w:hAnsi="Helvetica" w:cs="Helvetica"/>
          <w:b/>
          <w:bCs/>
          <w:color w:val="333333"/>
          <w:sz w:val="21"/>
          <w:u w:val="single"/>
          <w:lang w:eastAsia="ru-RU"/>
        </w:rPr>
      </w:pPr>
    </w:p>
    <w:p w:rsidR="004C4050" w:rsidRDefault="004C4050" w:rsidP="004C4050">
      <w:pPr>
        <w:spacing w:before="100" w:beforeAutospacing="1" w:after="100" w:afterAutospacing="1" w:line="300" w:lineRule="atLeast"/>
        <w:ind w:left="720"/>
        <w:rPr>
          <w:rFonts w:ascii="Helvetica" w:eastAsia="Times New Roman" w:hAnsi="Helvetica" w:cs="Helvetica"/>
          <w:b/>
          <w:bCs/>
          <w:color w:val="333333"/>
          <w:sz w:val="21"/>
          <w:u w:val="single"/>
          <w:lang w:eastAsia="ru-RU"/>
        </w:rPr>
      </w:pPr>
    </w:p>
    <w:p w:rsidR="004C4050" w:rsidRDefault="004C4050" w:rsidP="004C4050">
      <w:pPr>
        <w:spacing w:before="100" w:beforeAutospacing="1" w:after="100" w:afterAutospacing="1" w:line="300" w:lineRule="atLeast"/>
        <w:ind w:left="720"/>
        <w:rPr>
          <w:rFonts w:ascii="Helvetica" w:eastAsia="Times New Roman" w:hAnsi="Helvetica" w:cs="Helvetica"/>
          <w:b/>
          <w:bCs/>
          <w:color w:val="333333"/>
          <w:sz w:val="21"/>
          <w:u w:val="single"/>
          <w:lang w:eastAsia="ru-RU"/>
        </w:rPr>
      </w:pPr>
    </w:p>
    <w:p w:rsidR="004C4050" w:rsidRDefault="004C4050" w:rsidP="004C4050">
      <w:pPr>
        <w:spacing w:before="100" w:beforeAutospacing="1" w:after="100" w:afterAutospacing="1" w:line="300" w:lineRule="atLeast"/>
        <w:ind w:left="720"/>
        <w:rPr>
          <w:rFonts w:ascii="Helvetica" w:eastAsia="Times New Roman" w:hAnsi="Helvetica" w:cs="Helvetica"/>
          <w:b/>
          <w:bCs/>
          <w:color w:val="333333"/>
          <w:sz w:val="21"/>
          <w:u w:val="single"/>
          <w:lang w:eastAsia="ru-RU"/>
        </w:rPr>
      </w:pPr>
    </w:p>
    <w:p w:rsidR="004C4050" w:rsidRDefault="004C4050" w:rsidP="004C4050">
      <w:pPr>
        <w:spacing w:before="100" w:beforeAutospacing="1" w:after="100" w:afterAutospacing="1" w:line="300" w:lineRule="atLeast"/>
        <w:ind w:left="720"/>
        <w:rPr>
          <w:rFonts w:ascii="Helvetica" w:eastAsia="Times New Roman" w:hAnsi="Helvetica" w:cs="Helvetica"/>
          <w:b/>
          <w:bCs/>
          <w:color w:val="333333"/>
          <w:sz w:val="21"/>
          <w:u w:val="single"/>
          <w:lang w:eastAsia="ru-RU"/>
        </w:rPr>
      </w:pPr>
    </w:p>
    <w:p w:rsidR="004C4050" w:rsidRPr="00D63974" w:rsidRDefault="004C4050" w:rsidP="004C4050">
      <w:pPr>
        <w:spacing w:before="100" w:beforeAutospacing="1" w:after="100" w:afterAutospacing="1" w:line="300" w:lineRule="atLeast"/>
        <w:ind w:left="72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63974" w:rsidRPr="00D63974" w:rsidRDefault="00E14D4F" w:rsidP="00D63974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sectPr w:rsidR="00D63974" w:rsidRPr="00D63974" w:rsidSect="004C4050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6511" w:rsidRDefault="003F6511" w:rsidP="0046089B">
      <w:pPr>
        <w:spacing w:after="0" w:line="240" w:lineRule="auto"/>
      </w:pPr>
      <w:r>
        <w:separator/>
      </w:r>
    </w:p>
  </w:endnote>
  <w:endnote w:type="continuationSeparator" w:id="1">
    <w:p w:rsidR="003F6511" w:rsidRDefault="003F6511" w:rsidP="00460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6511" w:rsidRDefault="003F6511" w:rsidP="0046089B">
      <w:pPr>
        <w:spacing w:after="0" w:line="240" w:lineRule="auto"/>
      </w:pPr>
      <w:r>
        <w:separator/>
      </w:r>
    </w:p>
  </w:footnote>
  <w:footnote w:type="continuationSeparator" w:id="1">
    <w:p w:rsidR="003F6511" w:rsidRDefault="003F6511" w:rsidP="00460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22C3F"/>
    <w:multiLevelType w:val="multilevel"/>
    <w:tmpl w:val="3B06B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7A7FBE"/>
    <w:multiLevelType w:val="multilevel"/>
    <w:tmpl w:val="9D9C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3974"/>
    <w:rsid w:val="003F6511"/>
    <w:rsid w:val="00405A0B"/>
    <w:rsid w:val="004401E7"/>
    <w:rsid w:val="0046089B"/>
    <w:rsid w:val="004C4050"/>
    <w:rsid w:val="00906EC0"/>
    <w:rsid w:val="00CD0DCF"/>
    <w:rsid w:val="00D63974"/>
    <w:rsid w:val="00E14D4F"/>
    <w:rsid w:val="00FB42EE"/>
    <w:rsid w:val="00FD5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63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D63974"/>
    <w:rPr>
      <w:b/>
      <w:bCs/>
    </w:rPr>
  </w:style>
  <w:style w:type="character" w:customStyle="1" w:styleId="apple-converted-space">
    <w:name w:val="apple-converted-space"/>
    <w:basedOn w:val="a0"/>
    <w:rsid w:val="00D63974"/>
  </w:style>
  <w:style w:type="character" w:styleId="a5">
    <w:name w:val="Emphasis"/>
    <w:basedOn w:val="a0"/>
    <w:uiPriority w:val="20"/>
    <w:qFormat/>
    <w:rsid w:val="00D63974"/>
    <w:rPr>
      <w:i/>
      <w:iCs/>
    </w:rPr>
  </w:style>
  <w:style w:type="paragraph" w:styleId="a6">
    <w:name w:val="List Paragraph"/>
    <w:basedOn w:val="a"/>
    <w:qFormat/>
    <w:rsid w:val="00FD57F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ListParagraph">
    <w:name w:val="List Paragraph"/>
    <w:basedOn w:val="a"/>
    <w:rsid w:val="0046089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NoSpacing">
    <w:name w:val="No Spacing"/>
    <w:rsid w:val="0046089B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24">
    <w:name w:val="c24"/>
    <w:basedOn w:val="a"/>
    <w:rsid w:val="0046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6089B"/>
  </w:style>
  <w:style w:type="character" w:customStyle="1" w:styleId="c18c4">
    <w:name w:val="c18 c4"/>
    <w:basedOn w:val="a0"/>
    <w:rsid w:val="0046089B"/>
  </w:style>
  <w:style w:type="paragraph" w:styleId="a7">
    <w:name w:val="header"/>
    <w:basedOn w:val="a"/>
    <w:link w:val="a8"/>
    <w:rsid w:val="004608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4608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60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089B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semiHidden/>
    <w:unhideWhenUsed/>
    <w:rsid w:val="00460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608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8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2016-03-29T14:49:00Z</dcterms:created>
  <dcterms:modified xsi:type="dcterms:W3CDTF">2016-04-04T13:51:00Z</dcterms:modified>
</cp:coreProperties>
</file>