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4"/>
          <w:rtl w:val="0"/>
        </w:rPr>
        <w:t xml:space="preserve">SILABUS MATA PELAJARAN: MATEMATIKA (PEMINATAN)</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contextualSpacing w:val="0"/>
      </w:pPr>
      <w:r w:rsidRPr="00000000" w:rsidR="00000000" w:rsidDel="00000000">
        <w:rPr>
          <w:rFonts w:cs="Georgia" w:hAnsi="Georgia" w:eastAsia="Georgia" w:ascii="Georgia"/>
          <w:rtl w:val="0"/>
        </w:rPr>
        <w:t xml:space="preserve">Kelas</w:t>
        <w:tab/>
        <w:tab/>
        <w:tab/>
        <w:tab/>
        <w:t xml:space="preserve">:  XII</w:t>
      </w:r>
    </w:p>
    <w:p w:rsidP="00000000" w:rsidRPr="00000000" w:rsidR="00000000" w:rsidDel="00000000" w:rsidRDefault="00000000">
      <w:pPr>
        <w:keepNext w:val="0"/>
        <w:keepLines w:val="0"/>
        <w:widowControl w:val="0"/>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827.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675"/>
        <w:gridCol w:w="426"/>
        <w:gridCol w:w="16726"/>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ind w:firstLine="0" w:right="-107"/>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ind w:firstLine="0" w:right="-107"/>
              <w:contextualSpacing w:val="0"/>
            </w:pPr>
            <w:r w:rsidRPr="00000000" w:rsidR="00000000" w:rsidDel="00000000">
              <w:rPr>
                <w:rFonts w:cs="Georgia" w:hAnsi="Georgia" w:eastAsia="Georgia" w:ascii="Georgia"/>
                <w:sz w:val="24"/>
                <w:rtl w:val="0"/>
              </w:rPr>
              <w:t xml:space="preserve">Mengolah, menalar, menyaji, dan mencipta dalam ranah konkret dan ranah abstrak terkait dengan pengembangan dari yang dipelajarinya di sekolah secara mandiri serta bertindak secara efektif dan kreatif, dan mampu menggunakan metoda sesuai kaidah keilmuan</w:t>
            </w:r>
            <w:r w:rsidRPr="00000000" w:rsidR="00000000" w:rsidDel="00000000">
              <w:rPr>
                <w:rtl w:val="0"/>
              </w:rPr>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bidiVisual w:val="0"/>
        <w:tblW w:w="17742.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449"/>
        <w:gridCol w:w="1689"/>
        <w:gridCol w:w="6234"/>
        <w:gridCol w:w="3386"/>
        <w:gridCol w:w="1264"/>
        <w:gridCol w:w="1720"/>
      </w:tblGrid>
      <w:tr>
        <w:trPr>
          <w:trHeight w:val="680" w:hRule="atLeast"/>
        </w:trPr>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15.0" w:type="dxa"/>
              <w:bottom w:w="100.0" w:type="dxa"/>
              <w:right w:w="115.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1400" w:hRule="atLeast"/>
        </w:trPr>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Times New Roman" w:hAnsi="Times New Roman" w:eastAsia="Times New Roman" w:ascii="Times New Roman"/>
                <w:color w:val="000000"/>
                <w:sz w:val="22"/>
                <w:rtl w:val="0"/>
              </w:rPr>
              <w:t xml:space="preserve">2.1  Menunjukkan cermat, teliti, bertanggungjawab, tangguh, konsisten dan jujur serta responsif dalam memecahkan masalah nyata sehari-hari. </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426" w:hanging="425"/>
              <w:contextualSpacing w:val="0"/>
            </w:pPr>
            <w:r w:rsidRPr="00000000" w:rsidR="00000000" w:rsidDel="00000000">
              <w:rPr>
                <w:rFonts w:cs="Times New Roman" w:hAnsi="Times New Roman" w:eastAsia="Times New Roman" w:ascii="Times New Roman"/>
                <w:color w:val="000000"/>
                <w:sz w:val="22"/>
                <w:rtl w:val="0"/>
              </w:rPr>
              <w:t xml:space="preserve">2.2  Mengembangkan rasa ingin tahu, motivasi internal, rasa percayadiri dan sikap kritis dalam menyelesaikan matematika dan masalah kontekstual.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Penerapan Matriks. </w:t>
            </w:r>
            <w:r w:rsidRPr="00000000" w:rsidR="00000000" w:rsidDel="00000000">
              <w:rPr>
                <w:rtl w:val="0"/>
              </w:rPr>
            </w:r>
          </w:p>
          <w:p w:rsidP="00000000" w:rsidRPr="00000000" w:rsidR="00000000" w:rsidDel="00000000" w:rsidRDefault="00000000">
            <w:pPr>
              <w:keepNext w:val="0"/>
              <w:keepLines w:val="0"/>
              <w:widowControl w:val="0"/>
              <w:spacing w:lineRule="auto" w:after="0"/>
              <w:ind w:left="113" w:hanging="112"/>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57" w:hanging="5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13" w:hanging="112"/>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13" w:hanging="112"/>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dan mencermati penerapan matriks dalam sistem persamaan linier dan transformasi geemetri.</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penerapan matriks dalam sistem persamaan linier dari transformasi geemetri.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penerapan matriks dalam sistem persamaan linier dan transformasi geemetri.</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penerapan matriks dalam sistem persamaan linier dan transformasi geemetri, kemudian menghubungkan unsur-unsur yang sudah dikategorikan sehingga dapat dibuat kesimpulan mengenai penerapan matriks dalam sistem persamaan linier dan transformasi geemetri.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cara menerapkan matriks dalam sistem persamaan linier dan transformasi geemetri.tulisan, lisan, atau bagan.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ind w:left="171" w:hanging="170"/>
              <w:contextualSpacing w:val="1"/>
            </w:pPr>
            <w:r w:rsidRPr="00000000" w:rsidR="00000000" w:rsidDel="00000000">
              <w:rPr>
                <w:rFonts w:cs="Georgia" w:hAnsi="Georgia" w:eastAsia="Georgia" w:ascii="Georgia"/>
                <w:sz w:val="20"/>
                <w:rtl w:val="0"/>
              </w:rPr>
              <w:t xml:space="preserve">Membaca dan mencermati penerapan matriks dalam sistem persamaan linier dan transformasi geemetri.</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ind w:left="171" w:hanging="170"/>
              <w:contextualSpacing w:val="1"/>
            </w:pPr>
            <w:r w:rsidRPr="00000000" w:rsidR="00000000" w:rsidDel="00000000">
              <w:rPr>
                <w:rFonts w:cs="Georgia" w:hAnsi="Georgia" w:eastAsia="Georgia" w:ascii="Georgia"/>
                <w:sz w:val="20"/>
                <w:rtl w:val="0"/>
              </w:rPr>
              <w:t xml:space="preserve">Mengerjakan latihan soal yang terkait dengan penerapan matriks dalam sistem persamaan linier dan transformasi geemetri. </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dari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ind w:left="113"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mengenai penerapan matriks untuk  menyelesaikan sistem persamaan linear dan transformasi geometri.</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82"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4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Fonts w:cs="Georgia" w:hAnsi="Georgia" w:eastAsia="Georgia" w:ascii="Georgia"/>
                <w:sz w:val="20"/>
                <w:rtl w:val="0"/>
              </w:rPr>
              <w:t xml:space="preserve">3.1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mat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iks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koordin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4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ind w:left="397" w:hanging="396"/>
              <w:contextualSpacing w:val="0"/>
            </w:pPr>
            <w:r w:rsidRPr="00000000" w:rsidR="00000000" w:rsidDel="00000000">
              <w:rPr>
                <w:rFonts w:cs="Georgia" w:hAnsi="Georgia" w:eastAsia="Georgia" w:ascii="Georgia"/>
                <w:sz w:val="20"/>
                <w:rtl w:val="0"/>
              </w:rPr>
              <w:t xml:space="preserve">4.1 Merencanakan dan melaksanakan s</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f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op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triks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si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tem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nier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rp</w:t>
            </w:r>
            <w:r w:rsidRPr="00000000" w:rsidR="00000000" w:rsidDel="00000000">
              <w:rPr>
                <w:rFonts w:cs="Georgia" w:hAnsi="Georgia" w:eastAsia="Georgia" w:ascii="Georgia"/>
                <w:sz w:val="20"/>
                <w:rtl w:val="0"/>
              </w:rPr>
              <w:t xml:space="preserve">re</w:t>
            </w:r>
            <w:r w:rsidRPr="00000000" w:rsidR="00000000" w:rsidDel="00000000">
              <w:rPr>
                <w:rFonts w:cs="Georgia" w:hAnsi="Georgia" w:eastAsia="Georgia" w:ascii="Georgia"/>
                <w:sz w:val="20"/>
                <w:rtl w:val="0"/>
              </w:rPr>
              <w:t xml:space="preserve">tasik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menganalisis mak</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 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sil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2920" w:hRule="atLeast"/>
        </w:trPr>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before="60"/>
              <w:ind w:left="532" w:right="81" w:hanging="431"/>
              <w:contextualSpacing w:val="0"/>
            </w:pPr>
            <w:r w:rsidRPr="00000000" w:rsidR="00000000" w:rsidDel="00000000">
              <w:rPr>
                <w:rFonts w:cs="Georgia" w:hAnsi="Georgia" w:eastAsia="Georgia" w:ascii="Georgia"/>
                <w:sz w:val="20"/>
                <w:rtl w:val="0"/>
              </w:rPr>
              <w:t xml:space="preserve">3.2 </w:t>
            </w:r>
            <w:r w:rsidRPr="00000000" w:rsidR="00000000" w:rsidDel="00000000">
              <w:rPr>
                <w:rFonts w:cs="Georgia" w:hAnsi="Georgia" w:eastAsia="Georgia" w:ascii="Georgia"/>
                <w:sz w:val="20"/>
                <w:rtl w:val="0"/>
              </w:rPr>
              <w:t xml:space="preserve">Mendeskripsikan dan menganalisis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sk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ktor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untuk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sif</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ja</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ut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menggunakannya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Vektor</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dan mencermati mengenai deskripsi dari konsep skalar dan vektor,  dan penggunaannya untuk membuktikan berbagai sifat yang terkait dengan jarak dan sudut, serta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konsep skalar dan vektor,  dan penggunaannya untuk membuktikan berbagai sifat yang terkait dengan jarak dan sudut, serta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konsep skalar dan vektor,  dan penggunaannya untuk membuktikan berbagai sifat yang terkait dengan jarak dan sudut, serta pemecahan masalah.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skalar dan vektor, dan penggunaannya untuk membuktikan berbagai sifat yang terkait dengan jarak dan sudut, serta pemecahan masalah, kemudian menghubungkan unsur-unsur yang sudah dikategorikan sehingga dapat dibuat kesimpulan mengenai konsep skalar dan vektor,  dan penggunaannya untuk membuktikan berbagai sifat yang terkait dengan jarak dan sudut, serta pemecahan masalah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konsep skalar dan vektor, dan penggunaannya untuk membuktikan berbagai sifat yang terkait dengan jarak dan sudut, serta pemecahan masalah dalam bentuk lisan, tulisan atau bagan.</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dan mencermati mengenai deskripsi dari konsep skalar dan vektor,  dan penggunaannya untuk membuktikan berbagai sifat yang terkait dengan jarak dan sudut, serta pemecahan masalah.</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yang terkait konsep skalar dan vektor,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 </w:t>
            </w:r>
            <w:r w:rsidRPr="00000000" w:rsidR="00000000" w:rsidDel="00000000">
              <w:rPr>
                <w:rtl w:val="0"/>
              </w:rPr>
            </w:r>
          </w:p>
          <w:p w:rsidP="00000000" w:rsidRPr="00000000" w:rsidR="00000000" w:rsidDel="00000000" w:rsidRDefault="00000000">
            <w:pPr>
              <w:keepNext w:val="0"/>
              <w:keepLines w:val="0"/>
              <w:widowControl w:val="0"/>
              <w:spacing w:lineRule="auto" w:after="0"/>
              <w:ind w:left="113"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mengenai konsep skalar dan vektor, dan penerapannya dalam pemecahan masalah.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 yang sesuai</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58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510"/>
              </w:tabs>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510"/>
              </w:tabs>
              <w:ind w:left="511" w:right="115" w:hanging="424"/>
              <w:contextualSpacing w:val="0"/>
            </w:pPr>
            <w:r w:rsidRPr="00000000" w:rsidR="00000000" w:rsidDel="00000000">
              <w:rPr>
                <w:rFonts w:cs="Georgia" w:hAnsi="Georgia" w:eastAsia="Georgia" w:ascii="Georgia"/>
                <w:sz w:val="20"/>
                <w:rtl w:val="0"/>
              </w:rPr>
              <w:t xml:space="preserve">4.2 Memecahkan masalah dengan menggunakan kaidah-kaidah vektor.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24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69" w:right="147" w:hanging="368"/>
              <w:contextualSpacing w:val="0"/>
            </w:pPr>
            <w:r w:rsidRPr="00000000" w:rsidR="00000000" w:rsidDel="00000000">
              <w:rPr>
                <w:rFonts w:cs="Georgia" w:hAnsi="Georgia" w:eastAsia="Georgia" w:ascii="Georgia"/>
                <w:sz w:val="20"/>
                <w:rtl w:val="0"/>
              </w:rPr>
              <w:t xml:space="preserve">3.3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prinsip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bu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 maj</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muk, 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nui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ta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mem</w:t>
            </w:r>
            <w:r w:rsidRPr="00000000" w:rsidR="00000000" w:rsidDel="00000000">
              <w:rPr>
                <w:rFonts w:cs="Georgia" w:hAnsi="Georgia" w:eastAsia="Georgia" w:ascii="Georgia"/>
                <w:sz w:val="20"/>
                <w:rtl w:val="0"/>
              </w:rPr>
              <w:t xml:space="preserve">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Matematika Keuangan</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ind w:left="170" w:hanging="169"/>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dan mencermati mengenai konsep dan prinsip matematika keuangan yang terkait dengan bunga majemuk, angsuran dan anuitas, serta penerapannya dalam pemecahan masalah perbankan.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konsep dan prinsip matematika keuangan yang terkait dengan bunga majemuk, angsuran dan anuitas, serta penerapannya dalam pemecahan masalah perbankan.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konsep dan prinsip matematika keuangan yang terkait dengan bunga majemuk, angsuran dan anuitas, serta penerapannya dalam pemecahan masalah perbankan.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dan prinsip matematika keuangan yang terkait dengan bunga majemuk, angsuran dan anuitas, serta penerapannya dalam pemecahan masalah perbankan, kemudian menghubungkan unsur-unsur yang sudah dikategorikan sehingga dapat dibuat kesimpulan mengenai konsep dan prinsip matematika keuangan yang terkait dengan bunga majemuk, angsuran dan anuitas, serta penerapannya dalam pemecahan masalah perbankan.</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konsep dan prinsip matematika keuangan yang terkait dengan bunga majemuk, angsuran dan anuitas, serta penerapannya dalam pemecahan masalah perbankan dalam bentuk tulisan atau bagan.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dan mencermati mengenai konsep dan prinsip matematika keuangan yang terkait dengan bunga majemuk, angsuran dan anuitas, serta penerapannya dalam </w:t>
            </w:r>
            <w:r w:rsidRPr="00000000" w:rsidR="00000000" w:rsidDel="00000000">
              <w:rPr>
                <w:rFonts w:cs="Georgia" w:hAnsi="Georgia" w:eastAsia="Georgia" w:ascii="Georgia"/>
                <w:sz w:val="20"/>
                <w:rtl w:val="0"/>
              </w:rPr>
              <w:t xml:space="preserve">pemecahan masalah perbankan.</w:t>
            </w: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mengenai </w:t>
            </w:r>
            <w:r w:rsidRPr="00000000" w:rsidR="00000000" w:rsidDel="00000000">
              <w:rPr>
                <w:rFonts w:cs="Georgia" w:hAnsi="Georgia" w:eastAsia="Georgia" w:ascii="Georgia"/>
                <w:sz w:val="20"/>
                <w:rtl w:val="0"/>
              </w:rPr>
              <w:t xml:space="preserve">bunga majemuk, angsuran dan anuitas, serta penerapannya dalam </w:t>
            </w:r>
            <w:r w:rsidRPr="00000000" w:rsidR="00000000" w:rsidDel="00000000">
              <w:rPr>
                <w:rFonts w:cs="Georgia" w:hAnsi="Georgia" w:eastAsia="Georgia" w:ascii="Georgia"/>
                <w:sz w:val="20"/>
                <w:rtl w:val="0"/>
              </w:rPr>
              <w:t xml:space="preserve">pemecahan masalah perbankan</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berbentuk uraian mengenai bunga majemuk, angsuran dan anuitas, serta penerapannya dalam </w:t>
            </w:r>
            <w:r w:rsidRPr="00000000" w:rsidR="00000000" w:rsidDel="00000000">
              <w:rPr>
                <w:rFonts w:cs="Georgia" w:hAnsi="Georgia" w:eastAsia="Georgia" w:ascii="Georgia"/>
                <w:sz w:val="20"/>
                <w:rtl w:val="0"/>
              </w:rPr>
              <w:t xml:space="preserve">pemecahan masalah perbankan</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ind w:left="369" w:right="175" w:hanging="368"/>
              <w:contextualSpacing w:val="0"/>
            </w:pPr>
            <w:r w:rsidRPr="00000000" w:rsidR="00000000" w:rsidDel="00000000">
              <w:rPr>
                <w:rFonts w:cs="Georgia" w:hAnsi="Georgia" w:eastAsia="Georgia" w:ascii="Georgia"/>
                <w:sz w:val="20"/>
                <w:rtl w:val="0"/>
              </w:rPr>
              <w:t xml:space="preserve">4.3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ta </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menganalisis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prinsip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ka te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nui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dan mel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diksi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ind w:left="369" w:hanging="368"/>
              <w:contextualSpacing w:val="0"/>
            </w:pPr>
            <w:r w:rsidRPr="00000000" w:rsidR="00000000" w:rsidDel="00000000">
              <w:rPr>
                <w:rtl w:val="0"/>
              </w:rPr>
            </w:r>
          </w:p>
        </w:tc>
        <w:tc>
          <w:tcPr>
            <w:shd w:fill="d9d9d9"/>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d9d9d9"/>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d9d9d9"/>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d9d9d9"/>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d9d9d9"/>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24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3.4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Komposisi </w:t>
            </w: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Fonts w:cs="Georgia" w:hAnsi="Georgia" w:eastAsia="Georgia" w:ascii="Georgia"/>
                <w:b w:val="1"/>
                <w:sz w:val="20"/>
                <w:rtl w:val="0"/>
              </w:rPr>
              <w:t xml:space="preserve">transformasi </w:t>
            </w: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Fonts w:cs="Georgia" w:hAnsi="Georgia" w:eastAsia="Georgia" w:ascii="Georgia"/>
                <w:b w:val="1"/>
                <w:sz w:val="20"/>
                <w:rtl w:val="0"/>
              </w:rPr>
              <w:t xml:space="preserve">geometri</w:t>
            </w:r>
            <w:r w:rsidRPr="00000000" w:rsidR="00000000" w:rsidDel="00000000">
              <w:rPr>
                <w:rtl w:val="0"/>
              </w:rPr>
            </w:r>
          </w:p>
          <w:p w:rsidP="00000000" w:rsidRPr="00000000" w:rsidR="00000000" w:rsidDel="00000000" w:rsidRDefault="00000000">
            <w:pPr>
              <w:keepNext w:val="0"/>
              <w:keepLines w:val="0"/>
              <w:widowControl w:val="0"/>
              <w:spacing w:lineRule="auto" w:after="0"/>
              <w:ind w:left="92" w:hanging="91"/>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dan mencermati mengenai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kemudian menghubungkan unsur-unsur yang sudah dikategorikan sehingga dapat dibuat kesimpulan mengenai cara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cara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dalam bentuk tulisan, lisan, bagan.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ind w:left="171" w:hanging="170"/>
              <w:contextualSpacing w:val="1"/>
            </w:pPr>
            <w:r w:rsidRPr="00000000" w:rsidR="00000000" w:rsidDel="00000000">
              <w:rPr>
                <w:rFonts w:cs="Georgia" w:hAnsi="Georgia" w:eastAsia="Georgia" w:ascii="Georgia"/>
                <w:sz w:val="20"/>
                <w:rtl w:val="0"/>
              </w:rPr>
              <w:t xml:space="preserve">Membaca dan mencermati mengenai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40"/>
              <w:ind w:left="171" w:hanging="170"/>
              <w:contextualSpacing w:val="1"/>
            </w:pPr>
            <w:r w:rsidRPr="00000000" w:rsidR="00000000" w:rsidDel="00000000">
              <w:rPr>
                <w:rFonts w:cs="Georgia" w:hAnsi="Georgia" w:eastAsia="Georgia" w:ascii="Georgia"/>
                <w:sz w:val="20"/>
                <w:rtl w:val="0"/>
              </w:rPr>
              <w:t xml:space="preserve">Mengerjakan latihan soal-soal yang terkait dengan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tl w:val="0"/>
              </w:rPr>
            </w:r>
          </w:p>
          <w:p w:rsidP="00000000" w:rsidRPr="00000000" w:rsidR="00000000" w:rsidDel="00000000" w:rsidRDefault="00000000">
            <w:pPr>
              <w:keepNext w:val="0"/>
              <w:keepLines w:val="0"/>
              <w:widowControl w:val="0"/>
              <w:spacing w:lineRule="auto" w:after="0"/>
              <w:ind w:left="171"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mengenai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masi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ome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 koo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 dal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m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matika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kontekstu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65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ind w:left="369" w:right="113" w:hanging="368"/>
              <w:contextualSpacing w:val="0"/>
            </w:pPr>
            <w:r w:rsidRPr="00000000" w:rsidR="00000000" w:rsidDel="00000000">
              <w:rPr>
                <w:rFonts w:cs="Georgia" w:hAnsi="Georgia" w:eastAsia="Georgia" w:ascii="Georgia"/>
                <w:sz w:val="20"/>
                <w:rtl w:val="0"/>
              </w:rPr>
              <w:t xml:space="preserve">4.4 Memecahkan masalah dengan menggunakan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komposisi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pa 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nsfo</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koordin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tl w:val="0"/>
              </w:rPr>
            </w:r>
          </w:p>
          <w:p w:rsidP="00000000" w:rsidRPr="00000000" w:rsidR="00000000" w:rsidDel="00000000" w:rsidRDefault="00000000">
            <w:pPr>
              <w:keepNext w:val="0"/>
              <w:keepLines w:val="0"/>
              <w:widowControl w:val="0"/>
              <w:tabs>
                <w:tab w:val="left" w:pos="2703"/>
              </w:tabs>
              <w:ind w:left="318" w:right="113" w:hanging="317"/>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30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69" w:hanging="368"/>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before="59"/>
              <w:ind w:left="369" w:right="97" w:hanging="368"/>
              <w:contextualSpacing w:val="0"/>
            </w:pPr>
            <w:r w:rsidRPr="00000000" w:rsidR="00000000" w:rsidDel="00000000">
              <w:rPr>
                <w:rFonts w:cs="Georgia" w:hAnsi="Georgia" w:eastAsia="Georgia" w:ascii="Georgia"/>
                <w:sz w:val="20"/>
                <w:rtl w:val="0"/>
              </w:rPr>
              <w:t xml:space="preserve">3.5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 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lalui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monstr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si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ng</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lat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raga</w:t>
            </w:r>
            <w:r w:rsidRPr="00000000" w:rsidR="00000000" w:rsidDel="00000000">
              <w:rPr>
                <w:rFonts w:cs="Georgia" w:hAnsi="Georgia" w:eastAsia="Georgia" w:ascii="Georgia"/>
                <w:sz w:val="20"/>
                <w:rtl w:val="0"/>
              </w:rPr>
              <w:t xml:space="preserve"> a</w:t>
            </w:r>
            <w:r w:rsidRPr="00000000" w:rsidR="00000000" w:rsidDel="00000000">
              <w:rPr>
                <w:rFonts w:cs="Georgia" w:hAnsi="Georgia" w:eastAsia="Georgia" w:ascii="Georgia"/>
                <w:sz w:val="20"/>
                <w:rtl w:val="0"/>
              </w:rPr>
              <w:t xml:space="preserve">tau media lain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dan menerapkannya dalam pemecahan masalah.</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Dimensi Tiga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187"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mengenai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3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kemudian menghubungkan unsur-unsur yang sudah dikategorikan sehingga dapat dibuat kesimpulan mengenai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 dalam bentuk lisan, tulisan, atau bagan</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ind w:left="113"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dan mencermati mengenai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enerapannya dalam pemecahan masalah</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yang terkait dengan </w:t>
            </w:r>
            <w:r w:rsidRPr="00000000" w:rsidR="00000000" w:rsidDel="00000000">
              <w:rPr>
                <w:rFonts w:cs="Georgia" w:hAnsi="Georgia" w:eastAsia="Georgia" w:ascii="Georgia"/>
                <w:sz w:val="20"/>
                <w:rtl w:val="0"/>
              </w:rPr>
              <w:t xml:space="preserve">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dan sudut antar garis/bidang,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226"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w:t>
            </w:r>
            <w:r w:rsidRPr="00000000" w:rsidR="00000000" w:rsidDel="00000000">
              <w:rPr>
                <w:rFonts w:cs="Georgia" w:hAnsi="Georgia" w:eastAsia="Georgia" w:ascii="Georgia"/>
                <w:sz w:val="20"/>
                <w:rtl w:val="0"/>
              </w:rPr>
              <w:t xml:space="preserve">yang terkait dengan </w:t>
            </w:r>
            <w:r w:rsidRPr="00000000" w:rsidR="00000000" w:rsidDel="00000000">
              <w:rPr>
                <w:rFonts w:cs="Georgia" w:hAnsi="Georgia" w:eastAsia="Georgia" w:ascii="Georgia"/>
                <w:sz w:val="20"/>
                <w:rtl w:val="0"/>
              </w:rPr>
              <w:t xml:space="preserve">ja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w:t>
            </w:r>
            <w:r w:rsidRPr="00000000" w:rsidR="00000000" w:rsidDel="00000000">
              <w:rPr>
                <w:rFonts w:cs="Georgia" w:hAnsi="Georgia" w:eastAsia="Georgia" w:ascii="Georgia"/>
                <w:sz w:val="20"/>
                <w:rtl w:val="0"/>
              </w:rPr>
              <w:t xml:space="preserve">dan sudut antar garis/bidang,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ng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ua</w:t>
            </w:r>
            <w:r w:rsidRPr="00000000" w:rsidR="00000000" w:rsidDel="00000000">
              <w:rPr>
                <w:rFonts w:cs="Georgia" w:hAnsi="Georgia" w:eastAsia="Georgia" w:ascii="Georgia"/>
                <w:sz w:val="20"/>
                <w:rtl w:val="0"/>
              </w:rPr>
              <w:t xml:space="preserve">ng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iga</w:t>
            </w:r>
            <w:r w:rsidRPr="00000000" w:rsidR="00000000" w:rsidDel="00000000">
              <w:rPr>
                <w:rFonts w:cs="Georgia" w:hAnsi="Georgia" w:eastAsia="Georgia" w:ascii="Georgia"/>
                <w:sz w:val="20"/>
                <w:rtl w:val="0"/>
              </w:rPr>
              <w:t xml:space="preserve">, 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w:t>
            </w:r>
            <w:r w:rsidRPr="00000000" w:rsidR="00000000" w:rsidDel="00000000">
              <w:rPr>
                <w:rFonts w:cs="Georgia" w:hAnsi="Georgia" w:eastAsia="Georgia" w:ascii="Georgia"/>
                <w:sz w:val="20"/>
                <w:rtl w:val="0"/>
              </w:rPr>
              <w:t xml:space="preserve">annya dalam pemecahan masalah</w:t>
            </w:r>
            <w:r w:rsidRPr="00000000" w:rsidR="00000000" w:rsidDel="00000000">
              <w:rPr>
                <w:rFonts w:cs="Georgia" w:hAnsi="Georgia" w:eastAsia="Georgia" w:ascii="Georgia"/>
                <w:sz w:val="20"/>
                <w:rtl w:val="0"/>
              </w:rPr>
              <w:t xml:space="preserve">.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2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ind w:left="369" w:right="110" w:hanging="368"/>
              <w:contextualSpacing w:val="0"/>
            </w:pPr>
            <w:r w:rsidRPr="00000000" w:rsidR="00000000" w:rsidDel="00000000">
              <w:rPr>
                <w:rFonts w:cs="Georgia" w:hAnsi="Georgia" w:eastAsia="Georgia" w:ascii="Georgia"/>
                <w:sz w:val="20"/>
                <w:rtl w:val="0"/>
              </w:rPr>
              <w:t xml:space="preserve">4.5 Menyajikan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w:t>
            </w:r>
            <w:r w:rsidRPr="00000000" w:rsidR="00000000" w:rsidDel="00000000">
              <w:rPr>
                <w:rFonts w:cs="Georgia" w:hAnsi="Georgia" w:eastAsia="Georgia" w:ascii="Georgia"/>
                <w:sz w:val="20"/>
                <w:rtl w:val="0"/>
              </w:rPr>
              <w:t xml:space="preserve">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k, sudut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ntar </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ris/b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bi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dua bidang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ca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un 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di</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nsi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tl w:val="0"/>
              </w:rPr>
            </w:r>
          </w:p>
          <w:p w:rsidP="00000000" w:rsidRPr="00000000" w:rsidR="00000000" w:rsidDel="00000000" w:rsidRDefault="00000000">
            <w:pPr>
              <w:keepNext w:val="0"/>
              <w:keepLines w:val="0"/>
              <w:widowControl w:val="0"/>
              <w:ind w:left="369" w:hanging="425"/>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r>
      <w:tr>
        <w:trPr>
          <w:trHeight w:val="140" w:hRule="atLeast"/>
        </w:trPr>
        <w:tc>
          <w:tcPr>
            <w:shd w:fill="ffffff"/>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ind w:left="318" w:hanging="317"/>
              <w:contextualSpacing w:val="0"/>
            </w:pPr>
            <w:r w:rsidRPr="00000000" w:rsidR="00000000" w:rsidDel="00000000">
              <w:rPr>
                <w:rFonts w:cs="Georgia" w:hAnsi="Georgia" w:eastAsia="Georgia" w:ascii="Georgia"/>
                <w:sz w:val="20"/>
                <w:rtl w:val="0"/>
              </w:rPr>
              <w:t xml:space="preserve">3.6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pe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me</w:t>
            </w:r>
            <w:r w:rsidRPr="00000000" w:rsidR="00000000" w:rsidDel="00000000">
              <w:rPr>
                <w:rFonts w:cs="Georgia" w:hAnsi="Georgia" w:eastAsia="Georgia" w:ascii="Georgia"/>
                <w:sz w:val="20"/>
                <w:rtl w:val="0"/>
              </w:rPr>
              <w:t xml:space="preserve">c</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Trigonometri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174" w:firstLine="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mengenai pengertian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w:t>
            </w:r>
            <w:r w:rsidRPr="00000000" w:rsidR="00000000" w:rsidDel="00000000">
              <w:rPr>
                <w:rFonts w:cs="Georgia" w:hAnsi="Georgia" w:eastAsia="Georgia" w:ascii="Georgia"/>
                <w:sz w:val="20"/>
                <w:rtl w:val="0"/>
              </w:rPr>
              <w:t xml:space="preserve"> kosinus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Membuat pertanyaan mengenai pengertian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 kosinus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penerapannya pada masalah nyata.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pengertian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 kosinus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penerapannya pada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w:t>
            </w:r>
            <w:r w:rsidRPr="00000000" w:rsidR="00000000" w:rsidDel="00000000">
              <w:rPr>
                <w:rFonts w:cs="Georgia" w:hAnsi="Georgia" w:eastAsia="Georgia" w:ascii="Georgia"/>
                <w:sz w:val="20"/>
                <w:rtl w:val="0"/>
              </w:rPr>
              <w:t xml:space="preserve">pengubahan dan pembuktian berbagai identitas trigonometri</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 kemudian menghubungkan unsur-unsur yang sudah dikategorikan sehingga dapat dibuat kesimpulan mengenai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dalam bentuk lisan, tulisan, atau bagan.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 </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mengenai pengertian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w:t>
            </w:r>
            <w:r w:rsidRPr="00000000" w:rsidR="00000000" w:rsidDel="00000000">
              <w:rPr>
                <w:rFonts w:cs="Georgia" w:hAnsi="Georgia" w:eastAsia="Georgia" w:ascii="Georgia"/>
                <w:sz w:val="20"/>
                <w:rtl w:val="0"/>
              </w:rPr>
              <w:t xml:space="preserve"> kosinus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yang terkait dengan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w:t>
            </w:r>
            <w:r w:rsidRPr="00000000" w:rsidR="00000000" w:rsidDel="00000000">
              <w:rPr>
                <w:rFonts w:cs="Georgia" w:hAnsi="Georgia" w:eastAsia="Georgia" w:ascii="Georgia"/>
                <w:sz w:val="20"/>
                <w:rtl w:val="0"/>
              </w:rPr>
              <w:t xml:space="preserve"> kosinus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w:t>
            </w: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ind w:left="113"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yang terkait dengan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w:t>
            </w:r>
            <w:r w:rsidRPr="00000000" w:rsidR="00000000" w:rsidDel="00000000">
              <w:rPr>
                <w:rFonts w:cs="Georgia" w:hAnsi="Georgia" w:eastAsia="Georgia" w:ascii="Georgia"/>
                <w:sz w:val="20"/>
                <w:rtl w:val="0"/>
              </w:rPr>
              <w:t xml:space="preserve"> kosinus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lam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5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ind w:left="369" w:right="159" w:hanging="368"/>
              <w:contextualSpacing w:val="0"/>
            </w:pPr>
            <w:r w:rsidRPr="00000000" w:rsidR="00000000" w:rsidDel="00000000">
              <w:rPr>
                <w:rFonts w:cs="Georgia" w:hAnsi="Georgia" w:eastAsia="Georgia" w:ascii="Georgia"/>
                <w:sz w:val="20"/>
                <w:rtl w:val="0"/>
              </w:rPr>
              <w:t xml:space="preserve">4.6 Menyajikan dan menganalisis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sinus, identi</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 selisih s</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nju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lah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kosinus, id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sih untuk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ub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mbuk</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ian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tas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w:t>
            </w:r>
            <w:r w:rsidRPr="00000000" w:rsidR="00000000" w:rsidDel="00000000">
              <w:rPr>
                <w:rtl w:val="0"/>
              </w:rPr>
            </w:r>
          </w:p>
          <w:p w:rsidP="00000000" w:rsidRPr="00000000" w:rsidR="00000000" w:rsidDel="00000000" w:rsidRDefault="00000000">
            <w:pPr>
              <w:keepNext w:val="0"/>
              <w:keepLines w:val="0"/>
              <w:widowControl w:val="0"/>
              <w:ind w:left="318" w:hanging="217"/>
              <w:contextualSpacing w:val="0"/>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c>
          <w:tcPr>
            <w:shd w:fill="ffffff"/>
            <w:tcMar>
              <w:top w:w="100.0" w:type="dxa"/>
              <w:left w:w="115.0" w:type="dxa"/>
              <w:bottom w:w="100.0" w:type="dxa"/>
              <w:right w:w="115.0" w:type="dxa"/>
            </w:tcMar>
            <w:vAlign w:val="center"/>
          </w:tcPr>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tl w:val="0"/>
              </w:rPr>
            </w:r>
          </w:p>
        </w:tc>
      </w:tr>
      <w:tr>
        <w:trPr>
          <w:trHeight w:val="7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70"/>
              <w:ind w:left="369" w:hanging="368"/>
              <w:contextualSpacing w:val="0"/>
            </w:pPr>
            <w:r w:rsidRPr="00000000" w:rsidR="00000000" w:rsidDel="00000000">
              <w:rPr>
                <w:rFonts w:cs="Georgia" w:hAnsi="Georgia" w:eastAsia="Georgia" w:ascii="Georgia"/>
                <w:sz w:val="20"/>
                <w:rtl w:val="0"/>
              </w:rPr>
              <w:t xml:space="preserve">3.7 </w:t>
            </w:r>
            <w:r w:rsidRPr="00000000" w:rsidR="00000000" w:rsidDel="00000000">
              <w:rPr>
                <w:rFonts w:cs="Georgia" w:hAnsi="Georgia" w:eastAsia="Georgia" w:ascii="Georgia"/>
                <w:sz w:val="20"/>
                <w:rtl w:val="0"/>
              </w:rPr>
              <w:t xml:space="preserve">Mendeskripsikan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line="239" w:before="60"/>
              <w:ind w:left="369" w:right="144" w:hanging="368"/>
              <w:contextualSpacing w:val="0"/>
            </w:pPr>
            <w:r w:rsidRPr="00000000" w:rsidR="00000000" w:rsidDel="00000000">
              <w:rPr>
                <w:rFonts w:cs="Georgia" w:hAnsi="Georgia" w:eastAsia="Georgia" w:ascii="Georgia"/>
                <w:sz w:val="20"/>
                <w:rtl w:val="0"/>
              </w:rPr>
              <w:t xml:space="preserve">3.8 Men</w:t>
            </w:r>
            <w:r w:rsidRPr="00000000" w:rsidR="00000000" w:rsidDel="00000000">
              <w:rPr>
                <w:rFonts w:cs="Georgia" w:hAnsi="Georgia" w:eastAsia="Georgia" w:ascii="Georgia"/>
                <w:sz w:val="20"/>
                <w:rtl w:val="0"/>
              </w:rPr>
              <w:t xml:space="preserve">ga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gr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fik </w:t>
            </w:r>
            <w:r w:rsidRPr="00000000" w:rsidR="00000000" w:rsidDel="00000000">
              <w:rPr>
                <w:rFonts w:cs="Georgia" w:hAnsi="Georgia" w:eastAsia="Georgia" w:ascii="Georgia"/>
                <w:sz w:val="20"/>
                <w:rtl w:val="0"/>
              </w:rPr>
              <w:t xml:space="preserve">f</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gsi alj</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tri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onomet</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i dan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ra</w:t>
            </w:r>
            <w:r w:rsidRPr="00000000" w:rsidR="00000000" w:rsidDel="00000000">
              <w:rPr>
                <w:rFonts w:cs="Georgia" w:hAnsi="Georgia" w:eastAsia="Georgia" w:ascii="Georgia"/>
                <w:sz w:val="20"/>
                <w:rtl w:val="0"/>
              </w:rPr>
              <w:t xml:space="preserve">pk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ntukan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nja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 kur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da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rt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Integral Tentu</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Membaca </w:t>
            </w:r>
            <w:r w:rsidRPr="00000000" w:rsidR="00000000" w:rsidDel="00000000">
              <w:rPr>
                <w:rFonts w:cs="Georgia" w:hAnsi="Georgia" w:eastAsia="Georgia" w:ascii="Georgia"/>
                <w:sz w:val="20"/>
                <w:rtl w:val="0"/>
              </w:rPr>
              <w:t xml:space="preserve">dan mencermati mengenai</w:t>
            </w:r>
            <w:r w:rsidRPr="00000000" w:rsidR="00000000" w:rsidDel="00000000">
              <w:rPr>
                <w:rFonts w:cs="Georgia" w:hAnsi="Georgia" w:eastAsia="Georgia" w:ascii="Georgia"/>
                <w:sz w:val="20"/>
                <w:rtl w:val="0"/>
              </w:rPr>
              <w:t xml:space="preserve"> 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dan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enerapan</w:t>
            </w:r>
            <w:r w:rsidRPr="00000000" w:rsidR="00000000" w:rsidDel="00000000">
              <w:rPr>
                <w:rFonts w:cs="Georgia" w:hAnsi="Georgia" w:eastAsia="Georgia" w:ascii="Georgia"/>
                <w:sz w:val="20"/>
                <w:rtl w:val="0"/>
              </w:rPr>
              <w:t xml:space="preserve">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Membuat pertanyaan mengenai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kemudian menghubungkan unsur-unsur yang sudah dikategorikan sehingga dapat dibuat kesimpulan mengenai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enerapan konsep dan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aturan integral tentu untuk membuk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tikan dan menyelesaikan masalah terkait</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luas daerah di bawah</w:t>
            </w:r>
            <w:r w:rsidRPr="00000000" w:rsidR="00000000" w:rsidDel="00000000">
              <w:rPr>
                <w:rFonts w:cs="Georgia" w:hAnsi="Georgia" w:eastAsia="Georgia" w:ascii="Georgia"/>
                <w:sz w:val="20"/>
                <w:rtl w:val="0"/>
              </w:rPr>
              <w:t xml:space="preserve">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w:t>
            </w:r>
            <w:r w:rsidRPr="00000000" w:rsidR="00000000" w:rsidDel="00000000">
              <w:rPr>
                <w:rFonts w:cs="Georgia" w:hAnsi="Georgia" w:eastAsia="Georgia" w:ascii="Georgia"/>
                <w:sz w:val="20"/>
                <w:rtl w:val="0"/>
              </w:rPr>
              <w:t xml:space="preserve">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integral tentu untuk membuktikan dan menyelesaikan masalah</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 dalam bentuk lisan, tulisan, atau bagan</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dan mencermati mengenai</w:t>
            </w:r>
            <w:r w:rsidRPr="00000000" w:rsidR="00000000" w:rsidDel="00000000">
              <w:rPr>
                <w:rFonts w:cs="Georgia" w:hAnsi="Georgia" w:eastAsia="Georgia" w:ascii="Georgia"/>
                <w:sz w:val="20"/>
                <w:rtl w:val="0"/>
              </w:rPr>
              <w:t xml:space="preserve"> deskripsi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enerapan konsep dan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aturan</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integral tentu untuk membuk</w:t>
            </w:r>
            <w:r w:rsidRPr="00000000" w:rsidR="00000000" w:rsidDel="00000000">
              <w:rPr>
                <w:rFonts w:cs="Georgia" w:hAnsi="Georgia" w:eastAsia="Georgia" w:ascii="Georgia"/>
                <w:sz w:val="20"/>
                <w:rtl w:val="0"/>
              </w:rPr>
              <w:t xml:space="preserve">-</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yang terkait dengan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 </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yang terkait dengan pen</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 un</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uk membukt</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ikan m</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lah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it luas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w</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ku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v</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h di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 dua k</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rva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volu</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nda puta</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 dan panjang kurva</w:t>
            </w:r>
            <w:r w:rsidRPr="00000000" w:rsidR="00000000" w:rsidDel="00000000">
              <w:rPr>
                <w:rFonts w:cs="Georgia" w:hAnsi="Georgia" w:eastAsia="Georgia" w:ascii="Georgia"/>
                <w:sz w:val="20"/>
                <w:rtl w:val="0"/>
              </w:rPr>
              <w:t xml:space="preserve">.</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4 x 4 jam belajar</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20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ind w:left="369" w:hanging="368"/>
              <w:contextualSpacing w:val="0"/>
            </w:pPr>
            <w:r w:rsidRPr="00000000" w:rsidR="00000000" w:rsidDel="00000000">
              <w:rPr>
                <w:rFonts w:cs="Georgia" w:hAnsi="Georgia" w:eastAsia="Georgia" w:ascii="Georgia"/>
                <w:sz w:val="20"/>
                <w:rtl w:val="0"/>
              </w:rPr>
              <w:t xml:space="preserve">4.7 Memecahkan masalah nyata dengan menerapkan berbagai konsep dan aturan integral tentu terkait luas daerah, volume benda putar dan panjang kurva dengan mengolah data, memilih variabel,menginterpretasi masalah dalam gambar dan membuat model masalah serta menyelesaikannya.</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r>
      <w:tr>
        <w:trPr>
          <w:trHeight w:val="18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ind w:left="369" w:hanging="368"/>
              <w:contextualSpacing w:val="0"/>
            </w:pPr>
            <w:r w:rsidRPr="00000000" w:rsidR="00000000" w:rsidDel="00000000">
              <w:rPr>
                <w:rFonts w:cs="Georgia" w:hAnsi="Georgia" w:eastAsia="Georgia" w:ascii="Georgia"/>
                <w:sz w:val="20"/>
                <w:rtl w:val="0"/>
              </w:rPr>
              <w:t xml:space="preserve">3.9 </w:t>
            </w:r>
            <w:r w:rsidRPr="00000000" w:rsidR="00000000" w:rsidDel="00000000">
              <w:rPr>
                <w:rFonts w:cs="Georgia" w:hAnsi="Georgia" w:eastAsia="Georgia" w:ascii="Georgia"/>
                <w:sz w:val="20"/>
                <w:rtl w:val="0"/>
              </w:rPr>
              <w:t xml:space="preserve">Mendeskripsikan </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me</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i</w:t>
            </w:r>
            <w:r w:rsidRPr="00000000" w:rsidR="00000000" w:rsidDel="00000000">
              <w:rPr>
                <w:rFonts w:cs="Georgia" w:hAnsi="Georgia" w:eastAsia="Georgia" w:ascii="Georgia"/>
                <w:sz w:val="20"/>
                <w:rtl w:val="0"/>
              </w:rPr>
              <w:t xml:space="preserve">sis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Integral Parsial</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mencermati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 </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Menentukan unsur-unsur yang</w:t>
            </w:r>
            <w:r w:rsidRPr="00000000" w:rsidR="00000000" w:rsidDel="00000000">
              <w:rPr>
                <w:rFonts w:cs="Georgia" w:hAnsi="Georgia" w:eastAsia="Georgia" w:ascii="Georgia"/>
                <w:sz w:val="20"/>
                <w:rtl w:val="0"/>
              </w:rPr>
              <w:t xml:space="preserve"> terdapat pada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 kemudian menghubungkan unsur-unsur yang sudah dikategorikan sehingga dapat dibuat kesimpulan mengenai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Menyampaikan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 dalam bentuk lisan, tulisan, atau bagan.</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Membaca dan mencermati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cara penggunannya dalam memecahkan masalah nyata.</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227" w:hanging="226"/>
              <w:contextualSpacing w:val="1"/>
            </w:pPr>
            <w:r w:rsidRPr="00000000" w:rsidR="00000000" w:rsidDel="00000000">
              <w:rPr>
                <w:rFonts w:cs="Georgia" w:hAnsi="Georgia" w:eastAsia="Georgia" w:ascii="Georgia"/>
                <w:sz w:val="20"/>
                <w:rtl w:val="0"/>
              </w:rPr>
              <w:t xml:space="preserve">Mengerjakan latihan soal yang terkait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penggunannya dalam memecahkan masalah nyata.</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Fonts w:cs="Georgia" w:hAnsi="Georgia" w:eastAsia="Georgia" w:ascii="Georgia"/>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Fonts w:cs="Georgia" w:hAnsi="Georgia" w:eastAsia="Georgia" w:ascii="Georgia"/>
                <w:sz w:val="20"/>
                <w:rtl w:val="0"/>
              </w:rPr>
              <w:t xml:space="preserve">Menyusun dan membuat</w:t>
            </w:r>
            <w:r w:rsidRPr="00000000" w:rsidR="00000000" w:rsidDel="00000000">
              <w:rPr>
                <w:rFonts w:cs="Georgia" w:hAnsi="Georgia" w:eastAsia="Georgia" w:ascii="Georgia"/>
                <w:sz w:val="20"/>
                <w:rtl w:val="0"/>
              </w:rPr>
              <w:t xml:space="preserve"> rangkuman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Fonts w:cs="Georgia" w:hAnsi="Georgia" w:eastAsia="Georgia" w:ascii="Georgia"/>
                <w:sz w:val="20"/>
                <w:rtl w:val="0"/>
              </w:rPr>
              <w:t xml:space="preserve">Tes tertulis bentuk uraian yang terkait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tur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untuk </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lakuk</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in</w:t>
            </w:r>
            <w:r w:rsidRPr="00000000" w:rsidR="00000000" w:rsidDel="00000000">
              <w:rPr>
                <w:rFonts w:cs="Georgia" w:hAnsi="Georgia" w:eastAsia="Georgia" w:ascii="Georgia"/>
                <w:sz w:val="20"/>
                <w:rtl w:val="0"/>
              </w:rPr>
              <w:t xml:space="preserve">te</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p</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rsi</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l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rba</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i </w:t>
            </w:r>
            <w:r w:rsidRPr="00000000" w:rsidR="00000000" w:rsidDel="00000000">
              <w:rPr>
                <w:rFonts w:cs="Georgia" w:hAnsi="Georgia" w:eastAsia="Georgia" w:ascii="Georgia"/>
                <w:sz w:val="20"/>
                <w:rtl w:val="0"/>
              </w:rPr>
              <w:t xml:space="preserve">b</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ntuk fu</w:t>
            </w:r>
            <w:r w:rsidRPr="00000000" w:rsidR="00000000" w:rsidDel="00000000">
              <w:rPr>
                <w:rFonts w:cs="Georgia" w:hAnsi="Georgia" w:eastAsia="Georgia" w:ascii="Georgia"/>
                <w:sz w:val="20"/>
                <w:rtl w:val="0"/>
              </w:rPr>
              <w:t xml:space="preserve">n</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si a</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jab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g</w:t>
            </w:r>
            <w:r w:rsidRPr="00000000" w:rsidR="00000000" w:rsidDel="00000000">
              <w:rPr>
                <w:rFonts w:cs="Georgia" w:hAnsi="Georgia" w:eastAsia="Georgia" w:ascii="Georgia"/>
                <w:sz w:val="20"/>
                <w:rtl w:val="0"/>
              </w:rPr>
              <w:t xml:space="preserve">ono</w:t>
            </w: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tri, dan penggunannya dalam memecahkan masalah nyata.</w:t>
            </w: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jc w:val="center"/>
            </w:pPr>
            <w:r w:rsidRPr="00000000" w:rsidR="00000000" w:rsidDel="00000000">
              <w:rPr>
                <w:rFonts w:cs="Georgia" w:hAnsi="Georgia" w:eastAsia="Georgia" w:ascii="Georgia"/>
                <w:sz w:val="20"/>
                <w:rtl w:val="0"/>
              </w:rPr>
              <w:t xml:space="preserve">4 x 4 jam belajar</w:t>
            </w: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spacing w:lineRule="auto" w:after="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Teks Pelajaran Matematika kelas XII Peminatan.</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7"/>
              </w:numPr>
              <w:spacing w:lineRule="auto" w:after="0" w:line="240" w:before="0"/>
              <w:ind w:left="82" w:hanging="141"/>
              <w:contextualSpacing w:val="1"/>
            </w:pPr>
            <w:r w:rsidRPr="00000000" w:rsidR="00000000" w:rsidDel="00000000">
              <w:rPr>
                <w:rFonts w:cs="Georgia" w:hAnsi="Georgia" w:eastAsia="Georgia" w:ascii="Georgia"/>
                <w:sz w:val="20"/>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ind w:left="170" w:hanging="169"/>
              <w:contextualSpacing w:val="0"/>
            </w:pPr>
            <w:r w:rsidRPr="00000000" w:rsidR="00000000" w:rsidDel="00000000">
              <w:rPr>
                <w:rtl w:val="0"/>
              </w:rPr>
            </w:r>
          </w:p>
        </w:tc>
      </w:tr>
      <w:tr>
        <w:trPr>
          <w:trHeight w:val="63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ind w:left="454" w:hanging="453"/>
              <w:contextualSpacing w:val="0"/>
            </w:pPr>
            <w:r w:rsidRPr="00000000" w:rsidR="00000000" w:rsidDel="00000000">
              <w:rPr>
                <w:rFonts w:cs="Georgia" w:hAnsi="Georgia" w:eastAsia="Georgia" w:ascii="Georgia"/>
                <w:sz w:val="20"/>
                <w:rtl w:val="0"/>
              </w:rPr>
              <w:t xml:space="preserve">4.8  Memecahkan masalah nyata dengan menerapkan konsep dan aturan untuk melakukan intergral partial terhadap berbagai bentuk fungsi aljabar dan trigonometri</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c>
          <w:tcPr>
            <w:shd w:fill="ffffff"/>
            <w:tcMar>
              <w:top w:w="100.0" w:type="dxa"/>
              <w:left w:w="115.0" w:type="dxa"/>
              <w:bottom w:w="100.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lvlJc w:val="left"/>
      <w:pPr>
        <w:ind w:left="360" w:firstLine="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0" w:line="240" w:before="20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40" w:before="200"/>
      <w:ind w:left="0" w:firstLine="0" w:right="0"/>
      <w:contextualSpacing w:val="1"/>
      <w:jc w:val="left"/>
    </w:pPr>
    <w:rPr>
      <w:rFonts w:cs="Cambria" w:hAnsi="Cambria" w:eastAsia="Cambria" w:ascii="Cambria"/>
      <w:b w:val="0"/>
      <w:i w:val="0"/>
      <w:smallCaps w:val="0"/>
      <w:strike w:val="0"/>
      <w:color w:val="243f60"/>
      <w:sz w:val="22"/>
      <w:u w:val="none"/>
      <w:vertAlign w:val="baseline"/>
    </w:rPr>
  </w:style>
  <w:style w:styleId="Heading6" w:type="paragraph">
    <w:name w:val="heading 6"/>
    <w:basedOn w:val="Normal"/>
    <w:next w:val="Normal"/>
    <w:pPr>
      <w:keepNext w:val="0"/>
      <w:keepLines w:val="0"/>
      <w:widowControl w:val="0"/>
      <w:spacing w:lineRule="auto" w:after="0" w:line="276" w:before="200"/>
      <w:ind w:left="720"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MAT_XII_peminatan.docx</dc:title>
</cp:coreProperties>
</file>