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sap" w:cs="Asap" w:eastAsia="Asap" w:hAnsi="Asap"/>
          <w:i w:val="1"/>
          <w:color w:val="0070c0"/>
          <w:rtl w:val="0"/>
        </w:rPr>
        <w:t xml:space="preserve">From: Rojhano</w:t>
      </w:r>
    </w:p>
    <w:p w:rsidR="00000000" w:rsidDel="00000000" w:rsidP="00000000" w:rsidRDefault="00000000" w:rsidRPr="00000000">
      <w:pPr>
        <w:contextualSpacing w:val="0"/>
      </w:pPr>
      <w:r w:rsidDel="00000000" w:rsidR="00000000" w:rsidRPr="00000000">
        <w:rPr>
          <w:rFonts w:ascii="Asap" w:cs="Asap" w:eastAsia="Asap" w:hAnsi="Asap"/>
          <w:i w:val="1"/>
          <w:color w:val="0070c0"/>
          <w:rtl w:val="0"/>
        </w:rPr>
        <w:t xml:space="preserve">To: Beginner’s Group</w:t>
      </w:r>
    </w:p>
    <w:p w:rsidR="00000000" w:rsidDel="00000000" w:rsidP="00000000" w:rsidRDefault="00000000" w:rsidRPr="00000000">
      <w:pPr>
        <w:contextualSpacing w:val="0"/>
      </w:pPr>
      <w:r w:rsidDel="00000000" w:rsidR="00000000" w:rsidRPr="00000000">
        <w:rPr>
          <w:rFonts w:ascii="Asap" w:cs="Asap" w:eastAsia="Asap" w:hAnsi="Asap"/>
          <w:i w:val="1"/>
          <w:color w:val="0070c0"/>
          <w:rtl w:val="0"/>
        </w:rPr>
        <w:t xml:space="preserve">Subj: Lesson 2 </w:t>
        <w:tab/>
        <w:tab/>
        <w:tab/>
        <w:tab/>
        <w:tab/>
        <w:tab/>
        <w:tab/>
        <w:tab/>
        <w:tab/>
        <w:tab/>
      </w:r>
      <w:r w:rsidDel="00000000" w:rsidR="00000000" w:rsidRPr="00000000">
        <w:rPr>
          <w:rFonts w:ascii="Asap" w:cs="Asap" w:eastAsia="Asap" w:hAnsi="Asap"/>
          <w:i w:val="1"/>
          <w:color w:val="666666"/>
          <w:sz w:val="20"/>
          <w:szCs w:val="20"/>
          <w:rtl w:val="0"/>
        </w:rPr>
        <w:t xml:space="preserve">Parent Category: </w:t>
      </w:r>
      <w:hyperlink r:id="rId5">
        <w:r w:rsidDel="00000000" w:rsidR="00000000" w:rsidRPr="00000000">
          <w:rPr>
            <w:rFonts w:ascii="Asap" w:cs="Asap" w:eastAsia="Asap" w:hAnsi="Asap"/>
            <w:i w:val="1"/>
            <w:color w:val="666666"/>
            <w:sz w:val="20"/>
            <w:szCs w:val="20"/>
            <w:u w:val="single"/>
            <w:rtl w:val="0"/>
          </w:rPr>
          <w:t xml:space="preserve">Beginner Skill Builders</w:t>
        </w:r>
      </w:hyperlink>
      <w:hyperlink r:id="rId6">
        <w:r w:rsidDel="00000000" w:rsidR="00000000" w:rsidRPr="00000000">
          <w:rPr>
            <w:rtl w:val="0"/>
          </w:rPr>
        </w:r>
      </w:hyperlink>
    </w:p>
    <w:p w:rsidR="00000000" w:rsidDel="00000000" w:rsidP="00000000" w:rsidRDefault="00000000" w:rsidRPr="00000000">
      <w:pPr>
        <w:contextualSpacing w:val="0"/>
        <w:jc w:val="right"/>
      </w:pPr>
      <w:r w:rsidDel="00000000" w:rsidR="00000000" w:rsidRPr="00000000">
        <w:rPr>
          <w:rFonts w:ascii="Asap" w:cs="Asap" w:eastAsia="Asap" w:hAnsi="Asap"/>
          <w:i w:val="1"/>
          <w:color w:val="666666"/>
          <w:sz w:val="20"/>
          <w:szCs w:val="20"/>
          <w:rtl w:val="0"/>
        </w:rPr>
        <w:t xml:space="preserve">Category: </w:t>
      </w:r>
      <w:hyperlink r:id="rId7">
        <w:r w:rsidDel="00000000" w:rsidR="00000000" w:rsidRPr="00000000">
          <w:rPr>
            <w:rFonts w:ascii="Asap" w:cs="Asap" w:eastAsia="Asap" w:hAnsi="Asap"/>
            <w:i w:val="1"/>
            <w:color w:val="666666"/>
            <w:sz w:val="20"/>
            <w:szCs w:val="20"/>
            <w:u w:val="single"/>
            <w:rtl w:val="0"/>
          </w:rPr>
          <w:t xml:space="preserve">Beginner Skill Builders: Speaking</w:t>
        </w:r>
      </w:hyperlink>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b w:val="1"/>
          <w:color w:val="0070c0"/>
          <w:sz w:val="24"/>
          <w:szCs w:val="24"/>
          <w:rtl w:val="0"/>
        </w:rPr>
        <w:t xml:space="preserve">First Portion: </w:t>
      </w:r>
      <w:r w:rsidDel="00000000" w:rsidR="00000000" w:rsidRPr="00000000">
        <w:rPr>
          <w:rFonts w:ascii="Asap" w:cs="Asap" w:eastAsia="Asap" w:hAnsi="Asap"/>
          <w:b w:val="1"/>
          <w:color w:val="0070c0"/>
          <w:sz w:val="24"/>
          <w:szCs w:val="24"/>
          <w:rtl w:val="0"/>
        </w:rPr>
        <w:t xml:space="preserve">Grammar refresher:</w:t>
        <w:br w:type="textWrapping"/>
      </w:r>
      <w:r w:rsidDel="00000000" w:rsidR="00000000" w:rsidRPr="00000000">
        <w:rPr>
          <w:rFonts w:ascii="Asap" w:cs="Asap" w:eastAsia="Asap" w:hAnsi="Asap"/>
          <w:b w:val="1"/>
          <w:sz w:val="28"/>
          <w:szCs w:val="28"/>
          <w:rtl w:val="0"/>
        </w:rPr>
        <w:t xml:space="preserve">Verb GO</w:t>
      </w:r>
    </w:p>
    <w:p w:rsidR="00000000" w:rsidDel="00000000" w:rsidP="00000000" w:rsidRDefault="00000000" w:rsidRPr="00000000">
      <w:pPr>
        <w:spacing w:after="280" w:before="280" w:lineRule="auto"/>
        <w:contextualSpacing w:val="0"/>
        <w:rPr/>
      </w:pPr>
      <w:r w:rsidDel="00000000" w:rsidR="00000000" w:rsidRPr="00000000">
        <w:rPr>
          <w:rFonts w:ascii="Asap" w:cs="Asap" w:eastAsia="Asap" w:hAnsi="Asap"/>
          <w:sz w:val="20"/>
          <w:szCs w:val="20"/>
          <w:rtl w:val="0"/>
        </w:rPr>
        <w:t xml:space="preserve">Which of these is correct?: </w:t>
        <w:br w:type="textWrapping"/>
        <w:br w:type="textWrapping"/>
      </w:r>
      <w:r w:rsidDel="00000000" w:rsidR="00000000" w:rsidRPr="00000000">
        <w:rPr>
          <w:rFonts w:ascii="Asap" w:cs="Asap" w:eastAsia="Asap" w:hAnsi="Asap"/>
          <w:i w:val="1"/>
          <w:sz w:val="20"/>
          <w:szCs w:val="20"/>
          <w:rtl w:val="0"/>
        </w:rPr>
        <w:t xml:space="preserve">I’m going </w:t>
      </w:r>
      <w:r w:rsidDel="00000000" w:rsidR="00000000" w:rsidRPr="00000000">
        <w:rPr>
          <w:rFonts w:ascii="Asap" w:cs="Asap" w:eastAsia="Asap" w:hAnsi="Asap"/>
          <w:i w:val="1"/>
          <w:sz w:val="20"/>
          <w:szCs w:val="20"/>
          <w:u w:val="single"/>
          <w:rtl w:val="0"/>
        </w:rPr>
        <w:t xml:space="preserve">home/to home</w:t>
      </w:r>
      <w:r w:rsidDel="00000000" w:rsidR="00000000" w:rsidRPr="00000000">
        <w:rPr>
          <w:rFonts w:ascii="Asap" w:cs="Asap" w:eastAsia="Asap" w:hAnsi="Asap"/>
          <w:i w:val="1"/>
          <w:sz w:val="20"/>
          <w:szCs w:val="20"/>
          <w:rtl w:val="0"/>
        </w:rPr>
        <w:br w:type="textWrapping"/>
        <w:t xml:space="preserve">I’m going to </w:t>
      </w:r>
      <w:r w:rsidDel="00000000" w:rsidR="00000000" w:rsidRPr="00000000">
        <w:rPr>
          <w:rFonts w:ascii="Asap" w:cs="Asap" w:eastAsia="Asap" w:hAnsi="Asap"/>
          <w:i w:val="1"/>
          <w:sz w:val="20"/>
          <w:szCs w:val="20"/>
          <w:u w:val="single"/>
          <w:rtl w:val="0"/>
        </w:rPr>
        <w:t xml:space="preserve">bank/ the bank</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sz w:val="20"/>
          <w:szCs w:val="20"/>
          <w:rtl w:val="0"/>
        </w:rPr>
        <w:t xml:space="preserve">There are many ways to use the verb GO in English:</w:t>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8550"/>
        <w:tblGridChange w:id="0">
          <w:tblGrid>
            <w:gridCol w:w="2250"/>
            <w:gridCol w:w="85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 + place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Going + 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Asap" w:cs="Asap" w:eastAsia="Asap" w:hAnsi="Asap"/>
                <w:sz w:val="20"/>
                <w:szCs w:val="20"/>
                <w:rtl w:val="0"/>
              </w:rPr>
              <w:t xml:space="preserve">- Home, downtown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sz w:val="20"/>
                <w:szCs w:val="20"/>
                <w:rtl w:val="0"/>
              </w:rPr>
              <w:t xml:space="preserve">- Activities (Go or going + Gerund): Fishing, shopping, swimming, camping, dancing, sailing, etc.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 </w:t>
            </w:r>
            <w:r w:rsidDel="00000000" w:rsidR="00000000" w:rsidRPr="00000000">
              <w:rPr>
                <w:rFonts w:ascii="Asap" w:cs="Asap" w:eastAsia="Asap" w:hAnsi="Asap"/>
                <w:b w:val="1"/>
                <w:color w:val="ff0000"/>
                <w:sz w:val="20"/>
                <w:szCs w:val="20"/>
                <w:rtl w:val="0"/>
              </w:rPr>
              <w:t xml:space="preserve">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sz w:val="20"/>
                <w:szCs w:val="20"/>
                <w:rtl w:val="0"/>
              </w:rPr>
              <w:t xml:space="preserve">- Class, work, school, college, university, bed, prison, jail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sz w:val="20"/>
                <w:szCs w:val="20"/>
                <w:rtl w:val="0"/>
              </w:rPr>
              <w:t xml:space="preserve">- Washington, Amsterdam,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Asap" w:cs="Asap" w:eastAsia="Asap" w:hAnsi="Asap"/>
                <w:sz w:val="20"/>
                <w:szCs w:val="20"/>
                <w:rtl w:val="0"/>
              </w:rPr>
              <w:t xml:space="preserve">- Japan, Italy, Europe, Asia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 </w:t>
            </w:r>
            <w:r w:rsidDel="00000000" w:rsidR="00000000" w:rsidRPr="00000000">
              <w:rPr>
                <w:rFonts w:ascii="Asap" w:cs="Asap" w:eastAsia="Asap" w:hAnsi="Asap"/>
                <w:b w:val="1"/>
                <w:color w:val="ff0000"/>
                <w:sz w:val="20"/>
                <w:szCs w:val="20"/>
                <w:rtl w:val="0"/>
              </w:rPr>
              <w:t xml:space="preserve">to 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Asap" w:cs="Asap" w:eastAsia="Asap" w:hAnsi="Asap"/>
                <w:sz w:val="20"/>
                <w:szCs w:val="20"/>
                <w:rtl w:val="0"/>
              </w:rPr>
              <w:t xml:space="preserve">- Party, conference, concert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 </w:t>
            </w:r>
            <w:r w:rsidDel="00000000" w:rsidR="00000000" w:rsidRPr="00000000">
              <w:rPr>
                <w:rFonts w:ascii="Asap" w:cs="Asap" w:eastAsia="Asap" w:hAnsi="Asap"/>
                <w:b w:val="1"/>
                <w:color w:val="ff0000"/>
                <w:sz w:val="20"/>
                <w:szCs w:val="20"/>
                <w:rtl w:val="0"/>
              </w:rPr>
              <w:t xml:space="preserve">to the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sz w:val="20"/>
                <w:szCs w:val="20"/>
                <w:rtl w:val="0"/>
              </w:rPr>
              <w:t xml:space="preserve">- Doctor, dentist, specialist, etc</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Asap" w:cs="Asap" w:eastAsia="Asap" w:hAnsi="Asap"/>
                <w:sz w:val="20"/>
                <w:szCs w:val="20"/>
                <w:rtl w:val="0"/>
              </w:rPr>
              <w:t xml:space="preserve">- Mall, bank, supermarket, Airport, etc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 </w:t>
            </w:r>
            <w:r w:rsidDel="00000000" w:rsidR="00000000" w:rsidRPr="00000000">
              <w:rPr>
                <w:rFonts w:ascii="Asap" w:cs="Asap" w:eastAsia="Asap" w:hAnsi="Asap"/>
                <w:b w:val="1"/>
                <w:color w:val="ff0000"/>
                <w:sz w:val="20"/>
                <w:szCs w:val="20"/>
                <w:rtl w:val="0"/>
              </w:rPr>
              <w:t xml:space="preserve">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Asap" w:cs="Asap" w:eastAsia="Asap" w:hAnsi="Asap"/>
                <w:sz w:val="20"/>
                <w:szCs w:val="20"/>
                <w:rtl w:val="0"/>
              </w:rPr>
              <w:t xml:space="preserve">- a date, vacations, a cruise, a trip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sap" w:cs="Asap" w:eastAsia="Asap" w:hAnsi="Asap"/>
                <w:b w:val="1"/>
                <w:sz w:val="20"/>
                <w:szCs w:val="20"/>
                <w:rtl w:val="0"/>
              </w:rPr>
              <w:t xml:space="preserve">Go </w:t>
            </w:r>
            <w:r w:rsidDel="00000000" w:rsidR="00000000" w:rsidRPr="00000000">
              <w:rPr>
                <w:rFonts w:ascii="Asap" w:cs="Asap" w:eastAsia="Asap" w:hAnsi="Asap"/>
                <w:b w:val="1"/>
                <w:color w:val="ff0000"/>
                <w:sz w:val="20"/>
                <w:szCs w:val="20"/>
                <w:rtl w:val="0"/>
              </w:rPr>
              <w:t xml:space="preserve">for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Asap" w:cs="Asap" w:eastAsia="Asap" w:hAnsi="Asap"/>
                <w:sz w:val="20"/>
                <w:szCs w:val="20"/>
                <w:rtl w:val="0"/>
              </w:rPr>
              <w:t xml:space="preserve">- a walk, a swim, a drive</w:t>
            </w:r>
          </w:p>
        </w:tc>
      </w:tr>
    </w:tbl>
    <w:p w:rsidR="00000000" w:rsidDel="00000000" w:rsidP="00000000" w:rsidRDefault="00000000" w:rsidRPr="00000000">
      <w:pPr>
        <w:spacing w:after="280" w:before="280" w:lineRule="auto"/>
        <w:contextualSpacing w:val="0"/>
      </w:pP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b w:val="1"/>
          <w:sz w:val="28"/>
          <w:szCs w:val="28"/>
          <w:rtl w:val="0"/>
        </w:rPr>
        <w:t xml:space="preserve">Verb LIKE</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color w:val="141414"/>
          <w:sz w:val="20"/>
          <w:szCs w:val="20"/>
          <w:shd w:fill="fcfcff" w:val="clear"/>
          <w:rtl w:val="0"/>
        </w:rPr>
        <w:t xml:space="preserve">"like + ing" is used mostly to talk about enjoyment, and "like+ infinitive" mostly used to talk about choices and habits. But in American English they use "like+infinitive" with both senses.</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color w:val="141414"/>
          <w:sz w:val="20"/>
          <w:szCs w:val="20"/>
          <w:shd w:fill="fcfcff" w:val="clear"/>
          <w:rtl w:val="0"/>
        </w:rPr>
        <w:t xml:space="preserve">For instance:</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i w:val="1"/>
          <w:color w:val="141414"/>
          <w:sz w:val="20"/>
          <w:szCs w:val="20"/>
          <w:shd w:fill="fcfcff" w:val="clear"/>
          <w:rtl w:val="0"/>
        </w:rPr>
        <w:t xml:space="preserve">I like sleeping alone. (general)</w:t>
        <w:br w:type="textWrapping"/>
        <w:t xml:space="preserve">I like to run in the mornings. (specific situation: in the mornings)</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color w:val="141414"/>
          <w:sz w:val="20"/>
          <w:szCs w:val="20"/>
          <w:shd w:fill="fcfcff" w:val="clear"/>
          <w:rtl w:val="0"/>
        </w:rPr>
        <w:t xml:space="preserve">The verbs </w:t>
      </w:r>
      <w:r w:rsidDel="00000000" w:rsidR="00000000" w:rsidRPr="00000000">
        <w:rPr>
          <w:rFonts w:ascii="Asap" w:cs="Asap" w:eastAsia="Asap" w:hAnsi="Asap"/>
          <w:b w:val="1"/>
          <w:i w:val="1"/>
          <w:color w:val="141414"/>
          <w:sz w:val="20"/>
          <w:szCs w:val="20"/>
          <w:shd w:fill="fcfcff" w:val="clear"/>
          <w:rtl w:val="0"/>
        </w:rPr>
        <w:t xml:space="preserve">hate, love, like, prefer</w:t>
      </w:r>
      <w:r w:rsidDel="00000000" w:rsidR="00000000" w:rsidRPr="00000000">
        <w:rPr>
          <w:rFonts w:ascii="Asap" w:cs="Asap" w:eastAsia="Asap" w:hAnsi="Asap"/>
          <w:color w:val="141414"/>
          <w:sz w:val="20"/>
          <w:szCs w:val="20"/>
          <w:shd w:fill="fcfcff" w:val="clear"/>
          <w:rtl w:val="0"/>
        </w:rPr>
        <w:t xml:space="preserve"> are usually followed by a gerund when the meaning is </w:t>
      </w:r>
      <w:r w:rsidDel="00000000" w:rsidR="00000000" w:rsidRPr="00000000">
        <w:rPr>
          <w:rFonts w:ascii="Asap" w:cs="Asap" w:eastAsia="Asap" w:hAnsi="Asap"/>
          <w:i w:val="1"/>
          <w:color w:val="141414"/>
          <w:sz w:val="20"/>
          <w:szCs w:val="20"/>
          <w:shd w:fill="fcfcff" w:val="clear"/>
          <w:rtl w:val="0"/>
        </w:rPr>
        <w:t xml:space="preserve">general,</w:t>
      </w:r>
      <w:r w:rsidDel="00000000" w:rsidR="00000000" w:rsidRPr="00000000">
        <w:rPr>
          <w:rFonts w:ascii="Asap" w:cs="Asap" w:eastAsia="Asap" w:hAnsi="Asap"/>
          <w:color w:val="141414"/>
          <w:sz w:val="20"/>
          <w:szCs w:val="20"/>
          <w:shd w:fill="fcfcff" w:val="clear"/>
          <w:rtl w:val="0"/>
        </w:rPr>
        <w:t xml:space="preserve"> and by a </w:t>
      </w:r>
      <w:r w:rsidDel="00000000" w:rsidR="00000000" w:rsidRPr="00000000">
        <w:rPr>
          <w:rFonts w:ascii="Asap" w:cs="Asap" w:eastAsia="Asap" w:hAnsi="Asap"/>
          <w:i w:val="1"/>
          <w:color w:val="141414"/>
          <w:sz w:val="20"/>
          <w:szCs w:val="20"/>
          <w:shd w:fill="fcfcff" w:val="clear"/>
          <w:rtl w:val="0"/>
        </w:rPr>
        <w:t xml:space="preserve">to-infinitive</w:t>
      </w:r>
      <w:r w:rsidDel="00000000" w:rsidR="00000000" w:rsidRPr="00000000">
        <w:rPr>
          <w:rFonts w:ascii="Asap" w:cs="Asap" w:eastAsia="Asap" w:hAnsi="Asap"/>
          <w:color w:val="141414"/>
          <w:sz w:val="20"/>
          <w:szCs w:val="20"/>
          <w:shd w:fill="fcfcff" w:val="clear"/>
          <w:rtl w:val="0"/>
        </w:rPr>
        <w:t xml:space="preserve"> when they refer to a particular time or situation. </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b w:val="1"/>
          <w:color w:val="141414"/>
          <w:sz w:val="20"/>
          <w:szCs w:val="20"/>
          <w:shd w:fill="fcfcff" w:val="clear"/>
          <w:rtl w:val="0"/>
        </w:rPr>
        <w:t xml:space="preserve">Compare:</w:t>
      </w:r>
    </w:p>
    <w:p w:rsidR="00000000" w:rsidDel="00000000" w:rsidP="00000000" w:rsidRDefault="00000000" w:rsidRPr="00000000">
      <w:pPr>
        <w:numPr>
          <w:ilvl w:val="0"/>
          <w:numId w:val="3"/>
        </w:numPr>
        <w:spacing w:after="220" w:before="220" w:line="336.00059999999996" w:lineRule="auto"/>
        <w:ind w:left="1380" w:hanging="360"/>
        <w:contextualSpacing w:val="1"/>
        <w:rPr>
          <w:rFonts w:ascii="Asap" w:cs="Asap" w:eastAsia="Asap" w:hAnsi="Asap"/>
        </w:rPr>
      </w:pPr>
      <w:r w:rsidDel="00000000" w:rsidR="00000000" w:rsidRPr="00000000">
        <w:rPr>
          <w:rFonts w:ascii="Asap" w:cs="Asap" w:eastAsia="Asap" w:hAnsi="Asap"/>
          <w:i w:val="1"/>
          <w:color w:val="141414"/>
          <w:sz w:val="20"/>
          <w:szCs w:val="20"/>
          <w:shd w:fill="fcfcff" w:val="clear"/>
          <w:rtl w:val="0"/>
        </w:rPr>
        <w:t xml:space="preserve">I hate </w:t>
      </w:r>
      <w:r w:rsidDel="00000000" w:rsidR="00000000" w:rsidRPr="00000000">
        <w:rPr>
          <w:rFonts w:ascii="Asap" w:cs="Asap" w:eastAsia="Asap" w:hAnsi="Asap"/>
          <w:b w:val="1"/>
          <w:i w:val="1"/>
          <w:color w:val="141414"/>
          <w:sz w:val="20"/>
          <w:szCs w:val="20"/>
          <w:shd w:fill="fcfcff" w:val="clear"/>
          <w:rtl w:val="0"/>
        </w:rPr>
        <w:t xml:space="preserve">to tell</w:t>
      </w:r>
      <w:r w:rsidDel="00000000" w:rsidR="00000000" w:rsidRPr="00000000">
        <w:rPr>
          <w:rFonts w:ascii="Asap" w:cs="Asap" w:eastAsia="Asap" w:hAnsi="Asap"/>
          <w:i w:val="1"/>
          <w:color w:val="141414"/>
          <w:sz w:val="20"/>
          <w:szCs w:val="20"/>
          <w:shd w:fill="fcfcff" w:val="clear"/>
          <w:rtl w:val="0"/>
        </w:rPr>
        <w:t xml:space="preserve"> you, but Uncle Jim is coming this weekend.</w:t>
      </w:r>
    </w:p>
    <w:p w:rsidR="00000000" w:rsidDel="00000000" w:rsidP="00000000" w:rsidRDefault="00000000" w:rsidRPr="00000000">
      <w:pPr>
        <w:numPr>
          <w:ilvl w:val="0"/>
          <w:numId w:val="3"/>
        </w:numPr>
        <w:spacing w:after="220" w:before="220" w:line="336.00059999999996" w:lineRule="auto"/>
        <w:ind w:left="1380" w:hanging="360"/>
        <w:contextualSpacing w:val="1"/>
        <w:rPr>
          <w:rFonts w:ascii="Asap" w:cs="Asap" w:eastAsia="Asap" w:hAnsi="Asap"/>
        </w:rPr>
      </w:pPr>
      <w:r w:rsidDel="00000000" w:rsidR="00000000" w:rsidRPr="00000000">
        <w:rPr>
          <w:rFonts w:ascii="Asap" w:cs="Asap" w:eastAsia="Asap" w:hAnsi="Asap"/>
          <w:i w:val="1"/>
          <w:color w:val="141414"/>
          <w:sz w:val="20"/>
          <w:szCs w:val="20"/>
          <w:shd w:fill="fcfcff" w:val="clear"/>
          <w:rtl w:val="0"/>
        </w:rPr>
        <w:t xml:space="preserve">I hate </w:t>
      </w:r>
      <w:r w:rsidDel="00000000" w:rsidR="00000000" w:rsidRPr="00000000">
        <w:rPr>
          <w:rFonts w:ascii="Asap" w:cs="Asap" w:eastAsia="Asap" w:hAnsi="Asap"/>
          <w:b w:val="1"/>
          <w:i w:val="1"/>
          <w:color w:val="141414"/>
          <w:sz w:val="20"/>
          <w:szCs w:val="20"/>
          <w:shd w:fill="fcfcff" w:val="clear"/>
          <w:rtl w:val="0"/>
        </w:rPr>
        <w:t xml:space="preserve">looking</w:t>
      </w:r>
      <w:r w:rsidDel="00000000" w:rsidR="00000000" w:rsidRPr="00000000">
        <w:rPr>
          <w:rFonts w:ascii="Asap" w:cs="Asap" w:eastAsia="Asap" w:hAnsi="Asap"/>
          <w:i w:val="1"/>
          <w:color w:val="141414"/>
          <w:sz w:val="20"/>
          <w:szCs w:val="20"/>
          <w:shd w:fill="fcfcff" w:val="clear"/>
          <w:rtl w:val="0"/>
        </w:rPr>
        <w:t xml:space="preserve"> after elderly relatives!</w:t>
      </w:r>
    </w:p>
    <w:p w:rsidR="00000000" w:rsidDel="00000000" w:rsidP="00000000" w:rsidRDefault="00000000" w:rsidRPr="00000000">
      <w:pPr>
        <w:numPr>
          <w:ilvl w:val="0"/>
          <w:numId w:val="3"/>
        </w:numPr>
        <w:spacing w:after="220" w:before="220" w:line="336.00059999999996" w:lineRule="auto"/>
        <w:ind w:left="1380" w:hanging="360"/>
        <w:contextualSpacing w:val="1"/>
        <w:rPr>
          <w:rFonts w:ascii="Asap" w:cs="Asap" w:eastAsia="Asap" w:hAnsi="Asap"/>
        </w:rPr>
      </w:pPr>
      <w:r w:rsidDel="00000000" w:rsidR="00000000" w:rsidRPr="00000000">
        <w:rPr>
          <w:rFonts w:ascii="Asap" w:cs="Asap" w:eastAsia="Asap" w:hAnsi="Asap"/>
          <w:i w:val="1"/>
          <w:color w:val="141414"/>
          <w:sz w:val="20"/>
          <w:szCs w:val="20"/>
          <w:shd w:fill="fcfcff" w:val="clear"/>
          <w:rtl w:val="0"/>
        </w:rPr>
        <w:t xml:space="preserve">I love </w:t>
      </w:r>
      <w:r w:rsidDel="00000000" w:rsidR="00000000" w:rsidRPr="00000000">
        <w:rPr>
          <w:rFonts w:ascii="Asap" w:cs="Asap" w:eastAsia="Asap" w:hAnsi="Asap"/>
          <w:b w:val="1"/>
          <w:i w:val="1"/>
          <w:color w:val="141414"/>
          <w:sz w:val="20"/>
          <w:szCs w:val="20"/>
          <w:shd w:fill="fcfcff" w:val="clear"/>
          <w:rtl w:val="0"/>
        </w:rPr>
        <w:t xml:space="preserve">dancing</w:t>
      </w:r>
      <w:r w:rsidDel="00000000" w:rsidR="00000000" w:rsidRPr="00000000">
        <w:rPr>
          <w:rFonts w:ascii="Asap" w:cs="Asap" w:eastAsia="Asap" w:hAnsi="Asap"/>
          <w:i w:val="1"/>
          <w:color w:val="141414"/>
          <w:sz w:val="20"/>
          <w:szCs w:val="20"/>
          <w:shd w:fill="fcfcff" w:val="clear"/>
          <w:rtl w:val="0"/>
        </w:rPr>
        <w:t xml:space="preserve">.</w:t>
      </w:r>
    </w:p>
    <w:p w:rsidR="00000000" w:rsidDel="00000000" w:rsidP="00000000" w:rsidRDefault="00000000" w:rsidRPr="00000000">
      <w:pPr>
        <w:contextualSpacing w:val="0"/>
      </w:pPr>
      <w:r w:rsidDel="00000000" w:rsidR="00000000" w:rsidRPr="00000000">
        <w:rPr>
          <w:rFonts w:ascii="Asap" w:cs="Asap" w:eastAsia="Asap" w:hAnsi="Asap"/>
          <w:sz w:val="20"/>
          <w:szCs w:val="20"/>
          <w:rtl w:val="0"/>
        </w:rPr>
        <w:t xml:space="preserve">As you see in the sentences above, the verb like </w:t>
      </w:r>
      <w:r w:rsidDel="00000000" w:rsidR="00000000" w:rsidRPr="00000000">
        <w:rPr>
          <w:rFonts w:ascii="Asap" w:cs="Asap" w:eastAsia="Asap" w:hAnsi="Asap"/>
          <w:b w:val="1"/>
          <w:sz w:val="20"/>
          <w:szCs w:val="20"/>
          <w:rtl w:val="0"/>
        </w:rPr>
        <w:t xml:space="preserve">always requires the ing-form</w:t>
      </w:r>
      <w:r w:rsidDel="00000000" w:rsidR="00000000" w:rsidRPr="00000000">
        <w:rPr>
          <w:rFonts w:ascii="Asap" w:cs="Asap" w:eastAsia="Asap" w:hAnsi="Asap"/>
          <w:sz w:val="20"/>
          <w:szCs w:val="20"/>
          <w:rtl w:val="0"/>
        </w:rPr>
        <w:t xml:space="preserve"> of the following verb when you talk about </w:t>
      </w:r>
      <w:r w:rsidDel="00000000" w:rsidR="00000000" w:rsidRPr="00000000">
        <w:rPr>
          <w:rFonts w:ascii="Asap" w:cs="Asap" w:eastAsia="Asap" w:hAnsi="Asap"/>
          <w:sz w:val="20"/>
          <w:szCs w:val="20"/>
          <w:u w:val="single"/>
          <w:rtl w:val="0"/>
        </w:rPr>
        <w:t xml:space="preserve">things you enjoy</w:t>
      </w:r>
      <w:r w:rsidDel="00000000" w:rsidR="00000000" w:rsidRPr="00000000">
        <w:rPr>
          <w:rFonts w:ascii="Asap" w:cs="Asap" w:eastAsia="Asap" w:hAnsi="Asap"/>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sap" w:cs="Asap" w:eastAsia="Asap" w:hAnsi="Asap"/>
          <w:sz w:val="20"/>
          <w:szCs w:val="20"/>
          <w:rtl w:val="0"/>
        </w:rPr>
        <w:t xml:space="preserve">Here are some other verbs followed by verbs ending in</w:t>
      </w:r>
      <w:r w:rsidDel="00000000" w:rsidR="00000000" w:rsidRPr="00000000">
        <w:rPr>
          <w:rFonts w:ascii="Asap" w:cs="Asap" w:eastAsia="Asap" w:hAnsi="Asap"/>
          <w:b w:val="1"/>
          <w:sz w:val="20"/>
          <w:szCs w:val="20"/>
          <w:rtl w:val="0"/>
        </w:rPr>
        <w:t xml:space="preserve"> ing</w:t>
      </w:r>
      <w:r w:rsidDel="00000000" w:rsidR="00000000" w:rsidRPr="00000000">
        <w:rPr>
          <w:rFonts w:ascii="Asap" w:cs="Asap" w:eastAsia="Asap" w:hAnsi="Asap"/>
          <w:sz w:val="20"/>
          <w:szCs w:val="20"/>
          <w:rtl w:val="0"/>
        </w:rPr>
        <w:t xml:space="preserve"> form:</w:t>
      </w:r>
    </w:p>
    <w:p w:rsidR="00000000" w:rsidDel="00000000" w:rsidP="00000000" w:rsidRDefault="00000000" w:rsidRPr="00000000">
      <w:pPr>
        <w:contextualSpacing w:val="0"/>
      </w:pPr>
      <w:r w:rsidDel="00000000" w:rsidR="00000000" w:rsidRPr="00000000">
        <w:rPr>
          <w:rtl w:val="0"/>
        </w:rPr>
      </w:r>
    </w:p>
    <w:tbl>
      <w:tblPr>
        <w:tblStyle w:val="Table2"/>
        <w:bidi w:val="0"/>
        <w:tblW w:w="69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1425"/>
        <w:gridCol w:w="1785"/>
        <w:gridCol w:w="1485"/>
        <w:tblGridChange w:id="0">
          <w:tblGrid>
            <w:gridCol w:w="2205"/>
            <w:gridCol w:w="1425"/>
            <w:gridCol w:w="1785"/>
            <w:gridCol w:w="1485"/>
          </w:tblGrid>
        </w:tblGridChange>
      </w:tblGrid>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admit</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deny</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finish</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mind</w:t>
            </w:r>
          </w:p>
        </w:tc>
      </w:tr>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avoid</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dislike</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give up</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miss</w:t>
            </w:r>
          </w:p>
        </w:tc>
      </w:tr>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(can’t) help</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enjoy</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imagine</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practise</w:t>
            </w:r>
          </w:p>
        </w:tc>
      </w:tr>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(can’t) stand</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fancy</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involve</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put off</w:t>
            </w:r>
          </w:p>
        </w:tc>
      </w:tr>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consider</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feel like</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keep (on)</w:t>
            </w:r>
          </w:p>
        </w:tc>
        <w:tc>
          <w:tcPr>
            <w:tcBorders>
              <w:top w:color="000000" w:space="0" w:sz="0" w:val="nil"/>
              <w:left w:color="000000" w:space="0" w:sz="0" w:val="nil"/>
              <w:bottom w:color="000000" w:space="0" w:sz="0" w:val="nil"/>
              <w:right w:color="000000" w:space="0" w:sz="0" w:val="nil"/>
            </w:tcBorders>
            <w:tcMar>
              <w:left w:w="60.0" w:type="dxa"/>
              <w:right w:w="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Asap" w:cs="Asap" w:eastAsia="Asap" w:hAnsi="Asap"/>
                <w:i w:val="1"/>
                <w:rtl w:val="0"/>
              </w:rPr>
              <w:t xml:space="preserve">risk</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sap" w:cs="Asap" w:eastAsia="Asap" w:hAnsi="Asap"/>
          <w:b w:val="1"/>
          <w:color w:val="0070c0"/>
          <w:sz w:val="24"/>
          <w:szCs w:val="24"/>
          <w:rtl w:val="0"/>
        </w:rPr>
        <w:t xml:space="preserve">Second Portion: Speaking</w:t>
        <w:br w:type="textWrapping"/>
      </w:r>
    </w:p>
    <w:p w:rsidR="00000000" w:rsidDel="00000000" w:rsidP="00000000" w:rsidRDefault="00000000" w:rsidRPr="00000000">
      <w:pPr>
        <w:contextualSpacing w:val="0"/>
        <w:rPr/>
      </w:pPr>
      <w:r w:rsidDel="00000000" w:rsidR="00000000" w:rsidRPr="00000000">
        <w:rPr>
          <w:rFonts w:ascii="Asap" w:cs="Asap" w:eastAsia="Asap" w:hAnsi="Asap"/>
          <w:b w:val="1"/>
          <w:sz w:val="20"/>
          <w:szCs w:val="20"/>
          <w:rtl w:val="0"/>
        </w:rPr>
        <w:t xml:space="preserve">1. </w:t>
      </w:r>
      <w:r w:rsidDel="00000000" w:rsidR="00000000" w:rsidRPr="00000000">
        <w:rPr>
          <w:rFonts w:ascii="Asap" w:cs="Asap" w:eastAsia="Asap" w:hAnsi="Asap"/>
          <w:b w:val="1"/>
          <w:sz w:val="20"/>
          <w:szCs w:val="20"/>
          <w:rtl w:val="0"/>
        </w:rPr>
        <w:t xml:space="preserve">Answer the questions below. Try to add more information.</w:t>
        <w:br w:type="textWrapping"/>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Do you often go to the movie theater?</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Can you think of a very bad movie? What was it?</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Do you want to be in a movie? Why/not?</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Do you want to see any new movies now?</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Do you like romantic movies? How about action movies?</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When was the last time you went to the movie theater? What did you see?</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What is you favorite movie? Why?</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How many times did you see your favorite movie?</w:t>
      </w:r>
    </w:p>
    <w:p w:rsidR="00000000" w:rsidDel="00000000" w:rsidP="00000000" w:rsidRDefault="00000000" w:rsidRPr="00000000">
      <w:pPr>
        <w:numPr>
          <w:ilvl w:val="0"/>
          <w:numId w:val="6"/>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Who is your favorite actor or actress? Why?</w:t>
      </w:r>
    </w:p>
    <w:p w:rsidR="00000000" w:rsidDel="00000000" w:rsidP="00000000" w:rsidRDefault="00000000" w:rsidRPr="00000000">
      <w:pPr>
        <w:numPr>
          <w:ilvl w:val="0"/>
          <w:numId w:val="6"/>
        </w:numPr>
        <w:spacing w:after="28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What movies did you see with your favorite actor or actress?</w:t>
      </w:r>
    </w:p>
    <w:p w:rsidR="00000000" w:rsidDel="00000000" w:rsidP="00000000" w:rsidRDefault="00000000" w:rsidRPr="00000000">
      <w:pPr>
        <w:spacing w:after="280" w:before="0" w:lineRule="auto"/>
        <w:contextualSpacing w:val="0"/>
      </w:pPr>
      <w:r w:rsidDel="00000000" w:rsidR="00000000" w:rsidRPr="00000000">
        <w:rPr>
          <w:rFonts w:ascii="Asap" w:cs="Asap" w:eastAsia="Asap" w:hAnsi="Asap"/>
          <w:b w:val="1"/>
          <w:sz w:val="20"/>
          <w:szCs w:val="20"/>
          <w:rtl w:val="0"/>
        </w:rPr>
        <w:t xml:space="preserve">Bonus Questions: </w:t>
      </w:r>
      <w:r w:rsidDel="00000000" w:rsidR="00000000" w:rsidRPr="00000000">
        <w:rPr>
          <w:rFonts w:ascii="Asap" w:cs="Asap" w:eastAsia="Asap" w:hAnsi="Asap"/>
          <w:sz w:val="20"/>
          <w:szCs w:val="20"/>
          <w:rtl w:val="0"/>
        </w:rPr>
        <w:t xml:space="preserve">These questions are more difficult. Can you answer them?</w:t>
      </w:r>
    </w:p>
    <w:p w:rsidR="00000000" w:rsidDel="00000000" w:rsidP="00000000" w:rsidRDefault="00000000" w:rsidRPr="00000000">
      <w:pPr>
        <w:numPr>
          <w:ilvl w:val="0"/>
          <w:numId w:val="7"/>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Do you have a favorite movie director? Who is he/she?</w:t>
      </w:r>
    </w:p>
    <w:p w:rsidR="00000000" w:rsidDel="00000000" w:rsidP="00000000" w:rsidRDefault="00000000" w:rsidRPr="00000000">
      <w:pPr>
        <w:numPr>
          <w:ilvl w:val="0"/>
          <w:numId w:val="7"/>
        </w:numPr>
        <w:spacing w:after="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Do movie stars make too much money? Please explain.</w:t>
      </w:r>
    </w:p>
    <w:p w:rsidR="00000000" w:rsidDel="00000000" w:rsidP="00000000" w:rsidRDefault="00000000" w:rsidRPr="00000000">
      <w:pPr>
        <w:numPr>
          <w:ilvl w:val="0"/>
          <w:numId w:val="7"/>
        </w:numPr>
        <w:spacing w:after="280" w:before="0" w:lineRule="auto"/>
        <w:ind w:left="720" w:hanging="360"/>
        <w:rPr>
          <w:rFonts w:ascii="Asap" w:cs="Asap" w:eastAsia="Asap" w:hAnsi="Asap"/>
        </w:rPr>
      </w:pPr>
      <w:r w:rsidDel="00000000" w:rsidR="00000000" w:rsidRPr="00000000">
        <w:rPr>
          <w:rFonts w:ascii="Asap" w:cs="Asap" w:eastAsia="Asap" w:hAnsi="Asap"/>
          <w:sz w:val="20"/>
          <w:szCs w:val="20"/>
          <w:rtl w:val="0"/>
        </w:rPr>
        <w:t xml:space="preserve">Explain your favorite movie? What is it about? Who is in it?</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sz w:val="20"/>
          <w:szCs w:val="20"/>
          <w:rtl w:val="0"/>
        </w:rPr>
        <w:br w:type="textWrapping"/>
      </w:r>
      <w:r w:rsidDel="00000000" w:rsidR="00000000" w:rsidRPr="00000000">
        <w:rPr>
          <w:rFonts w:ascii="Asap" w:cs="Asap" w:eastAsia="Asap" w:hAnsi="Asap"/>
          <w:b w:val="1"/>
          <w:sz w:val="20"/>
          <w:szCs w:val="20"/>
          <w:rtl w:val="0"/>
        </w:rPr>
        <w:t xml:space="preserve">2. Read the following:</w:t>
      </w:r>
    </w:p>
    <w:p w:rsidR="00000000" w:rsidDel="00000000" w:rsidP="00000000" w:rsidRDefault="00000000" w:rsidRPr="00000000">
      <w:pPr>
        <w:spacing w:after="280" w:before="280" w:lineRule="auto"/>
        <w:contextualSpacing w:val="0"/>
      </w:pPr>
      <w:r w:rsidDel="00000000" w:rsidR="00000000" w:rsidRPr="00000000">
        <w:rPr>
          <w:rFonts w:ascii="Asap" w:cs="Asap" w:eastAsia="Asap" w:hAnsi="Asap"/>
          <w:sz w:val="20"/>
          <w:szCs w:val="20"/>
          <w:rtl w:val="0"/>
        </w:rPr>
        <w:t xml:space="preserve">Students go back to school in the fall. They choose new clothes and uniforms. They buy school supplies, such as pencils, erasers, and notebooks. They feel excited about teachers and classmates. However, there is also a serious problem. Many students forget a lot of science, math, and other subjects during the long vacation.</w:t>
      </w:r>
    </w:p>
    <w:p w:rsidR="00000000" w:rsidDel="00000000" w:rsidP="00000000" w:rsidRDefault="00000000" w:rsidRPr="00000000">
      <w:pPr>
        <w:spacing w:after="280" w:before="0" w:lineRule="auto"/>
        <w:contextualSpacing w:val="0"/>
      </w:pPr>
      <w:r w:rsidDel="00000000" w:rsidR="00000000" w:rsidRPr="00000000">
        <w:rPr>
          <w:rFonts w:ascii="Asap" w:cs="Asap" w:eastAsia="Asap" w:hAnsi="Asap"/>
          <w:sz w:val="20"/>
          <w:szCs w:val="20"/>
          <w:rtl w:val="0"/>
        </w:rPr>
        <w:t xml:space="preserve">In the US, Europe, and many other countries, summer vacation is two months or more. When children go back to school, the teacher must review information from last year. In fact, students forget about two months of reading skills and more than two months of math skills. Unfortunately, no one has fixed this serious problem.</w:t>
      </w:r>
    </w:p>
    <w:p w:rsidR="00000000" w:rsidDel="00000000" w:rsidP="00000000" w:rsidRDefault="00000000" w:rsidRPr="00000000">
      <w:pPr>
        <w:spacing w:after="280" w:before="0" w:lineRule="auto"/>
        <w:contextualSpacing w:val="0"/>
      </w:pPr>
      <w:r w:rsidDel="00000000" w:rsidR="00000000" w:rsidRPr="00000000">
        <w:rPr>
          <w:rFonts w:ascii="Asap" w:cs="Asap" w:eastAsia="Asap" w:hAnsi="Asap"/>
          <w:b w:val="1"/>
          <w:sz w:val="20"/>
          <w:szCs w:val="20"/>
          <w:rtl w:val="0"/>
        </w:rPr>
        <w:t xml:space="preserve">2.a Discuss these questions with a partner.</w:t>
      </w:r>
    </w:p>
    <w:p w:rsidR="00000000" w:rsidDel="00000000" w:rsidP="00000000" w:rsidRDefault="00000000" w:rsidRPr="00000000">
      <w:pPr>
        <w:numPr>
          <w:ilvl w:val="0"/>
          <w:numId w:val="8"/>
        </w:numPr>
        <w:spacing w:after="0" w:before="0" w:lineRule="auto"/>
        <w:ind w:left="720" w:hanging="360"/>
        <w:rPr>
          <w:rFonts w:ascii="Asap" w:cs="Asap" w:eastAsia="Asap" w:hAnsi="Asap"/>
          <w:sz w:val="20"/>
          <w:szCs w:val="20"/>
        </w:rPr>
      </w:pPr>
      <w:r w:rsidDel="00000000" w:rsidR="00000000" w:rsidRPr="00000000">
        <w:rPr>
          <w:rFonts w:ascii="Asap" w:cs="Asap" w:eastAsia="Asap" w:hAnsi="Asap"/>
          <w:sz w:val="20"/>
          <w:szCs w:val="20"/>
          <w:rtl w:val="0"/>
        </w:rPr>
        <w:t xml:space="preserve">Do you like school? Why or why not?</w:t>
      </w:r>
    </w:p>
    <w:p w:rsidR="00000000" w:rsidDel="00000000" w:rsidP="00000000" w:rsidRDefault="00000000" w:rsidRPr="00000000">
      <w:pPr>
        <w:numPr>
          <w:ilvl w:val="0"/>
          <w:numId w:val="8"/>
        </w:numPr>
        <w:spacing w:after="280" w:before="0" w:lineRule="auto"/>
        <w:ind w:left="720" w:hanging="360"/>
        <w:rPr>
          <w:rFonts w:ascii="Asap" w:cs="Asap" w:eastAsia="Asap" w:hAnsi="Asap"/>
          <w:sz w:val="20"/>
          <w:szCs w:val="20"/>
        </w:rPr>
      </w:pPr>
      <w:r w:rsidDel="00000000" w:rsidR="00000000" w:rsidRPr="00000000">
        <w:rPr>
          <w:rFonts w:ascii="Asap" w:cs="Asap" w:eastAsia="Asap" w:hAnsi="Asap"/>
          <w:sz w:val="20"/>
          <w:szCs w:val="20"/>
          <w:rtl w:val="0"/>
        </w:rPr>
        <w:t xml:space="preserve">What is the best part about school? What is the worst part about school? Why?</w:t>
      </w:r>
    </w:p>
    <w:p w:rsidR="00000000" w:rsidDel="00000000" w:rsidP="00000000" w:rsidRDefault="00000000" w:rsidRPr="00000000">
      <w:pPr>
        <w:spacing w:after="280" w:before="0" w:lineRule="auto"/>
        <w:contextualSpacing w:val="0"/>
      </w:pPr>
      <w:r w:rsidDel="00000000" w:rsidR="00000000" w:rsidRPr="00000000">
        <w:rPr>
          <w:rFonts w:ascii="Asap" w:cs="Asap" w:eastAsia="Asap" w:hAnsi="Asap"/>
          <w:b w:val="1"/>
          <w:sz w:val="20"/>
          <w:szCs w:val="20"/>
          <w:rtl w:val="0"/>
        </w:rPr>
        <w:t xml:space="preserve">2.b Vocabulary:</w:t>
      </w:r>
      <w:r w:rsidDel="00000000" w:rsidR="00000000" w:rsidRPr="00000000">
        <w:rPr>
          <w:rFonts w:ascii="Asap" w:cs="Asap" w:eastAsia="Asap" w:hAnsi="Asap"/>
          <w:sz w:val="20"/>
          <w:szCs w:val="20"/>
          <w:rtl w:val="0"/>
        </w:rPr>
        <w:t xml:space="preserve"> Check the new vocabulary in a dictionary. Then match the words.</w:t>
      </w:r>
    </w:p>
    <w:tbl>
      <w:tblPr>
        <w:tblStyle w:val="Table3"/>
        <w:bidi w:val="0"/>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6180"/>
        <w:tblGridChange w:id="0">
          <w:tblGrid>
            <w:gridCol w:w="4245"/>
            <w:gridCol w:w="6180"/>
          </w:tblGrid>
        </w:tblGridChange>
      </w:tblGrid>
      <w:tr>
        <w:trPr>
          <w:trHeight w:val="40" w:hRule="atLeast"/>
        </w:trPr>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contextualSpacing w:val="0"/>
              <w:rPr/>
            </w:pPr>
            <w:r w:rsidDel="00000000" w:rsidR="00000000" w:rsidRPr="00000000">
              <w:rPr>
                <w:rFonts w:ascii="Asap" w:cs="Asap" w:eastAsia="Asap" w:hAnsi="Asap"/>
                <w:sz w:val="20"/>
                <w:szCs w:val="20"/>
                <w:rtl w:val="0"/>
              </w:rPr>
              <w:t xml:space="preserve">1. school supplies</w:t>
            </w:r>
          </w:p>
        </w:tc>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numPr>
                <w:ilvl w:val="0"/>
                <w:numId w:val="1"/>
              </w:numPr>
              <w:ind w:left="720" w:hanging="360"/>
              <w:contextualSpacing w:val="1"/>
              <w:rPr>
                <w:rFonts w:ascii="Asap" w:cs="Asap" w:eastAsia="Asap" w:hAnsi="Asap"/>
                <w:sz w:val="20"/>
                <w:szCs w:val="20"/>
              </w:rPr>
            </w:pPr>
            <w:r w:rsidDel="00000000" w:rsidR="00000000" w:rsidRPr="00000000">
              <w:rPr>
                <w:rFonts w:ascii="Asap" w:cs="Asap" w:eastAsia="Asap" w:hAnsi="Asap"/>
                <w:sz w:val="20"/>
                <w:szCs w:val="20"/>
                <w:rtl w:val="0"/>
              </w:rPr>
              <w:t xml:space="preserve">study again</w:t>
            </w:r>
          </w:p>
        </w:tc>
      </w:tr>
      <w:tr>
        <w:trPr>
          <w:trHeight w:val="40" w:hRule="atLeast"/>
        </w:trPr>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contextualSpacing w:val="0"/>
            </w:pPr>
            <w:r w:rsidDel="00000000" w:rsidR="00000000" w:rsidRPr="00000000">
              <w:rPr>
                <w:rFonts w:ascii="Asap" w:cs="Asap" w:eastAsia="Asap" w:hAnsi="Asap"/>
                <w:sz w:val="20"/>
                <w:szCs w:val="20"/>
                <w:rtl w:val="0"/>
              </w:rPr>
              <w:t xml:space="preserve">2. serious</w:t>
            </w:r>
          </w:p>
        </w:tc>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numPr>
                <w:ilvl w:val="0"/>
                <w:numId w:val="4"/>
              </w:numPr>
              <w:ind w:left="720" w:hanging="360"/>
              <w:contextualSpacing w:val="1"/>
              <w:rPr>
                <w:rFonts w:ascii="Asap" w:cs="Asap" w:eastAsia="Asap" w:hAnsi="Asap"/>
                <w:sz w:val="20"/>
                <w:szCs w:val="20"/>
              </w:rPr>
            </w:pPr>
            <w:r w:rsidDel="00000000" w:rsidR="00000000" w:rsidRPr="00000000">
              <w:rPr>
                <w:rFonts w:ascii="Asap" w:cs="Asap" w:eastAsia="Asap" w:hAnsi="Asap"/>
                <w:sz w:val="20"/>
                <w:szCs w:val="20"/>
                <w:rtl w:val="0"/>
              </w:rPr>
              <w:t xml:space="preserve">very important</w:t>
            </w:r>
          </w:p>
        </w:tc>
      </w:tr>
      <w:tr>
        <w:trPr>
          <w:trHeight w:val="40" w:hRule="atLeast"/>
        </w:trPr>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contextualSpacing w:val="0"/>
            </w:pPr>
            <w:r w:rsidDel="00000000" w:rsidR="00000000" w:rsidRPr="00000000">
              <w:rPr>
                <w:rFonts w:ascii="Asap" w:cs="Asap" w:eastAsia="Asap" w:hAnsi="Asap"/>
                <w:sz w:val="20"/>
                <w:szCs w:val="20"/>
                <w:rtl w:val="0"/>
              </w:rPr>
              <w:t xml:space="preserve">3. review</w:t>
            </w:r>
          </w:p>
        </w:tc>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numPr>
                <w:ilvl w:val="0"/>
                <w:numId w:val="9"/>
              </w:numPr>
              <w:ind w:left="720" w:hanging="360"/>
              <w:contextualSpacing w:val="1"/>
              <w:rPr>
                <w:rFonts w:ascii="Asap" w:cs="Asap" w:eastAsia="Asap" w:hAnsi="Asap"/>
                <w:sz w:val="20"/>
                <w:szCs w:val="20"/>
              </w:rPr>
            </w:pPr>
            <w:r w:rsidDel="00000000" w:rsidR="00000000" w:rsidRPr="00000000">
              <w:rPr>
                <w:rFonts w:ascii="Asap" w:cs="Asap" w:eastAsia="Asap" w:hAnsi="Asap"/>
                <w:sz w:val="20"/>
                <w:szCs w:val="20"/>
                <w:rtl w:val="0"/>
              </w:rPr>
              <w:t xml:space="preserve">disagree</w:t>
            </w:r>
          </w:p>
        </w:tc>
      </w:tr>
      <w:tr>
        <w:trPr>
          <w:trHeight w:val="40" w:hRule="atLeast"/>
        </w:trPr>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contextualSpacing w:val="0"/>
            </w:pPr>
            <w:r w:rsidDel="00000000" w:rsidR="00000000" w:rsidRPr="00000000">
              <w:rPr>
                <w:rFonts w:ascii="Asap" w:cs="Asap" w:eastAsia="Asap" w:hAnsi="Asap"/>
                <w:sz w:val="20"/>
                <w:szCs w:val="20"/>
                <w:rtl w:val="0"/>
              </w:rPr>
              <w:t xml:space="preserve">4. complain</w:t>
            </w:r>
          </w:p>
        </w:tc>
        <w:tc>
          <w:tcPr>
            <w:tcBorders>
              <w:top w:color="ffffff" w:space="0" w:sz="4" w:val="single"/>
              <w:left w:color="ffffff" w:space="0" w:sz="4" w:val="single"/>
              <w:bottom w:color="ffffff" w:space="0" w:sz="4" w:val="single"/>
              <w:right w:color="ffffff" w:space="0" w:sz="4" w:val="single"/>
            </w:tcBorders>
            <w:shd w:fill="ffffff"/>
            <w:tcMar>
              <w:left w:w="0.0" w:type="dxa"/>
              <w:right w:w="0.0" w:type="dxa"/>
            </w:tcMar>
          </w:tcPr>
          <w:p w:rsidR="00000000" w:rsidDel="00000000" w:rsidP="00000000" w:rsidRDefault="00000000" w:rsidRPr="00000000">
            <w:pPr>
              <w:numPr>
                <w:ilvl w:val="0"/>
                <w:numId w:val="5"/>
              </w:numPr>
              <w:spacing w:after="280" w:lineRule="auto"/>
              <w:ind w:left="720" w:hanging="360"/>
              <w:contextualSpacing w:val="1"/>
              <w:rPr>
                <w:rFonts w:ascii="Asap" w:cs="Asap" w:eastAsia="Asap" w:hAnsi="Asap"/>
                <w:sz w:val="20"/>
                <w:szCs w:val="20"/>
              </w:rPr>
            </w:pPr>
            <w:r w:rsidDel="00000000" w:rsidR="00000000" w:rsidRPr="00000000">
              <w:rPr>
                <w:rFonts w:ascii="Asap" w:cs="Asap" w:eastAsia="Asap" w:hAnsi="Asap"/>
                <w:sz w:val="20"/>
                <w:szCs w:val="20"/>
                <w:rtl w:val="0"/>
              </w:rPr>
              <w:t xml:space="preserve">pencils, erasers, and notebooks</w:t>
            </w:r>
          </w:p>
        </w:tc>
      </w:tr>
    </w:tbl>
    <w:p w:rsidR="00000000" w:rsidDel="00000000" w:rsidP="00000000" w:rsidRDefault="00000000" w:rsidRPr="00000000">
      <w:pPr>
        <w:spacing w:after="280" w:before="0" w:lineRule="auto"/>
        <w:contextualSpacing w:val="0"/>
      </w:pPr>
      <w:r w:rsidDel="00000000" w:rsidR="00000000" w:rsidRPr="00000000">
        <w:rPr>
          <w:rFonts w:ascii="Asap" w:cs="Asap" w:eastAsia="Asap" w:hAnsi="Asap"/>
          <w:b w:val="1"/>
          <w:sz w:val="20"/>
          <w:szCs w:val="20"/>
          <w:rtl w:val="0"/>
        </w:rPr>
        <w:t xml:space="preserve">3. Discuss the following questions with a partner. Remember to support your answers.</w:t>
      </w:r>
    </w:p>
    <w:p w:rsidR="00000000" w:rsidDel="00000000" w:rsidP="00000000" w:rsidRDefault="00000000" w:rsidRPr="00000000">
      <w:pPr>
        <w:numPr>
          <w:ilvl w:val="0"/>
          <w:numId w:val="2"/>
        </w:numPr>
        <w:spacing w:after="0" w:before="0" w:lineRule="auto"/>
        <w:ind w:left="720" w:hanging="360"/>
        <w:rPr>
          <w:rFonts w:ascii="Asap" w:cs="Asap" w:eastAsia="Asap" w:hAnsi="Asap"/>
          <w:sz w:val="20"/>
          <w:szCs w:val="20"/>
        </w:rPr>
      </w:pPr>
      <w:r w:rsidDel="00000000" w:rsidR="00000000" w:rsidRPr="00000000">
        <w:rPr>
          <w:rFonts w:ascii="Asap" w:cs="Asap" w:eastAsia="Asap" w:hAnsi="Asap"/>
          <w:sz w:val="20"/>
          <w:szCs w:val="20"/>
          <w:rtl w:val="0"/>
        </w:rPr>
        <w:t xml:space="preserve">Are you excited when school starts? Why/not?</w:t>
      </w:r>
    </w:p>
    <w:p w:rsidR="00000000" w:rsidDel="00000000" w:rsidP="00000000" w:rsidRDefault="00000000" w:rsidRPr="00000000">
      <w:pPr>
        <w:numPr>
          <w:ilvl w:val="0"/>
          <w:numId w:val="2"/>
        </w:numPr>
        <w:spacing w:after="0" w:before="0" w:lineRule="auto"/>
        <w:ind w:left="720" w:hanging="360"/>
        <w:rPr>
          <w:rFonts w:ascii="Asap" w:cs="Asap" w:eastAsia="Asap" w:hAnsi="Asap"/>
          <w:sz w:val="20"/>
          <w:szCs w:val="20"/>
        </w:rPr>
      </w:pPr>
      <w:r w:rsidDel="00000000" w:rsidR="00000000" w:rsidRPr="00000000">
        <w:rPr>
          <w:rFonts w:ascii="Asap" w:cs="Asap" w:eastAsia="Asap" w:hAnsi="Asap"/>
          <w:sz w:val="20"/>
          <w:szCs w:val="20"/>
          <w:rtl w:val="0"/>
        </w:rPr>
        <w:t xml:space="preserve">What is your favorite subject in school? Do you remember the information easily?</w:t>
      </w:r>
    </w:p>
    <w:p w:rsidR="00000000" w:rsidDel="00000000" w:rsidP="00000000" w:rsidRDefault="00000000" w:rsidRPr="00000000">
      <w:pPr>
        <w:numPr>
          <w:ilvl w:val="0"/>
          <w:numId w:val="2"/>
        </w:numPr>
        <w:spacing w:after="280" w:before="0" w:lineRule="auto"/>
        <w:ind w:left="720" w:hanging="360"/>
        <w:rPr>
          <w:rFonts w:ascii="Asap" w:cs="Asap" w:eastAsia="Asap" w:hAnsi="Asap"/>
          <w:sz w:val="20"/>
          <w:szCs w:val="20"/>
        </w:rPr>
      </w:pPr>
      <w:r w:rsidDel="00000000" w:rsidR="00000000" w:rsidRPr="00000000">
        <w:rPr>
          <w:rFonts w:ascii="Asap" w:cs="Asap" w:eastAsia="Asap" w:hAnsi="Asap"/>
          <w:sz w:val="20"/>
          <w:szCs w:val="20"/>
          <w:rtl w:val="0"/>
        </w:rPr>
        <w:t xml:space="preserve">Is a long vacation for school a good idea? Why/not?</w:t>
      </w:r>
    </w:p>
    <w:p w:rsidR="00000000" w:rsidDel="00000000" w:rsidP="00000000" w:rsidRDefault="00000000" w:rsidRPr="00000000">
      <w:pPr>
        <w:contextualSpacing w:val="0"/>
      </w:pPr>
      <w:r w:rsidDel="00000000" w:rsidR="00000000" w:rsidRPr="00000000">
        <w:rPr>
          <w:rtl w:val="0"/>
        </w:rPr>
      </w:r>
    </w:p>
    <w:sectPr>
      <w:headerReference r:id="rId9" w:type="default"/>
      <w:footerReference r:id="rId10" w:type="default"/>
      <w:pgSz w:h="20160" w:w="12240"/>
      <w:pgMar w:bottom="566.9291338582677" w:top="566.9291338582677" w:left="283.46456692913387" w:right="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 w:name="Arial"/>
  <w:font w:name="Asap">
    <w:embedRegular r:id="rId1" w:subsetted="0"/>
    <w:embedBold r:id="rId2" w:subsetted="0"/>
    <w:embedItalic r:id="rId3" w:subsetted="0"/>
    <w:embedBoldItalic r:id="rId4" w:subsetted="0"/>
  </w:font>
  <w:font w:name="Questrial">
    <w:embedRegular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 w:val="0"/>
      <w:tblW w:w="11363.999999999998" w:type="dxa"/>
      <w:jc w:val="left"/>
      <w:tblInd w:w="-115.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000"/>
    </w:tblPr>
    <w:tblGrid>
      <w:gridCol w:w="10228"/>
      <w:gridCol w:w="1136"/>
      <w:tblGridChange w:id="0">
        <w:tblGrid>
          <w:gridCol w:w="10228"/>
          <w:gridCol w:w="1136"/>
        </w:tblGrid>
      </w:tblGridChange>
    </w:tblGrid>
    <w:tr>
      <w:trPr>
        <w:trHeight w:val="340" w:hRule="atLeast"/>
      </w:trPr>
      <w:tc>
        <w:tcPr>
          <w:tcBorders>
            <w:left w:color="000000" w:space="0" w:sz="0" w:val="nil"/>
            <w:bottom w:color="000000" w:space="0" w:sz="0" w:val="nil"/>
            <w:right w:color="000000" w:space="0" w:sz="0" w:val="nil"/>
          </w:tcBorders>
          <w:shd w:fill="ffffff"/>
        </w:tcPr>
        <w:p w:rsidR="00000000" w:rsidDel="00000000" w:rsidP="00000000" w:rsidRDefault="00000000" w:rsidRPr="00000000">
          <w:pPr>
            <w:tabs>
              <w:tab w:val="right" w:pos="9360"/>
            </w:tabs>
            <w:spacing w:after="57" w:before="0" w:line="240" w:lineRule="auto"/>
            <w:contextualSpacing w:val="0"/>
          </w:pPr>
          <w:r w:rsidDel="00000000" w:rsidR="00000000" w:rsidRPr="00000000">
            <w:rPr>
              <w:rFonts w:ascii="Questrial" w:cs="Questrial" w:eastAsia="Questrial" w:hAnsi="Questrial"/>
              <w:b w:val="0"/>
              <w:color w:val="666666"/>
              <w:sz w:val="18"/>
              <w:szCs w:val="18"/>
              <w:rtl w:val="0"/>
            </w:rPr>
            <w:t xml:space="preserve">DREAMS ‘N MOTION™ | </w:t>
          </w:r>
          <w:r w:rsidDel="00000000" w:rsidR="00000000" w:rsidRPr="00000000">
            <w:rPr>
              <w:rFonts w:ascii="Asap" w:cs="Asap" w:eastAsia="Asap" w:hAnsi="Asap"/>
              <w:b w:val="1"/>
              <w:color w:val="666666"/>
              <w:sz w:val="18"/>
              <w:szCs w:val="18"/>
              <w:rtl w:val="0"/>
            </w:rPr>
            <w:t xml:space="preserve">Copyright Notice:</w:t>
          </w:r>
          <w:r w:rsidDel="00000000" w:rsidR="00000000" w:rsidRPr="00000000">
            <w:rPr>
              <w:rFonts w:ascii="Asap" w:cs="Asap" w:eastAsia="Asap" w:hAnsi="Asap"/>
              <w:b w:val="0"/>
              <w:i w:val="1"/>
              <w:color w:val="666666"/>
              <w:sz w:val="16"/>
              <w:szCs w:val="16"/>
              <w:highlight w:val="white"/>
              <w:rtl w:val="0"/>
            </w:rPr>
            <w:t xml:space="preserve"> 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Del="00000000" w:rsidR="00000000" w:rsidRPr="00000000">
            <w:rPr>
              <w:rFonts w:ascii="Questrial" w:cs="Questrial" w:eastAsia="Questrial" w:hAnsi="Questrial"/>
              <w:b w:val="0"/>
              <w:sz w:val="18"/>
              <w:szCs w:val="18"/>
              <w:rtl w:val="0"/>
            </w:rPr>
            <w:t xml:space="preserve">                                                                              </w:t>
          </w:r>
        </w:p>
      </w:tc>
      <w:tc>
        <w:tcPr>
          <w:shd w:fill="edf6f9"/>
        </w:tcPr>
        <w:p w:rsidR="00000000" w:rsidDel="00000000" w:rsidP="00000000" w:rsidRDefault="00000000" w:rsidRPr="00000000">
          <w:pPr>
            <w:tabs>
              <w:tab w:val="right" w:pos="9360"/>
            </w:tabs>
            <w:spacing w:after="57" w:before="0" w:line="240" w:lineRule="auto"/>
            <w:contextualSpacing w:val="0"/>
            <w:jc w:val="center"/>
          </w:pPr>
          <w:fldSimple w:instr="PAGE" w:fldLock="0" w:dirty="0">
            <w:r w:rsidDel="00000000" w:rsidR="00000000" w:rsidRPr="00000000">
              <w:rPr>
                <w:rFonts w:ascii="Questrial" w:cs="Questrial" w:eastAsia="Questrial" w:hAnsi="Questrial"/>
                <w:b w:val="1"/>
                <w:color w:val="000000"/>
                <w:sz w:val="36"/>
                <w:szCs w:val="36"/>
              </w:rPr>
            </w:r>
          </w:fldSimple>
          <w:r w:rsidDel="00000000" w:rsidR="00000000" w:rsidRPr="00000000">
            <w:rPr>
              <w:rtl w:val="0"/>
            </w:rPr>
          </w:r>
        </w:p>
      </w:tc>
    </w:tr>
  </w:tbl>
  <w:p w:rsidR="00000000" w:rsidDel="00000000" w:rsidP="00000000" w:rsidRDefault="00000000" w:rsidRPr="00000000">
    <w:pPr>
      <w:tabs>
        <w:tab w:val="right" w:pos="9360"/>
      </w:tabs>
      <w:spacing w:after="57"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60"/>
      </w:tabs>
      <w:spacing w:after="0" w:before="794" w:line="240" w:lineRule="auto"/>
      <w:contextualSpacing w:val="0"/>
    </w:pPr>
    <w:r w:rsidDel="00000000" w:rsidR="00000000" w:rsidRPr="00000000">
      <w:rPr>
        <w:rFonts w:ascii="Questrial" w:cs="Questrial" w:eastAsia="Questrial" w:hAnsi="Questrial"/>
        <w:b w:val="0"/>
        <w:sz w:val="18"/>
        <w:szCs w:val="18"/>
        <w:rtl w:val="0"/>
      </w:rPr>
      <w:t xml:space="preserve">DREAMS ‘N MOTION™</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6478950</wp:posOffset>
          </wp:positionH>
          <wp:positionV relativeFrom="paragraph">
            <wp:posOffset>38100</wp:posOffset>
          </wp:positionV>
          <wp:extent cx="819150" cy="8001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819150" cy="800100"/>
                  </a:xfrm>
                  <a:prstGeom prst="rect"/>
                  <a:ln/>
                </pic:spPr>
              </pic:pic>
            </a:graphicData>
          </a:graphic>
        </wp:anchor>
      </w:drawing>
    </w:r>
  </w:p>
  <w:p w:rsidR="00000000" w:rsidDel="00000000" w:rsidP="00000000" w:rsidRDefault="00000000" w:rsidRPr="00000000">
    <w:pPr>
      <w:tabs>
        <w:tab w:val="right" w:pos="9360"/>
      </w:tabs>
      <w:spacing w:after="0" w:before="0" w:line="240" w:lineRule="auto"/>
      <w:contextualSpacing w:val="0"/>
    </w:pPr>
    <w:r w:rsidDel="00000000" w:rsidR="00000000" w:rsidRPr="00000000">
      <w:rPr>
        <w:rFonts w:ascii="Questrial" w:cs="Questrial" w:eastAsia="Questrial" w:hAnsi="Questrial"/>
        <w:b w:val="0"/>
        <w:sz w:val="18"/>
        <w:szCs w:val="18"/>
        <w:rtl w:val="0"/>
      </w:rPr>
      <w:t xml:space="preserve">6841 Bristol Rd</w:t>
    </w:r>
    <w:r w:rsidDel="00000000" w:rsidR="00000000" w:rsidRPr="00000000">
      <w:rPr>
        <w:rtl w:val="0"/>
      </w:rPr>
    </w:r>
  </w:p>
  <w:p w:rsidR="00000000" w:rsidDel="00000000" w:rsidP="00000000" w:rsidRDefault="00000000" w:rsidRPr="00000000">
    <w:pPr>
      <w:tabs>
        <w:tab w:val="right" w:pos="9360"/>
      </w:tabs>
      <w:spacing w:after="0" w:before="0" w:line="240" w:lineRule="auto"/>
      <w:contextualSpacing w:val="0"/>
    </w:pPr>
    <w:r w:rsidDel="00000000" w:rsidR="00000000" w:rsidRPr="00000000">
      <w:rPr>
        <w:rFonts w:ascii="Questrial" w:cs="Questrial" w:eastAsia="Questrial" w:hAnsi="Questrial"/>
        <w:b w:val="0"/>
        <w:sz w:val="18"/>
        <w:szCs w:val="18"/>
        <w:rtl w:val="0"/>
      </w:rPr>
      <w:t xml:space="preserve">Ventura CA 93003</w:t>
    </w:r>
    <w:r w:rsidDel="00000000" w:rsidR="00000000" w:rsidRPr="00000000">
      <w:rPr>
        <w:rtl w:val="0"/>
      </w:rPr>
    </w:r>
  </w:p>
  <w:p w:rsidR="00000000" w:rsidDel="00000000" w:rsidP="00000000" w:rsidRDefault="00000000" w:rsidRPr="00000000">
    <w:pPr>
      <w:tabs>
        <w:tab w:val="right" w:pos="9360"/>
      </w:tabs>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400050</wp:posOffset>
              </wp:positionH>
              <wp:positionV relativeFrom="paragraph">
                <wp:posOffset>28575</wp:posOffset>
              </wp:positionV>
              <wp:extent cx="6362700" cy="12700"/>
              <wp:effectExtent b="0" l="0" r="0" t="0"/>
              <wp:wrapTopAndBottom distB="0" distT="0"/>
              <wp:docPr id="2" name=""/>
              <a:graphic>
                <a:graphicData uri="http://schemas.microsoft.com/office/word/2010/wordprocessingShape">
                  <wps:wsp>
                    <wps:cNvCnPr/>
                    <wps:spPr>
                      <a:xfrm>
                        <a:off x="2159888" y="3780000"/>
                        <a:ext cx="6372224" cy="0"/>
                      </a:xfrm>
                      <a:prstGeom prst="straightConnector1">
                        <a:avLst/>
                      </a:prstGeom>
                      <a:noFill/>
                      <a:ln cap="flat" cmpd="sng" w="9525">
                        <a:solidFill>
                          <a:srgbClr val="4A7DBA"/>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400050</wp:posOffset>
              </wp:positionH>
              <wp:positionV relativeFrom="paragraph">
                <wp:posOffset>28575</wp:posOffset>
              </wp:positionV>
              <wp:extent cx="6362700" cy="12700"/>
              <wp:effectExtent b="0" l="0" r="0" t="0"/>
              <wp:wrapTopAndBottom distB="0" distT="0"/>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636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bullet"/>
      <w:lvlText w:val="●"/>
      <w:lvlJc w:val="left"/>
      <w:pPr>
        <w:ind w:left="720" w:firstLine="360"/>
      </w:pPr>
      <w:rPr>
        <w:rFonts w:ascii="Verdana" w:cs="Verdana" w:eastAsia="Verdana" w:hAnsi="Verdana"/>
        <w:color w:val="141414"/>
        <w:sz w:val="20"/>
        <w:szCs w:val="20"/>
        <w:u w:val="none"/>
        <w:shd w:fill="fcfcff" w:val="clear"/>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headsupenglish.com/index.php/beginner-english-students/beginner-skill-builders" TargetMode="External"/><Relationship Id="rId6" Type="http://schemas.openxmlformats.org/officeDocument/2006/relationships/hyperlink" Target="http://www.headsupenglish.com/index.php/beginner-english-students/beginner-skill-builders" TargetMode="External"/><Relationship Id="rId7" Type="http://schemas.openxmlformats.org/officeDocument/2006/relationships/hyperlink" Target="http://www.headsupenglish.com/index.php/beginner-english-students/beginner-skill-builders/beginner-speaking" TargetMode="External"/><Relationship Id="rId8" Type="http://schemas.openxmlformats.org/officeDocument/2006/relationships/hyperlink" Target="http://www.headsupenglish.com/index.php/beginner-english-students/beginner-skill-builders/beginner-spea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ap-regular.ttf"/><Relationship Id="rId2" Type="http://schemas.openxmlformats.org/officeDocument/2006/relationships/font" Target="fonts/Asap-bold.ttf"/><Relationship Id="rId3" Type="http://schemas.openxmlformats.org/officeDocument/2006/relationships/font" Target="fonts/Asap-italic.ttf"/><Relationship Id="rId4" Type="http://schemas.openxmlformats.org/officeDocument/2006/relationships/font" Target="fonts/Asap-boldItalic.ttf"/><Relationship Id="rId5"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 Id="rId2" Type="http://schemas.openxmlformats.org/officeDocument/2006/relationships/image" Target="media/image03.png"/></Relationships>
</file>