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F5" w:rsidRDefault="00B509F5" w:rsidP="00B2757F">
      <w:pPr>
        <w:shd w:val="clear" w:color="auto" w:fill="FFFFFF"/>
        <w:spacing w:after="0" w:line="172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Технологическая карта урока по учебному предмету «Химия» в 9-ом классе на тему «Фосфор и его соединения»</w:t>
      </w: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B509F5" w:rsidTr="00D630E3">
        <w:tc>
          <w:tcPr>
            <w:tcW w:w="3794" w:type="dxa"/>
          </w:tcPr>
          <w:p w:rsidR="00B509F5" w:rsidRDefault="00B509F5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5777" w:type="dxa"/>
          </w:tcPr>
          <w:p w:rsidR="00B509F5" w:rsidRDefault="00D0076E" w:rsidP="00B509F5">
            <w:pPr>
              <w:shd w:val="clear" w:color="auto" w:fill="FFFFFF"/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Закрепление новых знаний.</w:t>
            </w:r>
          </w:p>
          <w:p w:rsidR="00B509F5" w:rsidRDefault="00B509F5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09F5" w:rsidTr="00D630E3">
        <w:tc>
          <w:tcPr>
            <w:tcW w:w="3794" w:type="dxa"/>
          </w:tcPr>
          <w:p w:rsidR="00B509F5" w:rsidRDefault="00B509F5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Авторы УМК</w:t>
            </w:r>
          </w:p>
        </w:tc>
        <w:tc>
          <w:tcPr>
            <w:tcW w:w="5777" w:type="dxa"/>
          </w:tcPr>
          <w:p w:rsidR="00B509F5" w:rsidRDefault="00B509F5" w:rsidP="00B509F5">
            <w:pPr>
              <w:shd w:val="clear" w:color="auto" w:fill="FFFFFF"/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О.С. Габриелян</w:t>
            </w:r>
          </w:p>
          <w:p w:rsidR="00B509F5" w:rsidRDefault="00B509F5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09F5" w:rsidTr="00D630E3">
        <w:tc>
          <w:tcPr>
            <w:tcW w:w="3794" w:type="dxa"/>
          </w:tcPr>
          <w:p w:rsidR="00B509F5" w:rsidRDefault="00B509F5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Цели</w:t>
            </w:r>
            <w:r w:rsidRPr="005F7B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урока</w:t>
            </w:r>
          </w:p>
        </w:tc>
        <w:tc>
          <w:tcPr>
            <w:tcW w:w="5777" w:type="dxa"/>
          </w:tcPr>
          <w:p w:rsidR="00B509F5" w:rsidRDefault="00B509F5" w:rsidP="00B509F5">
            <w:pPr>
              <w:shd w:val="clear" w:color="auto" w:fill="FFFFFF"/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и закрепление знаний, умений и навыков  по теме «Фосфор и его соединения». </w:t>
            </w:r>
          </w:p>
          <w:p w:rsidR="00B509F5" w:rsidRDefault="00B509F5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09F5" w:rsidTr="00D630E3">
        <w:tc>
          <w:tcPr>
            <w:tcW w:w="3794" w:type="dxa"/>
          </w:tcPr>
          <w:p w:rsidR="00B509F5" w:rsidRDefault="00B509F5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Планируемые образовательные результаты </w:t>
            </w:r>
            <w:r w:rsidR="00D0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(личностные, </w:t>
            </w:r>
            <w:proofErr w:type="spellStart"/>
            <w:r w:rsidR="00D0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="00D0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предметные)</w:t>
            </w:r>
          </w:p>
        </w:tc>
        <w:tc>
          <w:tcPr>
            <w:tcW w:w="5777" w:type="dxa"/>
          </w:tcPr>
          <w:p w:rsidR="00D0076E" w:rsidRDefault="00D0076E" w:rsidP="00D0076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Личностные:</w:t>
            </w:r>
            <w:r w:rsidRPr="003D3D3B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способствуют</w:t>
            </w:r>
            <w:r w:rsidRPr="003D3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созданию условий  для самореализации личности, для взаимопомощи и индивидуальной ответственно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 каждого в паре, поддерживают</w:t>
            </w:r>
            <w:r w:rsidRPr="003D3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 к изучению химии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инновационной формы предъявления информации;</w:t>
            </w:r>
          </w:p>
          <w:p w:rsidR="00D0076E" w:rsidRDefault="00D0076E" w:rsidP="00D0076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D0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D0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:</w:t>
            </w:r>
            <w:r w:rsidRPr="003D3D3B">
              <w:rPr>
                <w:rFonts w:ascii="Arial" w:eastAsia="Times New Roman" w:hAnsi="Arial" w:cs="Arial"/>
                <w:b/>
                <w:bCs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создают условия для развития</w:t>
            </w:r>
            <w:r w:rsidRPr="003D3D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знавательной активности</w:t>
            </w:r>
            <w:r w:rsidRPr="003D3D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в приобретении новых знаний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с помощью ЭОР и ЦОР, развивают</w:t>
            </w:r>
            <w:r w:rsidRPr="003D3D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самостоятельность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креативность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мышления, развивают</w:t>
            </w:r>
            <w:r w:rsidRPr="003D3D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практические умения и навыки  при работе</w:t>
            </w:r>
            <w:r w:rsidRPr="003D3D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 ЭОР и ЦОР; </w:t>
            </w:r>
          </w:p>
          <w:p w:rsidR="00D0076E" w:rsidRPr="003D3D3B" w:rsidRDefault="00D0076E" w:rsidP="00D630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7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предметные</w:t>
            </w:r>
            <w:r w:rsidRPr="00D007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3D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3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способствуют формированию </w:t>
            </w:r>
            <w:r w:rsidRPr="003D3D3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фосфоре как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одном из  активных неметаллов, показывают</w:t>
            </w:r>
            <w:r w:rsidRPr="00BF49DB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образуемых данным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элементом</w:t>
            </w:r>
            <w:r w:rsidRPr="00BF49DB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</w:t>
            </w:r>
            <w:r w:rsidR="00D630E3">
              <w:rPr>
                <w:rFonts w:ascii="Times New Roman" w:hAnsi="Times New Roman" w:cs="Times New Roman"/>
                <w:sz w:val="24"/>
                <w:szCs w:val="24"/>
              </w:rPr>
              <w:t>ий и их практическую значимость.</w:t>
            </w:r>
          </w:p>
          <w:p w:rsidR="00B509F5" w:rsidRDefault="00B509F5" w:rsidP="00D0076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09F5" w:rsidTr="00D630E3">
        <w:tc>
          <w:tcPr>
            <w:tcW w:w="3794" w:type="dxa"/>
          </w:tcPr>
          <w:p w:rsidR="00B509F5" w:rsidRDefault="00D0076E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777" w:type="dxa"/>
          </w:tcPr>
          <w:p w:rsidR="00D0076E" w:rsidRPr="00683D1D" w:rsidRDefault="00D630E3" w:rsidP="00D0076E">
            <w:pPr>
              <w:pStyle w:val="a5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Компьютерный </w:t>
            </w:r>
            <w:r w:rsidR="00D007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кабинет: компьютеры, проектор, экран</w:t>
            </w:r>
          </w:p>
          <w:p w:rsidR="00B509F5" w:rsidRDefault="00B509F5" w:rsidP="00D0076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5777" w:type="dxa"/>
          </w:tcPr>
          <w:p w:rsidR="00D630E3" w:rsidRDefault="00D630E3" w:rsidP="00D0076E">
            <w:pPr>
              <w:pStyle w:val="a5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Модули ЭОР</w:t>
            </w: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Pr="00A23AA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Превращение красного фосфора в </w:t>
              </w:r>
              <w:proofErr w:type="gramStart"/>
              <w:r w:rsidRPr="00A23AA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белый</w:t>
              </w:r>
              <w:proofErr w:type="gramEnd"/>
              <w:r w:rsidRPr="00A23AA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Ресурсы ЕКЦОР, коллекции </w:t>
            </w:r>
            <w:hyperlink r:id="rId6" w:history="1">
              <w:r w:rsidRPr="00927E5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http://files.school-collection.edu.ru/dlrstore/0a22315c-8aad-c506-5565-cb501f201476/index.htm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(тип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ЭОР-практический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Pr="00A23AA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Горение белого фосфора под водой.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Ресурсы ЕКЦОР, коллекции </w:t>
            </w:r>
            <w:hyperlink r:id="rId8" w:history="1">
              <w:r w:rsidRPr="00927E5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http://files.school-collection.edu.ru/dlrstore/e0699f11-1c29-e9b9-8350-013b6eae472b/index.htm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(тип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ЭОР-практический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 </w:t>
            </w:r>
            <w:hyperlink r:id="rId9" w:history="1">
              <w:r w:rsidRPr="002D210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Фосфор. Аллотропия и физические свойства.</w:t>
              </w:r>
            </w:hyperlink>
            <w:r>
              <w:t xml:space="preserve"> </w:t>
            </w:r>
            <w:hyperlink r:id="rId10" w:history="1">
              <w:r w:rsidRPr="00927E50">
                <w:rPr>
                  <w:rStyle w:val="a4"/>
                </w:rPr>
                <w:t>http://fcior.edu.ru/card/104/fosfor-allotropiya-i-fizicheskie-svoystva.html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(тип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ЭОР-практический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 w:rsidRPr="00EB6F2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Характеристика фосфора по положению в Периодической системе химических элементов Д.И. Менделеева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(тип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ЭОР-контрольный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ЦОР к учебнику «Химия». 9 класс. О.С. Габриелян </w:t>
            </w:r>
            <w:r w:rsidRPr="003C5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http://files.school-collection.edu.ru/dlrstore/bed08faa-8cff-11db-b606-0800200c9a66/ch09_28_01.swf</w:t>
            </w: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   </w:t>
            </w:r>
            <w:hyperlink r:id="rId12" w:history="1">
              <w:r w:rsidRPr="002D210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Фосфор в природе. Получение и применение</w:t>
              </w:r>
            </w:hyperlink>
            <w:r>
              <w:t xml:space="preserve"> </w:t>
            </w:r>
            <w:hyperlink r:id="rId13" w:history="1">
              <w:r w:rsidRPr="00927E50">
                <w:rPr>
                  <w:rStyle w:val="a4"/>
                </w:rPr>
                <w:t>http://fcior.edu.ru/card/11175/fosfor-v-prirode-poluchenie-i-primenenie.html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(тип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ЭОР-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4" w:history="1">
              <w:r w:rsidRPr="006F42F7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Биологическое значение фосфора и его соединений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метапредметность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ЦОР к учебнику «Химия». 9 класс. О.С. Габриелян </w:t>
            </w:r>
            <w:hyperlink r:id="rId15" w:history="1">
              <w:r w:rsidRPr="00927E5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http://files.school-collection.edu.ru/dlrstore/bed08fae-8cff-11db-b606-0800200c9a66/ch09_28_05.jpg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(тип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ЭОР-практический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  </w:t>
            </w:r>
            <w:hyperlink r:id="rId16" w:history="1">
              <w:r w:rsidRPr="00BD34D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Круговорот фосфора в природе</w:t>
              </w:r>
            </w:hyperlink>
            <w:r>
              <w:t xml:space="preserve"> </w:t>
            </w:r>
            <w:hyperlink r:id="rId17" w:history="1">
              <w:r w:rsidRPr="00927E50">
                <w:rPr>
                  <w:rStyle w:val="a4"/>
                </w:rPr>
                <w:t>http://fcior.edu.ru/card/8764/krugovorot-fosfora-v-prirode.html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(тип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ЭОР-практический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  </w:t>
            </w:r>
            <w:hyperlink r:id="rId18" w:history="1">
              <w:r w:rsidRPr="002D210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Тренажер «Свойства фосфора и его соединений»</w:t>
              </w:r>
            </w:hyperlink>
            <w:r>
              <w:t xml:space="preserve">  </w:t>
            </w:r>
            <w:hyperlink r:id="rId19" w:history="1">
              <w:r w:rsidRPr="00927E50">
                <w:rPr>
                  <w:rStyle w:val="a4"/>
                </w:rPr>
                <w:t>http://fcior.edu.ru/card/8091/trenazher-svoystva-fosfora-i-ego-soedineniy.html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(тип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ЭОР-практический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  </w:t>
            </w:r>
            <w:hyperlink r:id="rId20" w:history="1">
              <w:r w:rsidRPr="002D210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Тесты по теме: «Фосфор и его соединения»</w:t>
              </w:r>
            </w:hyperlink>
            <w:r>
              <w:t xml:space="preserve"> </w:t>
            </w:r>
            <w:hyperlink r:id="rId21" w:history="1">
              <w:r w:rsidRPr="00927E50">
                <w:rPr>
                  <w:rStyle w:val="a4"/>
                </w:rPr>
                <w:t>http://fcior.edu.ru/card/4812/testy-po-teme-fosfor-i-ego-soedineniya.html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(тип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ЭОР-контрольный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630E3" w:rsidTr="00D630E3">
        <w:tc>
          <w:tcPr>
            <w:tcW w:w="3794" w:type="dxa"/>
          </w:tcPr>
          <w:p w:rsidR="00D630E3" w:rsidRDefault="00D630E3" w:rsidP="00B2757F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30E3" w:rsidRDefault="00D630E3" w:rsidP="00451ADE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  </w:t>
            </w:r>
            <w:hyperlink r:id="rId22" w:history="1">
              <w:r w:rsidRPr="00CC349E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Конструктор анимаций «Переход атома фосфора в возбужденное состояние»</w:t>
              </w:r>
            </w:hyperlink>
            <w:r>
              <w:t xml:space="preserve"> </w:t>
            </w:r>
            <w:hyperlink r:id="rId23" w:history="1">
              <w:r w:rsidRPr="00927E50">
                <w:rPr>
                  <w:rStyle w:val="a4"/>
                </w:rPr>
                <w:t>http://fcior.edu.ru/card/10341/konstruktor-animaciy-perehod-atoma-fosfora-v-vozbuzhdennoe-sostoyanie.html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(тип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ЭОР-практический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:rsidR="00B2757F" w:rsidRDefault="00B2757F" w:rsidP="00B2757F">
      <w:pPr>
        <w:shd w:val="clear" w:color="auto" w:fill="FFFFFF"/>
        <w:spacing w:after="0" w:line="172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2757F" w:rsidRDefault="00D630E3" w:rsidP="00B2757F">
      <w:pPr>
        <w:shd w:val="clear" w:color="auto" w:fill="FFFFFF"/>
        <w:spacing w:after="0" w:line="172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Технологическая карта урока</w:t>
      </w:r>
    </w:p>
    <w:p w:rsidR="00B2757F" w:rsidRDefault="00B2757F" w:rsidP="00B2757F">
      <w:pPr>
        <w:shd w:val="clear" w:color="auto" w:fill="FFFFFF"/>
        <w:spacing w:after="0" w:line="172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445"/>
        <w:gridCol w:w="1931"/>
        <w:gridCol w:w="3144"/>
        <w:gridCol w:w="2526"/>
        <w:gridCol w:w="1843"/>
      </w:tblGrid>
      <w:tr w:rsidR="00B2757F" w:rsidTr="00E863D6">
        <w:tc>
          <w:tcPr>
            <w:tcW w:w="445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B2757F" w:rsidRDefault="00B2757F" w:rsidP="00E863D6">
            <w:pPr>
              <w:spacing w:after="240" w:line="172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Этап урока</w:t>
            </w:r>
          </w:p>
        </w:tc>
        <w:tc>
          <w:tcPr>
            <w:tcW w:w="3144" w:type="dxa"/>
          </w:tcPr>
          <w:p w:rsidR="00B2757F" w:rsidRDefault="00B2757F" w:rsidP="00E863D6">
            <w:pPr>
              <w:spacing w:after="240" w:line="172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526" w:type="dxa"/>
          </w:tcPr>
          <w:p w:rsidR="00B2757F" w:rsidRDefault="00B2757F" w:rsidP="00E863D6">
            <w:pPr>
              <w:spacing w:line="172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B2757F" w:rsidRDefault="00B2757F" w:rsidP="00E863D6">
            <w:pPr>
              <w:spacing w:line="172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Pr="008F765D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proofErr w:type="gramStart"/>
            <w:r w:rsidRPr="008F765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П</w:t>
            </w:r>
            <w:proofErr w:type="gramEnd"/>
            <w:r w:rsidRPr="008F765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– познавательная деятельность;</w:t>
            </w:r>
          </w:p>
          <w:p w:rsidR="00B2757F" w:rsidRPr="008F765D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proofErr w:type="gramStart"/>
            <w:r w:rsidRPr="008F765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К</w:t>
            </w:r>
            <w:proofErr w:type="gramEnd"/>
            <w:r w:rsidRPr="008F765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– коммуникативная деятельность;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F765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Р</w:t>
            </w:r>
            <w:proofErr w:type="gramEnd"/>
            <w:r w:rsidRPr="008F765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– регулятивная деятельность</w:t>
            </w:r>
          </w:p>
        </w:tc>
        <w:tc>
          <w:tcPr>
            <w:tcW w:w="1843" w:type="dxa"/>
          </w:tcPr>
          <w:p w:rsidR="00B2757F" w:rsidRDefault="00B2757F" w:rsidP="00E863D6">
            <w:pPr>
              <w:spacing w:after="240" w:line="172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Деятельность учителя</w:t>
            </w:r>
          </w:p>
        </w:tc>
      </w:tr>
      <w:tr w:rsidR="00B2757F" w:rsidTr="00E863D6">
        <w:tc>
          <w:tcPr>
            <w:tcW w:w="445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Организационный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(1 мин)</w:t>
            </w:r>
          </w:p>
        </w:tc>
        <w:tc>
          <w:tcPr>
            <w:tcW w:w="3144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к уроку</w:t>
            </w:r>
          </w:p>
        </w:tc>
        <w:tc>
          <w:tcPr>
            <w:tcW w:w="1843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готовности обучающихся, их настроя на работу</w:t>
            </w:r>
          </w:p>
        </w:tc>
      </w:tr>
      <w:tr w:rsidR="00B2757F" w:rsidTr="00E863D6">
        <w:tc>
          <w:tcPr>
            <w:tcW w:w="445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Актуализация знаний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(3 мин)</w:t>
            </w:r>
          </w:p>
        </w:tc>
        <w:tc>
          <w:tcPr>
            <w:tcW w:w="3144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Модули 1,2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П-типа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B2757F" w:rsidRDefault="0084576D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4" w:history="1">
              <w:r w:rsidR="00B2757F" w:rsidRPr="00A23AA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Превращение красного фосфора в </w:t>
              </w:r>
              <w:proofErr w:type="gramStart"/>
              <w:r w:rsidR="00B2757F" w:rsidRPr="00A23AA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белый</w:t>
              </w:r>
              <w:proofErr w:type="gramEnd"/>
              <w:r w:rsidR="00B2757F" w:rsidRPr="00A23AA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</w:hyperlink>
            <w:r w:rsidR="00B275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Ресурсы ЕКЦОР, коллекции </w:t>
            </w:r>
            <w:hyperlink r:id="rId25" w:history="1">
              <w:r w:rsidRPr="00054971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http://files.school-collection.edu.ru/dlrstore/0a22315c-8aad-c506-5565-cb501f201476/index.htm</w:t>
              </w:r>
            </w:hyperlink>
          </w:p>
          <w:p w:rsidR="00B2757F" w:rsidRDefault="0084576D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6" w:history="1">
              <w:r w:rsidR="00B2757F" w:rsidRPr="00A23AA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Горение белого фосфора под водой.</w:t>
              </w:r>
            </w:hyperlink>
            <w:r w:rsidR="00B275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Ресурсы ЕКЦОР, коллекции </w:t>
            </w:r>
            <w:r w:rsidRPr="00A95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http://files.school-</w:t>
            </w:r>
            <w:r w:rsidRPr="00A95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collection.edu.ru/dlrstore/e0699f11-1c29-e9b9-8350-013b6eae472b/index.htm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Вопросы: 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 каком веществе идет речь?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 каких свойствах вещества говорится в данных видеофрагментах?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Какова тема нашего урока?</w:t>
            </w:r>
          </w:p>
        </w:tc>
        <w:tc>
          <w:tcPr>
            <w:tcW w:w="2526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П. Воспринимают информацию. Отвечают на вопросы. Формулируют тему урока.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К. Взаимодействуют с учителем во время опроса, осуществляемого во фронтальном режиме.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Р. Контролируют правильность ответов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1843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Ставит цель, организует беседу, комментирует ответы учащихся, корректирует их, просит выдвинуть предположение о теме предстоящего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урока.</w:t>
            </w:r>
          </w:p>
        </w:tc>
      </w:tr>
      <w:tr w:rsidR="00B2757F" w:rsidTr="00E863D6">
        <w:tc>
          <w:tcPr>
            <w:tcW w:w="445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31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Первичная проверка понимания изученного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(5 мин)</w:t>
            </w:r>
          </w:p>
        </w:tc>
        <w:tc>
          <w:tcPr>
            <w:tcW w:w="3144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Модуль3. </w:t>
            </w:r>
            <w:hyperlink r:id="rId27" w:history="1">
              <w:r w:rsidRPr="002D210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Фосфор. Аллотропия и физические свойства.</w:t>
              </w:r>
            </w:hyperlink>
            <w:r>
              <w:t xml:space="preserve"> </w:t>
            </w:r>
            <w:r w:rsidRPr="00CE477A">
              <w:t>http://fcior.edu.ru/card/104/fosfor-allotropiya-i-fizicheskie-svoystva.html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Ученики просматривают интерактивные схемы ЭУМ и отвечают на вопросы: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  Дайте характеристику строения атома фосфора на основании положения в периодической системе химических элементов Д.И. Менделеева.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? Охарактеризуйте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аллотропные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модификации фосфора.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П. Комментируют предложенные интерактивные схемы. Отвечают на вопросы учителя.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К. Понимание на слух ответов обучающихся, сравнивание с эталонами ответов (в ЭУМ),  участие  в обсуждении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услышанного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Контролируют правильность и полноту излагаемого материала.</w:t>
            </w:r>
          </w:p>
        </w:tc>
        <w:tc>
          <w:tcPr>
            <w:tcW w:w="1843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Задает вопросы учащимся. Побуждает учащихся высказывать свое мнение. Организует работу по анализу содержания ЭУМ.</w:t>
            </w:r>
          </w:p>
        </w:tc>
      </w:tr>
      <w:tr w:rsidR="00B2757F" w:rsidTr="00E863D6">
        <w:trPr>
          <w:trHeight w:val="3346"/>
        </w:trPr>
        <w:tc>
          <w:tcPr>
            <w:tcW w:w="445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31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Закрепление изученного материала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(6 мин)</w:t>
            </w: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44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ЭУМ № 4 (К-типа).</w:t>
            </w:r>
          </w:p>
          <w:p w:rsidR="00B2757F" w:rsidRDefault="0084576D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8" w:history="1">
              <w:r w:rsidR="00B2757F" w:rsidRPr="00EB6F2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Характеристика фосфора по положению в Периодической системе химических элементов Д.И. Менделеева</w:t>
              </w:r>
            </w:hyperlink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ЦОР к учебнику «Химия». 9 класс. О.С. Габриелян </w:t>
            </w:r>
            <w:r w:rsidRPr="003C5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http://files.school-collection.edu.ru/dlrstore/bed08faa-8cff-11db-b606-0800200c9a66/ch09_28_01.swf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Заполнить интерактивный тест буквами, цифрами, знаками.</w:t>
            </w:r>
          </w:p>
        </w:tc>
        <w:tc>
          <w:tcPr>
            <w:tcW w:w="2526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П. Обучающиеся, выходя к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доске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заполняют пустые клетки знаками, цифрами.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К. Озвучивают сделанный выбор, приводя аргументы.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Осуществляют самоконтроль с помощью проверки ответов в ЭУМ.</w:t>
            </w:r>
          </w:p>
        </w:tc>
        <w:tc>
          <w:tcPr>
            <w:tcW w:w="1843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Анализирует выполнение учащимися задания, корректирует, оценивает их деятельность</w:t>
            </w:r>
          </w:p>
        </w:tc>
      </w:tr>
      <w:tr w:rsidR="00B2757F" w:rsidTr="00E863D6">
        <w:trPr>
          <w:trHeight w:val="3346"/>
        </w:trPr>
        <w:tc>
          <w:tcPr>
            <w:tcW w:w="445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31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Применение изученного материала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(10 мин)</w:t>
            </w:r>
          </w:p>
        </w:tc>
        <w:tc>
          <w:tcPr>
            <w:tcW w:w="3144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в группах.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Модуль5.   </w:t>
            </w:r>
            <w:hyperlink r:id="rId29" w:history="1">
              <w:r w:rsidRPr="002D210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Фосфор в природе. Получение и применение</w:t>
              </w:r>
            </w:hyperlink>
            <w:r>
              <w:t xml:space="preserve"> </w:t>
            </w:r>
            <w:r w:rsidRPr="00CE477A">
              <w:t>http://fcior.edu.ru/card/11175/fosfor-v-prirode-poluchenie-i-primenenie.html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Вопросы: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 В каком виде фосфор встречается в природе?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 Назовите области применения фосфора.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Модуль 6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П-типа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B2757F" w:rsidRDefault="0084576D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0" w:history="1">
              <w:r w:rsidR="00B2757F" w:rsidRPr="006F42F7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Биологическое значение фосфора и его соединений</w:t>
              </w:r>
            </w:hyperlink>
            <w:r w:rsidR="00B275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B275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метапредметность</w:t>
            </w:r>
            <w:proofErr w:type="spellEnd"/>
            <w:r w:rsidR="00B275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ЦОР к учебнику «Химия». 9 класс. О.С. Габриелян </w:t>
            </w:r>
            <w:r w:rsidR="00B2757F" w:rsidRPr="00A95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http://files.school-collection.edu.ru/dlrstore/bed08fae-8cff-11db-b606-0800200c9a66/ch09_28_05.jpg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Вопросы: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 Каково биологическое значение фосфора и его соединений?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Модуль 7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П-типа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31" w:history="1">
              <w:r w:rsidRPr="00BD34D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Круговорот фосфора в природе</w:t>
              </w:r>
            </w:hyperlink>
            <w:r>
              <w:t xml:space="preserve"> </w:t>
            </w:r>
            <w:r w:rsidRPr="00CE477A">
              <w:t>http://fcior.edu.ru/card/8764/krugovorot-fosfora-v-prirode.html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Вопросы: 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 Расскажите о круговороте фосфора в природе.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 Модуль 8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П-типа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32" w:history="1">
              <w:r w:rsidRPr="002D210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Тренажер «Свойства фосфора и его соединений»</w:t>
              </w:r>
            </w:hyperlink>
            <w:r>
              <w:t xml:space="preserve">  </w:t>
            </w:r>
            <w:r w:rsidRPr="00CE477A">
              <w:t>http://fcior.edu.ru/card/8091/trenazher-svoystva-fosfora-i-ego-soedineniy.html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Запись уравнений реакций, характеризующих химические свойства фосфора и его соединений.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П. Знакомятся с содержанием ЭУМ. Выполняют задание, отвечая на вопросы.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К. Участвуют в обсуждении содержания модуля. Кооперируют усилия по решению учебной задачи в группах.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Учатся формулировать собственное мнение и позицию.</w:t>
            </w:r>
          </w:p>
          <w:p w:rsidR="00B2757F" w:rsidRPr="00984DE7" w:rsidRDefault="00B2757F" w:rsidP="00E86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 Контролируют правильность и полноту ответов. По мере необходимости дополняют ответы.</w:t>
            </w:r>
          </w:p>
        </w:tc>
        <w:tc>
          <w:tcPr>
            <w:tcW w:w="1843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Координирует деятельность учащихся;</w:t>
            </w: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комментирует задание;</w:t>
            </w: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анализирует ответы учащихся, оценивает их.</w:t>
            </w: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2757F" w:rsidTr="00E863D6">
        <w:trPr>
          <w:trHeight w:val="4430"/>
        </w:trPr>
        <w:tc>
          <w:tcPr>
            <w:tcW w:w="445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931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учащимися контрольного задания (продуктивного уровня)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(15 мин)</w:t>
            </w:r>
          </w:p>
        </w:tc>
        <w:tc>
          <w:tcPr>
            <w:tcW w:w="3144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Модуль 9 (К-типа).</w:t>
            </w: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  </w:t>
            </w:r>
            <w:hyperlink r:id="rId33" w:history="1">
              <w:r w:rsidRPr="002D210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Тесты по теме: «Фосфор и его соединения»</w:t>
              </w:r>
            </w:hyperlink>
            <w:r>
              <w:t xml:space="preserve"> </w:t>
            </w:r>
            <w:r w:rsidRPr="00BE3A72">
              <w:t>http://fcior.edu.ru/card/4812/testy-po-teme-fosfor-i-ego-soedineniya.html</w:t>
            </w: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Последовательное выполнение заданий интерактивного задания с выбором одного или нескольких ответов.</w:t>
            </w:r>
          </w:p>
        </w:tc>
        <w:tc>
          <w:tcPr>
            <w:tcW w:w="2526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П. Знакомятся с содержанием ЭУМ. Выполняют задание, отвечая на вопросы.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К. Участвуют в обсуждении содержания модуля. Учатся  анализировать предложенный материал и формулировать собственное мнение.</w:t>
            </w: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 Контролируют правильность и полноту ответов. По мере необходимости дополняют ответы.</w:t>
            </w:r>
          </w:p>
        </w:tc>
        <w:tc>
          <w:tcPr>
            <w:tcW w:w="1843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Побуждает к высказыванию своего мнения. Отмечает степень вовлеченности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работу на уроке.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Организует проверку выполнения задания, взаимопроверку.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Анализируют ответы учащихся, оценивает их деятельность</w:t>
            </w:r>
          </w:p>
        </w:tc>
      </w:tr>
      <w:tr w:rsidR="00B2757F" w:rsidTr="00E863D6">
        <w:tc>
          <w:tcPr>
            <w:tcW w:w="445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931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Формулирование выводов урока.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Рефлексия.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(3 мин)</w:t>
            </w:r>
          </w:p>
        </w:tc>
        <w:tc>
          <w:tcPr>
            <w:tcW w:w="3144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Выводы по уроку</w:t>
            </w:r>
          </w:p>
        </w:tc>
        <w:tc>
          <w:tcPr>
            <w:tcW w:w="2526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П. Осуществляют анализ  изученного материала с целью обобщения его. 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К. Рефлексия своих действий и уровня восприятия изученного материала.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Фиксируют выводы. Самооценка.</w:t>
            </w:r>
          </w:p>
        </w:tc>
        <w:tc>
          <w:tcPr>
            <w:tcW w:w="1843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Организует беседу, связывая результаты урока с его целями.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Формулирует выводы</w:t>
            </w:r>
          </w:p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Отмечает положительную реакцию обучающихся на творчество одноклассников.</w:t>
            </w:r>
          </w:p>
        </w:tc>
      </w:tr>
      <w:tr w:rsidR="00B2757F" w:rsidTr="00E863D6">
        <w:tc>
          <w:tcPr>
            <w:tcW w:w="445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931" w:type="dxa"/>
          </w:tcPr>
          <w:p w:rsidR="00B2757F" w:rsidRDefault="00B2757F" w:rsidP="00E863D6">
            <w:pPr>
              <w:spacing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Домашнее задание (2 мин)</w:t>
            </w:r>
          </w:p>
        </w:tc>
        <w:tc>
          <w:tcPr>
            <w:tcW w:w="3144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Модуль 10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П-типа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).</w:t>
            </w: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  </w:t>
            </w:r>
            <w:hyperlink r:id="rId34" w:history="1">
              <w:r w:rsidRPr="00CC349E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Конструктор анимаций «Переход атома фосфора в возбужденное </w:t>
              </w:r>
              <w:r w:rsidRPr="00CC349E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lastRenderedPageBreak/>
                <w:t>состояние»</w:t>
              </w:r>
            </w:hyperlink>
            <w:r>
              <w:t xml:space="preserve"> </w:t>
            </w:r>
            <w:r w:rsidRPr="00CE477A">
              <w:t>http://fcior.edu.ru/card/10341/konstruktor-animaciy-perehod-atoma-fosfora-v-vozbuzhdennoe-sostoyanie.html</w:t>
            </w:r>
          </w:p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Конструкция анимации с помощью тренажера.</w:t>
            </w:r>
          </w:p>
        </w:tc>
        <w:tc>
          <w:tcPr>
            <w:tcW w:w="2526" w:type="dxa"/>
          </w:tcPr>
          <w:p w:rsidR="00B2757F" w:rsidRDefault="00B2757F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Воспринимают информацию, фиксируют задание</w:t>
            </w:r>
          </w:p>
        </w:tc>
        <w:tc>
          <w:tcPr>
            <w:tcW w:w="1843" w:type="dxa"/>
          </w:tcPr>
          <w:p w:rsidR="00B2757F" w:rsidRDefault="00B509F5" w:rsidP="00E863D6">
            <w:pPr>
              <w:spacing w:after="240" w:line="17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Формулируе</w:t>
            </w:r>
            <w:r w:rsidR="00B275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 задание, комментируя его по необходимости</w:t>
            </w:r>
            <w:r w:rsidR="00B275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.</w:t>
            </w:r>
          </w:p>
        </w:tc>
      </w:tr>
    </w:tbl>
    <w:p w:rsidR="002A1B3C" w:rsidRDefault="002A1B3C"/>
    <w:sectPr w:rsidR="002A1B3C" w:rsidSect="002A1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8476E"/>
    <w:multiLevelType w:val="hybridMultilevel"/>
    <w:tmpl w:val="9300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81FEA"/>
    <w:multiLevelType w:val="hybridMultilevel"/>
    <w:tmpl w:val="511021F8"/>
    <w:lvl w:ilvl="0" w:tplc="09AA048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9E1396"/>
    <w:multiLevelType w:val="hybridMultilevel"/>
    <w:tmpl w:val="B1465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B2757F"/>
    <w:rsid w:val="000B75AE"/>
    <w:rsid w:val="00225824"/>
    <w:rsid w:val="002A1B3C"/>
    <w:rsid w:val="00335FF3"/>
    <w:rsid w:val="00477898"/>
    <w:rsid w:val="00752E2D"/>
    <w:rsid w:val="00796CC4"/>
    <w:rsid w:val="0084576D"/>
    <w:rsid w:val="00B2757F"/>
    <w:rsid w:val="00B509F5"/>
    <w:rsid w:val="00D0076E"/>
    <w:rsid w:val="00D6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57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275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2757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e0699f11-1c29-e9b9-8350-013b6eae472b/index.htm" TargetMode="External"/><Relationship Id="rId13" Type="http://schemas.openxmlformats.org/officeDocument/2006/relationships/hyperlink" Target="http://fcior.edu.ru/card/11175/fosfor-v-prirode-poluchenie-i-primenenie.html" TargetMode="External"/><Relationship Id="rId18" Type="http://schemas.openxmlformats.org/officeDocument/2006/relationships/hyperlink" Target="http://fcior.edu.ru/card/8091/trenazher-svoystva-fosfora-i-ego-soedineniy.html" TargetMode="External"/><Relationship Id="rId26" Type="http://schemas.openxmlformats.org/officeDocument/2006/relationships/hyperlink" Target="http://school-collection.edu.ru/catalog/rubr/eb17b17a-6bcc-01ab-0e3a-a1cd26d56d67/23557/?interface=pupil&amp;class=51&amp;subject=3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cior.edu.ru/card/4812/testy-po-teme-fosfor-i-ego-soedineniya.html" TargetMode="External"/><Relationship Id="rId34" Type="http://schemas.openxmlformats.org/officeDocument/2006/relationships/hyperlink" Target="http://fcior.edu.ru/card/10341/konstruktor-animaciy-perehod-atoma-fosfora-v-vozbuzhdennoe-sostoyanie.html" TargetMode="External"/><Relationship Id="rId7" Type="http://schemas.openxmlformats.org/officeDocument/2006/relationships/hyperlink" Target="http://school-collection.edu.ru/catalog/rubr/eb17b17a-6bcc-01ab-0e3a-a1cd26d56d67/23557/?interface=pupil&amp;class=51&amp;subject=31" TargetMode="External"/><Relationship Id="rId12" Type="http://schemas.openxmlformats.org/officeDocument/2006/relationships/hyperlink" Target="http://fcior.edu.ru/card/11175/fosfor-v-prirode-poluchenie-i-primenenie.html" TargetMode="External"/><Relationship Id="rId17" Type="http://schemas.openxmlformats.org/officeDocument/2006/relationships/hyperlink" Target="http://fcior.edu.ru/card/8764/krugovorot-fosfora-v-prirode.html" TargetMode="External"/><Relationship Id="rId25" Type="http://schemas.openxmlformats.org/officeDocument/2006/relationships/hyperlink" Target="http://files.school-collection.edu.ru/dlrstore/0a22315c-8aad-c506-5565-cb501f201476/index.htm" TargetMode="External"/><Relationship Id="rId33" Type="http://schemas.openxmlformats.org/officeDocument/2006/relationships/hyperlink" Target="http://fcior.edu.ru/card/4812/testy-po-teme-fosfor-i-ego-soedin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fcior.edu.ru/card/8764/krugovorot-fosfora-v-prirode.html" TargetMode="External"/><Relationship Id="rId20" Type="http://schemas.openxmlformats.org/officeDocument/2006/relationships/hyperlink" Target="http://fcior.edu.ru/card/4812/testy-po-teme-fosfor-i-ego-soedineniya.html" TargetMode="External"/><Relationship Id="rId29" Type="http://schemas.openxmlformats.org/officeDocument/2006/relationships/hyperlink" Target="http://fcior.edu.ru/card/11175/fosfor-v-prirode-poluchenie-i-primeneni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0a22315c-8aad-c506-5565-cb501f201476/index.htm" TargetMode="External"/><Relationship Id="rId11" Type="http://schemas.openxmlformats.org/officeDocument/2006/relationships/hyperlink" Target="http://school-collection.edu.ru/catalog/rubr/d05469af-69bd-11db-bd13-0800200c9c09/75766/?interface=pupil&amp;class=51&amp;subject=31" TargetMode="External"/><Relationship Id="rId24" Type="http://schemas.openxmlformats.org/officeDocument/2006/relationships/hyperlink" Target="http://school-collection.edu.ru/catalog/rubr/eb17b17a-6bcc-01ab-0e3a-a1cd26d56d67/23557/?interface=pupil&amp;class=51&amp;subject=31" TargetMode="External"/><Relationship Id="rId32" Type="http://schemas.openxmlformats.org/officeDocument/2006/relationships/hyperlink" Target="http://fcior.edu.ru/card/8091/trenazher-svoystva-fosfora-i-ego-soedineniy.html" TargetMode="External"/><Relationship Id="rId5" Type="http://schemas.openxmlformats.org/officeDocument/2006/relationships/hyperlink" Target="http://school-collection.edu.ru/catalog/rubr/eb17b17a-6bcc-01ab-0e3a-a1cd26d56d67/23557/?interface=pupil&amp;class=51&amp;subject=31" TargetMode="External"/><Relationship Id="rId15" Type="http://schemas.openxmlformats.org/officeDocument/2006/relationships/hyperlink" Target="http://files.school-collection.edu.ru/dlrstore/bed08fae-8cff-11db-b606-0800200c9a66/ch09_28_05.jpg" TargetMode="External"/><Relationship Id="rId23" Type="http://schemas.openxmlformats.org/officeDocument/2006/relationships/hyperlink" Target="http://fcior.edu.ru/card/10341/konstruktor-animaciy-perehod-atoma-fosfora-v-vozbuzhdennoe-sostoyanie.html" TargetMode="External"/><Relationship Id="rId28" Type="http://schemas.openxmlformats.org/officeDocument/2006/relationships/hyperlink" Target="http://school-collection.edu.ru/catalog/rubr/d05469af-69bd-11db-bd13-0800200c9c09/75766/?interface=pupil&amp;class=51&amp;subject=3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fcior.edu.ru/card/104/fosfor-allotropiya-i-fizicheskie-svoystva.html" TargetMode="External"/><Relationship Id="rId19" Type="http://schemas.openxmlformats.org/officeDocument/2006/relationships/hyperlink" Target="http://fcior.edu.ru/card/8091/trenazher-svoystva-fosfora-i-ego-soedineniy.html" TargetMode="External"/><Relationship Id="rId31" Type="http://schemas.openxmlformats.org/officeDocument/2006/relationships/hyperlink" Target="http://fcior.edu.ru/card/8764/krugovorot-fosfora-v-prirod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card/104/fosfor-allotropiya-i-fizicheskie-svoystva.html" TargetMode="External"/><Relationship Id="rId14" Type="http://schemas.openxmlformats.org/officeDocument/2006/relationships/hyperlink" Target="http://school-collection.edu.ru/catalog/rubr/d05469af-69bd-11db-bd13-0800200c9c09/75766/?interface=pupil&amp;class=51&amp;subject=31" TargetMode="External"/><Relationship Id="rId22" Type="http://schemas.openxmlformats.org/officeDocument/2006/relationships/hyperlink" Target="http://fcior.edu.ru/card/10341/konstruktor-animaciy-perehod-atoma-fosfora-v-vozbuzhdennoe-sostoyanie.html" TargetMode="External"/><Relationship Id="rId27" Type="http://schemas.openxmlformats.org/officeDocument/2006/relationships/hyperlink" Target="http://fcior.edu.ru/card/104/fosfor-allotropiya-i-fizicheskie-svoystva.html" TargetMode="External"/><Relationship Id="rId30" Type="http://schemas.openxmlformats.org/officeDocument/2006/relationships/hyperlink" Target="http://school-collection.edu.ru/catalog/rubr/d05469af-69bd-11db-bd13-0800200c9c09/75766/?interface=pupil&amp;class=51&amp;subject=3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ИМАНГО</dc:creator>
  <cp:lastModifiedBy>ИМАНГО</cp:lastModifiedBy>
  <cp:revision>4</cp:revision>
  <dcterms:created xsi:type="dcterms:W3CDTF">2012-05-01T14:39:00Z</dcterms:created>
  <dcterms:modified xsi:type="dcterms:W3CDTF">2015-06-15T11:33:00Z</dcterms:modified>
</cp:coreProperties>
</file>