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5C9" w:rsidRDefault="005C65C9" w:rsidP="00456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65C9" w:rsidRPr="009A6BAD" w:rsidRDefault="005C65C9" w:rsidP="005C65C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5C65C9" w:rsidRDefault="005C65C9" w:rsidP="005C6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C9">
        <w:rPr>
          <w:rFonts w:ascii="Times New Roman" w:hAnsi="Times New Roman"/>
          <w:sz w:val="24"/>
          <w:szCs w:val="28"/>
        </w:rPr>
        <w:t>«</w:t>
      </w:r>
      <w:r w:rsidRPr="005C65C9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с </w:t>
      </w:r>
    </w:p>
    <w:p w:rsidR="005C65C9" w:rsidRPr="005C65C9" w:rsidRDefault="005C65C9" w:rsidP="005C6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C9">
        <w:rPr>
          <w:rFonts w:ascii="Times New Roman" w:hAnsi="Times New Roman" w:cs="Times New Roman"/>
          <w:sz w:val="28"/>
          <w:szCs w:val="28"/>
        </w:rPr>
        <w:t>углубленным изучением отдельных предметов №39»</w:t>
      </w:r>
    </w:p>
    <w:p w:rsidR="005C65C9" w:rsidRPr="009A6BAD" w:rsidRDefault="005C65C9" w:rsidP="005C65C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C65C9" w:rsidRDefault="005C65C9" w:rsidP="005C65C9">
      <w:pPr>
        <w:jc w:val="center"/>
      </w:pPr>
    </w:p>
    <w:p w:rsidR="005C65C9" w:rsidRDefault="005C65C9" w:rsidP="005C65C9">
      <w:pPr>
        <w:jc w:val="center"/>
      </w:pPr>
    </w:p>
    <w:p w:rsidR="005C65C9" w:rsidRDefault="005C65C9" w:rsidP="005C65C9">
      <w:pPr>
        <w:jc w:val="center"/>
      </w:pPr>
    </w:p>
    <w:p w:rsidR="005C65C9" w:rsidRDefault="005C65C9" w:rsidP="005C65C9">
      <w:pPr>
        <w:jc w:val="center"/>
      </w:pPr>
    </w:p>
    <w:p w:rsidR="005C65C9" w:rsidRDefault="005C65C9" w:rsidP="005C65C9">
      <w:pPr>
        <w:jc w:val="center"/>
      </w:pPr>
    </w:p>
    <w:p w:rsidR="005C65C9" w:rsidRDefault="005C65C9" w:rsidP="005C65C9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Статья по теме:</w:t>
      </w:r>
      <w:r w:rsidRPr="009A6BAD">
        <w:rPr>
          <w:rFonts w:ascii="Verdana" w:hAnsi="Verdana"/>
          <w:sz w:val="44"/>
          <w:szCs w:val="44"/>
        </w:rPr>
        <w:t xml:space="preserve"> «</w:t>
      </w:r>
      <w:r w:rsidR="000A685B" w:rsidRPr="000A685B">
        <w:rPr>
          <w:rFonts w:ascii="Times New Roman" w:hAnsi="Times New Roman" w:cs="Times New Roman"/>
          <w:b/>
          <w:sz w:val="32"/>
          <w:szCs w:val="28"/>
        </w:rPr>
        <w:t>Метапредметные результаты учащихся начальной школы и способы их оценивания   в образовательном процессе</w:t>
      </w:r>
      <w:r w:rsidR="000A685B">
        <w:rPr>
          <w:rFonts w:ascii="Times New Roman" w:hAnsi="Times New Roman" w:cs="Times New Roman"/>
          <w:b/>
          <w:sz w:val="32"/>
          <w:szCs w:val="28"/>
        </w:rPr>
        <w:t>»</w:t>
      </w:r>
    </w:p>
    <w:p w:rsidR="005C65C9" w:rsidRPr="005C65C9" w:rsidRDefault="005C65C9" w:rsidP="005C65C9">
      <w:pPr>
        <w:spacing w:after="0"/>
        <w:jc w:val="center"/>
        <w:rPr>
          <w:rFonts w:ascii="Times New Roman" w:hAnsi="Times New Roman"/>
          <w:i/>
          <w:sz w:val="32"/>
          <w:szCs w:val="44"/>
        </w:rPr>
      </w:pPr>
      <w:r w:rsidRPr="005C65C9">
        <w:rPr>
          <w:rFonts w:ascii="Times New Roman" w:hAnsi="Times New Roman"/>
          <w:sz w:val="32"/>
          <w:szCs w:val="44"/>
        </w:rPr>
        <w:t>Авторская разработка</w:t>
      </w:r>
      <w:r>
        <w:rPr>
          <w:rFonts w:ascii="Times New Roman" w:hAnsi="Times New Roman"/>
          <w:sz w:val="32"/>
          <w:szCs w:val="44"/>
        </w:rPr>
        <w:t>.</w:t>
      </w:r>
    </w:p>
    <w:p w:rsidR="005C65C9" w:rsidRPr="006A2B03" w:rsidRDefault="005C65C9" w:rsidP="005C65C9">
      <w:pPr>
        <w:jc w:val="center"/>
        <w:rPr>
          <w:b/>
          <w:i/>
          <w:sz w:val="48"/>
        </w:rPr>
      </w:pPr>
    </w:p>
    <w:p w:rsidR="005C65C9" w:rsidRDefault="005C65C9" w:rsidP="005C65C9">
      <w:pPr>
        <w:jc w:val="center"/>
        <w:rPr>
          <w:color w:val="999999"/>
          <w:sz w:val="56"/>
        </w:rPr>
      </w:pPr>
    </w:p>
    <w:p w:rsidR="005C65C9" w:rsidRPr="009A6BAD" w:rsidRDefault="005C65C9" w:rsidP="005C65C9">
      <w:pPr>
        <w:jc w:val="right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 xml:space="preserve">подготовила </w:t>
      </w:r>
    </w:p>
    <w:p w:rsidR="005C65C9" w:rsidRDefault="005C65C9" w:rsidP="005C65C9">
      <w:pPr>
        <w:jc w:val="right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>начальных классов</w:t>
      </w:r>
    </w:p>
    <w:p w:rsidR="000A685B" w:rsidRPr="009A6BAD" w:rsidRDefault="000A685B" w:rsidP="005C65C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5C65C9" w:rsidRPr="00724094" w:rsidRDefault="005C65C9" w:rsidP="005C65C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Грузнова Анна Александровна</w:t>
      </w:r>
    </w:p>
    <w:p w:rsidR="005C65C9" w:rsidRDefault="005C65C9" w:rsidP="005C65C9">
      <w:pPr>
        <w:jc w:val="right"/>
        <w:rPr>
          <w:sz w:val="28"/>
        </w:rPr>
      </w:pPr>
    </w:p>
    <w:p w:rsidR="005C65C9" w:rsidRDefault="005C65C9" w:rsidP="005C65C9">
      <w:pPr>
        <w:jc w:val="right"/>
        <w:rPr>
          <w:sz w:val="28"/>
        </w:rPr>
      </w:pPr>
    </w:p>
    <w:p w:rsidR="005C65C9" w:rsidRDefault="005C65C9" w:rsidP="005C65C9">
      <w:pPr>
        <w:jc w:val="right"/>
        <w:rPr>
          <w:sz w:val="28"/>
        </w:rPr>
      </w:pPr>
    </w:p>
    <w:p w:rsidR="005C65C9" w:rsidRDefault="005C65C9" w:rsidP="005C65C9">
      <w:pPr>
        <w:jc w:val="right"/>
        <w:rPr>
          <w:sz w:val="28"/>
        </w:rPr>
      </w:pPr>
    </w:p>
    <w:p w:rsidR="005C65C9" w:rsidRDefault="005C65C9" w:rsidP="005C65C9">
      <w:pPr>
        <w:jc w:val="right"/>
        <w:rPr>
          <w:sz w:val="28"/>
        </w:rPr>
      </w:pPr>
    </w:p>
    <w:p w:rsidR="005C65C9" w:rsidRDefault="005C65C9" w:rsidP="005C65C9">
      <w:pPr>
        <w:jc w:val="center"/>
        <w:rPr>
          <w:rFonts w:ascii="Times New Roman" w:hAnsi="Times New Roman"/>
          <w:sz w:val="28"/>
        </w:rPr>
      </w:pPr>
    </w:p>
    <w:p w:rsidR="005C65C9" w:rsidRDefault="005C65C9" w:rsidP="005C65C9">
      <w:pPr>
        <w:jc w:val="center"/>
        <w:rPr>
          <w:rFonts w:ascii="Times New Roman" w:hAnsi="Times New Roman"/>
          <w:sz w:val="28"/>
        </w:rPr>
      </w:pPr>
    </w:p>
    <w:p w:rsidR="000A685B" w:rsidRPr="005C65C9" w:rsidRDefault="000A685B" w:rsidP="000A685B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5C65C9" w:rsidRDefault="005C65C9" w:rsidP="005C65C9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г.о</w:t>
      </w:r>
      <w:proofErr w:type="spellEnd"/>
      <w:r>
        <w:rPr>
          <w:rFonts w:ascii="Times New Roman" w:hAnsi="Times New Roman"/>
          <w:sz w:val="28"/>
        </w:rPr>
        <w:t>. Саранск</w:t>
      </w:r>
    </w:p>
    <w:p w:rsidR="005C65C9" w:rsidRPr="005C65C9" w:rsidRDefault="005C65C9" w:rsidP="005C65C9">
      <w:pPr>
        <w:jc w:val="center"/>
        <w:rPr>
          <w:rFonts w:ascii="Times New Roman" w:hAnsi="Times New Roman"/>
          <w:sz w:val="28"/>
        </w:rPr>
      </w:pPr>
      <w:r w:rsidRPr="009A6BAD">
        <w:rPr>
          <w:rFonts w:ascii="Times New Roman" w:hAnsi="Times New Roman"/>
          <w:sz w:val="28"/>
        </w:rPr>
        <w:t xml:space="preserve"> 201</w:t>
      </w:r>
      <w:r w:rsidR="000A685B">
        <w:rPr>
          <w:rFonts w:ascii="Times New Roman" w:hAnsi="Times New Roman"/>
          <w:sz w:val="28"/>
        </w:rPr>
        <w:t>7</w:t>
      </w:r>
    </w:p>
    <w:p w:rsidR="004561D1" w:rsidRPr="004561D1" w:rsidRDefault="004561D1" w:rsidP="004561D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lastRenderedPageBreak/>
        <w:t>Современное общество характеризуется стремительным развитием науки и техники, созданием новых и активным использованием известных технологий, коренным образом преобразующих жизнь и деятельность людей. В этой связи главной целью новой школы должна стать не просто передача знаний обучающимся, не только формирование у них умений использовать их в решении учебных задач, а скорее вооружить способами использования этих знаний и умений в повседневной жизни. Очевидно, что это возможно лишь в ситуации постоянного личностного совершенствования на основе самообразования. Значит, школа должна научить каждого учиться в течение всей жизни, сформировать у него культуру познания и стремление к достижению новых идеалов саморазвития.</w:t>
      </w:r>
    </w:p>
    <w:p w:rsidR="004561D1" w:rsidRPr="004561D1" w:rsidRDefault="004561D1" w:rsidP="004561D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>Обозначенные установки находят свое отражение в Федеральных государственных образовательных стандартах общего образования в виде результатов подготовки обучающихся – личностных, метапредметных и предметных. В общем виде личностные результаты могут быть представлены как система ценностных отношений учащихся к себе, другим участникам образовательного процесса, самому образовательному процессу, объектам познания и результатам образовательной деятельности; предметные результаты – в усвоении обучаемыми содержания отдельных учебных предметов (знаний, способов действия, эмоционально-ценностных отношений и опыта творчества в общении с объектами окружающего мира); метапредметные результаты – в усвоении обучающимися базовых понятий и овладении универсальными учебными действиями.</w:t>
      </w:r>
    </w:p>
    <w:p w:rsidR="004561D1" w:rsidRPr="004561D1" w:rsidRDefault="004561D1" w:rsidP="004561D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Новой и недостаточно изученной категорией результатов среди перечисленных является </w:t>
      </w:r>
      <w:proofErr w:type="spellStart"/>
      <w:r w:rsidRPr="004561D1">
        <w:rPr>
          <w:rFonts w:ascii="Times New Roman" w:eastAsia="Calibri" w:hAnsi="Times New Roman" w:cs="Times New Roman"/>
          <w:sz w:val="28"/>
          <w:szCs w:val="28"/>
        </w:rPr>
        <w:t>метапредметная</w:t>
      </w:r>
      <w:proofErr w:type="spellEnd"/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. Поэтому в нашем исследовании мы обращаем внимание прежде всего на нее. По мнению одного из ведущих специалистов Российской академии образования А. В. Хуторского, «включение в Федеральные государственные образовательные стандарты общего образования </w:t>
      </w:r>
      <w:proofErr w:type="spellStart"/>
      <w:r w:rsidRPr="004561D1">
        <w:rPr>
          <w:rFonts w:ascii="Times New Roman" w:eastAsia="Calibri" w:hAnsi="Times New Roman" w:cs="Times New Roman"/>
          <w:sz w:val="28"/>
          <w:szCs w:val="28"/>
        </w:rPr>
        <w:t>метапредметности</w:t>
      </w:r>
      <w:proofErr w:type="spellEnd"/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 является крайне прогрессивным шагом. Но в этой связи возникает ряд проблем и вопросов, на которые еще предстоит найти ответы, к сожалению, учительству».</w:t>
      </w:r>
    </w:p>
    <w:p w:rsidR="004561D1" w:rsidRPr="004561D1" w:rsidRDefault="004561D1" w:rsidP="004561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>Работая в начальной школе, приходиться сталкиваться с рядом проблем, прежде всего, снижением мотивации обучающихся к изучению предметов, что наиболее проявляется при переходе обучающихся начальной школы на среднюю ступень обучения. Одной из причин снижения мотивации служит неумение учащегося работать с постоянно возрастающим объемом информации. Отсюда непонимание как сохранить в памяти весь учебный материал по предметам, для чего это необходимо. В результате возникает состояние психологического дискомфорта и желание отгородиться от факторов, его вызывающих. Как результат – невыполнение заданий, снижение качества предметной подготовки по предмету.</w:t>
      </w:r>
    </w:p>
    <w:p w:rsidR="004561D1" w:rsidRPr="004561D1" w:rsidRDefault="004561D1" w:rsidP="004561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Учитель сталкиваются с ситуацией, когда обучающиеся знают, но сформулировать четкий ответ не могут, испытывают трудности при самостоятельной постановке целей, учебных задач, а главное – в анализе результатов своей деятельности, что получилось, что нет, почему не получилось, </w:t>
      </w:r>
      <w:r w:rsidRPr="004561D1">
        <w:rPr>
          <w:rFonts w:ascii="Times New Roman" w:eastAsia="Calibri" w:hAnsi="Times New Roman" w:cs="Times New Roman"/>
          <w:sz w:val="28"/>
          <w:szCs w:val="28"/>
        </w:rPr>
        <w:lastRenderedPageBreak/>
        <w:t>что необходимо сделать, чтобы в следующий раз избежать неудач. Таким образом, для повышения качества предметной подготовки необходимо повышение мотивации учащихся к учению, создание психологически комфортной атмосферы, что предполагает овладение учащимися универсальными учебными действиями.</w:t>
      </w:r>
    </w:p>
    <w:p w:rsidR="004561D1" w:rsidRPr="004561D1" w:rsidRDefault="004561D1" w:rsidP="00F077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>В связи с тем, что приоритетным направлением новых образовательных стандартов становится реализация развивающего потенциала общего образования, актуальной и новой задачей становится обеспечение формирования метапредметных результатов образования как собственно психолого-педагогической составляющей фундаментального ядра содержания образования наряду с традиционным изложением предметного содержания конкретных дисциплин.  Важнейшей задачей современной системы образования является формирование совокупности метапредметных результатов образования обучающихся, обеспечивающих развитие способности личности к саморазвитию и самосовершенствованию путем сознательного и активного присвоения нового социального опыта, а не только освоение учащимися конкретных предметных знаний и навыков в рамках отдельных дисциплин. При этом знания, умения и навыки рассматриваются как производные от соответствующих видов целенаправленных действий. Иначе говоря, они должны формироваться, применяться и сохраняться в тесной связи с активными действиями самих учащихся. Качество усвоения знаний определяется многообразием и характером видов метапредметных результатов образования.</w:t>
      </w:r>
    </w:p>
    <w:p w:rsidR="004561D1" w:rsidRPr="004561D1" w:rsidRDefault="00F077D9" w:rsidP="00F077D9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Целью</w:t>
      </w:r>
      <w:r w:rsidRPr="004561D1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нашей</w:t>
      </w:r>
      <w:r w:rsidR="004561D1" w:rsidRPr="004561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является определение путей фо</w:t>
      </w:r>
      <w:r w:rsidR="004561D1" w:rsidRPr="004561D1">
        <w:rPr>
          <w:rFonts w:ascii="Times New Roman" w:eastAsia="Calibri" w:hAnsi="Times New Roman" w:cs="Times New Roman"/>
          <w:sz w:val="28"/>
          <w:szCs w:val="28"/>
        </w:rPr>
        <w:t xml:space="preserve">рмирования метапредметных результатов у младших школьников в процессе обучения; </w:t>
      </w:r>
      <w:r w:rsidR="004561D1" w:rsidRPr="004561D1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способах их оценивания через организацию образовательного процесса.</w:t>
      </w:r>
    </w:p>
    <w:p w:rsidR="004561D1" w:rsidRPr="004561D1" w:rsidRDefault="004561D1" w:rsidP="004561D1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4561D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В Федеральном государственном образовательном стандарте (ФГОС) метапредметные результаты образовательной деятельности определяются как «способы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предметов». </w:t>
      </w:r>
    </w:p>
    <w:p w:rsidR="004561D1" w:rsidRPr="004561D1" w:rsidRDefault="004561D1" w:rsidP="004561D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Поэтому достижение метапредметных результатов, развитие личности в системе общего образования должно обеспечиваться, прежде всего, через формирование универсальных учебных действий. В широком смысле термин «универсальное учебное действие» означает умение учиться или способность субъекта к саморазвитию через сознательное и активное присвоение социального опыта. Исходя из представленного определения, универсальное учебное действие является ничем иным, как общим способом познания. </w:t>
      </w:r>
    </w:p>
    <w:p w:rsidR="004561D1" w:rsidRPr="004561D1" w:rsidRDefault="004561D1" w:rsidP="004561D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При работе с любым предметным материалом учащимся передаются общие приемы, методы, схемы и техники. Ими школьников учат выстраивать схемы собственного познания, мышления, понимания, знания, воображения. На </w:t>
      </w:r>
      <w:proofErr w:type="spellStart"/>
      <w:r w:rsidRPr="004561D1">
        <w:rPr>
          <w:rFonts w:ascii="Times New Roman" w:eastAsia="Calibri" w:hAnsi="Times New Roman" w:cs="Times New Roman"/>
          <w:sz w:val="28"/>
          <w:szCs w:val="28"/>
        </w:rPr>
        <w:t>метапредметном</w:t>
      </w:r>
      <w:proofErr w:type="spellEnd"/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 содержании материала учащиеся осваивают универсальные умения, которые понадобятся им при запоминании любого материала, решении любой проблемы независимо от сферы деятельности. Изучая подобного рода технику мышления, учащемуся в дальнейшем легче запоминать предметный материал. </w:t>
      </w:r>
    </w:p>
    <w:p w:rsidR="004561D1" w:rsidRPr="004561D1" w:rsidRDefault="004561D1" w:rsidP="004561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Решающее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значение для результативности образовательного процесса имеет качество работы педагога,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которое в значительной степени определяется адекватностью его педагогического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инструментария и эффективностью системы учебников. </w:t>
      </w:r>
      <w:r w:rsidR="00F077D9"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 возможности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предметного содержания для </w:t>
      </w:r>
      <w:r w:rsidR="00F077D9"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метапредметных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</w:t>
      </w:r>
      <w:r w:rsidRPr="004561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 </w:t>
      </w: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системе учебников «Перспектива»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издательства «Просвещение» по которой мы представляем свой опыт работы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некоторых предметов.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1. Овладение способностью принимать и сохранять цели и задачи учебной деятельности, поиска средств ее осуществления.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В курсе</w:t>
      </w:r>
      <w:r w:rsidRPr="004561D1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 xml:space="preserve">«Математика “Учусь учиться”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формирование у учащихся способности принимать и сохранять цели и задачи учебной деятельности и поиск средств ее осуществления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системно проводится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ходе уроков. В 1−2 классах учитель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подводящего диалога помогает учащимся осознать недостаточность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имеющихся у них знаний и предлагает им поставить цель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своей учебной деятельности, корректируя и уточняя их версии без обращения к общему способу.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60" w:line="240" w:lineRule="auto"/>
        <w:ind w:right="11" w:firstLine="720"/>
        <w:jc w:val="both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2. Освоение способов решения проблем творческого и поискового характера.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 xml:space="preserve">В курсе «Обучение </w:t>
      </w:r>
      <w:r w:rsidR="00F077D9"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грамоте»</w:t>
      </w:r>
      <w:r w:rsidR="00F077D9"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учебник «Азбука») введены задания на поиск способов, средств, выражения, обозначения, оформления и передачи информации в устной речи («Страшный зверь» – часть 1, с. 14, «Мы пришли в театр» – часть 1, с. 16–17, «Общение без слов» – часть 1, с. 18–19) и письменной речи («Путешествие по городу» – часть 1, с. 28–29 и др.).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В курсе «Русский язык»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достижения данного результата введены специальные рубрики «Шаги к умению» и «Проверь себя». «Шаги к умению» представляют собой алгоритм учебных действий для достижения определенной учебной цели (1 класс, с. 101 и др., 2 класс, часть 2, с. 53 и др.; 3 класс, часть 2, с. 21, 119 и др.; 4 класс, часть 1, с. 98 и др.; часть 2, с. 11, 37, 53, 97 и др.).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Формирование умения понимать причины успеха / неуспеха учебной 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деятельности и способности конструктивно действовать даже в ситуациях не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успеха.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4561D1" w:rsidRPr="004561D1" w:rsidRDefault="004561D1" w:rsidP="00456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курсе «Русский язык»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названное умение формируется с учётом возрастных особенностей начинающих школьников через взгляд на себя «со стороны» посредством анализа и оценки заданных учебных ситуаций («Азбука», часть 1, с. 19 – «Кто на уроках в лесной школе клюёт носом? Кто прячется в кусты?»), вводом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рекомендательных, советующих формулировок заданий: «Попробуйте …», «Постарайтесь …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5. Освоение начальных форм познавательной и личностной рефлексии.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каждого универсального учебного действия и структуры рефлексии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целом осуществляется в системе учебной и воспитательной работы в соответствии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описанным выше подходом: 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1) приобретение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первичного опыта выполнения УУД;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2) мотивация к его освоению и знакомство с нормой УУД (или общей структуро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рефлексивной самоорганизации);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осознанное применение в учебной деятельности каждого УУД, а затем и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рефлексии в целом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6.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4561D1" w:rsidRPr="004561D1" w:rsidRDefault="004561D1" w:rsidP="004561D1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В курсе «Окружающий мир»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широко используются знаково-символические средства представления информации и схемы. Например, в учебнике 1 класса в темах «Откуда в наш дом приходят вода, газ, электричество», «Про хлеб и кашу, про чай и кофе», «Охрана природы»; во 2 классе в темах «Мы – жители Вселенной», «Месяц и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год», «Откроем экологический календарь» и др.; в 3 классе в темах «Как изучают ок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ружающий мир», «О чем расскажет план», «Мир небесных тел» и др.; в 4 классе в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темах «Сокровища России и их хранители»,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7. Активное использование речевых средств и средств информационно- коммуникационных технологий (далее – ИКТ) для решения коммуникативных и познавательных задач.</w:t>
      </w:r>
    </w:p>
    <w:p w:rsidR="004561D1" w:rsidRPr="004561D1" w:rsidRDefault="004561D1" w:rsidP="004561D1">
      <w:pPr>
        <w:tabs>
          <w:tab w:val="left" w:pos="993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В курсе «Литературное чтение»,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учащимся предлагается инсценировать прочитанные произведения (1 класс, часть 1, с. 26 – Прочитай отрывок из сказки «Айболит». Назови всех действующих лиц. Распределите с друзьями роли. С какой интонацией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каждый артист должен произносить слова; 2 класс, часть 2, с. 65 – Распределите ро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ли. Подумайте. Кто будет читать свои слова. Какими показаны братья – месяцы и падчерица в произведении? Опишите их. Обратите внимание на слова в скобках и слова автора. Они помогут вам правильно сыграть роли. Подготовьте со взрослыми декорации и костюмы для инсценировки; 3 класс, часть 1, с 40 и др.) и т.д. </w:t>
      </w:r>
    </w:p>
    <w:p w:rsidR="004561D1" w:rsidRPr="004561D1" w:rsidRDefault="004561D1" w:rsidP="004561D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8.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Использование различных способов поиска 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сбора,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обработки, анализа, организации, передачи и интерпретации информации в 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соответствии с коммуникативными и познавательными задачами и технологиями учебного предмета.</w:t>
      </w:r>
    </w:p>
    <w:p w:rsidR="004561D1" w:rsidRPr="004561D1" w:rsidRDefault="004561D1" w:rsidP="004561D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В курсе</w:t>
      </w:r>
      <w:r w:rsidRPr="004561D1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 xml:space="preserve">«Математика “Учусь учиться”».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всех уроках математики учащиеся овладевают навыком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фиксации информации средствами математического языка. Работая с текстовыми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они учатся выделять существенную информацию и представлять ее в форме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схематических рисунков, графических схем, таблиц. Затем они анализируют полученную таким образом информацию и на этой основе решают поставленные познавательные задачи.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9.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4561D1" w:rsidRPr="004561D1" w:rsidRDefault="004561D1" w:rsidP="004561D1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В курсе «Русский язык»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наличие в учебниках текстов разной функциональной н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аправленности (художественных, научно-познавательных, деловых) позволяет учащимся проанализировать речевые произведения разных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стилей и выработать 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практические навыки использования языка в различных ситуациях общения. («Аз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бука», часть 2, с. 110, «Русский язык», 1 класс, с. 120–121; 3 класс, часть 1, с. 12; 3 класс, часть 2, упр. 227, 228; 4 класс, часть 1, с. 16–19; 4 класс, часть 1, упр. 29, 51).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10. 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и причинно-следственных связей, построения рассуждений, отнесения к известным понятиям.</w:t>
      </w:r>
    </w:p>
    <w:p w:rsidR="004561D1" w:rsidRPr="004561D1" w:rsidRDefault="004561D1" w:rsidP="004561D1">
      <w:pPr>
        <w:tabs>
          <w:tab w:val="left" w:pos="993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4"/>
          <w:sz w:val="28"/>
          <w:szCs w:val="28"/>
          <w:lang w:eastAsia="ru-RU"/>
        </w:rPr>
        <w:t>В курсе «Литературное чтение»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содержатся задания, способствующие ак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тивизации умственной деятельности учащихся, развитию логического мышления,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задания, в которых предлагается установить соответствия, сравнить героев, произведения живописи, выполнить классификацию (группировку) по разным основаниям.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11. Готовность слушать собеседника и вести диалог; готовность признавать возможность существования различных точек зрения и права каждого иметь </w:t>
      </w:r>
      <w:r w:rsidRPr="004561D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свою; излагать свое мнение и аргументировать свою точку зрения и оценку со</w:t>
      </w: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бытий.</w:t>
      </w:r>
    </w:p>
    <w:p w:rsidR="004561D1" w:rsidRPr="004561D1" w:rsidRDefault="004561D1" w:rsidP="004561D1">
      <w:pPr>
        <w:tabs>
          <w:tab w:val="left" w:pos="993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В курсе «Литературное чтение»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представлены задания, формирующие умение высказывать свою точку зрения. Учащимся предлагаются вопросы открытого типа, начинающиеся со слов «Почему? Как?», чтобы дети смогли выразить собственное мнение и выслушать мнение одноклассников. Зачастую эту работу предлагается выполнять в группе или паре.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На основе аналогии или </w:t>
      </w:r>
      <w:r w:rsidR="00F077D9"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текста-опоры,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учащиеся составляют небольшие рас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сказы о себе и окружающем мире; описывают иллюстрации к произведениям и выражают свое отношение к ее героям.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12–13.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Готовность конструктивно разрешать конфликты посредством учета интересов сторон и сотрудничества.</w:t>
      </w:r>
    </w:p>
    <w:p w:rsidR="004561D1" w:rsidRPr="004561D1" w:rsidRDefault="004561D1" w:rsidP="0045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В курсе</w:t>
      </w:r>
      <w:r w:rsidRPr="004561D1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 xml:space="preserve">«Математика “Учусь учиться”»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изучении любой темы курса учащиеся в коммуникативной форме строят проект будущих учебных действий: ставят цель, согласовывают тему урока, выбирают способ достижения цели, строят план действий, прогнозируют его сроки и результат.</w:t>
      </w:r>
    </w:p>
    <w:p w:rsidR="004561D1" w:rsidRPr="004561D1" w:rsidRDefault="004561D1" w:rsidP="004561D1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Затем, работая в группах, они реализуют проект своих учебных действий. При этом используется распределение ролей на основе общих правил коммуникативного взаимодействия. Учащиеся в процессе своей совместной деятельности строят модели исходной проблемной ситуации, выдвигают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обсуждают предложенные ими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гипотезы, согласовывают их и представляют свой общий результат.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14–15.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др.).</w:t>
      </w:r>
    </w:p>
    <w:p w:rsidR="004561D1" w:rsidRPr="004561D1" w:rsidRDefault="004561D1" w:rsidP="004561D1">
      <w:pPr>
        <w:tabs>
          <w:tab w:val="left" w:pos="180"/>
          <w:tab w:val="left" w:pos="9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lastRenderedPageBreak/>
        <w:t xml:space="preserve">В курсе «Окружающий мир»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закладываются основы изучения в средней школе естественнонаучных дисциплин – физики, химии, географии и биологии, с позиций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культурологического подхода. При этом учащиеся </w:t>
      </w:r>
      <w:r w:rsidRPr="004561D1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овладевают базовыми предметными и межпредметными по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нятиями, отражающими содержание этих предметов, у них формируются представления о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взаимной связи и взаимообусловленности объектов и явлений окру</w:t>
      </w:r>
      <w:r w:rsidRPr="004561D1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жающего мира. </w:t>
      </w:r>
    </w:p>
    <w:p w:rsidR="004561D1" w:rsidRPr="004561D1" w:rsidRDefault="004561D1" w:rsidP="004561D1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16. Умение работать в материальной и информационной среде начальног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о общего образования (в том числе с учебными моделями) в </w:t>
      </w:r>
    </w:p>
    <w:p w:rsidR="004561D1" w:rsidRPr="004561D1" w:rsidRDefault="004561D1" w:rsidP="004561D1">
      <w:pPr>
        <w:spacing w:after="0" w:line="240" w:lineRule="auto"/>
        <w:ind w:right="45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курсе «Окружающий мир»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указанный результат формируется в процессе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исследовательской деятельности, организуемой учителем, при проведении различных опытов, построении моделей мира природы, социума, внутреннего мира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</w:t>
      </w:r>
    </w:p>
    <w:p w:rsidR="004561D1" w:rsidRPr="004561D1" w:rsidRDefault="004561D1" w:rsidP="004561D1">
      <w:pPr>
        <w:tabs>
          <w:tab w:val="left" w:pos="0"/>
          <w:tab w:val="num" w:pos="9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Таким </w:t>
      </w:r>
      <w:r w:rsidR="00F077D9"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образом, предметное</w:t>
      </w:r>
      <w:r w:rsidRPr="004561D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содержание </w:t>
      </w: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обеспечивает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достижение метапредметных результатов освоения основной образовательной программы посредством формирования познавательных, регулятивных и коммуникативных универсальных учебных действий, составляющих основу ведущей образовательной компетенции − </w:t>
      </w:r>
      <w:r w:rsidRPr="004561D1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умения учиться;</w:t>
      </w:r>
    </w:p>
    <w:p w:rsidR="004561D1" w:rsidRPr="004561D1" w:rsidRDefault="004561D1" w:rsidP="004561D1">
      <w:pPr>
        <w:numPr>
          <w:ilvl w:val="0"/>
          <w:numId w:val="2"/>
        </w:numPr>
        <w:tabs>
          <w:tab w:val="left" w:pos="0"/>
          <w:tab w:val="num" w:pos="980"/>
        </w:tabs>
        <w:autoSpaceDE w:val="0"/>
        <w:autoSpaceDN w:val="0"/>
        <w:adjustRightInd w:val="0"/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реализует систему базовых ценностей созидания, саморазвития и самореализации и основные направления духовно-нравственного развития и воспитания школьников, сохранения и поддержки их здоровья, создания информационно-образовательной среды на ступени начального общего образования;</w:t>
      </w:r>
    </w:p>
    <w:p w:rsidR="004561D1" w:rsidRDefault="004561D1" w:rsidP="004561D1">
      <w:pPr>
        <w:numPr>
          <w:ilvl w:val="0"/>
          <w:numId w:val="2"/>
        </w:numPr>
        <w:tabs>
          <w:tab w:val="left" w:pos="0"/>
          <w:tab w:val="num" w:pos="980"/>
          <w:tab w:val="num" w:pos="1080"/>
        </w:tabs>
        <w:autoSpaceDE w:val="0"/>
        <w:autoSpaceDN w:val="0"/>
        <w:adjustRightInd w:val="0"/>
        <w:spacing w:after="240" w:line="240" w:lineRule="auto"/>
        <w:ind w:firstLine="743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процессе решения указанных задач эффективно интегрируется в систему урочной и внеурочной деятельности образовательного учреждения.</w:t>
      </w:r>
    </w:p>
    <w:p w:rsidR="000A685B" w:rsidRPr="000A685B" w:rsidRDefault="000A685B" w:rsidP="000A685B">
      <w:pPr>
        <w:tabs>
          <w:tab w:val="left" w:pos="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>Достижение метапредметных результатов обеспечивается за счет основных компонентов образовательного процесса, то есть всех учебных предметов, базисного плана и применяются обучающимися как в рамках образовательного процесса, так и при решении проблем в реальных жизненных ситуациях.</w:t>
      </w:r>
    </w:p>
    <w:p w:rsidR="004561D1" w:rsidRPr="004561D1" w:rsidRDefault="004561D1" w:rsidP="000A68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Решающее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значение для результативности образовательного процесса имеет качество работы педагога,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которое в значительной степени определяется адекватностью его педагогического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инструментария и эффективностью системы учебников. Од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ним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из вариантов такой системы учебников, реализующей современный методологический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системно-деятельностный подход, является </w:t>
      </w: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система учебников «Перспектива»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издательства «Просвещение» по которой мы представляем свой опыт работы.</w:t>
      </w:r>
    </w:p>
    <w:p w:rsidR="004561D1" w:rsidRPr="004561D1" w:rsidRDefault="004561D1" w:rsidP="004561D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Система учебников</w:t>
      </w:r>
      <w:r w:rsidRPr="004561D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«</w:t>
      </w: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Перспектива</w:t>
      </w:r>
      <w:r w:rsidRPr="004561D1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»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представляет </w:t>
      </w: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собой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целостную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</w:t>
      </w:r>
      <w:r w:rsidRPr="004561D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форм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ационно-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среду для начальной школы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сконструированную на основе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единых </w:t>
      </w: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идеологических, дидактических и методических принципов.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Мы выбрали эту систему, прежде всего, потому, что в ней реализуется единая идеологическая, дидактическая и методическая основа,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 в завершенных предметных линиях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. </w:t>
      </w:r>
    </w:p>
    <w:p w:rsidR="004561D1" w:rsidRPr="004561D1" w:rsidRDefault="004561D1" w:rsidP="0045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Исходя из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общей структуры учебной деятельности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образовательный процесс строится таким образом, чтобы каждый ученик имел возможность системно выполнять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весь комплекс универсальных учебных действий,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определенных ФГОС,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сохраняя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укрепляя и при этом свое здоровье и достигая личностные, метапредметные и 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предметные результаты, достаточные для успешного продолжения образования в ос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новной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школе. </w:t>
      </w:r>
    </w:p>
    <w:p w:rsidR="004561D1" w:rsidRPr="004561D1" w:rsidRDefault="004561D1" w:rsidP="00456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 этой целью методы объяснения заменяются </w:t>
      </w:r>
      <w:proofErr w:type="spellStart"/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деятельностным</w:t>
      </w:r>
      <w:proofErr w:type="spellEnd"/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методом обучения, основанным на ме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тоде рефлексивной самоорганизации, а традиционная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технология объяснительно-иллюстративного метода обучения − 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технологией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дея</w:t>
      </w:r>
      <w:r w:rsidRPr="004561D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тельностного метода.</w:t>
      </w:r>
    </w:p>
    <w:p w:rsidR="004561D1" w:rsidRPr="004561D1" w:rsidRDefault="004561D1" w:rsidP="004561D1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уроков </w:t>
      </w:r>
      <w:r w:rsidRPr="004561D1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открытия нового знания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мы реализуем систему обучения младших школьников и в рамках уроков других типов: </w:t>
      </w:r>
    </w:p>
    <w:p w:rsidR="004561D1" w:rsidRPr="004561D1" w:rsidRDefault="004561D1" w:rsidP="004561D1">
      <w:pPr>
        <w:numPr>
          <w:ilvl w:val="0"/>
          <w:numId w:val="1"/>
        </w:numPr>
        <w:tabs>
          <w:tab w:val="num" w:pos="994"/>
        </w:tabs>
        <w:spacing w:after="0" w:line="240" w:lineRule="auto"/>
        <w:ind w:right="3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уроки </w:t>
      </w:r>
      <w:r w:rsidRPr="004561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рефлексии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учащиеся закрепляют свое умение применять но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вые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действий в нестандартных условиях, учатся самостоятельно выявлять и исправлять свои ошибки, корректировать свою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учебную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деятельность; </w:t>
      </w:r>
    </w:p>
    <w:p w:rsidR="004561D1" w:rsidRPr="004561D1" w:rsidRDefault="004561D1" w:rsidP="004561D1">
      <w:pPr>
        <w:numPr>
          <w:ilvl w:val="0"/>
          <w:numId w:val="1"/>
        </w:numPr>
        <w:tabs>
          <w:tab w:val="num" w:pos="994"/>
        </w:tabs>
        <w:spacing w:after="0" w:line="240" w:lineRule="auto"/>
        <w:ind w:right="3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уроки </w:t>
      </w:r>
      <w:r w:rsidRPr="004561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обучающего контроля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учащиеся учатся контролировать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результаты своей учебной деятельности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561D1" w:rsidRPr="004561D1" w:rsidRDefault="004561D1" w:rsidP="004561D1">
      <w:pPr>
        <w:numPr>
          <w:ilvl w:val="0"/>
          <w:numId w:val="1"/>
        </w:numPr>
        <w:tabs>
          <w:tab w:val="num" w:pos="994"/>
        </w:tabs>
        <w:spacing w:after="0" w:line="240" w:lineRule="auto"/>
        <w:ind w:right="3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уроки </w:t>
      </w:r>
      <w:r w:rsidRPr="004561D1">
        <w:rPr>
          <w:rFonts w:ascii="Times New Roman" w:eastAsia="Times New Roman" w:hAnsi="Times New Roman" w:cs="Times New Roman"/>
          <w:b/>
          <w:i/>
          <w:spacing w:val="4"/>
          <w:sz w:val="28"/>
          <w:szCs w:val="28"/>
          <w:lang w:eastAsia="ru-RU"/>
        </w:rPr>
        <w:t>систематизации знаний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предполагающие структурирование и сис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тематизацию знаний по курсу математики.</w:t>
      </w:r>
    </w:p>
    <w:p w:rsidR="004561D1" w:rsidRPr="004561D1" w:rsidRDefault="004561D1" w:rsidP="004561D1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Все уроки строятся на основе </w:t>
      </w: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метода рефлексивной самоорганизации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поэтому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их учащиеся также имеют возможность выполнять весь комплекс универсальных учебных действий, но на каждом из этих уроков делаются разные акценты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Так, если на уроках открытия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нового знания основное внимание уделяется проек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тированию новых способов действий в проблемных ситуациях, то на уроках реф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лексии – формированию умения применять изученные способы действий, корректировать свои действия и само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стоятельно создавать алгоритмы деятельности в задачных ситуациях. На уроках обучающего контроля отрабатываются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действия контроля, коррекции и оценки, а на уроках систематизации знаний фор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мируется способность к структурированию знаний.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4561D1" w:rsidRPr="004561D1" w:rsidRDefault="004561D1" w:rsidP="004561D1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i/>
          <w:spacing w:val="6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Технология деятельностного метода обучения используется нами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образовательном процессе на разных уровнях в зависимости от предметного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урока, поставленных дидактических задач и уровня освоения учителем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метода рефлексивной самоорганизации</w:t>
      </w:r>
      <w:r w:rsidRPr="004561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: 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базовом </w:t>
      </w:r>
      <w:r w:rsidR="00F077D9"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 технологическом</w:t>
      </w:r>
      <w:r w:rsidRPr="004561D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  <w:r w:rsidRPr="004561D1">
        <w:rPr>
          <w:rFonts w:ascii="Times New Roman" w:eastAsia="Times New Roman" w:hAnsi="Times New Roman" w:cs="Times New Roman"/>
          <w:i/>
          <w:spacing w:val="6"/>
          <w:sz w:val="28"/>
          <w:szCs w:val="28"/>
          <w:lang w:eastAsia="ru-RU"/>
        </w:rPr>
        <w:t xml:space="preserve"> </w:t>
      </w:r>
    </w:p>
    <w:p w:rsidR="004561D1" w:rsidRPr="004561D1" w:rsidRDefault="004561D1" w:rsidP="00F077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одной составляющей образовательного </w:t>
      </w:r>
      <w:r w:rsidR="00F077D9"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процесса,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способствующей формированию </w:t>
      </w:r>
      <w:proofErr w:type="spellStart"/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метапрдметных</w:t>
      </w:r>
      <w:proofErr w:type="spellEnd"/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является реализация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заданий.</w:t>
      </w:r>
      <w:r w:rsidRPr="004561D1">
        <w:rPr>
          <w:rFonts w:ascii="Times New Roman" w:eastAsia="Times New Roman" w:hAnsi="Times New Roman" w:cs="Times New Roman"/>
          <w:i/>
          <w:sz w:val="30"/>
          <w:szCs w:val="30"/>
          <w:lang w:eastAsia="ar-SA"/>
        </w:rPr>
        <w:t xml:space="preserve"> Задание </w:t>
      </w:r>
      <w:r w:rsidRPr="004561D1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– это требование или совокупность требований, побуждающих школьника выполнить какие-либо учебные действия (с указанием способа выполнения и без него) с целью усвоения им определенного фрагмента содержания учебного предмета. Учебные задания направлены на выполнение определенных элементов целостной деятельности. В зависимости от характера и содержания формируемого элемента деятельности выбирается основание для классификаций заданий. </w:t>
      </w:r>
      <w:r w:rsidRPr="004561D1">
        <w:rPr>
          <w:rFonts w:ascii="Times New Roman" w:eastAsia="Times New Roman" w:hAnsi="Times New Roman" w:cs="Times New Roman"/>
          <w:sz w:val="30"/>
          <w:szCs w:val="30"/>
          <w:lang w:eastAsia="ar-SA"/>
        </w:rPr>
        <w:lastRenderedPageBreak/>
        <w:t xml:space="preserve">Это могут быть собственно предметные задания, обеспечивающие усвоение понятий и предметных способов действий: «вычисли», «расставь знаки арифметических действий», «вставь пропущенные буквы»; задания, организующие познавательную деятельность ребенка: «сравни», «рассмотри», «найти ошибку», «сделай вывод»; задания творческого характера в формах сочинительства, изобретательства, эксперимента и пр. </w:t>
      </w:r>
      <w:r w:rsidRPr="004561D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Отличие задания от типовой задачи состоит в том, что в задаче дается наиболее общий объем информации в виде условия, требования, оператора. Задание же содержит в основном требование выполнить действие. Эти задания мы предлагаем учащимся в: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проблемного диалога, форме технологии оценивания (регулятивные УУД), форме продуктивного чтения, групповых форм работы (коммуникативные УУД), форме проектных технологий (метапредметные действия).</w:t>
      </w:r>
    </w:p>
    <w:p w:rsidR="004561D1" w:rsidRPr="004561D1" w:rsidRDefault="00F077D9" w:rsidP="00F077D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4561D1" w:rsidRPr="004561D1">
        <w:rPr>
          <w:rFonts w:ascii="Times New Roman" w:eastAsia="Calibri" w:hAnsi="Times New Roman" w:cs="Times New Roman"/>
          <w:color w:val="000000"/>
          <w:sz w:val="28"/>
          <w:szCs w:val="28"/>
        </w:rPr>
        <w:t>Ключевым звеном для формирования метапредметных результатов в процессе обучения младших школьников, является </w:t>
      </w:r>
      <w:proofErr w:type="spellStart"/>
      <w:r w:rsidR="004561D1" w:rsidRPr="004561D1">
        <w:rPr>
          <w:rFonts w:ascii="Times New Roman" w:eastAsia="Calibri" w:hAnsi="Times New Roman" w:cs="Times New Roman"/>
          <w:b/>
          <w:sz w:val="28"/>
          <w:szCs w:val="28"/>
        </w:rPr>
        <w:t>надпредметный</w:t>
      </w:r>
      <w:proofErr w:type="spellEnd"/>
      <w:r w:rsidR="004561D1" w:rsidRPr="004561D1">
        <w:rPr>
          <w:rFonts w:ascii="Times New Roman" w:eastAsia="Calibri" w:hAnsi="Times New Roman" w:cs="Times New Roman"/>
          <w:b/>
          <w:sz w:val="28"/>
          <w:szCs w:val="28"/>
        </w:rPr>
        <w:t xml:space="preserve"> курс «Мир деятельности»</w:t>
      </w:r>
      <w:r w:rsidR="004561D1" w:rsidRPr="004561D1">
        <w:rPr>
          <w:rFonts w:ascii="Times New Roman" w:eastAsia="Calibri" w:hAnsi="Times New Roman" w:cs="Times New Roman"/>
          <w:sz w:val="28"/>
          <w:szCs w:val="28"/>
        </w:rPr>
        <w:t xml:space="preserve">, который </w:t>
      </w:r>
      <w:r w:rsidR="004561D1" w:rsidRPr="004561D1">
        <w:rPr>
          <w:rFonts w:ascii="Times New Roman" w:eastAsia="Calibri" w:hAnsi="Times New Roman" w:cs="Times New Roman"/>
          <w:spacing w:val="-4"/>
          <w:sz w:val="28"/>
          <w:szCs w:val="28"/>
        </w:rPr>
        <w:t>предусматривает принципиально но</w:t>
      </w:r>
      <w:r w:rsidR="004561D1" w:rsidRPr="004561D1">
        <w:rPr>
          <w:rFonts w:ascii="Times New Roman" w:eastAsia="Calibri" w:hAnsi="Times New Roman" w:cs="Times New Roman"/>
          <w:sz w:val="28"/>
          <w:szCs w:val="28"/>
        </w:rPr>
        <w:t xml:space="preserve">вый </w:t>
      </w:r>
      <w:r w:rsidR="004561D1" w:rsidRPr="004561D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путь формирования универсальных учебных действий и умения учиться в целом, созданный в образовательной системе </w:t>
      </w:r>
      <w:r w:rsidR="004561D1" w:rsidRPr="004561D1">
        <w:rPr>
          <w:rFonts w:ascii="Times New Roman" w:eastAsia="Calibri" w:hAnsi="Times New Roman" w:cs="Times New Roman"/>
          <w:sz w:val="28"/>
          <w:szCs w:val="28"/>
        </w:rPr>
        <w:t>деятельностного метода обучения.</w:t>
      </w:r>
      <w:r w:rsidR="004561D1" w:rsidRPr="004561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561D1"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Концептуальная идея формирования у учащихся УУД, состоит</w:t>
      </w:r>
      <w:r w:rsidR="004561D1"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1D1"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следующем: </w:t>
      </w:r>
      <w:r w:rsidR="004561D1" w:rsidRPr="004561D1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универсальные учебные умения формируются тем же</w:t>
      </w:r>
      <w:r w:rsidR="004561D1" w:rsidRPr="00456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способом, что и любые умения</w:t>
      </w:r>
      <w:r w:rsidR="004561D1"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1D1" w:rsidRPr="004561D1" w:rsidRDefault="004561D1" w:rsidP="00F077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школьников любого умения проходит через следующие этапы:</w:t>
      </w:r>
    </w:p>
    <w:p w:rsidR="004561D1" w:rsidRPr="004561D1" w:rsidRDefault="004561D1" w:rsidP="004561D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действии, первичный опыт и мотивация.</w:t>
      </w:r>
    </w:p>
    <w:p w:rsidR="004561D1" w:rsidRPr="004561D1" w:rsidRDefault="004561D1" w:rsidP="004561D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способе выполнения действия.</w:t>
      </w:r>
    </w:p>
    <w:p w:rsidR="004561D1" w:rsidRPr="004561D1" w:rsidRDefault="004561D1" w:rsidP="004561D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 в применении знаний, самоконтроль и коррекция.</w:t>
      </w:r>
    </w:p>
    <w:p w:rsidR="004561D1" w:rsidRPr="004561D1" w:rsidRDefault="004561D1" w:rsidP="004561D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умения выполнять действие.</w:t>
      </w:r>
    </w:p>
    <w:p w:rsidR="004561D1" w:rsidRPr="004561D1" w:rsidRDefault="004561D1" w:rsidP="00F077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Именно так сегодня учатся школьники писать и считать, решать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и примеры, пользоваться географической картой и музыкальным инструментом. Следовательно, этот же путь они должны пройти и при формировании общеучебных умений. Например, чтобы научить ребенка ставить перед собой цель, </w:t>
      </w:r>
    </w:p>
    <w:p w:rsidR="004561D1" w:rsidRPr="004561D1" w:rsidRDefault="004561D1" w:rsidP="004561D1">
      <w:p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вначале надо сформировать у него опыт целеполагания;</w:t>
      </w:r>
    </w:p>
    <w:p w:rsidR="004561D1" w:rsidRPr="004561D1" w:rsidRDefault="004561D1" w:rsidP="004561D1">
      <w:pPr>
        <w:tabs>
          <w:tab w:val="left" w:pos="709"/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2) затем он должен узнать, что такое цель и почему важно са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мому уметь ее ставить;</w:t>
      </w:r>
    </w:p>
    <w:p w:rsidR="004561D1" w:rsidRPr="004561D1" w:rsidRDefault="004561D1" w:rsidP="004561D1">
      <w:p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затем научиться сознательно применять алгоритм целеполагания;</w:t>
      </w:r>
    </w:p>
    <w:p w:rsidR="004561D1" w:rsidRPr="004561D1" w:rsidRDefault="004561D1" w:rsidP="004561D1">
      <w:p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4) и, наконец, проконтролировать это умение ребенка.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системного прохождения учащимися </w:t>
      </w:r>
      <w:r w:rsidRPr="004561D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1-го этапа формирования УУД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имеет возможность на уроках по разным учебным предметам независимо от предметного содержания организовывать выполнение учащимися всего комплекса УУД, определенных ФГОС. На уроках по математике и окружающему миру, русскому языку и чтению учащиеся приобретают первичный опыт исследования ситуаций и постановки проблем, целеполагания и проектирования, самоконтроля и самооценки и др.</w:t>
      </w:r>
    </w:p>
    <w:p w:rsidR="004561D1" w:rsidRPr="004561D1" w:rsidRDefault="004561D1" w:rsidP="00F077D9">
      <w:pPr>
        <w:tabs>
          <w:tab w:val="left" w:pos="2336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Следующий, </w:t>
      </w:r>
      <w:r w:rsidRPr="004561D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2-й этап формирования УУД</w:t>
      </w:r>
      <w:r w:rsidRPr="00456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учащиеся </w:t>
      </w:r>
      <w:r w:rsidRPr="004561D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знакомятся с методами исследования, алгоритмами выполнения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основных шагов учебной деятельности – пробного учебного действия, фиксирования затруднения и выявления его причины, целеполагания и планирования, самоконтроля и самооценки и др.</w:t>
      </w:r>
    </w:p>
    <w:p w:rsidR="004561D1" w:rsidRPr="004561D1" w:rsidRDefault="004561D1" w:rsidP="00F077D9">
      <w:pPr>
        <w:tabs>
          <w:tab w:val="left" w:pos="2336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о способах выполнения УУД, полученные учащимися на уроках по курсу «Мир деятельности», они применяют уже сознательно, отрабатывают и корректируют на уроках по разным учебным предметам, проводимых по технологии деятельностного метода обучения. Этим обеспечивается системное прохождение учащимися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3-го этапа формирования УУД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1D1" w:rsidRPr="004561D1" w:rsidRDefault="004561D1" w:rsidP="004561D1">
      <w:pPr>
        <w:tabs>
          <w:tab w:val="left" w:pos="2336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наконец, завершающий, </w:t>
      </w:r>
      <w:r w:rsidRPr="0045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4-й этап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контроль системы метапредметных знаний и связанных с ними умений, – учащиеся про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ходят частично в рамках курса «Мир деятельности» (контроль ме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тапредметных знаний), а частично – на предметных уроках </w:t>
      </w:r>
      <w:r w:rsidRPr="004561D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(контроль ме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тапредметных умений).</w:t>
      </w:r>
    </w:p>
    <w:p w:rsidR="004561D1" w:rsidRPr="004561D1" w:rsidRDefault="004561D1" w:rsidP="004561D1">
      <w:pPr>
        <w:tabs>
          <w:tab w:val="left" w:pos="2336"/>
        </w:tabs>
        <w:spacing w:after="120" w:line="240" w:lineRule="auto"/>
        <w:ind w:right="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предложенный способ формирования УУД можно представить в</w:t>
      </w:r>
      <w:r w:rsidRPr="004561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61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следующей схемы:</w:t>
      </w:r>
    </w:p>
    <w:p w:rsidR="004561D1" w:rsidRPr="004561D1" w:rsidRDefault="004561D1" w:rsidP="004561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61D1" w:rsidRPr="004561D1" w:rsidRDefault="004561D1" w:rsidP="004561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561D1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6985</wp:posOffset>
                </wp:positionV>
                <wp:extent cx="5800090" cy="1618615"/>
                <wp:effectExtent l="0" t="0" r="0" b="1968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090" cy="1618615"/>
                          <a:chOff x="1499" y="12310"/>
                          <a:chExt cx="9134" cy="2549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1499" y="12310"/>
                            <a:ext cx="8868" cy="2549"/>
                            <a:chOff x="1499" y="12310"/>
                            <a:chExt cx="8868" cy="2549"/>
                          </a:xfrm>
                        </wpg:grpSpPr>
                        <wps:wsp>
                          <wps:cNvPr id="22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2" y="13370"/>
                              <a:ext cx="1012" cy="44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06" y="13352"/>
                              <a:ext cx="3326" cy="4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5" y="13352"/>
                              <a:ext cx="3065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056" y="13326"/>
                              <a:ext cx="922" cy="4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55" y="13352"/>
                              <a:ext cx="4323" cy="4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7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1891" y="13832"/>
                              <a:ext cx="8476" cy="1027"/>
                              <a:chOff x="1925" y="13515"/>
                              <a:chExt cx="8476" cy="1027"/>
                            </a:xfrm>
                          </wpg:grpSpPr>
                          <wps:wsp>
                            <wps:cNvPr id="28" name="Text 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25" y="13515"/>
                                <a:ext cx="3969" cy="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8CCE4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561D1" w:rsidRDefault="004561D1" w:rsidP="004561D1">
                                  <w:pPr>
                                    <w:spacing w:before="160"/>
                                    <w:ind w:right="68"/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Предметные уроки в технологии деятельностного метода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32" y="13522"/>
                                <a:ext cx="3969" cy="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1D1" w:rsidRDefault="004561D1" w:rsidP="004561D1">
                                  <w:pPr>
                                    <w:spacing w:before="160"/>
                                    <w:ind w:right="68"/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Надпредметный курс</w:t>
                                  </w:r>
                                </w:p>
                                <w:p w:rsidR="004561D1" w:rsidRDefault="004561D1" w:rsidP="004561D1">
                                  <w:pPr>
                                    <w:ind w:right="68"/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«Мир деятельности»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9" y="12311"/>
                              <a:ext cx="1952" cy="10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8CCE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561D1" w:rsidRDefault="004561D1" w:rsidP="004561D1">
                                <w:pPr>
                                  <w:ind w:right="68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Первичный</w:t>
                                </w:r>
                              </w:p>
                              <w:p w:rsidR="004561D1" w:rsidRDefault="004561D1" w:rsidP="004561D1">
                                <w:pPr>
                                  <w:ind w:right="66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опыт УУД и мотивация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0" y="12820"/>
                              <a:ext cx="37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98" y="12820"/>
                              <a:ext cx="37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67" y="12820"/>
                              <a:ext cx="37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6" y="12311"/>
                              <a:ext cx="1952" cy="1020"/>
                            </a:xfrm>
                            <a:prstGeom prst="rect">
                              <a:avLst/>
                            </a:prstGeom>
                            <a:solidFill>
                              <a:srgbClr val="E1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561D1" w:rsidRDefault="004561D1" w:rsidP="004561D1">
                                <w:pPr>
                                  <w:spacing w:before="240"/>
                                  <w:ind w:right="68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Знание УУД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9" y="12310"/>
                              <a:ext cx="2319" cy="10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8CCE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561D1" w:rsidRDefault="004561D1" w:rsidP="004561D1">
                                <w:pPr>
                                  <w:ind w:right="68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 xml:space="preserve">Тренинг, </w:t>
                                </w:r>
                              </w:p>
                              <w:p w:rsidR="004561D1" w:rsidRDefault="004561D1" w:rsidP="004561D1">
                                <w:pPr>
                                  <w:ind w:right="68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 xml:space="preserve">самоконтроль, </w:t>
                                </w:r>
                              </w:p>
                              <w:p w:rsidR="004561D1" w:rsidRDefault="004561D1" w:rsidP="004561D1">
                                <w:pPr>
                                  <w:ind w:right="68"/>
                                  <w:jc w:val="center"/>
                                  <w:rPr>
                                    <w:rFonts w:ascii="Arial" w:hAnsi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</w:rPr>
                                  <w:t>коррекция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УУД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240" y="12367"/>
                            <a:ext cx="1393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61D1" w:rsidRDefault="004561D1" w:rsidP="004561D1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</w:rPr>
                                <w:t>Контроль УУД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left:0;text-align:left;margin-left:.7pt;margin-top:.55pt;width:456.7pt;height:127.45pt;z-index:251659264" coordorigin="1499,12310" coordsize="9134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">
                <v:group id="Group 20" o:spid="_x0000_s1027" style="position:absolute;left:1499;top:12310;width:8868;height:2549" coordorigin="1499,12310" coordsize="8868,25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" o:spid="_x0000_s1028" type="#_x0000_t32" style="position:absolute;left:2492;top:13370;width:1012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  <v:stroke endarrow="block"/>
                  </v:shape>
                  <v:shape id="AutoShape 22" o:spid="_x0000_s1029" type="#_x0000_t32" style="position:absolute;left:3906;top:13352;width:3326;height:44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ERJHDAAAA2wAAAA8AAAAAAAAAAAAA&#10;AAAAoQIAAGRycy9kb3ducmV2LnhtbFBLBQYAAAAABAAEAPkAAACRAwAAAAA=&#10;">
                    <v:stroke endarrow="block"/>
                  </v:shape>
                  <v:shape id="AutoShape 23" o:spid="_x0000_s1030" type="#_x0000_t32" style="position:absolute;left:4765;top:13352;width:3065;height:4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  <v:stroke endarrow="block"/>
                  </v:shape>
                  <v:shape id="AutoShape 24" o:spid="_x0000_s1031" type="#_x0000_t32" style="position:absolute;left:9056;top:13326;width:922;height:4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      <v:stroke endarrow="block"/>
                  </v:shape>
                  <v:shape id="AutoShape 25" o:spid="_x0000_s1032" type="#_x0000_t32" style="position:absolute;left:5655;top:13352;width:4323;height:4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nCcEAAADb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CewPNL+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s+cJwQAAANsAAAAPAAAAAAAAAAAAAAAA&#10;AKECAABkcnMvZG93bnJldi54bWxQSwUGAAAAAAQABAD5AAAAjwMAAAAA&#10;">
                    <v:stroke endarrow="block"/>
                  </v:shape>
                  <v:group id="Group 26" o:spid="_x0000_s1033" style="position:absolute;left:1891;top:13832;width:8476;height:1027" coordorigin="1925,13515" coordsize="8476,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34" type="#_x0000_t202" style="position:absolute;left:1925;top:13515;width:3969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aL/sQA&#10;AADbAAAADwAAAGRycy9kb3ducmV2LnhtbERPy2rCQBTdC/7DcIVuik5MVdroKNr6KHRRGgvdXjLX&#10;JJi5k2ZGTf16Z1FweTjv2aI1lThT40rLCoaDCARxZnXJuYLv/ab/DMJ5ZI2VZVLwRw4W825nhom2&#10;F/6ic+pzEULYJaig8L5OpHRZQQbdwNbEgTvYxqAPsMmlbvASwk0l4yiaSIMlh4YCa3otKDumJ6Ng&#10;PfqNV9a+yMefp+3bp/m47sb5XqmHXrucgvDU+rv43/2uFcRhbPg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Gi/7EAAAA2wAAAA8AAAAAAAAAAAAAAAAAmAIAAGRycy9k&#10;b3ducmV2LnhtbFBLBQYAAAAABAAEAPUAAACJAwAAAAA=&#10;" filled="f" fillcolor="#b8cce4">
                      <v:textbox>
                        <w:txbxContent>
                          <w:p w:rsidR="004561D1" w:rsidRDefault="004561D1" w:rsidP="004561D1">
                            <w:pPr>
                              <w:spacing w:before="160"/>
                              <w:ind w:right="68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Предметные уроки в технологии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</w:rPr>
                              <w:t>деятельностного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</w:rPr>
                              <w:t xml:space="preserve"> метода</w:t>
                            </w:r>
                          </w:p>
                        </w:txbxContent>
                      </v:textbox>
                    </v:shape>
                    <v:shape id="Text Box 28" o:spid="_x0000_s1035" type="#_x0000_t202" style="position:absolute;left:6432;top:13522;width:3969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5qMMA&#10;AADbAAAADwAAAGRycy9kb3ducmV2LnhtbESPT4vCMBTE7wt+h/AEL4um9rBoNYoIwgqyoLsHj4/m&#10;9Y82L6HJ1vrtjSB4HGbmN8xy3ZtGdNT62rKC6SQBQZxbXXOp4O93N56B8AFZY2OZFNzJw3o1+Fhi&#10;pu2Nj9SdQikihH2GCqoQXCalzysy6CfWEUevsK3BEGVbSt3iLcJNI9Mk+ZIGa44LFTraVpRfT/9G&#10;wee2OF863JW5Sw+HAn/29Uw6pUbDfrMAEagP7/Cr/a0VpHN4fo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s5qMMAAADbAAAADwAAAAAAAAAAAAAAAACYAgAAZHJzL2Rv&#10;d25yZXYueG1sUEsFBgAAAAAEAAQA9QAAAIgDAAAAAA==&#10;" fillcolor="#e1ffff">
                      <v:textbox>
                        <w:txbxContent>
                          <w:p w:rsidR="004561D1" w:rsidRDefault="004561D1" w:rsidP="004561D1">
                            <w:pPr>
                              <w:spacing w:before="160"/>
                              <w:ind w:right="68"/>
                              <w:jc w:val="center"/>
                              <w:rPr>
                                <w:rFonts w:ascii="Arial" w:hAnsi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</w:rPr>
                              <w:t>Надпредметный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</w:rPr>
                              <w:t xml:space="preserve"> курс</w:t>
                            </w:r>
                          </w:p>
                          <w:p w:rsidR="004561D1" w:rsidRDefault="004561D1" w:rsidP="004561D1">
                            <w:pPr>
                              <w:ind w:right="68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«Мир деятельности»</w:t>
                            </w:r>
                          </w:p>
                        </w:txbxContent>
                      </v:textbox>
                    </v:shape>
                  </v:group>
                  <v:shape id="Text Box 29" o:spid="_x0000_s1036" type="#_x0000_t202" style="position:absolute;left:1499;top:12311;width:1952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RJcMA&#10;AADbAAAADwAAAGRycy9kb3ducmV2LnhtbERPy2rCQBTdF/yH4RbcSJ2otdToKL6qQhelKri9ZG6T&#10;YOZOzIwa/XpnIXR5OO/RpDaFuFDlcssKOu0IBHFidc6pgv3u6+0ThPPIGgvLpOBGDibjxssIY22v&#10;/EuXrU9FCGEXo4LM+zKW0iUZGXRtWxIH7s9WBn2AVSp1hdcQbgrZjaIPaTDn0JBhSfOMkuP2bBQs&#10;30/dmbUD2Tr0Vosf831f99OdUs3XejoE4an2/+Kne6MV9ML68CX8AD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kRJcMAAADbAAAADwAAAAAAAAAAAAAAAACYAgAAZHJzL2Rv&#10;d25yZXYueG1sUEsFBgAAAAAEAAQA9QAAAIgDAAAAAA==&#10;" filled="f" fillcolor="#b8cce4">
                    <v:textbox>
                      <w:txbxContent>
                        <w:p w:rsidR="004561D1" w:rsidRDefault="004561D1" w:rsidP="004561D1">
                          <w:pPr>
                            <w:ind w:right="6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Первичный</w:t>
                          </w:r>
                        </w:p>
                        <w:p w:rsidR="004561D1" w:rsidRDefault="004561D1" w:rsidP="004561D1">
                          <w:pPr>
                            <w:ind w:right="66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опыт УУД и мотивация</w:t>
                          </w:r>
                        </w:p>
                      </w:txbxContent>
                    </v:textbox>
                  </v:shape>
                  <v:shape id="AutoShape 30" o:spid="_x0000_s1037" type="#_x0000_t32" style="position:absolute;left:3490;top:12820;width:3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  <v:stroke endarrow="block"/>
                  </v:shape>
                  <v:shape id="AutoShape 31" o:spid="_x0000_s1038" type="#_x0000_t32" style="position:absolute;left:5898;top:12820;width:3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  <v:stroke endarrow="block"/>
                  </v:shape>
                  <v:shape id="AutoShape 32" o:spid="_x0000_s1039" type="#_x0000_t32" style="position:absolute;left:8667;top:12820;width:37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Yqbs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ZipuxAAAANsAAAAPAAAAAAAAAAAA&#10;AAAAAKECAABkcnMvZG93bnJldi54bWxQSwUGAAAAAAQABAD5AAAAkgMAAAAA&#10;">
                    <v:stroke endarrow="block"/>
                  </v:shape>
                  <v:shape id="Text Box 33" o:spid="_x0000_s1040" type="#_x0000_t202" style="position:absolute;left:3906;top:12311;width:1952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A68MA&#10;AADbAAAADwAAAGRycy9kb3ducmV2LnhtbESPzYoCMRCE7wu+Q2jBy6KZ1UVkNIoIgoIIqx48NpOe&#10;H510wiQ7jm9vhIU9FlX1FbVYdaYWLTW+sqzga5SAIM6srrhQcDlvhzMQPiBrrC2Tgid5WC17HwtM&#10;tX3wD7WnUIgIYZ+igjIEl0rps5IM+pF1xNHLbWMwRNkUUjf4iHBTy3GSTKXBiuNCiY42JWX3069R&#10;8LnJr7cWt0XmxodDjsd9NZNOqUG/W89BBOrCf/ivvdMKJt/w/h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MA68MAAADbAAAADwAAAAAAAAAAAAAAAACYAgAAZHJzL2Rv&#10;d25yZXYueG1sUEsFBgAAAAAEAAQA9QAAAIgDAAAAAA==&#10;" fillcolor="#e1ffff">
                    <v:textbox>
                      <w:txbxContent>
                        <w:p w:rsidR="004561D1" w:rsidRDefault="004561D1" w:rsidP="004561D1">
                          <w:pPr>
                            <w:spacing w:before="240"/>
                            <w:ind w:right="6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Знание УУД</w:t>
                          </w:r>
                        </w:p>
                      </w:txbxContent>
                    </v:textbox>
                  </v:shape>
                  <v:shape id="Text Box 34" o:spid="_x0000_s1041" type="#_x0000_t202" style="position:absolute;left:6309;top:12310;width:2319;height:1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6yvcYA&#10;AADbAAAADwAAAGRycy9kb3ducmV2LnhtbESPW2vCQBSE3wX/w3IEX0Q31SoaXaX2puCDeAFfD9lj&#10;EsyeTbNbTfvruwXBx2FmvmFmi9oU4kqVyy0reOpFIIgTq3NOFRwPH90xCOeRNRaWScEPOVjMm40Z&#10;xtreeEfXvU9FgLCLUUHmfRlL6ZKMDLqeLYmDd7aVQR9klUpd4S3ATSH7UTSSBnMOCxmW9JpRctl/&#10;GwXvz1/9pbUT2TkNPt+2ZvO7GqYHpdqt+mUKwlPtH+F7e60VDIbw/yX8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6yvcYAAADbAAAADwAAAAAAAAAAAAAAAACYAgAAZHJz&#10;L2Rvd25yZXYueG1sUEsFBgAAAAAEAAQA9QAAAIsDAAAAAA==&#10;" filled="f" fillcolor="#b8cce4">
                    <v:textbox>
                      <w:txbxContent>
                        <w:p w:rsidR="004561D1" w:rsidRDefault="004561D1" w:rsidP="004561D1">
                          <w:pPr>
                            <w:ind w:right="6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Тренинг, </w:t>
                          </w:r>
                        </w:p>
                        <w:p w:rsidR="004561D1" w:rsidRDefault="004561D1" w:rsidP="004561D1">
                          <w:pPr>
                            <w:ind w:right="6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самоконтроль, </w:t>
                          </w:r>
                        </w:p>
                        <w:p w:rsidR="004561D1" w:rsidRDefault="004561D1" w:rsidP="004561D1">
                          <w:pPr>
                            <w:ind w:right="6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коррекция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УУД</w:t>
                          </w:r>
                        </w:p>
                      </w:txbxContent>
                    </v:textbox>
                  </v:shape>
                </v:group>
                <v:shape id="Text Box 35" o:spid="_x0000_s1042" type="#_x0000_t202" style="position:absolute;left:9240;top:12367;width:1393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4561D1" w:rsidRDefault="004561D1" w:rsidP="004561D1">
                        <w:pPr>
                          <w:jc w:val="center"/>
                        </w:pPr>
                        <w:r>
                          <w:rPr>
                            <w:rFonts w:ascii="Arial" w:hAnsi="Arial"/>
                          </w:rPr>
                          <w:t>Контроль УУД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561D1" w:rsidRPr="004561D1" w:rsidRDefault="004561D1" w:rsidP="004561D1">
      <w:pPr>
        <w:spacing w:after="200" w:line="240" w:lineRule="auto"/>
        <w:rPr>
          <w:rFonts w:ascii="Calibri" w:eastAsia="Calibri" w:hAnsi="Calibri" w:cs="Times New Roman"/>
          <w:sz w:val="28"/>
          <w:szCs w:val="28"/>
        </w:rPr>
      </w:pPr>
    </w:p>
    <w:p w:rsidR="004561D1" w:rsidRPr="004561D1" w:rsidRDefault="004561D1" w:rsidP="004561D1">
      <w:pPr>
        <w:spacing w:after="200" w:line="240" w:lineRule="auto"/>
        <w:rPr>
          <w:rFonts w:ascii="Calibri" w:eastAsia="Calibri" w:hAnsi="Calibri" w:cs="Times New Roman"/>
          <w:sz w:val="28"/>
          <w:szCs w:val="28"/>
        </w:rPr>
      </w:pPr>
    </w:p>
    <w:p w:rsidR="004561D1" w:rsidRDefault="004561D1" w:rsidP="004561D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561D1" w:rsidRDefault="004561D1" w:rsidP="004561D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61D1" w:rsidRDefault="004561D1" w:rsidP="004561D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61D1" w:rsidRPr="004561D1" w:rsidRDefault="004561D1" w:rsidP="004561D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  Итак, </w:t>
      </w:r>
      <w:r w:rsidRPr="004561D1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метапредметных результатов у младших школьников достигается нами посредством комплексного подхода организации образовательного процесса, </w:t>
      </w: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а именно в </w:t>
      </w:r>
      <w:r w:rsidR="000A685B" w:rsidRPr="004561D1">
        <w:rPr>
          <w:rFonts w:ascii="Times New Roman" w:eastAsia="Calibri" w:hAnsi="Times New Roman" w:cs="Times New Roman"/>
          <w:sz w:val="28"/>
          <w:szCs w:val="28"/>
        </w:rPr>
        <w:t>ходе:</w:t>
      </w:r>
    </w:p>
    <w:p w:rsidR="004561D1" w:rsidRPr="004561D1" w:rsidRDefault="004561D1" w:rsidP="004561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>- реализации обучения по системе УМК «Перспектива»;</w:t>
      </w:r>
    </w:p>
    <w:p w:rsidR="004561D1" w:rsidRPr="004561D1" w:rsidRDefault="004561D1" w:rsidP="004561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>- реализации технологии деятельностного метода;</w:t>
      </w:r>
    </w:p>
    <w:p w:rsidR="004561D1" w:rsidRPr="004561D1" w:rsidRDefault="004561D1" w:rsidP="004561D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Calibri" w:hAnsi="Times New Roman" w:cs="Times New Roman"/>
          <w:sz w:val="28"/>
          <w:szCs w:val="28"/>
        </w:rPr>
        <w:t xml:space="preserve">- проектирования уроков различного типа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основе метода рефлексивной самоорганизации;</w:t>
      </w:r>
    </w:p>
    <w:p w:rsidR="004561D1" w:rsidRPr="004561D1" w:rsidRDefault="004561D1" w:rsidP="004561D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- </w:t>
      </w: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конструирования продуктивных заданий;</w:t>
      </w:r>
    </w:p>
    <w:p w:rsidR="004561D1" w:rsidRPr="004561D1" w:rsidRDefault="004561D1" w:rsidP="004561D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D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реализации надпредметного курса «Мир деятельности».</w:t>
      </w:r>
    </w:p>
    <w:p w:rsidR="00F34506" w:rsidRPr="000A685B" w:rsidRDefault="004561D1" w:rsidP="000A685B">
      <w:pPr>
        <w:shd w:val="clear" w:color="auto" w:fill="FFFFFF"/>
        <w:spacing w:after="27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Подводя итог вышесказанному можно сделать </w:t>
      </w:r>
      <w:r w:rsidRPr="00F07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вывод,</w:t>
      </w:r>
      <w:r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основными </w:t>
      </w:r>
      <w:r w:rsidRPr="00F077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средствами</w:t>
      </w:r>
      <w:r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формирования и достижения метапредметных результатов являются:1) метапредметные темы в рамках предметных курсов;</w:t>
      </w:r>
      <w:r w:rsid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специальная деятельность–исследовательская, эвристическая, проектная, коммуникативно–диалоговая, </w:t>
      </w:r>
      <w:r w:rsidR="00F077D9"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игровая;</w:t>
      </w:r>
      <w:r w:rsidRPr="00F0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специальные приемы–различные техники графических моделей знания, приемы сворачивания информации (конспект, таблица, схема) и т. д. 4) специальная дидактика</w:t>
      </w:r>
      <w:r w:rsidR="000A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–эвристические, игровые задания. </w:t>
      </w:r>
    </w:p>
    <w:sectPr w:rsidR="00F34506" w:rsidRPr="000A685B" w:rsidSect="00237D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0791F"/>
    <w:multiLevelType w:val="hybridMultilevel"/>
    <w:tmpl w:val="5C2424A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6C3BAE"/>
    <w:multiLevelType w:val="hybridMultilevel"/>
    <w:tmpl w:val="681EE2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231D38"/>
    <w:multiLevelType w:val="hybridMultilevel"/>
    <w:tmpl w:val="387669B2"/>
    <w:lvl w:ilvl="0" w:tplc="A1A4BA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AF"/>
    <w:rsid w:val="000A685B"/>
    <w:rsid w:val="00237DAF"/>
    <w:rsid w:val="004561D1"/>
    <w:rsid w:val="005C65C9"/>
    <w:rsid w:val="00F077D9"/>
    <w:rsid w:val="00F3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D2A16-ADB7-47D6-929F-559F0C2B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5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3659</Words>
  <Characters>20857</Characters>
  <Application>Microsoft Office Word</Application>
  <DocSecurity>0</DocSecurity>
  <Lines>173</Lines>
  <Paragraphs>48</Paragraphs>
  <ScaleCrop>false</ScaleCrop>
  <Company/>
  <LinksUpToDate>false</LinksUpToDate>
  <CharactersWithSpaces>24468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Грузнова</dc:creator>
  <cp:keywords/>
  <dc:description/>
  <cp:lastModifiedBy>Анна Грузнова</cp:lastModifiedBy>
  <cp:revision>6</cp:revision>
  <dcterms:created xsi:type="dcterms:W3CDTF">2015-02-23T10:51:00Z</dcterms:created>
  <dcterms:modified xsi:type="dcterms:W3CDTF">2017-01-18T12:33:00Z</dcterms:modified>
</cp:coreProperties>
</file>