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33F004" w14:textId="1D529638" w:rsidR="00A65AFD" w:rsidRDefault="007945B0">
      <w:pPr>
        <w:rPr>
          <w:rFonts w:ascii="Greycliff CF" w:hAnsi="Greycliff CF"/>
        </w:rPr>
      </w:pPr>
      <w:r>
        <w:rPr>
          <w:rFonts w:ascii="Greycliff CF" w:hAnsi="Greycliff CF"/>
          <w:noProof/>
        </w:rPr>
        <w:drawing>
          <wp:anchor distT="0" distB="0" distL="114300" distR="114300" simplePos="0" relativeHeight="251658240" behindDoc="1" locked="0" layoutInCell="1" allowOverlap="1" wp14:anchorId="526D9CA9" wp14:editId="311B889D">
            <wp:simplePos x="0" y="0"/>
            <wp:positionH relativeFrom="column">
              <wp:posOffset>5912666</wp:posOffset>
            </wp:positionH>
            <wp:positionV relativeFrom="paragraph">
              <wp:posOffset>-65314</wp:posOffset>
            </wp:positionV>
            <wp:extent cx="970394" cy="595086"/>
            <wp:effectExtent l="0" t="0" r="0" b="1905"/>
            <wp:wrapNone/>
            <wp:docPr id="1" name="Picture 1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- hope of denver (color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0394" cy="595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2497D" w14:textId="6302D731" w:rsidR="007945B0" w:rsidRPr="007945B0" w:rsidRDefault="007945B0" w:rsidP="007945B0">
      <w:pPr>
        <w:jc w:val="center"/>
        <w:rPr>
          <w:rFonts w:ascii="Greycliff CF" w:hAnsi="Greycliff CF"/>
          <w:b/>
          <w:bCs/>
        </w:rPr>
      </w:pPr>
      <w:r w:rsidRPr="007945B0">
        <w:rPr>
          <w:rFonts w:ascii="Greycliff CF" w:hAnsi="Greycliff CF"/>
          <w:b/>
          <w:bCs/>
        </w:rPr>
        <w:t xml:space="preserve">Redirection our Affections for the </w:t>
      </w:r>
      <w:r>
        <w:rPr>
          <w:rFonts w:ascii="Greycliff CF" w:hAnsi="Greycliff CF"/>
          <w:b/>
          <w:bCs/>
        </w:rPr>
        <w:t>S</w:t>
      </w:r>
      <w:r w:rsidRPr="007945B0">
        <w:rPr>
          <w:rFonts w:ascii="Greycliff CF" w:hAnsi="Greycliff CF"/>
          <w:b/>
          <w:bCs/>
        </w:rPr>
        <w:t>ake of Peace and Progress</w:t>
      </w:r>
    </w:p>
    <w:p w14:paraId="3A980EF5" w14:textId="77777777" w:rsidR="00A925B0" w:rsidRDefault="00A925B0" w:rsidP="00A925B0">
      <w:pPr>
        <w:jc w:val="center"/>
        <w:rPr>
          <w:rFonts w:ascii="Greycliff CF" w:hAnsi="Greycliff CF"/>
          <w:i/>
          <w:iCs/>
          <w:sz w:val="20"/>
          <w:szCs w:val="20"/>
        </w:rPr>
      </w:pPr>
      <w:r w:rsidRPr="00A925B0">
        <w:rPr>
          <w:rFonts w:ascii="Greycliff CF" w:hAnsi="Greycliff CF"/>
          <w:i/>
          <w:iCs/>
          <w:sz w:val="20"/>
          <w:szCs w:val="20"/>
        </w:rPr>
        <w:t xml:space="preserve">Matthew 22:37, “You shall love the Lord your God with all your heart </w:t>
      </w:r>
    </w:p>
    <w:p w14:paraId="35AF0B83" w14:textId="58149A60" w:rsidR="00A925B0" w:rsidRPr="00A925B0" w:rsidRDefault="00A925B0" w:rsidP="00A925B0">
      <w:pPr>
        <w:jc w:val="center"/>
        <w:rPr>
          <w:rFonts w:ascii="Greycliff CF" w:hAnsi="Greycliff CF"/>
          <w:i/>
          <w:iCs/>
          <w:sz w:val="20"/>
          <w:szCs w:val="20"/>
        </w:rPr>
      </w:pPr>
      <w:r w:rsidRPr="00A925B0">
        <w:rPr>
          <w:rFonts w:ascii="Greycliff CF" w:hAnsi="Greycliff CF"/>
          <w:i/>
          <w:iCs/>
          <w:sz w:val="20"/>
          <w:szCs w:val="20"/>
        </w:rPr>
        <w:t>and with all your soul and with all your mind.</w:t>
      </w:r>
      <w:r>
        <w:rPr>
          <w:rFonts w:ascii="Greycliff CF" w:hAnsi="Greycliff CF"/>
          <w:i/>
          <w:iCs/>
          <w:sz w:val="20"/>
          <w:szCs w:val="20"/>
        </w:rPr>
        <w:t>”</w:t>
      </w:r>
    </w:p>
    <w:p w14:paraId="63859A6E" w14:textId="1759800D" w:rsidR="00772D77" w:rsidRPr="00A925B0" w:rsidRDefault="00772D77" w:rsidP="007945B0">
      <w:pPr>
        <w:jc w:val="center"/>
        <w:rPr>
          <w:rFonts w:ascii="Greycliff CF" w:hAnsi="Greycliff CF"/>
          <w:b/>
          <w:bCs/>
        </w:rPr>
      </w:pPr>
    </w:p>
    <w:p w14:paraId="7E763935" w14:textId="25B49F5E" w:rsidR="00772D77" w:rsidRPr="00772D77" w:rsidRDefault="00772D77">
      <w:pPr>
        <w:rPr>
          <w:rFonts w:ascii="Greycliff CF" w:hAnsi="Greycliff C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40"/>
        <w:gridCol w:w="4675"/>
        <w:gridCol w:w="4675"/>
      </w:tblGrid>
      <w:tr w:rsidR="00772D77" w:rsidRPr="00772D77" w14:paraId="3ADA082D" w14:textId="77777777" w:rsidTr="00772D77">
        <w:trPr>
          <w:trHeight w:val="692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</w:tcBorders>
          </w:tcPr>
          <w:p w14:paraId="5C1EB44F" w14:textId="77777777" w:rsidR="00772D77" w:rsidRPr="00772D77" w:rsidRDefault="00772D77">
            <w:pPr>
              <w:rPr>
                <w:rFonts w:ascii="Greycliff CF" w:hAnsi="Greycliff CF"/>
              </w:rPr>
            </w:pPr>
          </w:p>
        </w:tc>
        <w:tc>
          <w:tcPr>
            <w:tcW w:w="4675" w:type="dxa"/>
            <w:tcBorders>
              <w:top w:val="nil"/>
            </w:tcBorders>
            <w:vAlign w:val="bottom"/>
          </w:tcPr>
          <w:p w14:paraId="20F829D2" w14:textId="545E0138" w:rsidR="00772D77" w:rsidRPr="00772D77" w:rsidRDefault="00772D77" w:rsidP="00772D77">
            <w:pPr>
              <w:jc w:val="center"/>
              <w:rPr>
                <w:rFonts w:ascii="Greycliff CF" w:hAnsi="Greycliff CF"/>
                <w:b/>
                <w:bCs/>
                <w:sz w:val="56"/>
                <w:szCs w:val="56"/>
              </w:rPr>
            </w:pPr>
            <w:r w:rsidRPr="00772D77">
              <w:rPr>
                <w:rFonts w:ascii="Greycliff CF" w:hAnsi="Greycliff CF"/>
                <w:b/>
                <w:bCs/>
                <w:sz w:val="56"/>
                <w:szCs w:val="56"/>
              </w:rPr>
              <w:t>Affection</w:t>
            </w:r>
          </w:p>
        </w:tc>
        <w:tc>
          <w:tcPr>
            <w:tcW w:w="4675" w:type="dxa"/>
            <w:tcBorders>
              <w:top w:val="nil"/>
            </w:tcBorders>
            <w:vAlign w:val="bottom"/>
          </w:tcPr>
          <w:p w14:paraId="6B691F13" w14:textId="25FF9385" w:rsidR="00772D77" w:rsidRPr="00772D77" w:rsidRDefault="00772D77" w:rsidP="00772D77">
            <w:pPr>
              <w:jc w:val="center"/>
              <w:rPr>
                <w:rFonts w:ascii="Greycliff CF" w:hAnsi="Greycliff CF"/>
                <w:b/>
                <w:bCs/>
                <w:sz w:val="56"/>
                <w:szCs w:val="56"/>
              </w:rPr>
            </w:pPr>
            <w:r w:rsidRPr="00772D77">
              <w:rPr>
                <w:rFonts w:ascii="Greycliff CF" w:hAnsi="Greycliff CF"/>
                <w:b/>
                <w:bCs/>
                <w:sz w:val="56"/>
                <w:szCs w:val="56"/>
              </w:rPr>
              <w:t>Action</w:t>
            </w:r>
          </w:p>
        </w:tc>
      </w:tr>
      <w:tr w:rsidR="00772D77" w:rsidRPr="00772D77" w14:paraId="26C0A5DE" w14:textId="77777777" w:rsidTr="00A925B0">
        <w:trPr>
          <w:cantSplit/>
          <w:trHeight w:val="5978"/>
        </w:trPr>
        <w:tc>
          <w:tcPr>
            <w:tcW w:w="1440" w:type="dxa"/>
            <w:tcBorders>
              <w:left w:val="nil"/>
            </w:tcBorders>
            <w:textDirection w:val="btLr"/>
            <w:vAlign w:val="center"/>
          </w:tcPr>
          <w:p w14:paraId="59786BF4" w14:textId="08B25E71" w:rsidR="00772D77" w:rsidRPr="00772D77" w:rsidRDefault="00772D77" w:rsidP="00772D77">
            <w:pPr>
              <w:ind w:left="113" w:right="113"/>
              <w:jc w:val="center"/>
              <w:rPr>
                <w:rFonts w:ascii="Greycliff CF" w:hAnsi="Greycliff CF"/>
                <w:b/>
                <w:bCs/>
                <w:sz w:val="56"/>
                <w:szCs w:val="56"/>
              </w:rPr>
            </w:pPr>
            <w:r w:rsidRPr="00772D77">
              <w:rPr>
                <w:rFonts w:ascii="Greycliff CF" w:hAnsi="Greycliff CF"/>
                <w:b/>
                <w:bCs/>
                <w:sz w:val="56"/>
                <w:szCs w:val="56"/>
              </w:rPr>
              <w:t>Unrighteous</w:t>
            </w:r>
          </w:p>
        </w:tc>
        <w:tc>
          <w:tcPr>
            <w:tcW w:w="4675" w:type="dxa"/>
          </w:tcPr>
          <w:p w14:paraId="7BD26606" w14:textId="187D9E38" w:rsidR="00772D77" w:rsidRPr="00772D77" w:rsidRDefault="00772D77" w:rsidP="00772D77">
            <w:pPr>
              <w:jc w:val="center"/>
              <w:rPr>
                <w:rFonts w:ascii="Greycliff CF" w:hAnsi="Greycliff CF"/>
                <w:sz w:val="26"/>
                <w:szCs w:val="26"/>
              </w:rPr>
            </w:pPr>
            <w:r w:rsidRPr="00772D77">
              <w:rPr>
                <w:rFonts w:ascii="Greycliff CF" w:hAnsi="Greycliff CF"/>
                <w:sz w:val="26"/>
                <w:szCs w:val="26"/>
              </w:rPr>
              <w:t>What emotion or feeling emerges when you don’t get what you think you deserve?</w:t>
            </w:r>
          </w:p>
        </w:tc>
        <w:tc>
          <w:tcPr>
            <w:tcW w:w="4675" w:type="dxa"/>
          </w:tcPr>
          <w:p w14:paraId="51A0F415" w14:textId="3FDD5605" w:rsidR="00772D77" w:rsidRPr="00772D77" w:rsidRDefault="00772D77" w:rsidP="00772D77">
            <w:pPr>
              <w:jc w:val="center"/>
              <w:rPr>
                <w:rFonts w:ascii="Greycliff CF" w:hAnsi="Greycliff CF"/>
                <w:sz w:val="26"/>
                <w:szCs w:val="26"/>
              </w:rPr>
            </w:pPr>
            <w:r w:rsidRPr="00772D77">
              <w:rPr>
                <w:rFonts w:ascii="Greycliff CF" w:hAnsi="Greycliff CF"/>
                <w:sz w:val="26"/>
                <w:szCs w:val="26"/>
              </w:rPr>
              <w:t xml:space="preserve">What </w:t>
            </w:r>
            <w:r w:rsidR="00826CE9">
              <w:rPr>
                <w:rFonts w:ascii="Greycliff CF" w:hAnsi="Greycliff CF"/>
                <w:sz w:val="26"/>
                <w:szCs w:val="26"/>
              </w:rPr>
              <w:t xml:space="preserve">do </w:t>
            </w:r>
            <w:r w:rsidR="00DD3A89">
              <w:rPr>
                <w:rFonts w:ascii="Greycliff CF" w:hAnsi="Greycliff CF"/>
                <w:sz w:val="26"/>
                <w:szCs w:val="26"/>
              </w:rPr>
              <w:t xml:space="preserve">you </w:t>
            </w:r>
            <w:r w:rsidR="00826CE9">
              <w:rPr>
                <w:rFonts w:ascii="Greycliff CF" w:hAnsi="Greycliff CF"/>
                <w:sz w:val="26"/>
                <w:szCs w:val="26"/>
              </w:rPr>
              <w:t xml:space="preserve">do when </w:t>
            </w:r>
            <w:r w:rsidR="00DD3A89">
              <w:rPr>
                <w:rFonts w:ascii="Greycliff CF" w:hAnsi="Greycliff CF"/>
                <w:sz w:val="26"/>
                <w:szCs w:val="26"/>
              </w:rPr>
              <w:t xml:space="preserve">you </w:t>
            </w:r>
            <w:r w:rsidR="00826CE9">
              <w:rPr>
                <w:rFonts w:ascii="Greycliff CF" w:hAnsi="Greycliff CF"/>
                <w:sz w:val="26"/>
                <w:szCs w:val="26"/>
              </w:rPr>
              <w:t xml:space="preserve">am passionate for something? </w:t>
            </w:r>
          </w:p>
        </w:tc>
      </w:tr>
      <w:tr w:rsidR="00772D77" w:rsidRPr="00772D77" w14:paraId="0479F77A" w14:textId="77777777" w:rsidTr="00A925B0">
        <w:trPr>
          <w:cantSplit/>
          <w:trHeight w:val="5978"/>
        </w:trPr>
        <w:tc>
          <w:tcPr>
            <w:tcW w:w="1440" w:type="dxa"/>
            <w:tcBorders>
              <w:left w:val="nil"/>
            </w:tcBorders>
            <w:textDirection w:val="btLr"/>
            <w:vAlign w:val="center"/>
          </w:tcPr>
          <w:p w14:paraId="47A80021" w14:textId="3DDDC215" w:rsidR="00772D77" w:rsidRPr="00772D77" w:rsidRDefault="00772D77" w:rsidP="00772D77">
            <w:pPr>
              <w:ind w:left="113" w:right="113"/>
              <w:jc w:val="center"/>
              <w:rPr>
                <w:rFonts w:ascii="Greycliff CF" w:hAnsi="Greycliff CF"/>
                <w:b/>
                <w:bCs/>
                <w:sz w:val="56"/>
                <w:szCs w:val="56"/>
              </w:rPr>
            </w:pPr>
            <w:r w:rsidRPr="00772D77">
              <w:rPr>
                <w:rFonts w:ascii="Greycliff CF" w:hAnsi="Greycliff CF"/>
                <w:b/>
                <w:bCs/>
                <w:sz w:val="56"/>
                <w:szCs w:val="56"/>
              </w:rPr>
              <w:t>Righteous</w:t>
            </w:r>
          </w:p>
        </w:tc>
        <w:tc>
          <w:tcPr>
            <w:tcW w:w="4675" w:type="dxa"/>
          </w:tcPr>
          <w:p w14:paraId="1319BA99" w14:textId="6C6CFFA2" w:rsidR="00772D77" w:rsidRPr="00772D77" w:rsidRDefault="00772D77" w:rsidP="00772D77">
            <w:pPr>
              <w:jc w:val="center"/>
              <w:rPr>
                <w:rFonts w:ascii="Greycliff CF" w:hAnsi="Greycliff CF"/>
                <w:sz w:val="26"/>
                <w:szCs w:val="26"/>
              </w:rPr>
            </w:pPr>
            <w:r w:rsidRPr="00772D77">
              <w:rPr>
                <w:rFonts w:ascii="Greycliff CF" w:hAnsi="Greycliff CF"/>
                <w:sz w:val="26"/>
                <w:szCs w:val="26"/>
              </w:rPr>
              <w:t>What emotion or feeling should be present when you are focused on Christ?</w:t>
            </w:r>
          </w:p>
        </w:tc>
        <w:tc>
          <w:tcPr>
            <w:tcW w:w="4675" w:type="dxa"/>
          </w:tcPr>
          <w:p w14:paraId="5D18336E" w14:textId="4A7793CB" w:rsidR="00772D77" w:rsidRPr="00772D77" w:rsidRDefault="00772D77" w:rsidP="00772D77">
            <w:pPr>
              <w:jc w:val="center"/>
              <w:rPr>
                <w:rFonts w:ascii="Greycliff CF" w:hAnsi="Greycliff CF"/>
                <w:sz w:val="26"/>
                <w:szCs w:val="26"/>
              </w:rPr>
            </w:pPr>
            <w:r w:rsidRPr="00772D77">
              <w:rPr>
                <w:rFonts w:ascii="Greycliff CF" w:hAnsi="Greycliff CF"/>
                <w:sz w:val="26"/>
                <w:szCs w:val="26"/>
              </w:rPr>
              <w:t>What is the biblical action that should result from your highest affection being on Christ?</w:t>
            </w:r>
          </w:p>
        </w:tc>
      </w:tr>
    </w:tbl>
    <w:p w14:paraId="23A4D713" w14:textId="77777777" w:rsidR="00772D77" w:rsidRPr="00772D77" w:rsidRDefault="00772D77">
      <w:pPr>
        <w:rPr>
          <w:rFonts w:ascii="Greycliff CF" w:hAnsi="Greycliff CF"/>
        </w:rPr>
      </w:pPr>
    </w:p>
    <w:sectPr w:rsidR="00772D77" w:rsidRPr="00772D77" w:rsidSect="00DD3A89"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eycliff CF">
    <w:panose1 w:val="000005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77"/>
    <w:rsid w:val="00772D77"/>
    <w:rsid w:val="007945B0"/>
    <w:rsid w:val="007F27B4"/>
    <w:rsid w:val="00826CE9"/>
    <w:rsid w:val="00915380"/>
    <w:rsid w:val="00A65626"/>
    <w:rsid w:val="00A925B0"/>
    <w:rsid w:val="00B3522C"/>
    <w:rsid w:val="00B7477C"/>
    <w:rsid w:val="00DD3A89"/>
    <w:rsid w:val="00F1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4B1BF"/>
  <w14:defaultImageDpi w14:val="32767"/>
  <w15:chartTrackingRefBased/>
  <w15:docId w15:val="{DA03A54B-31F0-6E4C-8A93-CE8D9E72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2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Weidmann</dc:creator>
  <cp:keywords/>
  <dc:description/>
  <cp:lastModifiedBy>Josh Weidmann</cp:lastModifiedBy>
  <cp:revision>3</cp:revision>
  <cp:lastPrinted>2020-06-24T18:54:00Z</cp:lastPrinted>
  <dcterms:created xsi:type="dcterms:W3CDTF">2020-06-24T12:59:00Z</dcterms:created>
  <dcterms:modified xsi:type="dcterms:W3CDTF">2020-06-24T18:54:00Z</dcterms:modified>
</cp:coreProperties>
</file>