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E1" w:rsidRDefault="009E05E1" w:rsidP="009E05E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Хрулёв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Сергей Алексеевич</w:t>
      </w:r>
    </w:p>
    <w:p w:rsidR="009E05E1" w:rsidRDefault="009E05E1" w:rsidP="009E05E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 МАОУ СОШ № 14</w:t>
      </w:r>
    </w:p>
    <w:p w:rsidR="009E05E1" w:rsidRPr="009E05E1" w:rsidRDefault="009E05E1" w:rsidP="009E05E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Березники Пермского края</w:t>
      </w:r>
    </w:p>
    <w:p w:rsidR="009F327E" w:rsidRDefault="00ED7F4B" w:rsidP="009E05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 учителя как средство обучения</w:t>
      </w:r>
    </w:p>
    <w:p w:rsidR="009E05E1" w:rsidRPr="00ED7F4B" w:rsidRDefault="009E05E1" w:rsidP="00777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F4B">
        <w:rPr>
          <w:rFonts w:ascii="Times New Roman" w:hAnsi="Times New Roman" w:cs="Times New Roman"/>
          <w:sz w:val="28"/>
          <w:szCs w:val="28"/>
        </w:rPr>
        <w:t>Интернет п</w:t>
      </w:r>
      <w:r w:rsidR="00EC2339" w:rsidRPr="00ED7F4B">
        <w:rPr>
          <w:rFonts w:ascii="Times New Roman" w:hAnsi="Times New Roman" w:cs="Times New Roman"/>
          <w:sz w:val="28"/>
          <w:szCs w:val="28"/>
        </w:rPr>
        <w:t>редоставил учителю новые возможности</w:t>
      </w:r>
      <w:r w:rsidR="002910A7" w:rsidRPr="00ED7F4B">
        <w:rPr>
          <w:rFonts w:ascii="Times New Roman" w:hAnsi="Times New Roman" w:cs="Times New Roman"/>
          <w:sz w:val="28"/>
          <w:szCs w:val="28"/>
        </w:rPr>
        <w:t>. Огромный спектр информационных ресурсов помогает найти новые формы организации работы с учащимися.</w:t>
      </w:r>
      <w:r w:rsidR="00ED7F4B" w:rsidRPr="00ED7F4B">
        <w:rPr>
          <w:rFonts w:ascii="Times New Roman" w:hAnsi="Times New Roman" w:cs="Times New Roman"/>
          <w:sz w:val="28"/>
          <w:szCs w:val="28"/>
        </w:rPr>
        <w:t xml:space="preserve"> Конструкторы сайтов (</w:t>
      </w:r>
      <w:hyperlink r:id="rId5" w:history="1"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ucoz</w:t>
        </w:r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ED7F4B" w:rsidRPr="00ED7F4B">
        <w:rPr>
          <w:rFonts w:ascii="Times New Roman" w:hAnsi="Times New Roman" w:cs="Times New Roman"/>
          <w:sz w:val="28"/>
          <w:szCs w:val="28"/>
        </w:rPr>
        <w:t>), конструкторы тестов (</w:t>
      </w:r>
      <w:hyperlink r:id="rId6" w:history="1"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http://onlinetestpad.com</w:t>
        </w:r>
      </w:hyperlink>
      <w:r w:rsidR="00ED7F4B" w:rsidRPr="00ED7F4B">
        <w:rPr>
          <w:rFonts w:ascii="Times New Roman" w:hAnsi="Times New Roman" w:cs="Times New Roman"/>
          <w:sz w:val="28"/>
          <w:szCs w:val="28"/>
        </w:rPr>
        <w:t xml:space="preserve">), </w:t>
      </w:r>
      <w:r w:rsidR="00ED7F4B" w:rsidRPr="00ED7F4B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ED7F4B" w:rsidRPr="00ED7F4B">
        <w:rPr>
          <w:rFonts w:ascii="Times New Roman" w:hAnsi="Times New Roman" w:cs="Times New Roman"/>
          <w:sz w:val="28"/>
          <w:szCs w:val="28"/>
        </w:rPr>
        <w:t>-</w:t>
      </w:r>
      <w:r w:rsidR="00ED7F4B" w:rsidRPr="00ED7F4B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ED7F4B" w:rsidRPr="00ED7F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F4B" w:rsidRPr="00ED7F4B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ED7F4B" w:rsidRPr="00ED7F4B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http://interneturok.ru</w:t>
        </w:r>
      </w:hyperlink>
      <w:r w:rsidR="00ED7F4B" w:rsidRPr="00ED7F4B">
        <w:rPr>
          <w:rFonts w:ascii="Times New Roman" w:hAnsi="Times New Roman" w:cs="Times New Roman"/>
          <w:sz w:val="28"/>
          <w:szCs w:val="28"/>
        </w:rPr>
        <w:t xml:space="preserve">), видеофрагменты на </w:t>
      </w:r>
      <w:hyperlink r:id="rId8" w:history="1"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http://video.yandex.ru</w:t>
        </w:r>
      </w:hyperlink>
      <w:r w:rsidR="00ED7F4B" w:rsidRPr="00ED7F4B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ED7F4B" w:rsidRPr="00ED7F4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http://www.youtube.com</w:t>
        </w:r>
      </w:hyperlink>
      <w:r w:rsidR="00ED7F4B" w:rsidRPr="00ED7F4B">
        <w:rPr>
          <w:rFonts w:ascii="Times New Roman" w:hAnsi="Times New Roman" w:cs="Times New Roman"/>
          <w:sz w:val="28"/>
          <w:szCs w:val="28"/>
        </w:rPr>
        <w:t xml:space="preserve">, большое количество сайтов, создаваемых учителями, и материалов, выкладываемых учителями на различных сайтах, дают возможность выбора оптимальных форм работы. </w:t>
      </w:r>
    </w:p>
    <w:p w:rsidR="001A3987" w:rsidRPr="00ED7F4B" w:rsidRDefault="00ED7F4B" w:rsidP="001A39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</w:t>
      </w:r>
      <w:r w:rsidR="007775D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предоставленных ресурсов приводит к необходимости их объединения, систематизации в соответствии с учебной программой. Такую возможность предоставляет сайт учителя. 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775D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аспределени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775D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выбранного материала </w:t>
      </w:r>
      <w:r w:rsidR="007775D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своему усмотрению на страницах сайта позволяют учителю 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оптимально использовать интернет-ресурсы в работе с учащимися.  </w:t>
      </w:r>
      <w:r w:rsidR="007775D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AAE" w:rsidRPr="00ED7F4B" w:rsidRDefault="001A3987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сайта (</w:t>
      </w:r>
      <w:hyperlink r:id="rId10" w:history="1">
        <w:r w:rsidRPr="00ED7F4B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http://khrulev.ucoz.ru</w:t>
        </w:r>
      </w:hyperlink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передо мной, как и перед каждым автором сайта, 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расположить материал, что 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представлен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страницах. Решено было распределять материал по классам в соответствии с учебной программой: одна страница – один урок.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каждой странице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материал для изучения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(большей частью в виде рисунков, схем, фотографий, страницами из презентаций)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ссылки на 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видеофрагменты, 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видео-уроки, тест по теме. Подобное построение страницы позволяет использовать материалы сайта как для изучения нового материала на уроке, так и 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домашнего повторения изученного. Кроме того учащийся может 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прослушать лекции по данной теме в изложении других учителей. Особенно это актуально для тех учащихся, которые не могли</w:t>
      </w:r>
      <w:r w:rsidR="00ED7F4B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присутствовать на данном уроке, а также для тех, кто недостаточно хорошо разобрался в данной теме. 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AAE" w:rsidRP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Ссылки на </w:t>
      </w:r>
      <w:proofErr w:type="spellStart"/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40AAE"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учащимся познакомиться с экспериментами, которые по каким-либо причи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не были проведены в классе.  </w:t>
      </w:r>
    </w:p>
    <w:p w:rsidR="00ED7F4B" w:rsidRP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Примером использования материалов с сайта могут служить вопросы, предлагаемые учащимся 9 класса на уроке </w:t>
      </w:r>
      <w:hyperlink r:id="rId11" w:history="1">
        <w:r w:rsidRPr="00ED7F4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«Кремний и его соединения»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материалов, расположенных на страницах сайта:</w:t>
      </w:r>
    </w:p>
    <w:p w:rsidR="00ED7F4B" w:rsidRP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«Прочитайте предлагаемый текст:</w:t>
      </w:r>
    </w:p>
    <w:p w:rsid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762500" cy="628650"/>
            <wp:effectExtent l="19050" t="0" r="0" b="0"/>
            <wp:docPr id="2" name="Рисунок 1" descr="s45246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524648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4B" w:rsidRP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почему углекислый газ и оксид кремния (</w:t>
      </w:r>
      <w:r w:rsidRPr="00ED7F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) имеют различные кристаллические решетки?»</w:t>
      </w:r>
    </w:p>
    <w:p w:rsidR="00ED7F4B" w:rsidRP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«Рассмотрите таблицу свойств оксидов углерода и кремния:</w:t>
      </w:r>
    </w:p>
    <w:p w:rsid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392706" cy="3660589"/>
            <wp:effectExtent l="19050" t="0" r="7844" b="0"/>
            <wp:docPr id="3" name="Рисунок 2" descr="s1369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369778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716" cy="366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4B" w:rsidRP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причины сходств и различий оксидов».</w:t>
      </w:r>
    </w:p>
    <w:p w:rsidR="00ED7F4B" w:rsidRDefault="00ED7F4B" w:rsidP="00E40A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7F4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«Просмотрите видеофрагмент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4" w:tooltip="Получение силана" w:history="1">
        <w:r w:rsidRPr="00ED7F4B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Получение </w:t>
        </w:r>
        <w:proofErr w:type="spellStart"/>
        <w:r w:rsidRPr="00ED7F4B">
          <w:rPr>
            <w:rStyle w:val="a4"/>
            <w:rFonts w:ascii="Times New Roman" w:hAnsi="Times New Roman" w:cs="Times New Roman"/>
            <w:bCs/>
            <w:sz w:val="28"/>
            <w:szCs w:val="28"/>
          </w:rPr>
          <w:t>силана</w:t>
        </w:r>
        <w:proofErr w:type="spellEnd"/>
      </w:hyperlink>
      <w:r w:rsidRPr="00ED7F4B">
        <w:rPr>
          <w:rFonts w:ascii="Times New Roman" w:hAnsi="Times New Roman" w:cs="Times New Roman"/>
          <w:bCs/>
          <w:color w:val="0000FF"/>
          <w:sz w:val="28"/>
          <w:szCs w:val="28"/>
        </w:rPr>
        <w:t xml:space="preserve">. </w:t>
      </w:r>
      <w:r w:rsidRPr="00ED7F4B">
        <w:rPr>
          <w:rFonts w:ascii="Times New Roman" w:hAnsi="Times New Roman" w:cs="Times New Roman"/>
          <w:bCs/>
          <w:sz w:val="28"/>
          <w:szCs w:val="28"/>
        </w:rPr>
        <w:t>Запишите</w:t>
      </w:r>
      <w:r w:rsidRPr="00ED7F4B">
        <w:rPr>
          <w:b/>
          <w:bCs/>
          <w:sz w:val="28"/>
          <w:szCs w:val="28"/>
        </w:rPr>
        <w:t xml:space="preserve"> </w:t>
      </w:r>
      <w:r w:rsidRPr="00ED7F4B">
        <w:rPr>
          <w:rFonts w:ascii="Times New Roman" w:hAnsi="Times New Roman" w:cs="Times New Roman"/>
          <w:bCs/>
          <w:sz w:val="28"/>
          <w:szCs w:val="28"/>
        </w:rPr>
        <w:t xml:space="preserve">уравнение </w:t>
      </w:r>
      <w:r>
        <w:rPr>
          <w:rFonts w:ascii="Times New Roman" w:hAnsi="Times New Roman" w:cs="Times New Roman"/>
          <w:bCs/>
          <w:sz w:val="28"/>
          <w:szCs w:val="28"/>
        </w:rPr>
        <w:t>реакции представленного опыта. Какие правила техники безопасности надо соблюдать при проведении данного опыта?»</w:t>
      </w:r>
    </w:p>
    <w:p w:rsidR="00ED7F4B" w:rsidRP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домашнем задании предлагается кроме материала из параграфа учебника просмотреть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15" w:history="1">
        <w:r w:rsidRPr="00ED7F4B">
          <w:rPr>
            <w:rStyle w:val="a4"/>
            <w:rFonts w:ascii="Times New Roman" w:hAnsi="Times New Roman" w:cs="Times New Roman"/>
            <w:bCs/>
            <w:sz w:val="28"/>
            <w:szCs w:val="28"/>
          </w:rPr>
          <w:t>Соединения кремния и их свойства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» с сайта </w:t>
      </w:r>
      <w:hyperlink r:id="rId16" w:history="1">
        <w:r w:rsidRPr="005648A1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http://interneturok.ru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и ответить на вопросы теста.</w:t>
      </w:r>
    </w:p>
    <w:p w:rsidR="00E40AAE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 предлагаемых на странице фотографий, видеофрагментов, позволяет учащемуся лучше подготовиться к выполнению теста.</w:t>
      </w:r>
    </w:p>
    <w:p w:rsidR="002353FA" w:rsidRDefault="002353FA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для выполнения домашнего теста не ограничивается</w:t>
      </w:r>
      <w:r w:rsid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и количество прохождений теста.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базу данных заносятся различные типы вопросов. Это выбор одного ответа,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мультивыбор</w:t>
      </w:r>
      <w:proofErr w:type="spellEnd"/>
      <w:r w:rsid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задания на соответствие, установление последовательности и многое другое. Количество вопросов в базе может быть различным, но для домашнего задания предлагается, как правило, 8-10 вопросов. Если задания на решение задач, то количество уменьшается до 5. </w:t>
      </w:r>
      <w:r w:rsidR="004915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знают, что для поучения «5» необходимо набрать не менее 86 % правильных ответов, «4» - 70-85 %, «3» - 50-69 %. </w:t>
      </w:r>
      <w:r w:rsid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при выполнении домашнего задания у учащихся появляется возможность самим регулировать времени прохождение теста, использовать различные ресурсы (учебник, тетрадь, </w:t>
      </w:r>
      <w:proofErr w:type="spellStart"/>
      <w:r w:rsid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видеоуроки</w:t>
      </w:r>
      <w:proofErr w:type="spellEnd"/>
      <w:r w:rsid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материалы на сайте, интернет), добиваться нужного им результата. После прохождения теста ученик видит свой результат, и если он им недоволен, он может еще раз пройти тест. На почтовый ящик учителя приходит сообщение о прохождении теста. Кроме того можно просмотреть результаты в личном кабинете в конструкторе тестов: сколько времени тратит ученик на прохождение теста, сколько раз он проходил тест, в какое время садился за выполнение домашнего задания, какие задания вызывают наибольшие затруднения в целом у учащихся и у конкретного ученика. Это позволяет учителю учитывать полученные результаты в дальнейшей работе.</w:t>
      </w:r>
    </w:p>
    <w:p w:rsidR="00ED7F4B" w:rsidRDefault="00ED7F4B" w:rsidP="00E40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 использование сайта требует дополнительных временных затрат, особенно на первых занятиях. Необходимо время на разъяснение как надо работать с сайтом, как пользоваться ссылками, как выполнять тесты. В дальнейшем учащиеся уже ориентируются по теме урока, так как название страницы на сайте совпадает с темой. Наступает момент, когда учащиеся сами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выполняют тесты по теме, чтобы проверить себя, даже если учитель не задает их в домашнем задании. Некоторые начинают пробовать свои силы по еще не пройденным темам. Это позволяет судить о том, что у учащихся начинает формироваться интерес к предмету, что проявляется в качестве ответов  на уроках, количестве желающих участвовать  в предметных олимпиадах, конкурсах.</w:t>
      </w:r>
    </w:p>
    <w:p w:rsidR="00ED7F4B" w:rsidRDefault="00ED7F4B" w:rsidP="00ED7F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Регулярная работа с использованием сайта помогает формировать у учащихся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учебно-познавательные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использовать различные источники знания и опыта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информационные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компетенции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работы с технологическими ср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едствами информации 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информационными технологиями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приучает их к систематическому выполнению домашнего задания, создает 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овия для проявления активности,</w:t>
      </w:r>
      <w:r w:rsidRPr="00ED7F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оятельности, способствует регулированию внутренней самооценки.</w:t>
      </w:r>
    </w:p>
    <w:p w:rsidR="002910A7" w:rsidRPr="009E05E1" w:rsidRDefault="002910A7" w:rsidP="009E05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910A7" w:rsidRPr="009E05E1" w:rsidSect="009E05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395E"/>
    <w:multiLevelType w:val="multilevel"/>
    <w:tmpl w:val="BA64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E05E1"/>
    <w:rsid w:val="001A3987"/>
    <w:rsid w:val="002353FA"/>
    <w:rsid w:val="002910A7"/>
    <w:rsid w:val="004915F4"/>
    <w:rsid w:val="007775DB"/>
    <w:rsid w:val="009E05E1"/>
    <w:rsid w:val="009F327E"/>
    <w:rsid w:val="00C9212C"/>
    <w:rsid w:val="00E40AAE"/>
    <w:rsid w:val="00EC2339"/>
    <w:rsid w:val="00ED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0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39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.yandex.ru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urok.ru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urok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nlinetestpad.com" TargetMode="External"/><Relationship Id="rId11" Type="http://schemas.openxmlformats.org/officeDocument/2006/relationships/hyperlink" Target="http://khrulev.ucoz.ru/index/urok_44_kremnij_i_ego_soedinenija/0-101" TargetMode="External"/><Relationship Id="rId5" Type="http://schemas.openxmlformats.org/officeDocument/2006/relationships/hyperlink" Target="http://www.ucoz.ru" TargetMode="External"/><Relationship Id="rId15" Type="http://schemas.openxmlformats.org/officeDocument/2006/relationships/hyperlink" Target="http://interneturok.ru/ru/school/chemistry/9-klass/himiya-nemetallov/soedinenija-kremnija-i-ih-svojstva" TargetMode="External"/><Relationship Id="rId10" Type="http://schemas.openxmlformats.org/officeDocument/2006/relationships/hyperlink" Target="http://khrulev.uco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" TargetMode="External"/><Relationship Id="rId14" Type="http://schemas.openxmlformats.org/officeDocument/2006/relationships/hyperlink" Target="http://paramitacenter.ru/content/eksperiment-po-himii-poluchenie-sila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2015-04-19T17:50:00Z</dcterms:created>
  <dcterms:modified xsi:type="dcterms:W3CDTF">2015-04-24T18:50:00Z</dcterms:modified>
</cp:coreProperties>
</file>