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58B" w:rsidRPr="000B5EEE" w:rsidRDefault="00B8663F" w:rsidP="001A6D1A">
      <w:pPr>
        <w:spacing w:before="100" w:beforeAutospacing="1" w:after="100" w:afterAutospacing="1" w:line="240" w:lineRule="auto"/>
        <w:contextualSpacing/>
        <w:jc w:val="right"/>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Мавчун Е.М.,</w:t>
      </w:r>
      <w:r w:rsidR="00AE3338" w:rsidRPr="000B5EEE">
        <w:rPr>
          <w:rFonts w:ascii="Times New Roman" w:eastAsia="Times New Roman" w:hAnsi="Times New Roman" w:cs="Times New Roman"/>
          <w:sz w:val="24"/>
          <w:szCs w:val="24"/>
        </w:rPr>
        <w:t xml:space="preserve"> </w:t>
      </w:r>
    </w:p>
    <w:p w:rsidR="004D558B" w:rsidRPr="000B5EEE" w:rsidRDefault="00B8663F" w:rsidP="001A6D1A">
      <w:pPr>
        <w:spacing w:before="100" w:beforeAutospacing="1" w:after="100" w:afterAutospacing="1" w:line="240" w:lineRule="auto"/>
        <w:contextualSpacing/>
        <w:jc w:val="right"/>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учитель математики ГБОУ СОШ №654,</w:t>
      </w:r>
    </w:p>
    <w:p w:rsidR="00B8663F" w:rsidRPr="000B5EEE" w:rsidRDefault="00AE3338" w:rsidP="001A6D1A">
      <w:pPr>
        <w:spacing w:before="100" w:beforeAutospacing="1" w:after="100" w:afterAutospacing="1" w:line="240" w:lineRule="auto"/>
        <w:contextualSpacing/>
        <w:jc w:val="right"/>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 xml:space="preserve"> </w:t>
      </w:r>
      <w:r w:rsidR="00B8663F" w:rsidRPr="000B5EEE">
        <w:rPr>
          <w:rFonts w:ascii="Times New Roman" w:eastAsia="Times New Roman" w:hAnsi="Times New Roman" w:cs="Times New Roman"/>
          <w:sz w:val="24"/>
          <w:szCs w:val="24"/>
        </w:rPr>
        <w:t>г.</w:t>
      </w:r>
      <w:r w:rsidR="004D558B" w:rsidRPr="000B5EEE">
        <w:rPr>
          <w:rFonts w:ascii="Times New Roman" w:eastAsia="Times New Roman" w:hAnsi="Times New Roman" w:cs="Times New Roman"/>
          <w:sz w:val="24"/>
          <w:szCs w:val="24"/>
        </w:rPr>
        <w:t xml:space="preserve"> </w:t>
      </w:r>
      <w:r w:rsidR="00B8663F" w:rsidRPr="000B5EEE">
        <w:rPr>
          <w:rFonts w:ascii="Times New Roman" w:eastAsia="Times New Roman" w:hAnsi="Times New Roman" w:cs="Times New Roman"/>
          <w:sz w:val="24"/>
          <w:szCs w:val="24"/>
        </w:rPr>
        <w:t>Санкт-Петербург</w:t>
      </w:r>
    </w:p>
    <w:p w:rsidR="00AE3338" w:rsidRPr="000B5EEE" w:rsidRDefault="00B8663F" w:rsidP="001A6D1A">
      <w:pPr>
        <w:spacing w:before="100" w:beforeAutospacing="1" w:after="100" w:afterAutospacing="1" w:line="240" w:lineRule="auto"/>
        <w:contextualSpacing/>
        <w:jc w:val="center"/>
        <w:rPr>
          <w:rFonts w:ascii="Times New Roman" w:eastAsia="Times New Roman" w:hAnsi="Times New Roman" w:cs="Times New Roman"/>
          <w:b/>
          <w:bCs/>
          <w:sz w:val="24"/>
          <w:szCs w:val="24"/>
        </w:rPr>
      </w:pPr>
      <w:r w:rsidRPr="000B5EEE">
        <w:rPr>
          <w:rFonts w:ascii="Times New Roman" w:eastAsia="Times New Roman" w:hAnsi="Times New Roman" w:cs="Times New Roman"/>
          <w:b/>
          <w:bCs/>
          <w:sz w:val="24"/>
          <w:szCs w:val="24"/>
        </w:rPr>
        <w:t>Технологическая карта урока по учебному предмету «Алгебра» в 8-ом классе на тему</w:t>
      </w:r>
    </w:p>
    <w:p w:rsidR="00B8663F" w:rsidRPr="000B5EEE" w:rsidRDefault="00B8663F" w:rsidP="001A6D1A">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0B5EEE">
        <w:rPr>
          <w:rFonts w:ascii="Times New Roman" w:eastAsia="Times New Roman" w:hAnsi="Times New Roman" w:cs="Times New Roman"/>
          <w:b/>
          <w:bCs/>
          <w:sz w:val="24"/>
          <w:szCs w:val="24"/>
        </w:rPr>
        <w:t xml:space="preserve"> «</w:t>
      </w:r>
      <w:r w:rsidR="00AE3338" w:rsidRPr="000B5EEE">
        <w:rPr>
          <w:rFonts w:ascii="Times New Roman" w:eastAsia="Times New Roman" w:hAnsi="Times New Roman" w:cs="Times New Roman"/>
          <w:b/>
          <w:bCs/>
          <w:sz w:val="24"/>
          <w:szCs w:val="24"/>
        </w:rPr>
        <w:t>Способы построения график</w:t>
      </w:r>
      <w:r w:rsidR="004D558B" w:rsidRPr="000B5EEE">
        <w:rPr>
          <w:rFonts w:ascii="Times New Roman" w:eastAsia="Times New Roman" w:hAnsi="Times New Roman" w:cs="Times New Roman"/>
          <w:b/>
          <w:bCs/>
          <w:sz w:val="24"/>
          <w:szCs w:val="24"/>
        </w:rPr>
        <w:t>а</w:t>
      </w:r>
      <w:r w:rsidR="00AE3338" w:rsidRPr="000B5EEE">
        <w:rPr>
          <w:rFonts w:ascii="Times New Roman" w:eastAsia="Times New Roman" w:hAnsi="Times New Roman" w:cs="Times New Roman"/>
          <w:b/>
          <w:bCs/>
          <w:sz w:val="24"/>
          <w:szCs w:val="24"/>
        </w:rPr>
        <w:t xml:space="preserve"> квадратичной функции</w:t>
      </w:r>
      <w:r w:rsidRPr="000B5EEE">
        <w:rPr>
          <w:rFonts w:ascii="Times New Roman" w:eastAsia="Times New Roman" w:hAnsi="Times New Roman" w:cs="Times New Roman"/>
          <w:b/>
          <w:bCs/>
          <w:sz w:val="24"/>
          <w:szCs w:val="24"/>
        </w:rPr>
        <w:t>»</w:t>
      </w:r>
    </w:p>
    <w:tbl>
      <w:tblPr>
        <w:tblW w:w="1501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57"/>
        <w:gridCol w:w="9862"/>
      </w:tblGrid>
      <w:tr w:rsidR="00B8663F" w:rsidRPr="000B5EEE" w:rsidTr="00AE3338">
        <w:trPr>
          <w:trHeight w:val="113"/>
          <w:tblCellSpacing w:w="0" w:type="dxa"/>
        </w:trPr>
        <w:tc>
          <w:tcPr>
            <w:tcW w:w="5157"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spacing w:before="100" w:beforeAutospacing="1" w:after="100" w:afterAutospacing="1" w:line="240" w:lineRule="auto"/>
              <w:contextualSpacing/>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Тип урока:</w:t>
            </w:r>
          </w:p>
        </w:tc>
        <w:tc>
          <w:tcPr>
            <w:tcW w:w="9862"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spacing w:after="240"/>
              <w:contextualSpacing/>
              <w:textAlignment w:val="baseline"/>
              <w:rPr>
                <w:rFonts w:ascii="Times New Roman" w:eastAsia="Times New Roman" w:hAnsi="Times New Roman" w:cs="Times New Roman"/>
                <w:color w:val="373737"/>
                <w:sz w:val="24"/>
                <w:szCs w:val="24"/>
              </w:rPr>
            </w:pPr>
            <w:r w:rsidRPr="000B5EEE">
              <w:rPr>
                <w:rFonts w:ascii="Times New Roman" w:eastAsia="Times New Roman" w:hAnsi="Times New Roman" w:cs="Times New Roman"/>
                <w:color w:val="373737"/>
                <w:sz w:val="24"/>
                <w:szCs w:val="24"/>
              </w:rPr>
              <w:t>Закрепление и обобщение ЗУН по теме «Квадратичная функция»</w:t>
            </w:r>
          </w:p>
        </w:tc>
      </w:tr>
      <w:tr w:rsidR="00B8663F" w:rsidRPr="000B5EEE" w:rsidTr="00AE3338">
        <w:trPr>
          <w:trHeight w:val="113"/>
          <w:tblCellSpacing w:w="0" w:type="dxa"/>
        </w:trPr>
        <w:tc>
          <w:tcPr>
            <w:tcW w:w="5157"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spacing w:before="100" w:beforeAutospacing="1" w:after="100" w:afterAutospacing="1" w:line="240" w:lineRule="auto"/>
              <w:contextualSpacing/>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Авторы УМК:</w:t>
            </w:r>
          </w:p>
        </w:tc>
        <w:tc>
          <w:tcPr>
            <w:tcW w:w="9862"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contextualSpacing/>
              <w:textAlignment w:val="baseline"/>
              <w:rPr>
                <w:rFonts w:ascii="Times New Roman" w:eastAsia="Times New Roman" w:hAnsi="Times New Roman" w:cs="Times New Roman"/>
                <w:iCs/>
                <w:sz w:val="24"/>
                <w:szCs w:val="24"/>
                <w:bdr w:val="none" w:sz="0" w:space="0" w:color="auto" w:frame="1"/>
              </w:rPr>
            </w:pPr>
            <w:r w:rsidRPr="000B5EEE">
              <w:rPr>
                <w:rFonts w:ascii="Times New Roman" w:eastAsia="Times New Roman" w:hAnsi="Times New Roman" w:cs="Times New Roman"/>
                <w:iCs/>
                <w:sz w:val="24"/>
                <w:szCs w:val="24"/>
                <w:bdr w:val="none" w:sz="0" w:space="0" w:color="auto" w:frame="1"/>
              </w:rPr>
              <w:t>Ю.М.Колягин и др. «Алгебра 8 класс» учебник, дидактические материалы для 8 класса, М.В.Ткачёва и др.</w:t>
            </w:r>
          </w:p>
        </w:tc>
      </w:tr>
      <w:tr w:rsidR="00B8663F" w:rsidRPr="000B5EEE" w:rsidTr="00AE3338">
        <w:trPr>
          <w:trHeight w:val="113"/>
          <w:tblCellSpacing w:w="0" w:type="dxa"/>
        </w:trPr>
        <w:tc>
          <w:tcPr>
            <w:tcW w:w="5157"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spacing w:before="100" w:beforeAutospacing="1" w:after="100" w:afterAutospacing="1" w:line="240" w:lineRule="auto"/>
              <w:contextualSpacing/>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Цели урока:</w:t>
            </w:r>
          </w:p>
        </w:tc>
        <w:tc>
          <w:tcPr>
            <w:tcW w:w="9862"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spacing w:after="240"/>
              <w:contextualSpacing/>
              <w:textAlignment w:val="baseline"/>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Закрепление и обобщение методов построения графиков функций, умение выбрать оптимальный путь решения той или иной задачи, умение говорить и слушать, умение работы в парах.</w:t>
            </w:r>
          </w:p>
        </w:tc>
      </w:tr>
      <w:tr w:rsidR="00B8663F" w:rsidRPr="000B5EEE" w:rsidTr="00AE3338">
        <w:trPr>
          <w:trHeight w:val="113"/>
          <w:tblCellSpacing w:w="0" w:type="dxa"/>
        </w:trPr>
        <w:tc>
          <w:tcPr>
            <w:tcW w:w="5157"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spacing w:before="100" w:beforeAutospacing="1" w:after="100" w:afterAutospacing="1" w:line="240" w:lineRule="auto"/>
              <w:contextualSpacing/>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Планируемые образовательные результаты (личностные, метапредметные, предметные):</w:t>
            </w:r>
          </w:p>
        </w:tc>
        <w:tc>
          <w:tcPr>
            <w:tcW w:w="9862"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contextualSpacing/>
              <w:textAlignment w:val="baseline"/>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 </w:t>
            </w:r>
            <w:r w:rsidRPr="000B5EEE">
              <w:rPr>
                <w:rFonts w:ascii="Times New Roman" w:eastAsia="Times New Roman" w:hAnsi="Times New Roman" w:cs="Times New Roman"/>
                <w:i/>
                <w:iCs/>
                <w:sz w:val="24"/>
                <w:szCs w:val="24"/>
                <w:bdr w:val="none" w:sz="0" w:space="0" w:color="auto" w:frame="1"/>
              </w:rPr>
              <w:t xml:space="preserve">Предметные:    </w:t>
            </w:r>
            <w:r w:rsidRPr="000B5EEE">
              <w:rPr>
                <w:rFonts w:ascii="Times New Roman" w:eastAsia="Times New Roman" w:hAnsi="Times New Roman" w:cs="Times New Roman"/>
                <w:sz w:val="24"/>
                <w:szCs w:val="24"/>
              </w:rPr>
              <w:t>Знать определение и способы задания функции. Алгоритм построения и исследования квадратичной функции. Зависимость графика от коэффициентов квадратичной функции.</w:t>
            </w:r>
          </w:p>
          <w:p w:rsidR="00B8663F" w:rsidRPr="000B5EEE" w:rsidRDefault="00B8663F" w:rsidP="001A6D1A">
            <w:pPr>
              <w:numPr>
                <w:ilvl w:val="0"/>
                <w:numId w:val="1"/>
              </w:numPr>
              <w:spacing w:after="0"/>
              <w:contextualSpacing/>
              <w:jc w:val="both"/>
              <w:textAlignment w:val="baseline"/>
              <w:rPr>
                <w:rFonts w:ascii="Times New Roman" w:eastAsia="Times New Roman" w:hAnsi="Times New Roman" w:cs="Times New Roman"/>
                <w:i/>
                <w:iCs/>
                <w:sz w:val="24"/>
                <w:szCs w:val="24"/>
                <w:bdr w:val="none" w:sz="0" w:space="0" w:color="auto" w:frame="1"/>
              </w:rPr>
            </w:pPr>
            <w:r w:rsidRPr="000B5EEE">
              <w:rPr>
                <w:rFonts w:ascii="Times New Roman" w:eastAsia="Times New Roman" w:hAnsi="Times New Roman" w:cs="Times New Roman"/>
                <w:sz w:val="24"/>
                <w:szCs w:val="24"/>
              </w:rPr>
              <w:t>Уметь строить график квадратичной функции по шаблону и алгоритму</w:t>
            </w:r>
          </w:p>
          <w:p w:rsidR="00B8663F" w:rsidRPr="000B5EEE" w:rsidRDefault="00B8663F" w:rsidP="001A6D1A">
            <w:pPr>
              <w:contextualSpacing/>
              <w:textAlignment w:val="baseline"/>
              <w:rPr>
                <w:rFonts w:ascii="Times New Roman" w:eastAsia="Times New Roman" w:hAnsi="Times New Roman" w:cs="Times New Roman"/>
                <w:i/>
                <w:iCs/>
                <w:sz w:val="24"/>
                <w:szCs w:val="24"/>
                <w:bdr w:val="none" w:sz="0" w:space="0" w:color="auto" w:frame="1"/>
              </w:rPr>
            </w:pPr>
            <w:r w:rsidRPr="000B5EEE">
              <w:rPr>
                <w:rFonts w:ascii="Times New Roman" w:eastAsia="Times New Roman" w:hAnsi="Times New Roman" w:cs="Times New Roman"/>
                <w:i/>
                <w:iCs/>
                <w:sz w:val="24"/>
                <w:szCs w:val="24"/>
                <w:bdr w:val="none" w:sz="0" w:space="0" w:color="auto" w:frame="1"/>
              </w:rPr>
              <w:t>Личностные: Умение грамотно выражать свои мысли, говорить и слушать. Умение работать в парах (взаимопомощь и взаимовыручка).</w:t>
            </w:r>
          </w:p>
          <w:p w:rsidR="00B8663F" w:rsidRPr="000B5EEE" w:rsidRDefault="00B8663F" w:rsidP="001A6D1A">
            <w:pPr>
              <w:contextualSpacing/>
              <w:textAlignment w:val="baseline"/>
              <w:rPr>
                <w:rFonts w:ascii="Times New Roman" w:eastAsia="Times New Roman" w:hAnsi="Times New Roman" w:cs="Times New Roman"/>
                <w:sz w:val="24"/>
                <w:szCs w:val="24"/>
              </w:rPr>
            </w:pPr>
            <w:r w:rsidRPr="000B5EEE">
              <w:rPr>
                <w:rFonts w:ascii="Times New Roman" w:eastAsia="Times New Roman" w:hAnsi="Times New Roman" w:cs="Times New Roman"/>
                <w:i/>
                <w:iCs/>
                <w:sz w:val="24"/>
                <w:szCs w:val="24"/>
                <w:bdr w:val="none" w:sz="0" w:space="0" w:color="auto" w:frame="1"/>
              </w:rPr>
              <w:t xml:space="preserve">Метапредметные: Умение анализировать, принимать оптимальное решение, творчески и гибко подходить к решению поставленной задачи.   </w:t>
            </w:r>
          </w:p>
        </w:tc>
      </w:tr>
      <w:tr w:rsidR="00B8663F" w:rsidRPr="000B5EEE" w:rsidTr="00AE3338">
        <w:trPr>
          <w:trHeight w:val="878"/>
          <w:tblCellSpacing w:w="0" w:type="dxa"/>
        </w:trPr>
        <w:tc>
          <w:tcPr>
            <w:tcW w:w="5157"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spacing w:before="100" w:beforeAutospacing="1" w:after="100" w:afterAutospacing="1" w:line="240" w:lineRule="auto"/>
              <w:contextualSpacing/>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Оборудование:</w:t>
            </w:r>
          </w:p>
        </w:tc>
        <w:tc>
          <w:tcPr>
            <w:tcW w:w="9862" w:type="dxa"/>
            <w:tcBorders>
              <w:top w:val="outset" w:sz="6" w:space="0" w:color="auto"/>
              <w:left w:val="outset" w:sz="6" w:space="0" w:color="auto"/>
              <w:bottom w:val="outset" w:sz="6" w:space="0" w:color="auto"/>
              <w:right w:val="outset" w:sz="6" w:space="0" w:color="auto"/>
            </w:tcBorders>
            <w:hideMark/>
          </w:tcPr>
          <w:p w:rsidR="00B8663F" w:rsidRPr="000B5EEE" w:rsidRDefault="001A6D1A" w:rsidP="001A6D1A">
            <w:pPr>
              <w:contextualSpacing/>
              <w:textAlignment w:val="baseline"/>
              <w:rPr>
                <w:rFonts w:ascii="Times New Roman" w:eastAsia="Times New Roman" w:hAnsi="Times New Roman" w:cs="Times New Roman"/>
                <w:iCs/>
                <w:sz w:val="24"/>
                <w:szCs w:val="24"/>
                <w:bdr w:val="none" w:sz="0" w:space="0" w:color="auto" w:frame="1"/>
              </w:rPr>
            </w:pPr>
            <w:r w:rsidRPr="000B5EEE">
              <w:rPr>
                <w:rFonts w:ascii="Times New Roman" w:eastAsia="Times New Roman" w:hAnsi="Times New Roman" w:cs="Times New Roman"/>
                <w:iCs/>
                <w:sz w:val="24"/>
                <w:szCs w:val="24"/>
                <w:bdr w:val="none" w:sz="0" w:space="0" w:color="auto" w:frame="1"/>
              </w:rPr>
              <w:t>Интерактивная доска СМАРТ</w:t>
            </w:r>
            <w:r w:rsidR="00B8663F" w:rsidRPr="000B5EEE">
              <w:rPr>
                <w:rFonts w:ascii="Times New Roman" w:eastAsia="Times New Roman" w:hAnsi="Times New Roman" w:cs="Times New Roman"/>
                <w:iCs/>
                <w:sz w:val="24"/>
                <w:szCs w:val="24"/>
                <w:bdr w:val="none" w:sz="0" w:space="0" w:color="auto" w:frame="1"/>
              </w:rPr>
              <w:t>, компьютер, проектор, раздаточный материал, листы ответов.</w:t>
            </w:r>
          </w:p>
        </w:tc>
      </w:tr>
      <w:tr w:rsidR="00B8663F" w:rsidRPr="000B5EEE" w:rsidTr="00AE3338">
        <w:trPr>
          <w:trHeight w:val="878"/>
          <w:tblCellSpacing w:w="0" w:type="dxa"/>
        </w:trPr>
        <w:tc>
          <w:tcPr>
            <w:tcW w:w="5157"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spacing w:before="100" w:beforeAutospacing="1" w:after="100" w:afterAutospacing="1" w:line="240" w:lineRule="auto"/>
              <w:contextualSpacing/>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Образовательные ресурсы:</w:t>
            </w:r>
          </w:p>
        </w:tc>
        <w:tc>
          <w:tcPr>
            <w:tcW w:w="9862" w:type="dxa"/>
            <w:tcBorders>
              <w:top w:val="outset" w:sz="6" w:space="0" w:color="auto"/>
              <w:left w:val="outset" w:sz="6" w:space="0" w:color="auto"/>
              <w:bottom w:val="outset" w:sz="6" w:space="0" w:color="auto"/>
              <w:right w:val="outset" w:sz="6" w:space="0" w:color="auto"/>
            </w:tcBorders>
            <w:hideMark/>
          </w:tcPr>
          <w:p w:rsidR="00B8663F" w:rsidRPr="000B5EEE" w:rsidRDefault="00B8663F" w:rsidP="001A6D1A">
            <w:pPr>
              <w:contextualSpacing/>
              <w:textAlignment w:val="baseline"/>
              <w:rPr>
                <w:rFonts w:ascii="Times New Roman" w:eastAsia="Times New Roman" w:hAnsi="Times New Roman" w:cs="Times New Roman"/>
                <w:iCs/>
                <w:sz w:val="24"/>
                <w:szCs w:val="24"/>
                <w:bdr w:val="none" w:sz="0" w:space="0" w:color="auto" w:frame="1"/>
              </w:rPr>
            </w:pPr>
            <w:r w:rsidRPr="000B5EEE">
              <w:rPr>
                <w:rFonts w:ascii="Times New Roman" w:eastAsia="Times New Roman" w:hAnsi="Times New Roman" w:cs="Times New Roman"/>
                <w:iCs/>
                <w:sz w:val="24"/>
                <w:szCs w:val="24"/>
                <w:bdr w:val="none" w:sz="0" w:space="0" w:color="auto" w:frame="1"/>
              </w:rPr>
              <w:t>Интерактивная доска СМА</w:t>
            </w:r>
            <w:r w:rsidR="001A6D1A" w:rsidRPr="000B5EEE">
              <w:rPr>
                <w:rFonts w:ascii="Times New Roman" w:eastAsia="Times New Roman" w:hAnsi="Times New Roman" w:cs="Times New Roman"/>
                <w:iCs/>
                <w:sz w:val="24"/>
                <w:szCs w:val="24"/>
                <w:bdr w:val="none" w:sz="0" w:space="0" w:color="auto" w:frame="1"/>
              </w:rPr>
              <w:t>РТ</w:t>
            </w:r>
            <w:r w:rsidRPr="000B5EEE">
              <w:rPr>
                <w:rFonts w:ascii="Times New Roman" w:eastAsia="Times New Roman" w:hAnsi="Times New Roman" w:cs="Times New Roman"/>
                <w:iCs/>
                <w:sz w:val="24"/>
                <w:szCs w:val="24"/>
                <w:bdr w:val="none" w:sz="0" w:space="0" w:color="auto" w:frame="1"/>
              </w:rPr>
              <w:t>, компьютер, проектор, раздаточный материал, листы ответов.</w:t>
            </w:r>
          </w:p>
        </w:tc>
      </w:tr>
    </w:tbl>
    <w:p w:rsidR="001A6D1A" w:rsidRPr="000B5EEE" w:rsidRDefault="00B8663F" w:rsidP="001A6D1A">
      <w:pPr>
        <w:spacing w:before="100" w:beforeAutospacing="1" w:after="100" w:afterAutospacing="1" w:line="240" w:lineRule="auto"/>
        <w:contextualSpacing/>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t> </w:t>
      </w:r>
    </w:p>
    <w:p w:rsidR="001A6D1A" w:rsidRPr="000B5EEE" w:rsidRDefault="001A6D1A">
      <w:pPr>
        <w:rPr>
          <w:rFonts w:ascii="Times New Roman" w:eastAsia="Times New Roman" w:hAnsi="Times New Roman" w:cs="Times New Roman"/>
          <w:sz w:val="24"/>
          <w:szCs w:val="24"/>
        </w:rPr>
      </w:pPr>
      <w:r w:rsidRPr="000B5EEE">
        <w:rPr>
          <w:rFonts w:ascii="Times New Roman" w:eastAsia="Times New Roman" w:hAnsi="Times New Roman" w:cs="Times New Roman"/>
          <w:sz w:val="24"/>
          <w:szCs w:val="24"/>
        </w:rPr>
        <w:br w:type="page"/>
      </w:r>
    </w:p>
    <w:p w:rsidR="001A6D1A" w:rsidRPr="000B5EEE" w:rsidRDefault="001A6D1A" w:rsidP="001A6D1A">
      <w:pPr>
        <w:contextualSpacing/>
        <w:jc w:val="center"/>
        <w:rPr>
          <w:rFonts w:ascii="Times New Roman" w:hAnsi="Times New Roman" w:cs="Times New Roman"/>
          <w:b/>
          <w:sz w:val="24"/>
          <w:szCs w:val="24"/>
        </w:rPr>
        <w:sectPr w:rsidR="001A6D1A" w:rsidRPr="000B5EEE" w:rsidSect="00A760C6">
          <w:footerReference w:type="even" r:id="rId8"/>
          <w:footerReference w:type="default" r:id="rId9"/>
          <w:pgSz w:w="16838" w:h="11906" w:orient="landscape"/>
          <w:pgMar w:top="426" w:right="720" w:bottom="720" w:left="720" w:header="709" w:footer="709"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9"/>
        <w:gridCol w:w="1401"/>
        <w:gridCol w:w="2096"/>
        <w:gridCol w:w="5781"/>
        <w:gridCol w:w="5067"/>
      </w:tblGrid>
      <w:tr w:rsidR="001A6D1A" w:rsidRPr="000B5EEE" w:rsidTr="001A6D1A">
        <w:trPr>
          <w:cantSplit/>
          <w:trHeight w:val="975"/>
        </w:trPr>
        <w:tc>
          <w:tcPr>
            <w:tcW w:w="798" w:type="pct"/>
            <w:gridSpan w:val="2"/>
            <w:shd w:val="clear" w:color="auto" w:fill="E5DFEC"/>
          </w:tcPr>
          <w:p w:rsidR="001A6D1A" w:rsidRPr="000B5EEE" w:rsidRDefault="001A6D1A" w:rsidP="001A6D1A">
            <w:pPr>
              <w:spacing w:after="60"/>
              <w:ind w:firstLine="136"/>
              <w:contextualSpacing/>
              <w:jc w:val="both"/>
              <w:rPr>
                <w:rFonts w:ascii="Times New Roman" w:hAnsi="Times New Roman" w:cs="Times New Roman"/>
                <w:b/>
                <w:sz w:val="24"/>
                <w:szCs w:val="24"/>
                <w:lang w:val="en-US"/>
              </w:rPr>
            </w:pPr>
            <w:r w:rsidRPr="000B5EEE">
              <w:rPr>
                <w:rFonts w:ascii="Times New Roman" w:hAnsi="Times New Roman" w:cs="Times New Roman"/>
                <w:b/>
                <w:sz w:val="24"/>
                <w:szCs w:val="24"/>
              </w:rPr>
              <w:lastRenderedPageBreak/>
              <w:t>Этап урока</w:t>
            </w:r>
          </w:p>
          <w:p w:rsidR="001A6D1A" w:rsidRPr="000B5EEE" w:rsidRDefault="001A6D1A" w:rsidP="001A6D1A">
            <w:pPr>
              <w:spacing w:after="60"/>
              <w:contextualSpacing/>
              <w:jc w:val="both"/>
              <w:rPr>
                <w:rFonts w:ascii="Times New Roman" w:hAnsi="Times New Roman" w:cs="Times New Roman"/>
                <w:b/>
                <w:sz w:val="24"/>
                <w:szCs w:val="24"/>
              </w:rPr>
            </w:pPr>
            <w:r w:rsidRPr="000B5EEE">
              <w:rPr>
                <w:rFonts w:ascii="Times New Roman" w:hAnsi="Times New Roman" w:cs="Times New Roman"/>
                <w:b/>
                <w:sz w:val="24"/>
                <w:szCs w:val="24"/>
              </w:rPr>
              <w:t>/занятия/мероприятия</w:t>
            </w:r>
          </w:p>
        </w:tc>
        <w:tc>
          <w:tcPr>
            <w:tcW w:w="671" w:type="pct"/>
            <w:shd w:val="clear" w:color="auto" w:fill="E5DFEC"/>
          </w:tcPr>
          <w:p w:rsidR="001A6D1A" w:rsidRPr="000B5EEE" w:rsidRDefault="001A6D1A" w:rsidP="001A6D1A">
            <w:pPr>
              <w:contextualSpacing/>
              <w:jc w:val="both"/>
              <w:rPr>
                <w:rFonts w:ascii="Times New Roman" w:hAnsi="Times New Roman" w:cs="Times New Roman"/>
                <w:b/>
                <w:sz w:val="24"/>
                <w:szCs w:val="24"/>
              </w:rPr>
            </w:pPr>
            <w:r w:rsidRPr="000B5EEE">
              <w:rPr>
                <w:rFonts w:ascii="Times New Roman" w:hAnsi="Times New Roman" w:cs="Times New Roman"/>
                <w:b/>
                <w:sz w:val="24"/>
                <w:szCs w:val="24"/>
              </w:rPr>
              <w:t xml:space="preserve">Название метода  </w:t>
            </w:r>
          </w:p>
          <w:p w:rsidR="001A6D1A" w:rsidRPr="000B5EEE" w:rsidRDefault="001A6D1A" w:rsidP="001A6D1A">
            <w:pPr>
              <w:contextualSpacing/>
              <w:jc w:val="both"/>
              <w:rPr>
                <w:rFonts w:ascii="Times New Roman" w:hAnsi="Times New Roman" w:cs="Times New Roman"/>
                <w:color w:val="FF0000"/>
                <w:sz w:val="24"/>
                <w:szCs w:val="24"/>
              </w:rPr>
            </w:pPr>
          </w:p>
        </w:tc>
        <w:tc>
          <w:tcPr>
            <w:tcW w:w="1880" w:type="pct"/>
            <w:shd w:val="clear" w:color="auto" w:fill="E5DFEC"/>
          </w:tcPr>
          <w:p w:rsidR="001A6D1A" w:rsidRPr="000B5EEE" w:rsidRDefault="001A6D1A" w:rsidP="001A6D1A">
            <w:pPr>
              <w:contextualSpacing/>
              <w:jc w:val="center"/>
              <w:rPr>
                <w:rFonts w:ascii="Times New Roman" w:hAnsi="Times New Roman" w:cs="Times New Roman"/>
                <w:b/>
                <w:color w:val="FF0000"/>
                <w:sz w:val="24"/>
                <w:szCs w:val="24"/>
              </w:rPr>
            </w:pPr>
            <w:r w:rsidRPr="000B5EEE">
              <w:rPr>
                <w:rFonts w:ascii="Times New Roman" w:hAnsi="Times New Roman" w:cs="Times New Roman"/>
                <w:b/>
                <w:sz w:val="24"/>
                <w:szCs w:val="24"/>
              </w:rPr>
              <w:t>Описание этапа урока:</w:t>
            </w:r>
          </w:p>
          <w:p w:rsidR="001A6D1A" w:rsidRPr="000B5EEE" w:rsidRDefault="001A6D1A" w:rsidP="001A6D1A">
            <w:pPr>
              <w:ind w:left="113" w:right="113"/>
              <w:contextualSpacing/>
              <w:rPr>
                <w:rFonts w:ascii="Times New Roman" w:hAnsi="Times New Roman" w:cs="Times New Roman"/>
                <w:sz w:val="24"/>
                <w:szCs w:val="24"/>
              </w:rPr>
            </w:pPr>
          </w:p>
          <w:p w:rsidR="001A6D1A" w:rsidRPr="000B5EEE" w:rsidRDefault="001A6D1A" w:rsidP="001A6D1A">
            <w:pPr>
              <w:spacing w:after="120"/>
              <w:ind w:left="113" w:right="113"/>
              <w:contextualSpacing/>
              <w:rPr>
                <w:rFonts w:ascii="Times New Roman" w:hAnsi="Times New Roman" w:cs="Times New Roman"/>
                <w:color w:val="FF0000"/>
                <w:sz w:val="24"/>
                <w:szCs w:val="24"/>
              </w:rPr>
            </w:pPr>
          </w:p>
        </w:tc>
        <w:tc>
          <w:tcPr>
            <w:tcW w:w="1651" w:type="pct"/>
            <w:shd w:val="clear" w:color="auto" w:fill="FDE9D9"/>
          </w:tcPr>
          <w:p w:rsidR="001A6D1A" w:rsidRPr="000B5EEE" w:rsidRDefault="001A6D1A" w:rsidP="001A6D1A">
            <w:pPr>
              <w:contextualSpacing/>
              <w:jc w:val="both"/>
              <w:rPr>
                <w:rFonts w:ascii="Times New Roman" w:hAnsi="Times New Roman" w:cs="Times New Roman"/>
                <w:b/>
                <w:sz w:val="24"/>
                <w:szCs w:val="24"/>
              </w:rPr>
            </w:pPr>
            <w:r w:rsidRPr="000B5EEE">
              <w:rPr>
                <w:rFonts w:ascii="Times New Roman" w:hAnsi="Times New Roman" w:cs="Times New Roman"/>
                <w:b/>
                <w:sz w:val="24"/>
                <w:szCs w:val="24"/>
              </w:rPr>
              <w:t xml:space="preserve">Деятельность учеников и учителя </w:t>
            </w:r>
            <w:r w:rsidR="00B14197" w:rsidRPr="000B5EEE">
              <w:rPr>
                <w:rFonts w:ascii="Times New Roman" w:hAnsi="Times New Roman" w:cs="Times New Roman"/>
                <w:b/>
                <w:sz w:val="24"/>
                <w:szCs w:val="24"/>
              </w:rPr>
              <w:t>на данном этапе:</w:t>
            </w:r>
          </w:p>
        </w:tc>
      </w:tr>
      <w:tr w:rsidR="001A6D1A" w:rsidRPr="000B5EEE" w:rsidTr="00CD43DE">
        <w:trPr>
          <w:cantSplit/>
          <w:trHeight w:val="2204"/>
        </w:trPr>
        <w:tc>
          <w:tcPr>
            <w:tcW w:w="379" w:type="pct"/>
            <w:vMerge w:val="restart"/>
            <w:shd w:val="clear" w:color="auto" w:fill="DAEEF3"/>
            <w:textDirection w:val="btLr"/>
          </w:tcPr>
          <w:p w:rsidR="001A6D1A" w:rsidRPr="000B5EEE" w:rsidRDefault="001A6D1A" w:rsidP="001A6D1A">
            <w:pPr>
              <w:ind w:left="113" w:right="113"/>
              <w:contextualSpacing/>
              <w:jc w:val="center"/>
              <w:rPr>
                <w:rFonts w:ascii="Times New Roman" w:hAnsi="Times New Roman" w:cs="Times New Roman"/>
                <w:b/>
                <w:color w:val="000080"/>
                <w:sz w:val="24"/>
                <w:szCs w:val="24"/>
              </w:rPr>
            </w:pPr>
            <w:r w:rsidRPr="000B5EEE">
              <w:rPr>
                <w:rFonts w:ascii="Times New Roman" w:hAnsi="Times New Roman" w:cs="Times New Roman"/>
                <w:b/>
                <w:color w:val="000080"/>
                <w:sz w:val="24"/>
                <w:szCs w:val="24"/>
              </w:rPr>
              <w:t>Фаза 1 «Начало образовательного мероприятия»</w:t>
            </w:r>
          </w:p>
        </w:tc>
        <w:tc>
          <w:tcPr>
            <w:tcW w:w="419" w:type="pct"/>
            <w:textDirection w:val="btLr"/>
          </w:tcPr>
          <w:p w:rsidR="001A6D1A" w:rsidRPr="000B5EEE" w:rsidRDefault="001A6D1A" w:rsidP="001A6D1A">
            <w:pPr>
              <w:spacing w:after="60"/>
              <w:ind w:right="113" w:firstLine="136"/>
              <w:contextualSpacing/>
              <w:jc w:val="center"/>
              <w:rPr>
                <w:rFonts w:ascii="Times New Roman" w:hAnsi="Times New Roman" w:cs="Times New Roman"/>
                <w:sz w:val="24"/>
                <w:szCs w:val="24"/>
              </w:rPr>
            </w:pPr>
            <w:r w:rsidRPr="000B5EEE">
              <w:rPr>
                <w:rFonts w:ascii="Times New Roman" w:hAnsi="Times New Roman" w:cs="Times New Roman"/>
                <w:b/>
                <w:sz w:val="24"/>
                <w:szCs w:val="24"/>
              </w:rPr>
              <w:t>Инициация</w:t>
            </w:r>
          </w:p>
        </w:tc>
        <w:tc>
          <w:tcPr>
            <w:tcW w:w="67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Активизация познавательной деятельности. Организационный момент.</w:t>
            </w: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Метод </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Смайлик»</w:t>
            </w:r>
          </w:p>
        </w:tc>
        <w:tc>
          <w:tcPr>
            <w:tcW w:w="1880"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Цель: Разделиться на группы.  3 мин</w:t>
            </w: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Создание атмосферы дружелюбия и</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симпатии.</w:t>
            </w: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Необходимые материалы: карточки с геометрическими фигурами разных цветов,  изображение смайликов для определения эмоционального настроя.</w:t>
            </w:r>
          </w:p>
          <w:p w:rsidR="001A6D1A" w:rsidRPr="000B5EEE" w:rsidRDefault="001A6D1A" w:rsidP="001A6D1A">
            <w:pPr>
              <w:contextualSpacing/>
              <w:jc w:val="both"/>
              <w:rPr>
                <w:rFonts w:ascii="Times New Roman" w:hAnsi="Times New Roman" w:cs="Times New Roman"/>
                <w:sz w:val="24"/>
                <w:szCs w:val="24"/>
              </w:rPr>
            </w:pPr>
          </w:p>
        </w:tc>
        <w:tc>
          <w:tcPr>
            <w:tcW w:w="165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Учащиеся делятся на группы по 4-5 человека с помощью карточек с изображением геометрических фигур разного цвета (деление по цвету). Каждая группа выбирает капитана.</w:t>
            </w: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Оценка эмоционального настроя.</w:t>
            </w:r>
          </w:p>
        </w:tc>
      </w:tr>
      <w:tr w:rsidR="001A6D1A" w:rsidRPr="000B5EEE" w:rsidTr="00CD43DE">
        <w:trPr>
          <w:cantSplit/>
          <w:trHeight w:val="2250"/>
        </w:trPr>
        <w:tc>
          <w:tcPr>
            <w:tcW w:w="379" w:type="pct"/>
            <w:vMerge/>
            <w:shd w:val="clear" w:color="auto" w:fill="DAEEF3"/>
            <w:textDirection w:val="btLr"/>
          </w:tcPr>
          <w:p w:rsidR="001A6D1A" w:rsidRPr="000B5EEE" w:rsidRDefault="001A6D1A" w:rsidP="001A6D1A">
            <w:pPr>
              <w:ind w:left="113" w:right="113"/>
              <w:contextualSpacing/>
              <w:jc w:val="both"/>
              <w:rPr>
                <w:rFonts w:ascii="Times New Roman" w:hAnsi="Times New Roman" w:cs="Times New Roman"/>
                <w:sz w:val="24"/>
                <w:szCs w:val="24"/>
              </w:rPr>
            </w:pPr>
          </w:p>
        </w:tc>
        <w:tc>
          <w:tcPr>
            <w:tcW w:w="419" w:type="pct"/>
            <w:textDirection w:val="btLr"/>
          </w:tcPr>
          <w:p w:rsidR="001A6D1A" w:rsidRPr="000B5EEE" w:rsidRDefault="001A6D1A" w:rsidP="001A6D1A">
            <w:pPr>
              <w:ind w:left="113" w:right="113"/>
              <w:contextualSpacing/>
              <w:jc w:val="center"/>
              <w:rPr>
                <w:rFonts w:ascii="Times New Roman" w:hAnsi="Times New Roman" w:cs="Times New Roman"/>
                <w:sz w:val="24"/>
                <w:szCs w:val="24"/>
              </w:rPr>
            </w:pPr>
            <w:r w:rsidRPr="000B5EEE">
              <w:rPr>
                <w:rFonts w:ascii="Times New Roman" w:hAnsi="Times New Roman" w:cs="Times New Roman"/>
                <w:b/>
                <w:sz w:val="24"/>
                <w:szCs w:val="24"/>
              </w:rPr>
              <w:t>Вхождение или погружение в тему</w:t>
            </w:r>
          </w:p>
        </w:tc>
        <w:tc>
          <w:tcPr>
            <w:tcW w:w="67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Мотивация к учебной  деятельности.</w:t>
            </w: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Групповая работа</w:t>
            </w:r>
          </w:p>
        </w:tc>
        <w:tc>
          <w:tcPr>
            <w:tcW w:w="1880"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Цель: Сформулировать тему урока, повторить ранее изученный материал, стимулировать познавательную активность, вызвать интерес к обсуждаемой теме.</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Необходимые материалы: карточки с зашифрованной темой урока.</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Командам раздаются карточки с устным счётом, на которых зашифрована тема урока.</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5 мин</w:t>
            </w:r>
          </w:p>
        </w:tc>
        <w:tc>
          <w:tcPr>
            <w:tcW w:w="165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На карточках с устным счётом зашифрована тема урока, необходимо произвести необходимые вычисления и прочитать получившееся слово.</w:t>
            </w:r>
          </w:p>
          <w:p w:rsidR="001A6D1A" w:rsidRPr="000B5EEE" w:rsidRDefault="001A6D1A" w:rsidP="007E5BB6">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Команды получают от 1 до 3 баллов за скорость и правильность расшифровки темы, ключ  открывается на </w:t>
            </w:r>
            <w:r w:rsidRPr="000B5EEE">
              <w:rPr>
                <w:rFonts w:ascii="Times New Roman" w:hAnsi="Times New Roman" w:cs="Times New Roman"/>
                <w:b/>
                <w:sz w:val="24"/>
                <w:szCs w:val="24"/>
              </w:rPr>
              <w:t xml:space="preserve">слайде №1 </w:t>
            </w:r>
            <w:r w:rsidR="007E5BB6">
              <w:rPr>
                <w:rFonts w:ascii="Times New Roman" w:hAnsi="Times New Roman" w:cs="Times New Roman"/>
                <w:sz w:val="24"/>
                <w:szCs w:val="24"/>
              </w:rPr>
              <w:t>(см. приложение)</w:t>
            </w:r>
            <w:r w:rsidRPr="000B5EEE">
              <w:rPr>
                <w:rFonts w:ascii="Times New Roman" w:hAnsi="Times New Roman" w:cs="Times New Roman"/>
                <w:sz w:val="24"/>
                <w:szCs w:val="24"/>
              </w:rPr>
              <w:t>.</w:t>
            </w:r>
          </w:p>
        </w:tc>
      </w:tr>
      <w:tr w:rsidR="001A6D1A" w:rsidRPr="000B5EEE" w:rsidTr="00CD43DE">
        <w:trPr>
          <w:cantSplit/>
          <w:trHeight w:val="2717"/>
        </w:trPr>
        <w:tc>
          <w:tcPr>
            <w:tcW w:w="379" w:type="pct"/>
            <w:vMerge/>
            <w:shd w:val="clear" w:color="auto" w:fill="DAEEF3"/>
            <w:textDirection w:val="btLr"/>
          </w:tcPr>
          <w:p w:rsidR="001A6D1A" w:rsidRPr="000B5EEE" w:rsidRDefault="001A6D1A" w:rsidP="001A6D1A">
            <w:pPr>
              <w:ind w:left="113" w:right="113"/>
              <w:contextualSpacing/>
              <w:jc w:val="both"/>
              <w:rPr>
                <w:rFonts w:ascii="Times New Roman" w:hAnsi="Times New Roman" w:cs="Times New Roman"/>
                <w:b/>
                <w:sz w:val="24"/>
                <w:szCs w:val="24"/>
              </w:rPr>
            </w:pPr>
          </w:p>
        </w:tc>
        <w:tc>
          <w:tcPr>
            <w:tcW w:w="419" w:type="pct"/>
            <w:textDirection w:val="btLr"/>
          </w:tcPr>
          <w:p w:rsidR="001A6D1A" w:rsidRPr="000B5EEE" w:rsidRDefault="001A6D1A" w:rsidP="001A6D1A">
            <w:pPr>
              <w:ind w:left="113" w:right="113"/>
              <w:contextualSpacing/>
              <w:jc w:val="center"/>
              <w:rPr>
                <w:rFonts w:ascii="Times New Roman" w:hAnsi="Times New Roman" w:cs="Times New Roman"/>
                <w:b/>
                <w:sz w:val="24"/>
                <w:szCs w:val="24"/>
              </w:rPr>
            </w:pPr>
            <w:r w:rsidRPr="000B5EEE">
              <w:rPr>
                <w:rFonts w:ascii="Times New Roman" w:hAnsi="Times New Roman" w:cs="Times New Roman"/>
                <w:b/>
                <w:sz w:val="24"/>
                <w:szCs w:val="24"/>
              </w:rPr>
              <w:t>Формирование ожиданий обучающихся</w:t>
            </w:r>
          </w:p>
        </w:tc>
        <w:tc>
          <w:tcPr>
            <w:tcW w:w="67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Планирование эффектов урока</w:t>
            </w:r>
          </w:p>
        </w:tc>
        <w:tc>
          <w:tcPr>
            <w:tcW w:w="1880"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Цель: спланировать результаты урока</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Учитель рассказывает ученикам, какие формы оценки знаний применяются на этом уроке, что в итоге ученик может заработать по окончанию работы.</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2 мин</w:t>
            </w:r>
          </w:p>
        </w:tc>
        <w:tc>
          <w:tcPr>
            <w:tcW w:w="165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Баллы ставятся за скорость и правильность выполнения заданий.</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Предупредить, что за шум, громкие переговоры, нарушение дисциплины, проявление неуважительного отношения к участникам  вводятся штрафные санкции –</w:t>
            </w:r>
            <w:r w:rsidR="007E5BB6">
              <w:rPr>
                <w:rFonts w:ascii="Times New Roman" w:hAnsi="Times New Roman" w:cs="Times New Roman"/>
                <w:sz w:val="24"/>
                <w:szCs w:val="24"/>
              </w:rPr>
              <w:t xml:space="preserve"> </w:t>
            </w:r>
            <w:r w:rsidRPr="000B5EEE">
              <w:rPr>
                <w:rFonts w:ascii="Times New Roman" w:hAnsi="Times New Roman" w:cs="Times New Roman"/>
                <w:sz w:val="24"/>
                <w:szCs w:val="24"/>
              </w:rPr>
              <w:t xml:space="preserve">за одно замечание снимается 1 балл. </w:t>
            </w:r>
          </w:p>
        </w:tc>
      </w:tr>
      <w:tr w:rsidR="001A6D1A" w:rsidRPr="000B5EEE" w:rsidTr="00CD43DE">
        <w:trPr>
          <w:cantSplit/>
          <w:trHeight w:val="3938"/>
        </w:trPr>
        <w:tc>
          <w:tcPr>
            <w:tcW w:w="379" w:type="pct"/>
            <w:vMerge w:val="restart"/>
            <w:shd w:val="clear" w:color="auto" w:fill="F2DBDB"/>
            <w:textDirection w:val="btLr"/>
          </w:tcPr>
          <w:p w:rsidR="001A6D1A" w:rsidRPr="000B5EEE" w:rsidRDefault="001A6D1A" w:rsidP="001A6D1A">
            <w:pPr>
              <w:ind w:left="113" w:right="113"/>
              <w:contextualSpacing/>
              <w:jc w:val="center"/>
              <w:rPr>
                <w:rFonts w:ascii="Times New Roman" w:hAnsi="Times New Roman" w:cs="Times New Roman"/>
                <w:b/>
                <w:color w:val="000080"/>
                <w:sz w:val="24"/>
                <w:szCs w:val="24"/>
              </w:rPr>
            </w:pPr>
            <w:r w:rsidRPr="000B5EEE">
              <w:rPr>
                <w:rFonts w:ascii="Times New Roman" w:hAnsi="Times New Roman" w:cs="Times New Roman"/>
                <w:b/>
                <w:color w:val="000080"/>
                <w:sz w:val="24"/>
                <w:szCs w:val="24"/>
              </w:rPr>
              <w:lastRenderedPageBreak/>
              <w:t>Фаза 2 «Работа над темой»</w:t>
            </w:r>
          </w:p>
        </w:tc>
        <w:tc>
          <w:tcPr>
            <w:tcW w:w="419" w:type="pct"/>
            <w:textDirection w:val="btLr"/>
          </w:tcPr>
          <w:p w:rsidR="001A6D1A" w:rsidRPr="000B5EEE" w:rsidRDefault="001A6D1A" w:rsidP="001A6D1A">
            <w:pPr>
              <w:spacing w:after="60"/>
              <w:ind w:left="113" w:right="113"/>
              <w:contextualSpacing/>
              <w:jc w:val="center"/>
              <w:rPr>
                <w:rFonts w:ascii="Times New Roman" w:hAnsi="Times New Roman" w:cs="Times New Roman"/>
                <w:b/>
                <w:sz w:val="24"/>
                <w:szCs w:val="24"/>
              </w:rPr>
            </w:pPr>
            <w:r w:rsidRPr="000B5EEE">
              <w:rPr>
                <w:rFonts w:ascii="Times New Roman" w:hAnsi="Times New Roman" w:cs="Times New Roman"/>
                <w:b/>
                <w:sz w:val="24"/>
                <w:szCs w:val="24"/>
              </w:rPr>
              <w:t>Интерактивна я лекция</w:t>
            </w:r>
          </w:p>
        </w:tc>
        <w:tc>
          <w:tcPr>
            <w:tcW w:w="67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Словесный метод,  обобщение и повторение уже изученного материала.</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Самостоятельная работа в группах</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 Обучение с помощью компьютера и СМАРТ</w:t>
            </w:r>
          </w:p>
        </w:tc>
        <w:tc>
          <w:tcPr>
            <w:tcW w:w="1880"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Цель:  направить деятельность учащихся на</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овладение изучаемого материала, обобщение уже изученного. Ребятам предлагается собрать с собой в путь «багаж» из необходимых формул для построения графиков квадратичных функций. </w:t>
            </w: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Команды приступают к выполнению разминки, целью которой является повторение правил расчетов по выбранным формулам, задания разминки  на </w:t>
            </w:r>
            <w:r w:rsidRPr="000B5EEE">
              <w:rPr>
                <w:rFonts w:ascii="Times New Roman" w:hAnsi="Times New Roman" w:cs="Times New Roman"/>
                <w:b/>
                <w:sz w:val="24"/>
                <w:szCs w:val="24"/>
              </w:rPr>
              <w:t>слайд</w:t>
            </w:r>
            <w:r w:rsidR="007E5BB6">
              <w:rPr>
                <w:rFonts w:ascii="Times New Roman" w:hAnsi="Times New Roman" w:cs="Times New Roman"/>
                <w:b/>
                <w:sz w:val="24"/>
                <w:szCs w:val="24"/>
              </w:rPr>
              <w:t>е</w:t>
            </w:r>
            <w:r w:rsidRPr="000B5EEE">
              <w:rPr>
                <w:rFonts w:ascii="Times New Roman" w:hAnsi="Times New Roman" w:cs="Times New Roman"/>
                <w:b/>
                <w:sz w:val="24"/>
                <w:szCs w:val="24"/>
              </w:rPr>
              <w:t xml:space="preserve"> №3</w:t>
            </w:r>
            <w:r w:rsidR="007E5BB6">
              <w:rPr>
                <w:rFonts w:ascii="Times New Roman" w:hAnsi="Times New Roman" w:cs="Times New Roman"/>
                <w:sz w:val="24"/>
                <w:szCs w:val="24"/>
              </w:rPr>
              <w:t xml:space="preserve"> (см. приложение)</w:t>
            </w:r>
          </w:p>
          <w:p w:rsidR="001A6D1A" w:rsidRPr="007E5BB6"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Ответы записываются в лист ответов. После выполнения сверяются с ответами на </w:t>
            </w:r>
            <w:r w:rsidRPr="000B5EEE">
              <w:rPr>
                <w:rFonts w:ascii="Times New Roman" w:hAnsi="Times New Roman" w:cs="Times New Roman"/>
                <w:b/>
                <w:sz w:val="24"/>
                <w:szCs w:val="24"/>
              </w:rPr>
              <w:t>слайде №4</w:t>
            </w:r>
            <w:r w:rsidR="007E5BB6">
              <w:rPr>
                <w:rFonts w:ascii="Times New Roman" w:hAnsi="Times New Roman" w:cs="Times New Roman"/>
                <w:b/>
                <w:sz w:val="24"/>
                <w:szCs w:val="24"/>
              </w:rPr>
              <w:t xml:space="preserve"> </w:t>
            </w:r>
            <w:r w:rsidR="007E5BB6">
              <w:rPr>
                <w:rFonts w:ascii="Times New Roman" w:hAnsi="Times New Roman" w:cs="Times New Roman"/>
                <w:sz w:val="24"/>
                <w:szCs w:val="24"/>
              </w:rPr>
              <w:t>(см. приложение)</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5 мин+5 мин</w:t>
            </w:r>
          </w:p>
        </w:tc>
        <w:tc>
          <w:tcPr>
            <w:tcW w:w="165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Проерка выполненных заданий, обсуждение различных вариантов</w:t>
            </w:r>
          </w:p>
          <w:p w:rsidR="001A6D1A" w:rsidRPr="000B5EEE" w:rsidRDefault="001A6D1A" w:rsidP="001A6D1A">
            <w:pPr>
              <w:contextualSpacing/>
              <w:jc w:val="both"/>
              <w:rPr>
                <w:rFonts w:ascii="Times New Roman" w:hAnsi="Times New Roman" w:cs="Times New Roman"/>
                <w:sz w:val="24"/>
                <w:szCs w:val="24"/>
              </w:rPr>
            </w:pPr>
          </w:p>
          <w:p w:rsidR="001A6D1A" w:rsidRPr="007E5BB6"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Учащиеся сверяют ответы с перечнем формул на </w:t>
            </w:r>
            <w:r w:rsidRPr="000B5EEE">
              <w:rPr>
                <w:rFonts w:ascii="Times New Roman" w:hAnsi="Times New Roman" w:cs="Times New Roman"/>
                <w:b/>
                <w:sz w:val="24"/>
                <w:szCs w:val="24"/>
              </w:rPr>
              <w:t>слайде №2</w:t>
            </w:r>
            <w:r w:rsidR="007E5BB6">
              <w:rPr>
                <w:rFonts w:ascii="Times New Roman" w:hAnsi="Times New Roman" w:cs="Times New Roman"/>
                <w:sz w:val="24"/>
                <w:szCs w:val="24"/>
              </w:rPr>
              <w:t xml:space="preserve"> (см. приложение)</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За каждую верно написанную формулу ставятся баллы 1 за формулу.</w:t>
            </w: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Команды записывают ответ разминки в листах ответов.</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За каждое правильно выполненное задание разминки  команды  получают по 1 баллу.</w:t>
            </w:r>
          </w:p>
        </w:tc>
      </w:tr>
      <w:tr w:rsidR="001A6D1A" w:rsidRPr="000B5EEE" w:rsidTr="00CD43DE">
        <w:trPr>
          <w:cantSplit/>
          <w:trHeight w:val="3113"/>
        </w:trPr>
        <w:tc>
          <w:tcPr>
            <w:tcW w:w="379" w:type="pct"/>
            <w:vMerge/>
            <w:shd w:val="clear" w:color="auto" w:fill="F2DBDB"/>
            <w:textDirection w:val="btLr"/>
          </w:tcPr>
          <w:p w:rsidR="001A6D1A" w:rsidRPr="000B5EEE" w:rsidRDefault="001A6D1A" w:rsidP="001A6D1A">
            <w:pPr>
              <w:ind w:left="113" w:right="113"/>
              <w:contextualSpacing/>
              <w:jc w:val="both"/>
              <w:rPr>
                <w:rFonts w:ascii="Times New Roman" w:hAnsi="Times New Roman" w:cs="Times New Roman"/>
                <w:b/>
                <w:color w:val="000080"/>
                <w:sz w:val="24"/>
                <w:szCs w:val="24"/>
              </w:rPr>
            </w:pPr>
          </w:p>
        </w:tc>
        <w:tc>
          <w:tcPr>
            <w:tcW w:w="419" w:type="pct"/>
            <w:textDirection w:val="btLr"/>
          </w:tcPr>
          <w:p w:rsidR="001A6D1A" w:rsidRPr="000B5EEE" w:rsidRDefault="001A6D1A" w:rsidP="001A6D1A">
            <w:pPr>
              <w:ind w:left="113" w:right="113"/>
              <w:contextualSpacing/>
              <w:jc w:val="center"/>
              <w:rPr>
                <w:rFonts w:ascii="Times New Roman" w:hAnsi="Times New Roman" w:cs="Times New Roman"/>
                <w:b/>
                <w:sz w:val="24"/>
                <w:szCs w:val="24"/>
              </w:rPr>
            </w:pPr>
            <w:r w:rsidRPr="000B5EEE">
              <w:rPr>
                <w:rFonts w:ascii="Times New Roman" w:hAnsi="Times New Roman" w:cs="Times New Roman"/>
                <w:b/>
                <w:sz w:val="24"/>
                <w:szCs w:val="24"/>
              </w:rPr>
              <w:t>Проработка содержания темы</w:t>
            </w:r>
          </w:p>
        </w:tc>
        <w:tc>
          <w:tcPr>
            <w:tcW w:w="67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Обучение и повторение ранее изученного с помощью компьютера и СМАРТ, учебная дискуссия по типу «мозгового штурма».</w:t>
            </w:r>
          </w:p>
        </w:tc>
        <w:tc>
          <w:tcPr>
            <w:tcW w:w="1880"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На СМАРТ перечислены функции, графики которых командам предстоит построить в ходе урока.</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После сбора «багажа» на листах ответов строим графики по шаблону. Проводится проверка выполнения задания на СМАРТ </w:t>
            </w:r>
          </w:p>
          <w:p w:rsidR="001A6D1A" w:rsidRPr="000B5EEE" w:rsidRDefault="001A6D1A" w:rsidP="001A6D1A">
            <w:pPr>
              <w:contextualSpacing/>
              <w:jc w:val="both"/>
              <w:rPr>
                <w:rFonts w:ascii="Times New Roman" w:hAnsi="Times New Roman" w:cs="Times New Roman"/>
                <w:i/>
                <w:sz w:val="24"/>
                <w:szCs w:val="24"/>
              </w:rPr>
            </w:pPr>
          </w:p>
          <w:p w:rsidR="001A6D1A" w:rsidRPr="000B5EEE" w:rsidRDefault="001A6D1A" w:rsidP="001A6D1A">
            <w:pPr>
              <w:contextualSpacing/>
              <w:rPr>
                <w:rFonts w:ascii="Times New Roman" w:hAnsi="Times New Roman" w:cs="Times New Roman"/>
                <w:sz w:val="24"/>
                <w:szCs w:val="24"/>
              </w:rPr>
            </w:pPr>
            <w:r w:rsidRPr="000B5EEE">
              <w:rPr>
                <w:rFonts w:ascii="Times New Roman" w:hAnsi="Times New Roman" w:cs="Times New Roman"/>
                <w:sz w:val="24"/>
                <w:szCs w:val="24"/>
              </w:rPr>
              <w:t xml:space="preserve">Группы переходят к построению графиков по алгоритму и построению графика с модулем. </w:t>
            </w:r>
          </w:p>
          <w:p w:rsidR="001A6D1A" w:rsidRPr="000B5EEE" w:rsidRDefault="001A6D1A" w:rsidP="001A6D1A">
            <w:pPr>
              <w:contextualSpacing/>
              <w:rPr>
                <w:rFonts w:ascii="Times New Roman" w:hAnsi="Times New Roman" w:cs="Times New Roman"/>
                <w:sz w:val="24"/>
                <w:szCs w:val="24"/>
              </w:rPr>
            </w:pPr>
            <w:r w:rsidRPr="000B5EEE">
              <w:rPr>
                <w:rFonts w:ascii="Times New Roman" w:hAnsi="Times New Roman" w:cs="Times New Roman"/>
                <w:sz w:val="24"/>
                <w:szCs w:val="24"/>
              </w:rPr>
              <w:t>12- 15 мин</w:t>
            </w:r>
          </w:p>
        </w:tc>
        <w:tc>
          <w:tcPr>
            <w:tcW w:w="165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Представитель первой выполнившей задание команды строит их с помощью интерактивной доски. Каждый правильно построенный график оценивается в 2 балла. </w:t>
            </w:r>
          </w:p>
          <w:p w:rsidR="001A6D1A" w:rsidRPr="000B5EEE" w:rsidRDefault="001A6D1A" w:rsidP="001A6D1A">
            <w:pPr>
              <w:contextualSpacing/>
              <w:jc w:val="both"/>
              <w:rPr>
                <w:rFonts w:ascii="Times New Roman" w:hAnsi="Times New Roman" w:cs="Times New Roman"/>
                <w:sz w:val="24"/>
                <w:szCs w:val="24"/>
              </w:rPr>
            </w:pPr>
          </w:p>
        </w:tc>
      </w:tr>
      <w:tr w:rsidR="001A6D1A" w:rsidRPr="000B5EEE" w:rsidTr="00CD43DE">
        <w:trPr>
          <w:cantSplit/>
          <w:trHeight w:val="2533"/>
        </w:trPr>
        <w:tc>
          <w:tcPr>
            <w:tcW w:w="379" w:type="pct"/>
            <w:vMerge w:val="restart"/>
            <w:shd w:val="clear" w:color="auto" w:fill="EAF1DD"/>
            <w:textDirection w:val="btLr"/>
          </w:tcPr>
          <w:p w:rsidR="001A6D1A" w:rsidRPr="000B5EEE" w:rsidRDefault="001A6D1A" w:rsidP="001A6D1A">
            <w:pPr>
              <w:ind w:left="113" w:right="113"/>
              <w:contextualSpacing/>
              <w:jc w:val="center"/>
              <w:rPr>
                <w:rFonts w:ascii="Times New Roman" w:hAnsi="Times New Roman" w:cs="Times New Roman"/>
                <w:b/>
                <w:color w:val="002060"/>
                <w:sz w:val="24"/>
                <w:szCs w:val="24"/>
              </w:rPr>
            </w:pPr>
            <w:r w:rsidRPr="000B5EEE">
              <w:rPr>
                <w:rFonts w:ascii="Times New Roman" w:hAnsi="Times New Roman" w:cs="Times New Roman"/>
                <w:b/>
                <w:color w:val="002060"/>
                <w:sz w:val="24"/>
                <w:szCs w:val="24"/>
              </w:rPr>
              <w:lastRenderedPageBreak/>
              <w:t>Фаза 3 «Завершение образовательного мероприятия»</w:t>
            </w:r>
          </w:p>
        </w:tc>
        <w:tc>
          <w:tcPr>
            <w:tcW w:w="419" w:type="pct"/>
            <w:shd w:val="clear" w:color="auto" w:fill="auto"/>
            <w:textDirection w:val="btLr"/>
          </w:tcPr>
          <w:p w:rsidR="001A6D1A" w:rsidRPr="000B5EEE" w:rsidRDefault="001A6D1A" w:rsidP="001A6D1A">
            <w:pPr>
              <w:ind w:left="113" w:right="113"/>
              <w:contextualSpacing/>
              <w:jc w:val="center"/>
              <w:rPr>
                <w:rFonts w:ascii="Times New Roman" w:hAnsi="Times New Roman" w:cs="Times New Roman"/>
                <w:b/>
                <w:sz w:val="24"/>
                <w:szCs w:val="24"/>
              </w:rPr>
            </w:pPr>
            <w:r w:rsidRPr="000B5EEE">
              <w:rPr>
                <w:rFonts w:ascii="Times New Roman" w:hAnsi="Times New Roman" w:cs="Times New Roman"/>
                <w:b/>
                <w:sz w:val="24"/>
                <w:szCs w:val="24"/>
              </w:rPr>
              <w:t>Разминка</w:t>
            </w:r>
          </w:p>
        </w:tc>
        <w:tc>
          <w:tcPr>
            <w:tcW w:w="67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«Сильное звено»</w:t>
            </w:r>
          </w:p>
        </w:tc>
        <w:tc>
          <w:tcPr>
            <w:tcW w:w="1880"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Цель: эмоциональная разрядка </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На </w:t>
            </w:r>
            <w:r w:rsidRPr="000B5EEE">
              <w:rPr>
                <w:rFonts w:ascii="Times New Roman" w:hAnsi="Times New Roman" w:cs="Times New Roman"/>
                <w:b/>
                <w:sz w:val="24"/>
                <w:szCs w:val="24"/>
              </w:rPr>
              <w:t xml:space="preserve">слайде №5 </w:t>
            </w:r>
            <w:r w:rsidR="007E5BB6">
              <w:rPr>
                <w:rFonts w:ascii="Times New Roman" w:hAnsi="Times New Roman" w:cs="Times New Roman"/>
                <w:sz w:val="24"/>
                <w:szCs w:val="24"/>
              </w:rPr>
              <w:t xml:space="preserve">(см. приложение) </w:t>
            </w:r>
            <w:r w:rsidRPr="000B5EEE">
              <w:rPr>
                <w:rFonts w:ascii="Times New Roman" w:hAnsi="Times New Roman" w:cs="Times New Roman"/>
                <w:sz w:val="24"/>
                <w:szCs w:val="24"/>
              </w:rPr>
              <w:t>высвечиваются слова для игры, дети встают в круг по заранее вытянутым номерам на жетонах. Левая ладонь каждого участника касается тыльной стороны правой ладони своего левого соседа. Начиная с первого номера</w:t>
            </w:r>
            <w:r w:rsidR="007E5BB6">
              <w:rPr>
                <w:rFonts w:ascii="Times New Roman" w:hAnsi="Times New Roman" w:cs="Times New Roman"/>
                <w:sz w:val="24"/>
                <w:szCs w:val="24"/>
              </w:rPr>
              <w:t>,</w:t>
            </w:r>
            <w:r w:rsidRPr="000B5EEE">
              <w:rPr>
                <w:rFonts w:ascii="Times New Roman" w:hAnsi="Times New Roman" w:cs="Times New Roman"/>
                <w:sz w:val="24"/>
                <w:szCs w:val="24"/>
              </w:rPr>
              <w:t xml:space="preserve"> по часовой стрелке  каждый участник произносит следующее слово со слайда №5</w:t>
            </w:r>
          </w:p>
          <w:p w:rsidR="001A6D1A" w:rsidRPr="000B5EEE" w:rsidRDefault="001A6D1A" w:rsidP="00B14197">
            <w:pPr>
              <w:contextualSpacing/>
              <w:jc w:val="both"/>
              <w:rPr>
                <w:rFonts w:ascii="Times New Roman" w:hAnsi="Times New Roman" w:cs="Times New Roman"/>
                <w:sz w:val="24"/>
                <w:szCs w:val="24"/>
              </w:rPr>
            </w:pPr>
            <w:r w:rsidRPr="000B5EEE">
              <w:rPr>
                <w:rFonts w:ascii="Times New Roman" w:hAnsi="Times New Roman" w:cs="Times New Roman"/>
                <w:sz w:val="24"/>
                <w:szCs w:val="24"/>
              </w:rPr>
              <w:t>« Я хорошо считать умею и на ОГЭ пойду я смело. Любой пример мне загадай, а  ответ не прозевай!» Считалка закончилась и следующий участник</w:t>
            </w:r>
            <w:r w:rsidR="007E5BB6">
              <w:rPr>
                <w:rFonts w:ascii="Times New Roman" w:hAnsi="Times New Roman" w:cs="Times New Roman"/>
                <w:sz w:val="24"/>
                <w:szCs w:val="24"/>
              </w:rPr>
              <w:t>,</w:t>
            </w:r>
            <w:r w:rsidRPr="000B5EEE">
              <w:rPr>
                <w:rFonts w:ascii="Times New Roman" w:hAnsi="Times New Roman" w:cs="Times New Roman"/>
                <w:sz w:val="24"/>
                <w:szCs w:val="24"/>
              </w:rPr>
              <w:t xml:space="preserve"> хлопая по руке соседа называет пример для вычисления. Сосед должен сказать ответ и только после этого хлопнуть своего соседа слева по руке. Если ответ правильный, то ответивший загадывает пример для своего соседа слева. Если неправильный, то выбывает из круга. После того, как выявлено «сильное звено», т.е. 1 круг прошёл без ошибок, разминка заканчивается.</w:t>
            </w:r>
            <w:r w:rsidR="00B14197" w:rsidRPr="000B5EEE">
              <w:rPr>
                <w:rFonts w:ascii="Times New Roman" w:hAnsi="Times New Roman" w:cs="Times New Roman"/>
                <w:sz w:val="24"/>
                <w:szCs w:val="24"/>
              </w:rPr>
              <w:t xml:space="preserve"> </w:t>
            </w:r>
            <w:r w:rsidRPr="000B5EEE">
              <w:rPr>
                <w:rFonts w:ascii="Times New Roman" w:hAnsi="Times New Roman" w:cs="Times New Roman"/>
                <w:sz w:val="24"/>
                <w:szCs w:val="24"/>
              </w:rPr>
              <w:t xml:space="preserve"> 5 мин.</w:t>
            </w:r>
          </w:p>
        </w:tc>
        <w:tc>
          <w:tcPr>
            <w:tcW w:w="165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Учитель объясняет  условия активной релаксации и помогает с её реализацией.</w:t>
            </w:r>
          </w:p>
        </w:tc>
      </w:tr>
      <w:tr w:rsidR="001A6D1A" w:rsidRPr="000B5EEE" w:rsidTr="00CD43DE">
        <w:trPr>
          <w:cantSplit/>
          <w:trHeight w:val="2260"/>
        </w:trPr>
        <w:tc>
          <w:tcPr>
            <w:tcW w:w="379" w:type="pct"/>
            <w:vMerge/>
            <w:shd w:val="clear" w:color="auto" w:fill="EAF1DD"/>
            <w:textDirection w:val="btLr"/>
          </w:tcPr>
          <w:p w:rsidR="001A6D1A" w:rsidRPr="000B5EEE" w:rsidRDefault="001A6D1A" w:rsidP="001A6D1A">
            <w:pPr>
              <w:ind w:left="113" w:right="113"/>
              <w:contextualSpacing/>
              <w:jc w:val="both"/>
              <w:rPr>
                <w:rFonts w:ascii="Times New Roman" w:hAnsi="Times New Roman" w:cs="Times New Roman"/>
                <w:b/>
                <w:sz w:val="24"/>
                <w:szCs w:val="24"/>
              </w:rPr>
            </w:pPr>
          </w:p>
        </w:tc>
        <w:tc>
          <w:tcPr>
            <w:tcW w:w="419" w:type="pct"/>
            <w:textDirection w:val="btLr"/>
          </w:tcPr>
          <w:p w:rsidR="001A6D1A" w:rsidRPr="000B5EEE" w:rsidRDefault="001A6D1A" w:rsidP="001A6D1A">
            <w:pPr>
              <w:ind w:left="113" w:right="113"/>
              <w:contextualSpacing/>
              <w:jc w:val="center"/>
              <w:rPr>
                <w:rFonts w:ascii="Times New Roman" w:hAnsi="Times New Roman" w:cs="Times New Roman"/>
                <w:b/>
                <w:sz w:val="24"/>
                <w:szCs w:val="24"/>
              </w:rPr>
            </w:pPr>
            <w:r w:rsidRPr="000B5EEE">
              <w:rPr>
                <w:rFonts w:ascii="Times New Roman" w:hAnsi="Times New Roman" w:cs="Times New Roman"/>
                <w:b/>
                <w:sz w:val="24"/>
                <w:szCs w:val="24"/>
              </w:rPr>
              <w:t>Подведение итогов</w:t>
            </w:r>
          </w:p>
        </w:tc>
        <w:tc>
          <w:tcPr>
            <w:tcW w:w="67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Подведение итогов, рефлексия</w:t>
            </w:r>
          </w:p>
        </w:tc>
        <w:tc>
          <w:tcPr>
            <w:tcW w:w="1880"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Ученикам предлагается ответить на вопросы на индивидуальных листах ответов и оценить свой эмоциональный настрой в конце урока. 5 мин</w:t>
            </w:r>
          </w:p>
        </w:tc>
        <w:tc>
          <w:tcPr>
            <w:tcW w:w="1651"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Учащиеся заполняю</w:t>
            </w:r>
            <w:r w:rsidR="00B14197" w:rsidRPr="000B5EEE">
              <w:rPr>
                <w:rFonts w:ascii="Times New Roman" w:hAnsi="Times New Roman" w:cs="Times New Roman"/>
                <w:sz w:val="24"/>
                <w:szCs w:val="24"/>
              </w:rPr>
              <w:t>т</w:t>
            </w:r>
            <w:r w:rsidRPr="000B5EEE">
              <w:rPr>
                <w:rFonts w:ascii="Times New Roman" w:hAnsi="Times New Roman" w:cs="Times New Roman"/>
                <w:sz w:val="24"/>
                <w:szCs w:val="24"/>
              </w:rPr>
              <w:t xml:space="preserve"> листы ответов в части рефлексии.  Суммируют заработанные баллы.</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1 место </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2 место</w:t>
            </w:r>
          </w:p>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3 место</w:t>
            </w:r>
          </w:p>
        </w:tc>
      </w:tr>
      <w:tr w:rsidR="001A6D1A" w:rsidRPr="000B5EEE" w:rsidTr="00B14197">
        <w:trPr>
          <w:cantSplit/>
          <w:trHeight w:val="1251"/>
        </w:trPr>
        <w:tc>
          <w:tcPr>
            <w:tcW w:w="379" w:type="pct"/>
            <w:vMerge/>
            <w:shd w:val="clear" w:color="auto" w:fill="EAF1DD"/>
            <w:textDirection w:val="btLr"/>
          </w:tcPr>
          <w:p w:rsidR="001A6D1A" w:rsidRPr="000B5EEE" w:rsidRDefault="001A6D1A" w:rsidP="001A6D1A">
            <w:pPr>
              <w:spacing w:after="60"/>
              <w:ind w:left="113" w:right="113"/>
              <w:contextualSpacing/>
              <w:jc w:val="both"/>
              <w:rPr>
                <w:rFonts w:ascii="Times New Roman" w:hAnsi="Times New Roman" w:cs="Times New Roman"/>
                <w:b/>
                <w:sz w:val="24"/>
                <w:szCs w:val="24"/>
              </w:rPr>
            </w:pPr>
          </w:p>
        </w:tc>
        <w:tc>
          <w:tcPr>
            <w:tcW w:w="419" w:type="pct"/>
            <w:textDirection w:val="btLr"/>
          </w:tcPr>
          <w:p w:rsidR="00B14197" w:rsidRPr="000B5EEE" w:rsidRDefault="001A6D1A" w:rsidP="00B14197">
            <w:pPr>
              <w:spacing w:after="60"/>
              <w:ind w:left="113" w:right="113"/>
              <w:contextualSpacing/>
              <w:jc w:val="right"/>
              <w:rPr>
                <w:rFonts w:ascii="Times New Roman" w:hAnsi="Times New Roman" w:cs="Times New Roman"/>
                <w:b/>
                <w:sz w:val="24"/>
                <w:szCs w:val="24"/>
              </w:rPr>
            </w:pPr>
            <w:r w:rsidRPr="000B5EEE">
              <w:rPr>
                <w:rFonts w:ascii="Times New Roman" w:hAnsi="Times New Roman" w:cs="Times New Roman"/>
                <w:b/>
                <w:sz w:val="24"/>
                <w:szCs w:val="24"/>
              </w:rPr>
              <w:t xml:space="preserve">Домашнее </w:t>
            </w:r>
          </w:p>
          <w:p w:rsidR="001A6D1A" w:rsidRPr="000B5EEE" w:rsidRDefault="001A6D1A" w:rsidP="00B14197">
            <w:pPr>
              <w:spacing w:after="60"/>
              <w:ind w:left="113" w:right="113"/>
              <w:contextualSpacing/>
              <w:jc w:val="right"/>
              <w:rPr>
                <w:rFonts w:ascii="Times New Roman" w:hAnsi="Times New Roman" w:cs="Times New Roman"/>
                <w:b/>
                <w:sz w:val="24"/>
                <w:szCs w:val="24"/>
              </w:rPr>
            </w:pPr>
            <w:r w:rsidRPr="000B5EEE">
              <w:rPr>
                <w:rFonts w:ascii="Times New Roman" w:hAnsi="Times New Roman" w:cs="Times New Roman"/>
                <w:b/>
                <w:sz w:val="24"/>
                <w:szCs w:val="24"/>
              </w:rPr>
              <w:t>задание</w:t>
            </w:r>
          </w:p>
          <w:p w:rsidR="001A6D1A" w:rsidRPr="000B5EEE" w:rsidRDefault="001A6D1A" w:rsidP="001A6D1A">
            <w:pPr>
              <w:spacing w:after="60"/>
              <w:ind w:left="113" w:right="113"/>
              <w:contextualSpacing/>
              <w:jc w:val="center"/>
              <w:rPr>
                <w:rFonts w:ascii="Times New Roman" w:hAnsi="Times New Roman" w:cs="Times New Roman"/>
                <w:b/>
                <w:sz w:val="24"/>
                <w:szCs w:val="24"/>
              </w:rPr>
            </w:pPr>
          </w:p>
        </w:tc>
        <w:tc>
          <w:tcPr>
            <w:tcW w:w="671" w:type="pct"/>
          </w:tcPr>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p>
          <w:p w:rsidR="001A6D1A" w:rsidRPr="000B5EEE" w:rsidRDefault="001A6D1A" w:rsidP="001A6D1A">
            <w:pPr>
              <w:contextualSpacing/>
              <w:jc w:val="both"/>
              <w:rPr>
                <w:rFonts w:ascii="Times New Roman" w:hAnsi="Times New Roman" w:cs="Times New Roman"/>
                <w:sz w:val="24"/>
                <w:szCs w:val="24"/>
              </w:rPr>
            </w:pPr>
          </w:p>
        </w:tc>
        <w:tc>
          <w:tcPr>
            <w:tcW w:w="1880" w:type="pct"/>
          </w:tcPr>
          <w:p w:rsidR="001A6D1A" w:rsidRPr="000B5EEE" w:rsidRDefault="001A6D1A" w:rsidP="001A6D1A">
            <w:pPr>
              <w:contextualSpacing/>
              <w:jc w:val="both"/>
              <w:rPr>
                <w:rFonts w:ascii="Times New Roman" w:hAnsi="Times New Roman" w:cs="Times New Roman"/>
                <w:sz w:val="24"/>
                <w:szCs w:val="24"/>
              </w:rPr>
            </w:pPr>
            <w:r w:rsidRPr="000B5EEE">
              <w:rPr>
                <w:rFonts w:ascii="Times New Roman" w:hAnsi="Times New Roman" w:cs="Times New Roman"/>
                <w:sz w:val="24"/>
                <w:szCs w:val="24"/>
              </w:rPr>
              <w:t xml:space="preserve">Сообщить про открытый для работы вариант </w:t>
            </w:r>
            <w:r w:rsidRPr="000B5EEE">
              <w:rPr>
                <w:rFonts w:ascii="Times New Roman" w:hAnsi="Times New Roman" w:cs="Times New Roman"/>
                <w:sz w:val="24"/>
                <w:szCs w:val="24"/>
                <w:lang w:val="en-US"/>
              </w:rPr>
              <w:t>uztest</w:t>
            </w:r>
            <w:r w:rsidRPr="000B5EEE">
              <w:rPr>
                <w:rFonts w:ascii="Times New Roman" w:hAnsi="Times New Roman" w:cs="Times New Roman"/>
                <w:sz w:val="24"/>
                <w:szCs w:val="24"/>
              </w:rPr>
              <w:t>.</w:t>
            </w:r>
            <w:r w:rsidRPr="000B5EEE">
              <w:rPr>
                <w:rFonts w:ascii="Times New Roman" w:hAnsi="Times New Roman" w:cs="Times New Roman"/>
                <w:sz w:val="24"/>
                <w:szCs w:val="24"/>
                <w:lang w:val="en-US"/>
              </w:rPr>
              <w:t>ru</w:t>
            </w:r>
            <w:r w:rsidRPr="000B5EEE">
              <w:rPr>
                <w:rFonts w:ascii="Times New Roman" w:hAnsi="Times New Roman" w:cs="Times New Roman"/>
                <w:sz w:val="24"/>
                <w:szCs w:val="24"/>
              </w:rPr>
              <w:t>.</w:t>
            </w:r>
          </w:p>
        </w:tc>
        <w:tc>
          <w:tcPr>
            <w:tcW w:w="1651" w:type="pct"/>
          </w:tcPr>
          <w:p w:rsidR="001A6D1A" w:rsidRPr="000B5EEE" w:rsidRDefault="001A6D1A" w:rsidP="001A6D1A">
            <w:pPr>
              <w:contextualSpacing/>
              <w:jc w:val="both"/>
              <w:rPr>
                <w:rFonts w:ascii="Times New Roman" w:hAnsi="Times New Roman" w:cs="Times New Roman"/>
                <w:sz w:val="24"/>
                <w:szCs w:val="24"/>
              </w:rPr>
            </w:pPr>
          </w:p>
        </w:tc>
      </w:tr>
    </w:tbl>
    <w:p w:rsidR="00186F72" w:rsidRPr="000B5EEE" w:rsidRDefault="00186F72" w:rsidP="00186F72">
      <w:pPr>
        <w:jc w:val="both"/>
        <w:rPr>
          <w:rFonts w:ascii="Times New Roman" w:hAnsi="Times New Roman" w:cs="Times New Roman"/>
          <w:sz w:val="24"/>
          <w:szCs w:val="24"/>
        </w:rPr>
      </w:pPr>
      <w:r w:rsidRPr="000B5EEE">
        <w:rPr>
          <w:rFonts w:ascii="Times New Roman" w:hAnsi="Times New Roman" w:cs="Times New Roman"/>
          <w:sz w:val="24"/>
          <w:szCs w:val="24"/>
        </w:rPr>
        <w:t xml:space="preserve">     </w:t>
      </w:r>
    </w:p>
    <w:p w:rsidR="004B13D0" w:rsidRDefault="004B13D0" w:rsidP="00186F72">
      <w:pPr>
        <w:jc w:val="both"/>
        <w:rPr>
          <w:rFonts w:ascii="Times New Roman" w:hAnsi="Times New Roman" w:cs="Times New Roman"/>
          <w:sz w:val="24"/>
          <w:szCs w:val="24"/>
        </w:rPr>
        <w:sectPr w:rsidR="004B13D0" w:rsidSect="000B5EEE">
          <w:footerReference w:type="even" r:id="rId10"/>
          <w:footerReference w:type="default" r:id="rId11"/>
          <w:pgSz w:w="16838" w:h="11906" w:orient="landscape"/>
          <w:pgMar w:top="720" w:right="720" w:bottom="568" w:left="720" w:header="709" w:footer="709" w:gutter="0"/>
          <w:cols w:space="708"/>
          <w:docGrid w:linePitch="360"/>
        </w:sectPr>
      </w:pPr>
    </w:p>
    <w:p w:rsidR="00186F72" w:rsidRPr="004B13D0" w:rsidRDefault="004B13D0" w:rsidP="004B13D0">
      <w:pPr>
        <w:jc w:val="center"/>
        <w:rPr>
          <w:rFonts w:ascii="Times New Roman" w:hAnsi="Times New Roman" w:cs="Times New Roman"/>
          <w:b/>
          <w:sz w:val="28"/>
          <w:szCs w:val="28"/>
        </w:rPr>
      </w:pPr>
      <w:r w:rsidRPr="004B13D0">
        <w:rPr>
          <w:rFonts w:ascii="Times New Roman" w:hAnsi="Times New Roman" w:cs="Times New Roman"/>
          <w:b/>
          <w:sz w:val="28"/>
          <w:szCs w:val="28"/>
        </w:rPr>
        <w:lastRenderedPageBreak/>
        <w:t>Приложение</w:t>
      </w:r>
    </w:p>
    <w:p w:rsidR="00186F72" w:rsidRPr="000B5EEE" w:rsidRDefault="004B13D0" w:rsidP="00186F72">
      <w:pPr>
        <w:jc w:val="both"/>
        <w:rPr>
          <w:rFonts w:ascii="Times New Roman" w:hAnsi="Times New Roman" w:cs="Times New Roman"/>
          <w:sz w:val="24"/>
          <w:szCs w:val="24"/>
        </w:rPr>
      </w:pPr>
      <w:r>
        <w:rPr>
          <w:rFonts w:ascii="Times New Roman" w:hAnsi="Times New Roman" w:cs="Times New Roman"/>
          <w:sz w:val="24"/>
          <w:szCs w:val="24"/>
        </w:rPr>
        <w:t>Слайд №1</w:t>
      </w:r>
    </w:p>
    <w:tbl>
      <w:tblPr>
        <w:tblW w:w="7186" w:type="dxa"/>
        <w:tblCellMar>
          <w:left w:w="0" w:type="dxa"/>
          <w:right w:w="0" w:type="dxa"/>
        </w:tblCellMar>
        <w:tblLook w:val="04A0"/>
      </w:tblPr>
      <w:tblGrid>
        <w:gridCol w:w="1085"/>
        <w:gridCol w:w="1085"/>
        <w:gridCol w:w="1483"/>
        <w:gridCol w:w="1085"/>
        <w:gridCol w:w="1483"/>
        <w:gridCol w:w="1085"/>
      </w:tblGrid>
      <w:tr w:rsidR="004B13D0" w:rsidRPr="004B13D0" w:rsidTr="004B13D0">
        <w:trPr>
          <w:trHeight w:val="570"/>
        </w:trPr>
        <w:tc>
          <w:tcPr>
            <w:tcW w:w="1067" w:type="dxa"/>
            <w:tcBorders>
              <w:top w:val="single" w:sz="8" w:space="0" w:color="000000"/>
              <w:left w:val="single" w:sz="8" w:space="0" w:color="000000"/>
              <w:bottom w:val="single" w:sz="8" w:space="0" w:color="000000"/>
              <w:right w:val="single" w:sz="8" w:space="0" w:color="000000"/>
            </w:tcBorders>
            <w:shd w:val="clear" w:color="auto" w:fill="F07F09"/>
            <w:tcMar>
              <w:top w:w="72" w:type="dxa"/>
              <w:left w:w="144" w:type="dxa"/>
              <w:bottom w:w="72" w:type="dxa"/>
              <w:right w:w="144" w:type="dxa"/>
            </w:tcMar>
            <w:vAlign w:val="center"/>
            <w:hideMark/>
          </w:tcPr>
          <w:p w:rsidR="004B13D0" w:rsidRPr="004B13D0" w:rsidRDefault="004B13D0" w:rsidP="004B13D0">
            <w:pPr>
              <w:spacing w:after="0" w:line="240" w:lineRule="auto"/>
              <w:rPr>
                <w:rFonts w:ascii="Arial" w:eastAsia="Times New Roman" w:hAnsi="Arial" w:cs="Arial"/>
                <w:sz w:val="36"/>
                <w:szCs w:val="36"/>
              </w:rPr>
            </w:pPr>
            <w:r w:rsidRPr="004B13D0">
              <w:rPr>
                <w:rFonts w:ascii="Verdana" w:eastAsia="Times New Roman" w:hAnsi="Verdana" w:cs="Arial"/>
                <w:b/>
                <w:bCs/>
                <w:color w:val="FFFFFF"/>
                <w:kern w:val="24"/>
                <w:sz w:val="56"/>
                <w:szCs w:val="56"/>
              </w:rPr>
              <w:t xml:space="preserve">40 </w:t>
            </w:r>
          </w:p>
        </w:tc>
        <w:tc>
          <w:tcPr>
            <w:tcW w:w="1067" w:type="dxa"/>
            <w:tcBorders>
              <w:top w:val="single" w:sz="8" w:space="0" w:color="000000"/>
              <w:left w:val="single" w:sz="8" w:space="0" w:color="000000"/>
              <w:bottom w:val="single" w:sz="8" w:space="0" w:color="000000"/>
              <w:right w:val="single" w:sz="8" w:space="0" w:color="000000"/>
            </w:tcBorders>
            <w:shd w:val="clear" w:color="auto" w:fill="F07F09"/>
            <w:tcMar>
              <w:top w:w="72" w:type="dxa"/>
              <w:left w:w="144" w:type="dxa"/>
              <w:bottom w:w="72" w:type="dxa"/>
              <w:right w:w="144" w:type="dxa"/>
            </w:tcMar>
            <w:vAlign w:val="center"/>
            <w:hideMark/>
          </w:tcPr>
          <w:p w:rsidR="004B13D0" w:rsidRPr="004B13D0" w:rsidRDefault="004B13D0" w:rsidP="004B13D0">
            <w:pPr>
              <w:spacing w:after="0" w:line="240" w:lineRule="auto"/>
              <w:rPr>
                <w:rFonts w:ascii="Arial" w:eastAsia="Times New Roman" w:hAnsi="Arial" w:cs="Arial"/>
                <w:sz w:val="36"/>
                <w:szCs w:val="36"/>
              </w:rPr>
            </w:pPr>
            <w:r w:rsidRPr="004B13D0">
              <w:rPr>
                <w:rFonts w:ascii="Verdana" w:eastAsia="Times New Roman" w:hAnsi="Verdana" w:cs="Arial"/>
                <w:b/>
                <w:bCs/>
                <w:color w:val="FFFFFF"/>
                <w:kern w:val="24"/>
                <w:sz w:val="56"/>
                <w:szCs w:val="56"/>
              </w:rPr>
              <w:t xml:space="preserve">91 </w:t>
            </w:r>
          </w:p>
        </w:tc>
        <w:tc>
          <w:tcPr>
            <w:tcW w:w="1459" w:type="dxa"/>
            <w:tcBorders>
              <w:top w:val="single" w:sz="8" w:space="0" w:color="000000"/>
              <w:left w:val="single" w:sz="8" w:space="0" w:color="000000"/>
              <w:bottom w:val="single" w:sz="8" w:space="0" w:color="000000"/>
              <w:right w:val="single" w:sz="8" w:space="0" w:color="000000"/>
            </w:tcBorders>
            <w:shd w:val="clear" w:color="auto" w:fill="F07F09"/>
            <w:tcMar>
              <w:top w:w="72" w:type="dxa"/>
              <w:left w:w="144" w:type="dxa"/>
              <w:bottom w:w="72" w:type="dxa"/>
              <w:right w:w="144" w:type="dxa"/>
            </w:tcMar>
            <w:vAlign w:val="center"/>
            <w:hideMark/>
          </w:tcPr>
          <w:p w:rsidR="004B13D0" w:rsidRPr="004B13D0" w:rsidRDefault="004B13D0" w:rsidP="004B13D0">
            <w:pPr>
              <w:spacing w:after="0" w:line="240" w:lineRule="auto"/>
              <w:rPr>
                <w:rFonts w:ascii="Arial" w:eastAsia="Times New Roman" w:hAnsi="Arial" w:cs="Arial"/>
                <w:sz w:val="36"/>
                <w:szCs w:val="36"/>
              </w:rPr>
            </w:pPr>
            <w:r w:rsidRPr="004B13D0">
              <w:rPr>
                <w:rFonts w:ascii="Verdana" w:eastAsia="Times New Roman" w:hAnsi="Verdana" w:cs="Arial"/>
                <w:b/>
                <w:bCs/>
                <w:color w:val="FFFFFF"/>
                <w:kern w:val="24"/>
                <w:sz w:val="56"/>
                <w:szCs w:val="56"/>
              </w:rPr>
              <w:t xml:space="preserve">792 </w:t>
            </w:r>
          </w:p>
        </w:tc>
        <w:tc>
          <w:tcPr>
            <w:tcW w:w="1067" w:type="dxa"/>
            <w:tcBorders>
              <w:top w:val="single" w:sz="8" w:space="0" w:color="000000"/>
              <w:left w:val="single" w:sz="8" w:space="0" w:color="000000"/>
              <w:bottom w:val="single" w:sz="8" w:space="0" w:color="000000"/>
              <w:right w:val="single" w:sz="8" w:space="0" w:color="000000"/>
            </w:tcBorders>
            <w:shd w:val="clear" w:color="auto" w:fill="F07F09"/>
            <w:tcMar>
              <w:top w:w="72" w:type="dxa"/>
              <w:left w:w="144" w:type="dxa"/>
              <w:bottom w:w="72" w:type="dxa"/>
              <w:right w:w="144" w:type="dxa"/>
            </w:tcMar>
            <w:vAlign w:val="center"/>
            <w:hideMark/>
          </w:tcPr>
          <w:p w:rsidR="004B13D0" w:rsidRPr="004B13D0" w:rsidRDefault="004B13D0" w:rsidP="004B13D0">
            <w:pPr>
              <w:spacing w:after="0" w:line="240" w:lineRule="auto"/>
              <w:rPr>
                <w:rFonts w:ascii="Arial" w:eastAsia="Times New Roman" w:hAnsi="Arial" w:cs="Arial"/>
                <w:sz w:val="36"/>
                <w:szCs w:val="36"/>
              </w:rPr>
            </w:pPr>
            <w:r w:rsidRPr="004B13D0">
              <w:rPr>
                <w:rFonts w:ascii="Verdana" w:eastAsia="Times New Roman" w:hAnsi="Verdana" w:cs="Arial"/>
                <w:b/>
                <w:bCs/>
                <w:color w:val="FFFFFF"/>
                <w:kern w:val="24"/>
                <w:sz w:val="56"/>
                <w:szCs w:val="56"/>
              </w:rPr>
              <w:t xml:space="preserve">11 </w:t>
            </w:r>
          </w:p>
        </w:tc>
        <w:tc>
          <w:tcPr>
            <w:tcW w:w="1459" w:type="dxa"/>
            <w:tcBorders>
              <w:top w:val="single" w:sz="8" w:space="0" w:color="000000"/>
              <w:left w:val="single" w:sz="8" w:space="0" w:color="000000"/>
              <w:bottom w:val="single" w:sz="8" w:space="0" w:color="000000"/>
              <w:right w:val="single" w:sz="8" w:space="0" w:color="000000"/>
            </w:tcBorders>
            <w:shd w:val="clear" w:color="auto" w:fill="F07F09"/>
            <w:tcMar>
              <w:top w:w="72" w:type="dxa"/>
              <w:left w:w="144" w:type="dxa"/>
              <w:bottom w:w="72" w:type="dxa"/>
              <w:right w:w="144" w:type="dxa"/>
            </w:tcMar>
            <w:vAlign w:val="center"/>
            <w:hideMark/>
          </w:tcPr>
          <w:p w:rsidR="004B13D0" w:rsidRPr="004B13D0" w:rsidRDefault="004B13D0" w:rsidP="004B13D0">
            <w:pPr>
              <w:spacing w:after="0" w:line="240" w:lineRule="auto"/>
              <w:rPr>
                <w:rFonts w:ascii="Arial" w:eastAsia="Times New Roman" w:hAnsi="Arial" w:cs="Arial"/>
                <w:sz w:val="36"/>
                <w:szCs w:val="36"/>
              </w:rPr>
            </w:pPr>
            <w:r w:rsidRPr="004B13D0">
              <w:rPr>
                <w:rFonts w:ascii="Verdana" w:eastAsia="Times New Roman" w:hAnsi="Verdana" w:cs="Arial"/>
                <w:b/>
                <w:bCs/>
                <w:color w:val="FFFFFF"/>
                <w:kern w:val="24"/>
                <w:sz w:val="56"/>
                <w:szCs w:val="56"/>
              </w:rPr>
              <w:t xml:space="preserve">180 </w:t>
            </w:r>
          </w:p>
        </w:tc>
        <w:tc>
          <w:tcPr>
            <w:tcW w:w="1067" w:type="dxa"/>
            <w:tcBorders>
              <w:top w:val="single" w:sz="8" w:space="0" w:color="000000"/>
              <w:left w:val="single" w:sz="8" w:space="0" w:color="000000"/>
              <w:bottom w:val="single" w:sz="8" w:space="0" w:color="000000"/>
              <w:right w:val="single" w:sz="8" w:space="0" w:color="000000"/>
            </w:tcBorders>
            <w:shd w:val="clear" w:color="auto" w:fill="F07F09"/>
            <w:tcMar>
              <w:top w:w="72" w:type="dxa"/>
              <w:left w:w="144" w:type="dxa"/>
              <w:bottom w:w="72" w:type="dxa"/>
              <w:right w:w="144" w:type="dxa"/>
            </w:tcMar>
            <w:vAlign w:val="center"/>
            <w:hideMark/>
          </w:tcPr>
          <w:p w:rsidR="004B13D0" w:rsidRPr="004B13D0" w:rsidRDefault="004B13D0" w:rsidP="004B13D0">
            <w:pPr>
              <w:spacing w:after="0" w:line="240" w:lineRule="auto"/>
              <w:rPr>
                <w:rFonts w:ascii="Arial" w:eastAsia="Times New Roman" w:hAnsi="Arial" w:cs="Arial"/>
                <w:sz w:val="36"/>
                <w:szCs w:val="36"/>
              </w:rPr>
            </w:pPr>
            <w:r w:rsidRPr="004B13D0">
              <w:rPr>
                <w:rFonts w:ascii="Verdana" w:eastAsia="Times New Roman" w:hAnsi="Verdana" w:cs="Arial"/>
                <w:b/>
                <w:bCs/>
                <w:color w:val="FFFFFF"/>
                <w:kern w:val="24"/>
                <w:sz w:val="56"/>
                <w:szCs w:val="56"/>
              </w:rPr>
              <w:t>19</w:t>
            </w:r>
          </w:p>
        </w:tc>
      </w:tr>
      <w:tr w:rsidR="004B13D0" w:rsidRPr="004B13D0" w:rsidTr="004B13D0">
        <w:trPr>
          <w:trHeight w:val="570"/>
        </w:trPr>
        <w:tc>
          <w:tcPr>
            <w:tcW w:w="106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4B13D0" w:rsidRPr="004B13D0" w:rsidRDefault="004B13D0" w:rsidP="004B13D0">
            <w:pPr>
              <w:spacing w:after="0" w:line="240" w:lineRule="auto"/>
              <w:jc w:val="center"/>
              <w:rPr>
                <w:rFonts w:ascii="Arial" w:eastAsia="Times New Roman" w:hAnsi="Arial" w:cs="Arial"/>
                <w:sz w:val="36"/>
                <w:szCs w:val="36"/>
              </w:rPr>
            </w:pPr>
            <w:r w:rsidRPr="004B13D0">
              <w:rPr>
                <w:rFonts w:ascii="Verdana" w:eastAsia="Times New Roman" w:hAnsi="Verdana" w:cs="Arial"/>
                <w:color w:val="000000"/>
                <w:kern w:val="24"/>
                <w:sz w:val="88"/>
                <w:szCs w:val="88"/>
              </w:rPr>
              <w:t xml:space="preserve">г </w:t>
            </w:r>
          </w:p>
        </w:tc>
        <w:tc>
          <w:tcPr>
            <w:tcW w:w="106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4B13D0" w:rsidRPr="004B13D0" w:rsidRDefault="004B13D0" w:rsidP="004B13D0">
            <w:pPr>
              <w:spacing w:after="0" w:line="240" w:lineRule="auto"/>
              <w:jc w:val="center"/>
              <w:rPr>
                <w:rFonts w:ascii="Arial" w:eastAsia="Times New Roman" w:hAnsi="Arial" w:cs="Arial"/>
                <w:sz w:val="36"/>
                <w:szCs w:val="36"/>
              </w:rPr>
            </w:pPr>
            <w:r w:rsidRPr="004B13D0">
              <w:rPr>
                <w:rFonts w:ascii="Verdana" w:eastAsia="Times New Roman" w:hAnsi="Verdana" w:cs="Arial"/>
                <w:color w:val="000000"/>
                <w:kern w:val="24"/>
                <w:sz w:val="88"/>
                <w:szCs w:val="88"/>
              </w:rPr>
              <w:t xml:space="preserve">р </w:t>
            </w:r>
          </w:p>
        </w:tc>
        <w:tc>
          <w:tcPr>
            <w:tcW w:w="145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4B13D0" w:rsidRPr="004B13D0" w:rsidRDefault="004B13D0" w:rsidP="004B13D0">
            <w:pPr>
              <w:spacing w:after="0" w:line="240" w:lineRule="auto"/>
              <w:jc w:val="center"/>
              <w:rPr>
                <w:rFonts w:ascii="Arial" w:eastAsia="Times New Roman" w:hAnsi="Arial" w:cs="Arial"/>
                <w:sz w:val="36"/>
                <w:szCs w:val="36"/>
              </w:rPr>
            </w:pPr>
            <w:r w:rsidRPr="004B13D0">
              <w:rPr>
                <w:rFonts w:ascii="Verdana" w:eastAsia="Times New Roman" w:hAnsi="Verdana" w:cs="Arial"/>
                <w:color w:val="000000"/>
                <w:kern w:val="24"/>
                <w:sz w:val="88"/>
                <w:szCs w:val="88"/>
              </w:rPr>
              <w:t xml:space="preserve">а </w:t>
            </w:r>
          </w:p>
        </w:tc>
        <w:tc>
          <w:tcPr>
            <w:tcW w:w="106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4B13D0" w:rsidRPr="004B13D0" w:rsidRDefault="004B13D0" w:rsidP="004B13D0">
            <w:pPr>
              <w:spacing w:after="0" w:line="240" w:lineRule="auto"/>
              <w:jc w:val="center"/>
              <w:rPr>
                <w:rFonts w:ascii="Arial" w:eastAsia="Times New Roman" w:hAnsi="Arial" w:cs="Arial"/>
                <w:sz w:val="36"/>
                <w:szCs w:val="36"/>
              </w:rPr>
            </w:pPr>
            <w:r w:rsidRPr="004B13D0">
              <w:rPr>
                <w:rFonts w:ascii="Verdana" w:eastAsia="Times New Roman" w:hAnsi="Verdana" w:cs="Arial"/>
                <w:color w:val="000000"/>
                <w:kern w:val="24"/>
                <w:sz w:val="88"/>
                <w:szCs w:val="88"/>
              </w:rPr>
              <w:t xml:space="preserve">ф </w:t>
            </w:r>
          </w:p>
        </w:tc>
        <w:tc>
          <w:tcPr>
            <w:tcW w:w="1459"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4B13D0" w:rsidRPr="004B13D0" w:rsidRDefault="004B13D0" w:rsidP="004B13D0">
            <w:pPr>
              <w:spacing w:after="0" w:line="240" w:lineRule="auto"/>
              <w:jc w:val="center"/>
              <w:rPr>
                <w:rFonts w:ascii="Arial" w:eastAsia="Times New Roman" w:hAnsi="Arial" w:cs="Arial"/>
                <w:sz w:val="36"/>
                <w:szCs w:val="36"/>
              </w:rPr>
            </w:pPr>
            <w:r w:rsidRPr="004B13D0">
              <w:rPr>
                <w:rFonts w:ascii="Verdana" w:eastAsia="Times New Roman" w:hAnsi="Verdana" w:cs="Arial"/>
                <w:color w:val="000000"/>
                <w:kern w:val="24"/>
                <w:sz w:val="88"/>
                <w:szCs w:val="88"/>
              </w:rPr>
              <w:t xml:space="preserve">и </w:t>
            </w:r>
          </w:p>
        </w:tc>
        <w:tc>
          <w:tcPr>
            <w:tcW w:w="1067"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rsidR="004B13D0" w:rsidRPr="004B13D0" w:rsidRDefault="004B13D0" w:rsidP="004B13D0">
            <w:pPr>
              <w:spacing w:after="0" w:line="240" w:lineRule="auto"/>
              <w:jc w:val="center"/>
              <w:rPr>
                <w:rFonts w:ascii="Arial" w:eastAsia="Times New Roman" w:hAnsi="Arial" w:cs="Arial"/>
                <w:sz w:val="36"/>
                <w:szCs w:val="36"/>
              </w:rPr>
            </w:pPr>
            <w:r w:rsidRPr="004B13D0">
              <w:rPr>
                <w:rFonts w:ascii="Verdana" w:eastAsia="Times New Roman" w:hAnsi="Verdana" w:cs="Arial"/>
                <w:color w:val="000000"/>
                <w:kern w:val="24"/>
                <w:sz w:val="88"/>
                <w:szCs w:val="88"/>
              </w:rPr>
              <w:t xml:space="preserve">к </w:t>
            </w:r>
          </w:p>
        </w:tc>
      </w:tr>
    </w:tbl>
    <w:p w:rsidR="00186F72" w:rsidRPr="000B5EEE" w:rsidRDefault="00186F72" w:rsidP="00186F72">
      <w:pPr>
        <w:jc w:val="both"/>
        <w:rPr>
          <w:rFonts w:ascii="Times New Roman" w:hAnsi="Times New Roman" w:cs="Times New Roman"/>
          <w:sz w:val="24"/>
          <w:szCs w:val="24"/>
        </w:rPr>
      </w:pPr>
    </w:p>
    <w:p w:rsidR="004B13D0" w:rsidRDefault="004B13D0" w:rsidP="00186F72">
      <w:pPr>
        <w:jc w:val="both"/>
        <w:rPr>
          <w:rFonts w:ascii="Times New Roman" w:hAnsi="Times New Roman" w:cs="Times New Roman"/>
          <w:sz w:val="24"/>
          <w:szCs w:val="24"/>
        </w:rPr>
      </w:pPr>
      <w:r>
        <w:rPr>
          <w:rFonts w:ascii="Times New Roman" w:hAnsi="Times New Roman" w:cs="Times New Roman"/>
          <w:sz w:val="24"/>
          <w:szCs w:val="24"/>
        </w:rPr>
        <w:t>Слайд №2</w:t>
      </w:r>
    </w:p>
    <w:p w:rsidR="004B13D0" w:rsidRDefault="004B13D0" w:rsidP="00186F72">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76800" cy="3105313"/>
            <wp:effectExtent l="19050" t="0" r="0" b="0"/>
            <wp:docPr id="1" name="Рисунок 1" descr="C:\Users\Asus\Desktop\Открытый урок март 2015\презентация\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Открытый урок март 2015\презентация\02.jpg"/>
                    <pic:cNvPicPr>
                      <a:picLocks noChangeAspect="1" noChangeArrowheads="1"/>
                    </pic:cNvPicPr>
                  </pic:nvPicPr>
                  <pic:blipFill>
                    <a:blip r:embed="rId12"/>
                    <a:srcRect/>
                    <a:stretch>
                      <a:fillRect/>
                    </a:stretch>
                  </pic:blipFill>
                  <pic:spPr bwMode="auto">
                    <a:xfrm>
                      <a:off x="0" y="0"/>
                      <a:ext cx="4876800" cy="3105313"/>
                    </a:xfrm>
                    <a:prstGeom prst="rect">
                      <a:avLst/>
                    </a:prstGeom>
                    <a:noFill/>
                    <a:ln w="9525">
                      <a:noFill/>
                      <a:miter lim="800000"/>
                      <a:headEnd/>
                      <a:tailEnd/>
                    </a:ln>
                  </pic:spPr>
                </pic:pic>
              </a:graphicData>
            </a:graphic>
          </wp:inline>
        </w:drawing>
      </w:r>
    </w:p>
    <w:p w:rsidR="004B13D0" w:rsidRDefault="004B13D0" w:rsidP="00186F72">
      <w:pPr>
        <w:jc w:val="both"/>
        <w:rPr>
          <w:rFonts w:ascii="Times New Roman" w:hAnsi="Times New Roman" w:cs="Times New Roman"/>
          <w:sz w:val="24"/>
          <w:szCs w:val="24"/>
        </w:rPr>
      </w:pPr>
      <w:r>
        <w:rPr>
          <w:rFonts w:ascii="Times New Roman" w:hAnsi="Times New Roman" w:cs="Times New Roman"/>
          <w:sz w:val="24"/>
          <w:szCs w:val="24"/>
        </w:rPr>
        <w:t>Слайд №3</w:t>
      </w:r>
    </w:p>
    <w:p w:rsidR="004B13D0" w:rsidRDefault="004B13D0" w:rsidP="00186F72">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38650" cy="3060700"/>
            <wp:effectExtent l="19050" t="0" r="0" b="0"/>
            <wp:docPr id="2" name="Рисунок 2" descr="C:\Users\Asus\Desktop\Открытый урок март 2015\презентация\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Открытый урок март 2015\презентация\03.png"/>
                    <pic:cNvPicPr>
                      <a:picLocks noChangeAspect="1" noChangeArrowheads="1"/>
                    </pic:cNvPicPr>
                  </pic:nvPicPr>
                  <pic:blipFill>
                    <a:blip r:embed="rId13"/>
                    <a:srcRect l="1519" r="1934"/>
                    <a:stretch>
                      <a:fillRect/>
                    </a:stretch>
                  </pic:blipFill>
                  <pic:spPr bwMode="auto">
                    <a:xfrm>
                      <a:off x="0" y="0"/>
                      <a:ext cx="4438650" cy="3060700"/>
                    </a:xfrm>
                    <a:prstGeom prst="rect">
                      <a:avLst/>
                    </a:prstGeom>
                    <a:noFill/>
                    <a:ln w="9525">
                      <a:noFill/>
                      <a:miter lim="800000"/>
                      <a:headEnd/>
                      <a:tailEnd/>
                    </a:ln>
                  </pic:spPr>
                </pic:pic>
              </a:graphicData>
            </a:graphic>
          </wp:inline>
        </w:drawing>
      </w:r>
    </w:p>
    <w:p w:rsidR="004B13D0" w:rsidRPr="000B5EEE" w:rsidRDefault="004B13D0" w:rsidP="00186F72">
      <w:pPr>
        <w:jc w:val="both"/>
        <w:rPr>
          <w:rFonts w:ascii="Times New Roman" w:hAnsi="Times New Roman" w:cs="Times New Roman"/>
          <w:sz w:val="24"/>
          <w:szCs w:val="24"/>
        </w:rPr>
      </w:pPr>
      <w:r>
        <w:rPr>
          <w:rFonts w:ascii="Times New Roman" w:hAnsi="Times New Roman" w:cs="Times New Roman"/>
          <w:sz w:val="24"/>
          <w:szCs w:val="24"/>
        </w:rPr>
        <w:lastRenderedPageBreak/>
        <w:t>Слайд №4</w:t>
      </w:r>
    </w:p>
    <w:p w:rsidR="000B5EEE" w:rsidRPr="000B5EEE" w:rsidRDefault="004B13D0" w:rsidP="00186F72">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27528" cy="3248025"/>
            <wp:effectExtent l="19050" t="0" r="0" b="0"/>
            <wp:docPr id="3" name="Рисунок 3" descr="C:\Users\Asus\Desktop\Открытый урок март 2015\презентация\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Открытый урок март 2015\презентация\04.png"/>
                    <pic:cNvPicPr>
                      <a:picLocks noChangeAspect="1" noChangeArrowheads="1"/>
                    </pic:cNvPicPr>
                  </pic:nvPicPr>
                  <pic:blipFill>
                    <a:blip r:embed="rId14"/>
                    <a:srcRect/>
                    <a:stretch>
                      <a:fillRect/>
                    </a:stretch>
                  </pic:blipFill>
                  <pic:spPr bwMode="auto">
                    <a:xfrm>
                      <a:off x="0" y="0"/>
                      <a:ext cx="4727528" cy="3248025"/>
                    </a:xfrm>
                    <a:prstGeom prst="rect">
                      <a:avLst/>
                    </a:prstGeom>
                    <a:noFill/>
                    <a:ln w="9525">
                      <a:noFill/>
                      <a:miter lim="800000"/>
                      <a:headEnd/>
                      <a:tailEnd/>
                    </a:ln>
                  </pic:spPr>
                </pic:pic>
              </a:graphicData>
            </a:graphic>
          </wp:inline>
        </w:drawing>
      </w:r>
    </w:p>
    <w:p w:rsidR="000B5EEE" w:rsidRPr="000B5EEE" w:rsidRDefault="00C14215" w:rsidP="00186F72">
      <w:pPr>
        <w:jc w:val="both"/>
        <w:rPr>
          <w:rFonts w:ascii="Times New Roman" w:hAnsi="Times New Roman" w:cs="Times New Roman"/>
          <w:sz w:val="24"/>
          <w:szCs w:val="24"/>
        </w:rPr>
      </w:pPr>
      <w:r>
        <w:rPr>
          <w:rFonts w:ascii="Times New Roman" w:hAnsi="Times New Roman" w:cs="Times New Roman"/>
          <w:sz w:val="24"/>
          <w:szCs w:val="24"/>
        </w:rPr>
        <w:t>Слайд №5</w:t>
      </w:r>
    </w:p>
    <w:p w:rsidR="000B5EEE" w:rsidRPr="000B5EEE" w:rsidRDefault="00C14215" w:rsidP="00186F72">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10635" cy="2619375"/>
            <wp:effectExtent l="19050" t="0" r="0" b="0"/>
            <wp:docPr id="4" name="Рисунок 4" descr="C:\Users\Asus\Desktop\Открытый урок март 2015\презентация\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Открытый урок март 2015\презентация\05.png"/>
                    <pic:cNvPicPr>
                      <a:picLocks noChangeAspect="1" noChangeArrowheads="1"/>
                    </pic:cNvPicPr>
                  </pic:nvPicPr>
                  <pic:blipFill>
                    <a:blip r:embed="rId15"/>
                    <a:srcRect/>
                    <a:stretch>
                      <a:fillRect/>
                    </a:stretch>
                  </pic:blipFill>
                  <pic:spPr bwMode="auto">
                    <a:xfrm>
                      <a:off x="0" y="0"/>
                      <a:ext cx="4610635" cy="2619375"/>
                    </a:xfrm>
                    <a:prstGeom prst="rect">
                      <a:avLst/>
                    </a:prstGeom>
                    <a:noFill/>
                    <a:ln w="9525">
                      <a:noFill/>
                      <a:miter lim="800000"/>
                      <a:headEnd/>
                      <a:tailEnd/>
                    </a:ln>
                  </pic:spPr>
                </pic:pic>
              </a:graphicData>
            </a:graphic>
          </wp:inline>
        </w:drawing>
      </w:r>
    </w:p>
    <w:p w:rsidR="000B5EEE" w:rsidRPr="000B5EEE" w:rsidRDefault="000B5EEE" w:rsidP="00186F72">
      <w:pPr>
        <w:jc w:val="both"/>
        <w:rPr>
          <w:rFonts w:ascii="Times New Roman" w:hAnsi="Times New Roman" w:cs="Times New Roman"/>
          <w:sz w:val="24"/>
          <w:szCs w:val="24"/>
        </w:rPr>
      </w:pPr>
    </w:p>
    <w:sectPr w:rsidR="000B5EEE" w:rsidRPr="000B5EEE" w:rsidSect="004B13D0">
      <w:pgSz w:w="11906" w:h="16838"/>
      <w:pgMar w:top="720" w:right="720" w:bottom="720"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34D" w:rsidRDefault="00E4234D" w:rsidP="004D558B">
      <w:pPr>
        <w:spacing w:after="0" w:line="240" w:lineRule="auto"/>
      </w:pPr>
      <w:r>
        <w:separator/>
      </w:r>
    </w:p>
  </w:endnote>
  <w:endnote w:type="continuationSeparator" w:id="1">
    <w:p w:rsidR="00E4234D" w:rsidRDefault="00E4234D" w:rsidP="004D55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1A" w:rsidRDefault="006F563B" w:rsidP="004804C2">
    <w:pPr>
      <w:pStyle w:val="a8"/>
      <w:framePr w:wrap="around" w:vAnchor="text" w:hAnchor="margin" w:xAlign="right" w:y="1"/>
      <w:rPr>
        <w:rStyle w:val="aa"/>
      </w:rPr>
    </w:pPr>
    <w:r>
      <w:rPr>
        <w:rStyle w:val="aa"/>
      </w:rPr>
      <w:fldChar w:fldCharType="begin"/>
    </w:r>
    <w:r w:rsidR="001A6D1A">
      <w:rPr>
        <w:rStyle w:val="aa"/>
      </w:rPr>
      <w:instrText xml:space="preserve">PAGE  </w:instrText>
    </w:r>
    <w:r>
      <w:rPr>
        <w:rStyle w:val="aa"/>
      </w:rPr>
      <w:fldChar w:fldCharType="end"/>
    </w:r>
  </w:p>
  <w:p w:rsidR="001A6D1A" w:rsidRDefault="001A6D1A" w:rsidP="009E1B5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1A" w:rsidRDefault="006F563B" w:rsidP="004804C2">
    <w:pPr>
      <w:pStyle w:val="a8"/>
      <w:framePr w:wrap="around" w:vAnchor="text" w:hAnchor="margin" w:xAlign="right" w:y="1"/>
      <w:rPr>
        <w:rStyle w:val="aa"/>
      </w:rPr>
    </w:pPr>
    <w:r>
      <w:rPr>
        <w:rStyle w:val="aa"/>
      </w:rPr>
      <w:fldChar w:fldCharType="begin"/>
    </w:r>
    <w:r w:rsidR="001A6D1A">
      <w:rPr>
        <w:rStyle w:val="aa"/>
      </w:rPr>
      <w:instrText xml:space="preserve">PAGE  </w:instrText>
    </w:r>
    <w:r>
      <w:rPr>
        <w:rStyle w:val="aa"/>
      </w:rPr>
      <w:fldChar w:fldCharType="separate"/>
    </w:r>
    <w:r w:rsidR="007E5BB6">
      <w:rPr>
        <w:rStyle w:val="aa"/>
        <w:noProof/>
      </w:rPr>
      <w:t>1</w:t>
    </w:r>
    <w:r>
      <w:rPr>
        <w:rStyle w:val="aa"/>
      </w:rPr>
      <w:fldChar w:fldCharType="end"/>
    </w:r>
  </w:p>
  <w:p w:rsidR="001A6D1A" w:rsidRDefault="001A6D1A" w:rsidP="009E1B5F">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C1E" w:rsidRDefault="006F563B" w:rsidP="004804C2">
    <w:pPr>
      <w:pStyle w:val="a8"/>
      <w:framePr w:wrap="around" w:vAnchor="text" w:hAnchor="margin" w:xAlign="right" w:y="1"/>
      <w:rPr>
        <w:rStyle w:val="aa"/>
      </w:rPr>
    </w:pPr>
    <w:r>
      <w:rPr>
        <w:rStyle w:val="aa"/>
      </w:rPr>
      <w:fldChar w:fldCharType="begin"/>
    </w:r>
    <w:r w:rsidR="00A57380">
      <w:rPr>
        <w:rStyle w:val="aa"/>
      </w:rPr>
      <w:instrText xml:space="preserve">PAGE  </w:instrText>
    </w:r>
    <w:r>
      <w:rPr>
        <w:rStyle w:val="aa"/>
      </w:rPr>
      <w:fldChar w:fldCharType="end"/>
    </w:r>
  </w:p>
  <w:p w:rsidR="00F45C1E" w:rsidRDefault="00E4234D" w:rsidP="009E1B5F">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C1E" w:rsidRDefault="006F563B" w:rsidP="004804C2">
    <w:pPr>
      <w:pStyle w:val="a8"/>
      <w:framePr w:wrap="around" w:vAnchor="text" w:hAnchor="margin" w:xAlign="right" w:y="1"/>
      <w:rPr>
        <w:rStyle w:val="aa"/>
      </w:rPr>
    </w:pPr>
    <w:r>
      <w:rPr>
        <w:rStyle w:val="aa"/>
      </w:rPr>
      <w:fldChar w:fldCharType="begin"/>
    </w:r>
    <w:r w:rsidR="00A57380">
      <w:rPr>
        <w:rStyle w:val="aa"/>
      </w:rPr>
      <w:instrText xml:space="preserve">PAGE  </w:instrText>
    </w:r>
    <w:r>
      <w:rPr>
        <w:rStyle w:val="aa"/>
      </w:rPr>
      <w:fldChar w:fldCharType="separate"/>
    </w:r>
    <w:r w:rsidR="007E5BB6">
      <w:rPr>
        <w:rStyle w:val="aa"/>
        <w:noProof/>
      </w:rPr>
      <w:t>2</w:t>
    </w:r>
    <w:r>
      <w:rPr>
        <w:rStyle w:val="aa"/>
      </w:rPr>
      <w:fldChar w:fldCharType="end"/>
    </w:r>
  </w:p>
  <w:p w:rsidR="00F45C1E" w:rsidRDefault="00E4234D" w:rsidP="009E1B5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34D" w:rsidRDefault="00E4234D" w:rsidP="004D558B">
      <w:pPr>
        <w:spacing w:after="0" w:line="240" w:lineRule="auto"/>
      </w:pPr>
      <w:r>
        <w:separator/>
      </w:r>
    </w:p>
  </w:footnote>
  <w:footnote w:type="continuationSeparator" w:id="1">
    <w:p w:rsidR="00E4234D" w:rsidRDefault="00E4234D" w:rsidP="004D55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424061"/>
    <w:multiLevelType w:val="hybridMultilevel"/>
    <w:tmpl w:val="A60A35E2"/>
    <w:lvl w:ilvl="0" w:tplc="9FE831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6A425D"/>
    <w:multiLevelType w:val="hybridMultilevel"/>
    <w:tmpl w:val="57584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8663F"/>
    <w:rsid w:val="000B5EEE"/>
    <w:rsid w:val="000C3492"/>
    <w:rsid w:val="00186F72"/>
    <w:rsid w:val="001A6D1A"/>
    <w:rsid w:val="004B13D0"/>
    <w:rsid w:val="004D558B"/>
    <w:rsid w:val="005C50FE"/>
    <w:rsid w:val="006D2B63"/>
    <w:rsid w:val="006F563B"/>
    <w:rsid w:val="00703B1B"/>
    <w:rsid w:val="007E5BB6"/>
    <w:rsid w:val="00A57380"/>
    <w:rsid w:val="00AE3338"/>
    <w:rsid w:val="00B14197"/>
    <w:rsid w:val="00B8663F"/>
    <w:rsid w:val="00C14215"/>
    <w:rsid w:val="00E4234D"/>
    <w:rsid w:val="00EA3B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3B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663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8663F"/>
    <w:rPr>
      <w:b/>
      <w:bCs/>
    </w:rPr>
  </w:style>
  <w:style w:type="character" w:styleId="a5">
    <w:name w:val="Hyperlink"/>
    <w:basedOn w:val="a0"/>
    <w:semiHidden/>
    <w:rsid w:val="004D558B"/>
    <w:rPr>
      <w:color w:val="0000FF"/>
      <w:u w:val="single"/>
    </w:rPr>
  </w:style>
  <w:style w:type="paragraph" w:styleId="a6">
    <w:name w:val="header"/>
    <w:basedOn w:val="a"/>
    <w:link w:val="a7"/>
    <w:rsid w:val="004D558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7">
    <w:name w:val="Верхний колонтитул Знак"/>
    <w:basedOn w:val="a0"/>
    <w:link w:val="a6"/>
    <w:rsid w:val="004D558B"/>
    <w:rPr>
      <w:rFonts w:ascii="Times New Roman" w:eastAsia="Times New Roman" w:hAnsi="Times New Roman" w:cs="Times New Roman"/>
      <w:sz w:val="24"/>
      <w:szCs w:val="24"/>
      <w:lang w:eastAsia="ar-SA"/>
    </w:rPr>
  </w:style>
  <w:style w:type="paragraph" w:styleId="a8">
    <w:name w:val="footer"/>
    <w:basedOn w:val="a"/>
    <w:link w:val="a9"/>
    <w:rsid w:val="004D558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9">
    <w:name w:val="Нижний колонтитул Знак"/>
    <w:basedOn w:val="a0"/>
    <w:link w:val="a8"/>
    <w:rsid w:val="004D558B"/>
    <w:rPr>
      <w:rFonts w:ascii="Times New Roman" w:eastAsia="Times New Roman" w:hAnsi="Times New Roman" w:cs="Times New Roman"/>
      <w:sz w:val="24"/>
      <w:szCs w:val="24"/>
      <w:lang w:eastAsia="ar-SA"/>
    </w:rPr>
  </w:style>
  <w:style w:type="character" w:styleId="aa">
    <w:name w:val="page number"/>
    <w:basedOn w:val="a0"/>
    <w:rsid w:val="004D558B"/>
  </w:style>
  <w:style w:type="paragraph" w:styleId="ab">
    <w:name w:val="Balloon Text"/>
    <w:basedOn w:val="a"/>
    <w:link w:val="ac"/>
    <w:uiPriority w:val="99"/>
    <w:semiHidden/>
    <w:unhideWhenUsed/>
    <w:rsid w:val="000B5EE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B5EEE"/>
    <w:rPr>
      <w:rFonts w:ascii="Tahoma" w:hAnsi="Tahoma" w:cs="Tahoma"/>
      <w:sz w:val="16"/>
      <w:szCs w:val="16"/>
    </w:rPr>
  </w:style>
  <w:style w:type="paragraph" w:styleId="ad">
    <w:name w:val="List Paragraph"/>
    <w:basedOn w:val="a"/>
    <w:uiPriority w:val="34"/>
    <w:qFormat/>
    <w:rsid w:val="000B5EEE"/>
    <w:pPr>
      <w:ind w:left="720"/>
      <w:contextualSpacing/>
    </w:pPr>
  </w:style>
</w:styles>
</file>

<file path=word/webSettings.xml><?xml version="1.0" encoding="utf-8"?>
<w:webSettings xmlns:r="http://schemas.openxmlformats.org/officeDocument/2006/relationships" xmlns:w="http://schemas.openxmlformats.org/wordprocessingml/2006/main">
  <w:divs>
    <w:div w:id="1142891447">
      <w:bodyDiv w:val="1"/>
      <w:marLeft w:val="0"/>
      <w:marRight w:val="0"/>
      <w:marTop w:val="0"/>
      <w:marBottom w:val="0"/>
      <w:divBdr>
        <w:top w:val="none" w:sz="0" w:space="0" w:color="auto"/>
        <w:left w:val="none" w:sz="0" w:space="0" w:color="auto"/>
        <w:bottom w:val="none" w:sz="0" w:space="0" w:color="auto"/>
        <w:right w:val="none" w:sz="0" w:space="0" w:color="auto"/>
      </w:divBdr>
    </w:div>
    <w:div w:id="1246455931">
      <w:bodyDiv w:val="1"/>
      <w:marLeft w:val="0"/>
      <w:marRight w:val="0"/>
      <w:marTop w:val="0"/>
      <w:marBottom w:val="0"/>
      <w:divBdr>
        <w:top w:val="none" w:sz="0" w:space="0" w:color="auto"/>
        <w:left w:val="none" w:sz="0" w:space="0" w:color="auto"/>
        <w:bottom w:val="none" w:sz="0" w:space="0" w:color="auto"/>
        <w:right w:val="none" w:sz="0" w:space="0" w:color="auto"/>
      </w:divBdr>
    </w:div>
    <w:div w:id="141454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D3731-E47C-43F0-B2D0-074511BD4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937</Words>
  <Characters>5345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2015-03-15T17:17:00Z</dcterms:created>
  <dcterms:modified xsi:type="dcterms:W3CDTF">2015-03-15T18:21:00Z</dcterms:modified>
</cp:coreProperties>
</file>