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D6" w:rsidRPr="00DC16F1" w:rsidRDefault="007160D6" w:rsidP="007160D6">
      <w:pPr>
        <w:spacing w:after="0" w:line="360" w:lineRule="auto"/>
        <w:ind w:left="2124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Пискарева Елена Геннадьевна, заместитель директора по учебно-воспитательной работе МБОУ СОШ №4 о. Муром,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60D6" w:rsidRPr="00DC16F1" w:rsidRDefault="007160D6" w:rsidP="007160D6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DC1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Коучинг</w:t>
      </w:r>
      <w:proofErr w:type="spellEnd"/>
      <w:r w:rsidRPr="00DC1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эффективная интерактивная  технология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работы с педагогами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60D6" w:rsidRPr="00DC16F1" w:rsidRDefault="007160D6" w:rsidP="007160D6">
      <w:pPr>
        <w:shd w:val="clear" w:color="auto" w:fill="FFFFFF"/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Есть одно качество, которым требуется обладать, чтобы побеждать, и это определенность цели, знание, чего человек хочет, и жгучее желание достигнуть этого.  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Наполеон Хилл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компетентность современного руководителя включает в себя целый ряд требований. От руководителя сегодня требуются деловая инициатива, трудовая активность и профессионализм, как комплекс необходимых компетентностей: предметной, коммуникативной, информационной и правовой. Эффективное управление образовательным учреждением невозможно без знания руководителем методов руководства и умелого, гибкого их применения. В последние годы важнейшим фактором эффективного управления является необходимость учета человеческого фактора, максимальное использование в работе профессиональных, личностных и психологических ресурсов педагогического коллектива.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в работе с кадрами появилась необходимость в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управления педагогическим коллективом, т.е. освоения и внедрения современных продуктивных технологий активизации профессионального и личностного потенциала, позволяющих более успешно руководить людьми.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интерактивных технологий, объединяющих в себе различные инструменты и дающие новые возможности, признана технология КОУЧИНГ. </w:t>
      </w:r>
    </w:p>
    <w:p w:rsidR="007160D6" w:rsidRPr="00DC16F1" w:rsidRDefault="007160D6" w:rsidP="0071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Технология </w:t>
      </w:r>
      <w:proofErr w:type="spellStart"/>
      <w:r w:rsidRPr="00DC16F1">
        <w:rPr>
          <w:rFonts w:ascii="Times New Roman" w:hAnsi="Times New Roman" w:cs="Times New Roman"/>
          <w:bCs/>
          <w:iCs/>
          <w:sz w:val="28"/>
          <w:szCs w:val="28"/>
        </w:rPr>
        <w:t>коучинга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зародилась в 80-х годах прошлого века в Америке, затем получила  широкое распространение в Европе и Азии.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C16F1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DC16F1">
        <w:rPr>
          <w:rFonts w:ascii="Times New Roman" w:hAnsi="Times New Roman" w:cs="Times New Roman"/>
          <w:sz w:val="28"/>
          <w:szCs w:val="28"/>
        </w:rPr>
        <w:t>новационная технология поддержки в обучении и индивидуально-личностном развитии всех субъектов образовательного процесса. Наиболее удачным русским эквивалентом английского глагола «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>» является слово «развитие».</w:t>
      </w:r>
    </w:p>
    <w:p w:rsidR="007160D6" w:rsidRPr="00DC16F1" w:rsidRDefault="007160D6" w:rsidP="0071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Если характеризовать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как технологию, то можно выделить следующее: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6F1">
        <w:rPr>
          <w:rFonts w:ascii="Times New Roman" w:hAnsi="Times New Roman" w:cs="Times New Roman"/>
          <w:sz w:val="28"/>
          <w:szCs w:val="28"/>
        </w:rPr>
        <w:t>систематичен</w:t>
      </w:r>
      <w:proofErr w:type="gramEnd"/>
      <w:r w:rsidRPr="00DC16F1">
        <w:rPr>
          <w:rFonts w:ascii="Times New Roman" w:hAnsi="Times New Roman" w:cs="Times New Roman"/>
          <w:sz w:val="28"/>
          <w:szCs w:val="28"/>
        </w:rPr>
        <w:t xml:space="preserve">, беспристрастен, направлен, ориентирован на личность. Основными инструментами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являются активное слушание, вопросные технологии (эффективные вопросы), модель постановки SMART цели, стратегия творчества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У.Диснея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>, колесо жизненного баланса, линии времени,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>мозговой штурм WORLD CAFE.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коучингу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 сегодня оказалась наиболее актуальным, так как он соотносится с реальными проблемами отечественной школы. Современная реформа отечественного образования предполагает три основных направления в реформировании традиционной системы: содержательное, организационное и процессуальное.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изменения определяются стандартом и примерными программами; они предполагают раннее выявление потенциала детей и развитие их способностей в соответствии с индивидуальностью.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изменения позволяют повысить качество образования за счет расширения его вариативности, введения интегративных курсов, использования интегративных технологий при сокращении нагрузки на учащегося.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изменения связаны с переориентацией всей образовательной системы на развитие личности. Они затрагивают внутренние пласты педагогической деятельности, изменение стиля поведения учителя и способов его взаимодействия с учеником.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перестройка педагогического процесса требует изменений и от педагогов: непрерывного системного развития, освоения новых эффективных ресурсов, работы на планируемый результат, большей осознанности и согласованности личных и корпоративных целей. Кроме того наша школа с 2014 года является региональной инновационной площадкой по теме</w:t>
      </w:r>
      <w:r w:rsidRPr="00DC16F1">
        <w:rPr>
          <w:rFonts w:ascii="Times New Roman" w:hAnsi="Times New Roman" w:cs="Times New Roman"/>
          <w:sz w:val="28"/>
          <w:szCs w:val="28"/>
        </w:rPr>
        <w:t xml:space="preserve"> «Моделирование процесса личностного развития учащихся в условиях реализации ФГОС на основе интегративного подхода». Значит решение задач, стоящих перед коллективом школы, невозможно без активизации кадрового потенциала, создания позитивной творческой среды, мобилизации внутренних ресурсов, осмысления корпоративных и личностных позиций. Поэтому именно технология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была избрана для организации педагогического взаимодействия в коллективе. </w:t>
      </w:r>
    </w:p>
    <w:p w:rsidR="007160D6" w:rsidRPr="00DC16F1" w:rsidRDefault="007160D6" w:rsidP="00716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педагогическому коллективу школы  необходимо осознать цель и грамотно ее поставить. Руководители и педагоги, понимая всю возложенную на них ответственность, обязаны ясно представлять ту цель, к которой должны стремиться в ходе инновационной деятельности, структурировать её, наметить стратегии её достижения. В этом  помогает один из инструментов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C16F1">
        <w:rPr>
          <w:rFonts w:ascii="Times New Roman" w:hAnsi="Times New Roman" w:cs="Times New Roman"/>
          <w:sz w:val="28"/>
          <w:szCs w:val="28"/>
        </w:rPr>
        <w:t xml:space="preserve"> модель постановки SMART цели.</w:t>
      </w: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процесс, который дает ясное представление о том, что делает коллектив, к чему стремится и почему стремится именно к этому. </w:t>
      </w:r>
      <w:r w:rsidRPr="00DC16F1">
        <w:rPr>
          <w:rFonts w:ascii="Times New Roman" w:hAnsi="Times New Roman" w:cs="Times New Roman"/>
          <w:sz w:val="28"/>
          <w:szCs w:val="28"/>
        </w:rPr>
        <w:t>SMART – это «умные» цели в формате конечного результата: конкретные, измеримые, достижимые, значимые и определенные во времени.</w:t>
      </w:r>
    </w:p>
    <w:p w:rsidR="007160D6" w:rsidRPr="00DC16F1" w:rsidRDefault="007160D6" w:rsidP="007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Заявленная тема инновационной работы </w:t>
      </w:r>
      <w:r w:rsidRPr="00DC16F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тесное содержательное и организационное единство урочной, внеурочной, внешкольной и социально значимой деятельности. </w:t>
      </w:r>
      <w:r w:rsidRPr="00DC16F1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образовательного учреждения встает задача спроектировать интегрированное образовательное пространство, обеспечивающее оптимальное использование имеющихся и прежде всего кадровых ресурсов, найти собственные решения интеграции, заинтересованных партнеров в образовательном процессе. </w:t>
      </w:r>
    </w:p>
    <w:p w:rsidR="007160D6" w:rsidRPr="00DC16F1" w:rsidRDefault="007160D6" w:rsidP="00716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работы использовалась одна из наиболее интересных и эффективных техник для работы над реализацией крупных проектов в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- Стратегия Уолта Диснея. </w:t>
      </w:r>
    </w:p>
    <w:p w:rsidR="007160D6" w:rsidRPr="00DC16F1" w:rsidRDefault="007160D6" w:rsidP="00716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>Автором этой методики принято считать великого мультипликатора, который использовал ее в своем творчестве. Вначале превосходные, как ему казалось, идеи разбивались о критику его сотрудников. В итоге – ни идеи, ни мультфильма. Но он заметил, что далеко не все сразу же  критикуют, кто-то восторженно развивает идею, кто-то сразу же задумывается о реализации. Тогда, согласно легенде, он рассадил сотрудников по разным этажам.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ab/>
        <w:t xml:space="preserve">На втором этаже с огромными окнами и стенами, на которых можно рисовать, сидели «мечтатели». Те, которые могут придумать что-то новое, грандиозное, построить воздушный замок. Те, для кого жесткая критика их идей, убивает </w:t>
      </w:r>
      <w:proofErr w:type="gramStart"/>
      <w:r w:rsidRPr="00DC16F1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DC16F1">
        <w:rPr>
          <w:rFonts w:ascii="Times New Roman" w:hAnsi="Times New Roman" w:cs="Times New Roman"/>
          <w:sz w:val="28"/>
          <w:szCs w:val="28"/>
        </w:rPr>
        <w:t xml:space="preserve"> вдохновение.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ab/>
        <w:t>На первом этаже в обычной обстановке Дисней посадил «реалистов». Их задача состояла в том, чтобы идеи мечтателей переложить на план - график реализации, подумать о необходимых средствах и ресурсах.</w:t>
      </w:r>
    </w:p>
    <w:p w:rsidR="007160D6" w:rsidRPr="00DC16F1" w:rsidRDefault="007160D6" w:rsidP="00716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>И в полуподвальном скученном помещении, с маленькими окошками сидели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«критики». Они искали изъяны в проекте реалистов, но никогда не пересекались с мечтателями. 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ab/>
        <w:t>Схема работы получалась такая: сначала мечтатели придумывали идею и отправляли ее реалистам. Те создавали проектную документацию и, в свою очередь, отправляли ее критикам, которые уже искали всевозможные изъяны и причины, почему это «не сработает». Все возражения критиков получали обратно реалисты и отрабатывали их.</w:t>
      </w:r>
    </w:p>
    <w:p w:rsidR="007160D6" w:rsidRPr="00DC16F1" w:rsidRDefault="007160D6" w:rsidP="00716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ab/>
        <w:t>Эта идея нам очень понравилась и была реализована в процессе разработки модели «Школа – культурн</w:t>
      </w:r>
      <w:proofErr w:type="gramStart"/>
      <w:r w:rsidRPr="00DC16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16F1">
        <w:rPr>
          <w:rFonts w:ascii="Times New Roman" w:hAnsi="Times New Roman" w:cs="Times New Roman"/>
          <w:sz w:val="28"/>
          <w:szCs w:val="28"/>
        </w:rPr>
        <w:t xml:space="preserve"> образовательный центр» на основе интеграции общего и дополнительного образования. Педагогический коллектив был разделен по Диснею на три творческие группы: «мечтателей», «реалистов» и «критиков» - в соответствии с их личностными, психологическими </w:t>
      </w:r>
      <w:r w:rsidRPr="00DC16F1">
        <w:rPr>
          <w:rFonts w:ascii="Times New Roman" w:hAnsi="Times New Roman" w:cs="Times New Roman"/>
          <w:sz w:val="28"/>
          <w:szCs w:val="28"/>
        </w:rPr>
        <w:lastRenderedPageBreak/>
        <w:t>особенностями, профессиональными приоритетами и опытом. Результатом коллективного творчества должен был стать разработанный проект. Задача «мечтателей»- создать яркое видение результата, реалисты должны были  построить эффективный план действий, а критики - определить, в каких условиях намеченный реалистами график осуществим, а в каких возникнут проблемы и риски.</w:t>
      </w:r>
    </w:p>
    <w:p w:rsidR="007160D6" w:rsidRPr="00DC16F1" w:rsidRDefault="007160D6" w:rsidP="007160D6">
      <w:pPr>
        <w:spacing w:after="0" w:line="360" w:lineRule="auto"/>
        <w:ind w:right="-10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Совместными усилиями педагоги школы создали проект модели «Школа – культурно – образовательный центр». Самой важной частью проекта стал план предстоящих действий. Однако разработанный план на этом этапе представлял собой что- то абстрактное, так как он не был конкретизирован по времени, не прописан в деталях. Педагоги не видели четкого графика его выполнения: что необходимо предпринять в первую очередь, а что может подождать. </w:t>
      </w:r>
    </w:p>
    <w:p w:rsidR="007160D6" w:rsidRPr="00DC16F1" w:rsidRDefault="007160D6" w:rsidP="007160D6">
      <w:pPr>
        <w:spacing w:after="0" w:line="360" w:lineRule="auto"/>
        <w:ind w:right="-10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Поэтому следующим этапом в работе с педагогами стало использование ещё одного инструмента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- ШКАЛЫ ВРЕМЕНИ, замечательного по простоте и удивительного по эффективности инструмента планирования, прояснения и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5295"/>
      </w:tblGrid>
      <w:tr w:rsidR="007160D6" w:rsidRPr="00DC16F1" w:rsidTr="002D7271">
        <w:tc>
          <w:tcPr>
            <w:tcW w:w="3992" w:type="dxa"/>
          </w:tcPr>
          <w:p w:rsidR="007160D6" w:rsidRPr="00DC16F1" w:rsidRDefault="007160D6" w:rsidP="002D7271">
            <w:pPr>
              <w:spacing w:line="36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C0CBD" wp14:editId="074180EF">
                  <wp:extent cx="2711003" cy="26272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003" cy="262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</w:tcPr>
          <w:p w:rsidR="007160D6" w:rsidRPr="00DC16F1" w:rsidRDefault="007160D6" w:rsidP="002D7271">
            <w:pPr>
              <w:spacing w:line="360" w:lineRule="auto"/>
              <w:ind w:right="-104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Каждому педагогу предлагалось выполнить следующие задания:</w:t>
            </w:r>
          </w:p>
          <w:p w:rsidR="007160D6" w:rsidRPr="00DC16F1" w:rsidRDefault="007160D6" w:rsidP="007160D6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нарисовать вектор, обозначить старт - единица (понимание, что такая цель есть) и финиш - десятка (самый наилучший результат достижения цели);</w:t>
            </w:r>
          </w:p>
          <w:p w:rsidR="007160D6" w:rsidRPr="00DC16F1" w:rsidRDefault="007160D6" w:rsidP="007160D6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прописать - продумать десятку в виде ответа на вопрос: «Как ты поймешь, что цель достигнута?»;</w:t>
            </w:r>
          </w:p>
          <w:p w:rsidR="007160D6" w:rsidRPr="00DC16F1" w:rsidRDefault="007160D6" w:rsidP="007160D6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задать себе вопрос: «Где я/мой проект нахожусь/</w:t>
            </w:r>
            <w:proofErr w:type="gramStart"/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DC16F1">
              <w:rPr>
                <w:rFonts w:ascii="Times New Roman" w:hAnsi="Times New Roman" w:cs="Times New Roman"/>
                <w:sz w:val="28"/>
                <w:szCs w:val="28"/>
              </w:rPr>
              <w:t xml:space="preserve"> на этой шкале прямо сейчас?»;</w:t>
            </w:r>
          </w:p>
          <w:p w:rsidR="007160D6" w:rsidRPr="00DC16F1" w:rsidRDefault="007160D6" w:rsidP="007160D6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и прописать каждый шаг </w:t>
            </w:r>
            <w:r w:rsidRPr="00DC1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шкале - что он означает для вас/для вашего проекта; </w:t>
            </w:r>
          </w:p>
          <w:p w:rsidR="007160D6" w:rsidRPr="00DC16F1" w:rsidRDefault="007160D6" w:rsidP="007160D6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определить самые первые шаги, которые необходимо сделать, чтобы продвинуться по этой шкале.</w:t>
            </w:r>
          </w:p>
        </w:tc>
      </w:tr>
    </w:tbl>
    <w:p w:rsidR="007160D6" w:rsidRPr="00DC16F1" w:rsidRDefault="007160D6" w:rsidP="007160D6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lastRenderedPageBreak/>
        <w:t xml:space="preserve">Шкала времени повышает осознанность каждого педагога в отношении конечного результата и момента «здесь и сейчас», помогает увидеть процесс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 xml:space="preserve"> в целом, каждый свой шаг и всего коллектива в целом точно </w:t>
      </w:r>
      <w:proofErr w:type="gramStart"/>
      <w:r w:rsidRPr="00DC16F1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DC16F1">
        <w:rPr>
          <w:rFonts w:ascii="Times New Roman" w:hAnsi="Times New Roman" w:cs="Times New Roman"/>
          <w:sz w:val="28"/>
          <w:szCs w:val="28"/>
        </w:rPr>
        <w:t xml:space="preserve"> во времени.</w:t>
      </w:r>
    </w:p>
    <w:p w:rsidR="007160D6" w:rsidRPr="00DC16F1" w:rsidRDefault="007160D6" w:rsidP="007160D6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Продвигаясь пошагово по шкале времени, можно постоянно отслеживать, и что меняется в развитии учеников. В этом помогает еще один инструмент </w:t>
      </w:r>
      <w:proofErr w:type="spellStart"/>
      <w:r w:rsidRPr="00DC16F1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DC16F1">
        <w:rPr>
          <w:rFonts w:ascii="Times New Roman" w:hAnsi="Times New Roman" w:cs="Times New Roman"/>
          <w:sz w:val="28"/>
          <w:szCs w:val="28"/>
        </w:rPr>
        <w:t>, используемый в работе с коллективом педагогов и учащихся - КОЛЕСО ЖИЗНЕННОГО БАЛАНСА.</w:t>
      </w:r>
    </w:p>
    <w:p w:rsidR="007160D6" w:rsidRPr="00DC16F1" w:rsidRDefault="007160D6" w:rsidP="007160D6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hAnsi="Times New Roman" w:cs="Times New Roman"/>
          <w:sz w:val="28"/>
          <w:szCs w:val="28"/>
        </w:rPr>
        <w:t xml:space="preserve"> Что такое колесо жизненного баланса? Это инструмент, отражающий все сферы развития личности на данный момент. Сектора колеса заштриховываются в соответствии с оценкой результатов анкетирования всех участников образовательного процесса. При этом создается отдельное колесо личностного развития учащихся и колесо профессионального роста педагогов. На диаграмме  ясно видно, на каком колесе мы едем в данный момент.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3"/>
      </w:tblGrid>
      <w:tr w:rsidR="007160D6" w:rsidRPr="00DC16F1" w:rsidTr="002D7271">
        <w:tc>
          <w:tcPr>
            <w:tcW w:w="4786" w:type="dxa"/>
          </w:tcPr>
          <w:p w:rsidR="007160D6" w:rsidRPr="00DC16F1" w:rsidRDefault="007160D6" w:rsidP="002D7271">
            <w:pPr>
              <w:spacing w:line="360" w:lineRule="auto"/>
              <w:ind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sz w:val="28"/>
                <w:szCs w:val="28"/>
              </w:rPr>
              <w:t xml:space="preserve">Чем колесо ровнее, тем в большем балансе находятся все области развития. Мы видим, какие сферы являются ведущими, а  какие необходимо «подтянуть»? Насколько далеки мы от идеала? Только круглое колесо может двигаться равномерно, ведь человек по-настоящему </w:t>
            </w:r>
            <w:proofErr w:type="gramStart"/>
            <w:r w:rsidRPr="00DC16F1">
              <w:rPr>
                <w:rFonts w:ascii="Times New Roman" w:hAnsi="Times New Roman" w:cs="Times New Roman"/>
                <w:sz w:val="28"/>
                <w:szCs w:val="28"/>
              </w:rPr>
              <w:t>счастлив</w:t>
            </w:r>
            <w:proofErr w:type="gramEnd"/>
            <w:r w:rsidRPr="00DC16F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реализован в жизни только тогда, когда он полноценно развивается во всех сферах своей жизни.</w:t>
            </w:r>
          </w:p>
        </w:tc>
        <w:tc>
          <w:tcPr>
            <w:tcW w:w="4253" w:type="dxa"/>
          </w:tcPr>
          <w:p w:rsidR="007160D6" w:rsidRPr="00DC16F1" w:rsidRDefault="007160D6" w:rsidP="002D7271">
            <w:pPr>
              <w:spacing w:line="360" w:lineRule="auto"/>
              <w:ind w:right="-3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9F517C" wp14:editId="3405C8DB">
                  <wp:extent cx="2633729" cy="18404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36" cy="184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0D6" w:rsidRPr="00DC16F1" w:rsidRDefault="007160D6" w:rsidP="007160D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современная интерактивная технология, которая помогает руководителю школы активно включить педагогов в процесс достижения значимых для образовательного учреждения целей, повысить эффективность планирования, мобилизовать внутренний потенциал педагогического коллектива; способствует развитию необходимых умений и навыков, освоению передовых стратегий получения результата в процессе профессионального и личностного роста. </w:t>
      </w:r>
    </w:p>
    <w:p w:rsidR="007160D6" w:rsidRPr="00DC16F1" w:rsidRDefault="007160D6" w:rsidP="007160D6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реализации данной технологии в нашей школе подтверждает её актуальность и важность, так как позволяет создать творческую педагогическую среду сотрудничества, коллектив единомышленников на основе объединения профессиональный и личных интересов, возможности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члену коллектива. 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Корпоративный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реализуемый на педагогических советах, семинарах, в работе методических объединений, творческих групп, дает возможность руководителю и педагогам найти наиболее эффективные из предлагаемых вариантов пути решения педагогических задач, сформировать уверенность в эффективности принимаемых решений, повысить качество образовательного процесса, ответственность и заинтересованность педагогов.</w:t>
      </w:r>
      <w:proofErr w:type="gram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развитие каждого педагога и образовательного учреждения в целом.</w:t>
      </w:r>
    </w:p>
    <w:p w:rsidR="007160D6" w:rsidRPr="00DC16F1" w:rsidRDefault="007160D6" w:rsidP="00716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0D6" w:rsidRPr="00DC16F1" w:rsidRDefault="007160D6" w:rsidP="007160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Kristiansen J.G. Coaching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iskolen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personligveiledning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Коучингвшколах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личныйгид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–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Pedlex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2005. 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60 sider.</w:t>
      </w:r>
      <w:proofErr w:type="gramEnd"/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Kristiansen J.G.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Profesjonelledialoger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Coaching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ogrelasjonskompetanseiskolen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Профессиональныедиалоги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Коучинги</w:t>
      </w:r>
      <w:proofErr w:type="spellEnd"/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построениеотношений</w:t>
      </w:r>
      <w:proofErr w:type="spellEnd"/>
      <w:proofErr w:type="gram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вшколе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—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Universitetsforlaget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2008. 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 182 sider.</w:t>
      </w:r>
      <w:proofErr w:type="gramEnd"/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Епишева О.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педагогическая технология // Школьные технологии. 2004. №1. – С. 31-36.</w:t>
      </w:r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Парслоу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обучении: практические методы и техники. – СПб</w:t>
      </w:r>
      <w:proofErr w:type="gram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2003. – 204 с.</w:t>
      </w:r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 www.erickson.ru</w:t>
      </w:r>
    </w:p>
    <w:p w:rsidR="007160D6" w:rsidRPr="00DC16F1" w:rsidRDefault="007160D6" w:rsidP="00716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16F1">
        <w:rPr>
          <w:rFonts w:ascii="Times New Roman" w:eastAsia="Times New Roman" w:hAnsi="Times New Roman" w:cs="Times New Roman"/>
          <w:sz w:val="28"/>
          <w:szCs w:val="28"/>
          <w:lang w:eastAsia="ru-RU"/>
        </w:rPr>
        <w:t>gulchevskaya.ru</w:t>
      </w:r>
    </w:p>
    <w:p w:rsidR="007160D6" w:rsidRPr="00DC16F1" w:rsidRDefault="007160D6" w:rsidP="007160D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0F" w:rsidRDefault="00DB210F">
      <w:bookmarkStart w:id="0" w:name="_GoBack"/>
      <w:bookmarkEnd w:id="0"/>
    </w:p>
    <w:sectPr w:rsidR="00DB210F" w:rsidSect="00DC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3B6"/>
    <w:multiLevelType w:val="hybridMultilevel"/>
    <w:tmpl w:val="86C47478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125124"/>
    <w:multiLevelType w:val="hybridMultilevel"/>
    <w:tmpl w:val="25C089CE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D6"/>
    <w:rsid w:val="007160D6"/>
    <w:rsid w:val="00D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D6"/>
    <w:pPr>
      <w:ind w:left="720"/>
      <w:contextualSpacing/>
    </w:pPr>
  </w:style>
  <w:style w:type="table" w:styleId="a4">
    <w:name w:val="Table Grid"/>
    <w:basedOn w:val="a1"/>
    <w:uiPriority w:val="59"/>
    <w:rsid w:val="0071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D6"/>
    <w:pPr>
      <w:ind w:left="720"/>
      <w:contextualSpacing/>
    </w:pPr>
  </w:style>
  <w:style w:type="table" w:styleId="a4">
    <w:name w:val="Table Grid"/>
    <w:basedOn w:val="a1"/>
    <w:uiPriority w:val="59"/>
    <w:rsid w:val="0071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2015-03-25T04:25:00Z</dcterms:created>
  <dcterms:modified xsi:type="dcterms:W3CDTF">2015-03-25T04:25:00Z</dcterms:modified>
</cp:coreProperties>
</file>