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0" w:line="276" w:lineRule="auto"/>
        <w:ind w:left="459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Председателю Верховного суда</w:t>
      </w:r>
    </w:p>
    <w:p w:rsidR="00000000" w:rsidDel="00000000" w:rsidP="00000000" w:rsidRDefault="00000000" w:rsidRPr="00000000" w14:paraId="00000002">
      <w:pPr>
        <w:keepNext w:val="1"/>
        <w:spacing w:after="0" w:line="276" w:lineRule="auto"/>
        <w:ind w:left="459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Республики Беларусь </w:t>
      </w:r>
    </w:p>
    <w:p w:rsidR="00000000" w:rsidDel="00000000" w:rsidP="00000000" w:rsidRDefault="00000000" w:rsidRPr="00000000" w14:paraId="00000003">
      <w:pPr>
        <w:keepNext w:val="1"/>
        <w:spacing w:after="0" w:line="276" w:lineRule="auto"/>
        <w:ind w:left="459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Сукало Валентину Олеговичу</w:t>
      </w:r>
    </w:p>
    <w:p w:rsidR="00000000" w:rsidDel="00000000" w:rsidP="00000000" w:rsidRDefault="00000000" w:rsidRPr="00000000" w14:paraId="00000004">
      <w:pPr>
        <w:keepNext w:val="1"/>
        <w:spacing w:after="0" w:line="276" w:lineRule="auto"/>
        <w:ind w:left="459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220020, г. Минск, ул. Орловская, 76</w:t>
      </w:r>
    </w:p>
    <w:p w:rsidR="00000000" w:rsidDel="00000000" w:rsidP="00000000" w:rsidRDefault="00000000" w:rsidRPr="00000000" w14:paraId="00000005">
      <w:pPr>
        <w:keepNext w:val="1"/>
        <w:spacing w:after="0" w:line="276" w:lineRule="auto"/>
        <w:ind w:left="459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Также можно отправить в электронном виде на эту форму </w:t>
        <w:tab/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shd w:fill="fff2cc" w:val="clear"/>
            <w:rtl w:val="0"/>
          </w:rPr>
          <w:t xml:space="preserve">http://court.gov.by/ru/public/feedbacks/create/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spacing w:after="0" w:line="276" w:lineRule="auto"/>
        <w:ind w:left="459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spacing w:after="0" w:line="276" w:lineRule="auto"/>
        <w:ind w:left="459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fff2cc" w:val="clear"/>
          <w:rtl w:val="0"/>
        </w:rPr>
        <w:t xml:space="preserve">Жителей г. Минска</w:t>
      </w:r>
    </w:p>
    <w:p w:rsidR="00000000" w:rsidDel="00000000" w:rsidP="00000000" w:rsidRDefault="00000000" w:rsidRPr="00000000" w14:paraId="00000008">
      <w:pPr>
        <w:keepNext w:val="1"/>
        <w:spacing w:after="0" w:line="276" w:lineRule="auto"/>
        <w:ind w:left="459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В конце файла вы найдете таблицу для подписей. Также можно указать свое имя и адрес, если обращение личное, а не коллективное.</w:t>
      </w:r>
    </w:p>
    <w:p w:rsidR="00000000" w:rsidDel="00000000" w:rsidP="00000000" w:rsidRDefault="00000000" w:rsidRPr="00000000" w14:paraId="00000009">
      <w:pPr>
        <w:keepNext w:val="1"/>
        <w:spacing w:after="0"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spacing w:after="0" w:line="276" w:lineRule="auto"/>
        <w:ind w:lef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Уважаемый Валентин Олегович! Мы, граждане Беларуси, подписавшие настоящее обращение, возмущены вынесением обвинительных приговоров участникам сбора подписей под обращением к депутату, задержанным 25.02.2021 г. по адресу: ул. Неманская, 42.</w:t>
      </w:r>
    </w:p>
    <w:p w:rsidR="00000000" w:rsidDel="00000000" w:rsidP="00000000" w:rsidRDefault="00000000" w:rsidRPr="00000000" w14:paraId="0000000B">
      <w:pPr>
        <w:keepNext w:val="1"/>
        <w:spacing w:after="0" w:line="276" w:lineRule="auto"/>
        <w:ind w:lef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Эти граждане были обвинены в проведении несанкционированного массового мероприятия, хотя существуют разъяснения различных государственных органов, в т.ч. Палаты Представителей Национального Собрания РБ, что сбор подписей не является массовым мероприятием, требующим разрешения.</w:t>
      </w:r>
    </w:p>
    <w:p w:rsidR="00000000" w:rsidDel="00000000" w:rsidP="00000000" w:rsidRDefault="00000000" w:rsidRPr="00000000" w14:paraId="0000000C">
      <w:pPr>
        <w:keepNext w:val="1"/>
        <w:spacing w:after="0" w:line="276" w:lineRule="auto"/>
        <w:ind w:lef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Тем не менее, судьями Фрунзенского районного суда всем задержанным были вынесены обвинительные приговоры по статье 23.34 КоАП.</w:t>
      </w:r>
    </w:p>
    <w:p w:rsidR="00000000" w:rsidDel="00000000" w:rsidP="00000000" w:rsidRDefault="00000000" w:rsidRPr="00000000" w14:paraId="0000000D">
      <w:pPr>
        <w:keepNext w:val="1"/>
        <w:spacing w:after="0" w:line="276" w:lineRule="auto"/>
        <w:ind w:lef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Подробнее разобраться в материалах дел вы можете, запросив стенограммы в суде Фрунзенского р-на. Также инцидент был широко освещён СМИ.</w:t>
      </w:r>
    </w:p>
    <w:p w:rsidR="00000000" w:rsidDel="00000000" w:rsidP="00000000" w:rsidRDefault="00000000" w:rsidRPr="00000000" w14:paraId="0000000E">
      <w:pPr>
        <w:keepNext w:val="1"/>
        <w:spacing w:after="0" w:line="276" w:lineRule="auto"/>
        <w:ind w:lef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Вы, как никто, должны понимать, что целью судебного заседания является установление истины на основе фактов, представленных сторонами, а не на умозаключениях свидетелей, кроме всего прочего, заинтересованных в вынесении обвинительного приговора, поскольку в противном случае им придётся признать неправомерность задержания граждан со всеми вытекающими последствиями. В ходе же заседаний имели место игнорирование судьями очевидных фактов и отказы приобщить к делу материалы защиты, имеющие важность для установления истины.</w:t>
      </w:r>
    </w:p>
    <w:p w:rsidR="00000000" w:rsidDel="00000000" w:rsidP="00000000" w:rsidRDefault="00000000" w:rsidRPr="00000000" w14:paraId="0000000F">
      <w:pPr>
        <w:keepNext w:val="1"/>
        <w:spacing w:after="0" w:line="276" w:lineRule="auto"/>
        <w:ind w:lef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Обращаем Ваше внимание, что вынесением таких несправедливых приговоров были не только нарушены конституционные права граждан, но и дискредитирована сама система правосудия. В ходе судебных разбирательств игнорировались принципы процессуального равенства истца и ответчика, буква и дух закона «О массовых мероприятиях в Республике Беларусь», а также принцип соответствия меры наказания причиненному вреду. Всё это в совокупности превращает суд из независимого органа правосудия в карательный орган, подчиняющийся не Закону, а представителям исполнительной власти, что нарушает принципы демократии, а именно принцип разделения исполнительной, законодательной и судебной властей.</w:t>
      </w:r>
    </w:p>
    <w:p w:rsidR="00000000" w:rsidDel="00000000" w:rsidP="00000000" w:rsidRDefault="00000000" w:rsidRPr="00000000" w14:paraId="00000010">
      <w:pPr>
        <w:keepNext w:val="1"/>
        <w:spacing w:after="0" w:line="276" w:lineRule="auto"/>
        <w:ind w:lef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Такой суд и такая судебная система нам не нужны. Мы знаем, что подобные нарушения сейчас происходят повсеместно, и напоминаем, что именно на Вас, как на председателе высшего судебного органа в республике, лежит ответственность за неправомерные и несправедливые действия судей, поскольку именно Вы представляли их Президенту РБ для назначения на занимаемые должности.</w:t>
      </w:r>
    </w:p>
    <w:p w:rsidR="00000000" w:rsidDel="00000000" w:rsidP="00000000" w:rsidRDefault="00000000" w:rsidRPr="00000000" w14:paraId="00000011">
      <w:pPr>
        <w:keepNext w:val="1"/>
        <w:spacing w:after="0" w:line="276" w:lineRule="auto"/>
        <w:ind w:lef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 своей стороны мы, граждане, подписавшие настоящее обращение, требуем отставки судей Фрунзенского районного суда г. Минска Марии Ерохиной, Андрея Млечко, других, выносивших приговоры участникам сбора подписей, без права когда-либо впредь участвовать в судебных процессах в качестве судей, поскольку потеряли доверие к ним.</w:t>
      </w:r>
    </w:p>
    <w:p w:rsidR="00000000" w:rsidDel="00000000" w:rsidP="00000000" w:rsidRDefault="00000000" w:rsidRPr="00000000" w14:paraId="00000012">
      <w:pPr>
        <w:keepNext w:val="1"/>
        <w:spacing w:after="0" w:line="276" w:lineRule="auto"/>
        <w:ind w:lef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spacing w:after="0" w:line="276" w:lineRule="auto"/>
        <w:ind w:lef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27.02.2021 г.   </w:t>
        <w:tab/>
        <w:tab/>
        <w:tab/>
        <w:tab/>
        <w:tab/>
        <w:t xml:space="preserve"> Всего ___________ подписей </w:t>
      </w:r>
    </w:p>
    <w:p w:rsidR="00000000" w:rsidDel="00000000" w:rsidP="00000000" w:rsidRDefault="00000000" w:rsidRPr="00000000" w14:paraId="00000014">
      <w:pPr>
        <w:keepNext w:val="1"/>
        <w:spacing w:after="0" w:line="276" w:lineRule="auto"/>
        <w:ind w:left="5102.362204724409" w:firstLine="0"/>
        <w:jc w:val="both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Ваши инициалы и подпись, если обращение личное</w:t>
      </w:r>
    </w:p>
    <w:p w:rsidR="00000000" w:rsidDel="00000000" w:rsidP="00000000" w:rsidRDefault="00000000" w:rsidRPr="00000000" w14:paraId="00000015">
      <w:pPr>
        <w:keepNext w:val="1"/>
        <w:spacing w:after="0" w:line="276" w:lineRule="auto"/>
        <w:ind w:lef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spacing w:after="0" w:line="276" w:lineRule="auto"/>
        <w:ind w:left="0" w:firstLine="425.1968503937008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к обращению к Председателю Верховного суда Республики Беларусь Сукало Валентину Олеговичу</w:t>
      </w:r>
    </w:p>
    <w:tbl>
      <w:tblPr>
        <w:tblStyle w:val="Table1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3240"/>
        <w:gridCol w:w="1590"/>
        <w:gridCol w:w="2535"/>
        <w:gridCol w:w="1215"/>
        <w:tblGridChange w:id="0">
          <w:tblGrid>
            <w:gridCol w:w="765"/>
            <w:gridCol w:w="3240"/>
            <w:gridCol w:w="1590"/>
            <w:gridCol w:w="2535"/>
            <w:gridCol w:w="12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полностью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рождения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Место жительства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Подпись</w:t>
            </w:r>
          </w:p>
        </w:tc>
      </w:tr>
      <w:tr>
        <w:trPr>
          <w:trHeight w:val="1133.85826771653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1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3240"/>
        <w:gridCol w:w="1590"/>
        <w:gridCol w:w="2535"/>
        <w:gridCol w:w="1215"/>
        <w:tblGridChange w:id="0">
          <w:tblGrid>
            <w:gridCol w:w="765"/>
            <w:gridCol w:w="3240"/>
            <w:gridCol w:w="1590"/>
            <w:gridCol w:w="2535"/>
            <w:gridCol w:w="12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полностью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рождения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Место жительства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Подпись</w:t>
            </w:r>
          </w:p>
        </w:tc>
      </w:tr>
      <w:tr>
        <w:trPr>
          <w:trHeight w:val="1133.85826771653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court.gov.by/ru/public/feedbacks/cre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YtnIb1QRLUCrxvN1drEWXVpiDg==">AMUW2mVqsSDJ6c+4kM5ABIRwz4AylZ9Mh/1qGTk0Zzd2y7YoHEeePJdUDpqGGWa9OlfBkNwZbEcIG/sp4h8sN7/8tQ5o7SGemc4xSdIsU14a02ENMLt9jZo=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2021-02-27T15:17:45.4923683Z</dcterms:created>
  <dc:creator>John Silver</dc:creator>
</cp:coreProperties>
</file>