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10" w:rsidRPr="0044110A" w:rsidRDefault="00C13210" w:rsidP="0082637D">
      <w:pPr>
        <w:spacing w:after="200" w:line="276" w:lineRule="auto"/>
        <w:jc w:val="center"/>
        <w:rPr>
          <w:b/>
          <w:color w:val="262626" w:themeColor="text1" w:themeTint="D9"/>
          <w:sz w:val="32"/>
        </w:rPr>
      </w:pPr>
      <w:r w:rsidRPr="0044110A">
        <w:rPr>
          <w:b/>
          <w:color w:val="262626" w:themeColor="text1" w:themeTint="D9"/>
          <w:sz w:val="28"/>
        </w:rPr>
        <w:t>Организация внеурочной деятельности при введении ФГОС НОО</w:t>
      </w:r>
    </w:p>
    <w:p w:rsidR="00C13210" w:rsidRPr="0082637D" w:rsidRDefault="00C13210" w:rsidP="00C13210">
      <w:pPr>
        <w:jc w:val="both"/>
        <w:rPr>
          <w:color w:val="262626" w:themeColor="text1" w:themeTint="D9"/>
          <w:sz w:val="28"/>
        </w:rPr>
      </w:pPr>
      <w:r w:rsidRPr="0082637D">
        <w:rPr>
          <w:color w:val="262626" w:themeColor="text1" w:themeTint="D9"/>
          <w:sz w:val="28"/>
        </w:rPr>
        <w:t>Палагина Г.А.</w:t>
      </w:r>
    </w:p>
    <w:p w:rsidR="00C13210" w:rsidRDefault="00C13210" w:rsidP="00C13210">
      <w:pPr>
        <w:jc w:val="both"/>
        <w:rPr>
          <w:color w:val="262626" w:themeColor="text1" w:themeTint="D9"/>
          <w:sz w:val="28"/>
        </w:rPr>
      </w:pPr>
      <w:r w:rsidRPr="0082637D">
        <w:rPr>
          <w:color w:val="262626" w:themeColor="text1" w:themeTint="D9"/>
          <w:sz w:val="28"/>
        </w:rPr>
        <w:t>МКОУ «</w:t>
      </w:r>
      <w:proofErr w:type="spellStart"/>
      <w:r w:rsidRPr="0082637D">
        <w:rPr>
          <w:color w:val="262626" w:themeColor="text1" w:themeTint="D9"/>
          <w:sz w:val="28"/>
        </w:rPr>
        <w:t>Нововоронежская</w:t>
      </w:r>
      <w:proofErr w:type="spellEnd"/>
      <w:r w:rsidRPr="0082637D">
        <w:rPr>
          <w:color w:val="262626" w:themeColor="text1" w:themeTint="D9"/>
          <w:sz w:val="28"/>
        </w:rPr>
        <w:t xml:space="preserve"> СОШ № 4»</w:t>
      </w:r>
    </w:p>
    <w:p w:rsidR="00657A13" w:rsidRPr="00657A13" w:rsidRDefault="00657A13" w:rsidP="00C13210">
      <w:pPr>
        <w:jc w:val="both"/>
        <w:rPr>
          <w:color w:val="262626" w:themeColor="text1" w:themeTint="D9"/>
          <w:sz w:val="18"/>
        </w:rPr>
      </w:pPr>
    </w:p>
    <w:p w:rsidR="00C13210" w:rsidRPr="00CB138A" w:rsidRDefault="00657A13" w:rsidP="00C13210">
      <w:pPr>
        <w:jc w:val="both"/>
        <w:rPr>
          <w:rFonts w:ascii="Cambria" w:hAnsi="Cambria"/>
          <w:b/>
          <w:i/>
          <w:color w:val="262626" w:themeColor="text1" w:themeTint="D9"/>
          <w:sz w:val="22"/>
          <w:u w:val="single"/>
        </w:rPr>
      </w:pPr>
      <w:r w:rsidRPr="00CB138A">
        <w:rPr>
          <w:rFonts w:ascii="Cambria" w:hAnsi="Cambria"/>
          <w:b/>
          <w:i/>
          <w:color w:val="262626" w:themeColor="text1" w:themeTint="D9"/>
          <w:sz w:val="22"/>
          <w:u w:val="single"/>
        </w:rPr>
        <w:t>Слайд 1</w:t>
      </w:r>
    </w:p>
    <w:p w:rsidR="00977379" w:rsidRDefault="0098140F" w:rsidP="00977379">
      <w:pPr>
        <w:ind w:firstLine="709"/>
        <w:jc w:val="both"/>
        <w:rPr>
          <w:sz w:val="28"/>
          <w:szCs w:val="28"/>
        </w:rPr>
      </w:pPr>
      <w:r>
        <w:rPr>
          <w:rFonts w:ascii="Cambria" w:hAnsi="Cambria"/>
          <w:color w:val="262626" w:themeColor="text1" w:themeTint="D9"/>
        </w:rPr>
        <w:t xml:space="preserve"> </w:t>
      </w:r>
      <w:r w:rsidR="00977379" w:rsidRPr="0082637D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основная образовательная пр</w:t>
      </w:r>
      <w:r w:rsidR="00977379" w:rsidRPr="0082637D">
        <w:rPr>
          <w:sz w:val="28"/>
          <w:szCs w:val="28"/>
        </w:rPr>
        <w:t>о</w:t>
      </w:r>
      <w:r w:rsidR="00977379" w:rsidRPr="0082637D">
        <w:rPr>
          <w:sz w:val="28"/>
          <w:szCs w:val="28"/>
        </w:rPr>
        <w:t xml:space="preserve">грамма начального общего образования реализуется образовательным </w:t>
      </w:r>
      <w:proofErr w:type="gramStart"/>
      <w:r w:rsidR="00977379" w:rsidRPr="0082637D">
        <w:rPr>
          <w:sz w:val="28"/>
          <w:szCs w:val="28"/>
        </w:rPr>
        <w:t>учр</w:t>
      </w:r>
      <w:r w:rsidR="00977379" w:rsidRPr="0082637D">
        <w:rPr>
          <w:sz w:val="28"/>
          <w:szCs w:val="28"/>
        </w:rPr>
        <w:t>е</w:t>
      </w:r>
      <w:r w:rsidR="00977379" w:rsidRPr="0082637D">
        <w:rPr>
          <w:sz w:val="28"/>
          <w:szCs w:val="28"/>
        </w:rPr>
        <w:t>ждением</w:t>
      </w:r>
      <w:proofErr w:type="gramEnd"/>
      <w:r w:rsidR="00977379" w:rsidRPr="0082637D">
        <w:rPr>
          <w:sz w:val="28"/>
          <w:szCs w:val="28"/>
        </w:rPr>
        <w:t xml:space="preserve"> как через учебный план, так и через внеурочную деятельность.</w:t>
      </w:r>
    </w:p>
    <w:p w:rsidR="00657A13" w:rsidRPr="00CB138A" w:rsidRDefault="00CB138A" w:rsidP="00657A13">
      <w:pPr>
        <w:jc w:val="both"/>
        <w:rPr>
          <w:rFonts w:ascii="Cambria" w:hAnsi="Cambria"/>
          <w:b/>
          <w:i/>
          <w:color w:val="262626" w:themeColor="text1" w:themeTint="D9"/>
          <w:sz w:val="22"/>
          <w:u w:val="single"/>
        </w:rPr>
      </w:pPr>
      <w:r w:rsidRPr="00CB138A">
        <w:rPr>
          <w:rFonts w:ascii="Cambria" w:hAnsi="Cambria"/>
          <w:b/>
          <w:i/>
          <w:color w:val="262626" w:themeColor="text1" w:themeTint="D9"/>
          <w:sz w:val="22"/>
          <w:u w:val="single"/>
        </w:rPr>
        <w:t>*</w:t>
      </w:r>
      <w:r w:rsidR="00657A13" w:rsidRPr="00CB138A">
        <w:rPr>
          <w:rFonts w:ascii="Cambria" w:hAnsi="Cambria"/>
          <w:b/>
          <w:i/>
          <w:color w:val="262626" w:themeColor="text1" w:themeTint="D9"/>
          <w:sz w:val="22"/>
          <w:u w:val="single"/>
        </w:rPr>
        <w:t>Слайд 2</w:t>
      </w:r>
    </w:p>
    <w:p w:rsidR="00657A13" w:rsidRPr="00657A13" w:rsidRDefault="00657A13" w:rsidP="00657A13">
      <w:pPr>
        <w:ind w:firstLine="709"/>
        <w:jc w:val="both"/>
        <w:rPr>
          <w:sz w:val="2"/>
          <w:szCs w:val="28"/>
        </w:rPr>
      </w:pPr>
    </w:p>
    <w:p w:rsidR="00977379" w:rsidRDefault="00977379" w:rsidP="00977379">
      <w:pPr>
        <w:ind w:firstLine="709"/>
        <w:jc w:val="both"/>
        <w:rPr>
          <w:sz w:val="28"/>
          <w:szCs w:val="28"/>
        </w:rPr>
      </w:pPr>
      <w:proofErr w:type="gramStart"/>
      <w:r w:rsidRPr="0082637D">
        <w:rPr>
          <w:sz w:val="28"/>
          <w:szCs w:val="28"/>
        </w:rPr>
        <w:t>Под внеурочной деятельностью в рамках реализации ФГОС НОО п</w:t>
      </w:r>
      <w:r w:rsidRPr="0082637D">
        <w:rPr>
          <w:sz w:val="28"/>
          <w:szCs w:val="28"/>
        </w:rPr>
        <w:t>о</w:t>
      </w:r>
      <w:r w:rsidRPr="0082637D">
        <w:rPr>
          <w:sz w:val="28"/>
          <w:szCs w:val="28"/>
        </w:rPr>
        <w:t>нимается образовательная деятельность, осуществляемая в формах, отли</w:t>
      </w:r>
      <w:r w:rsidRPr="0082637D">
        <w:rPr>
          <w:sz w:val="28"/>
          <w:szCs w:val="28"/>
        </w:rPr>
        <w:t>ч</w:t>
      </w:r>
      <w:r w:rsidRPr="0082637D">
        <w:rPr>
          <w:sz w:val="28"/>
          <w:szCs w:val="28"/>
        </w:rPr>
        <w:t>ных от классно-урочной, и направленная на достижение планируемых р</w:t>
      </w:r>
      <w:r w:rsidRPr="0082637D">
        <w:rPr>
          <w:sz w:val="28"/>
          <w:szCs w:val="28"/>
        </w:rPr>
        <w:t>е</w:t>
      </w:r>
      <w:r w:rsidRPr="0082637D">
        <w:rPr>
          <w:sz w:val="28"/>
          <w:szCs w:val="28"/>
        </w:rPr>
        <w:t>зультатов освоения основной образовательной программы.</w:t>
      </w:r>
      <w:proofErr w:type="gramEnd"/>
    </w:p>
    <w:p w:rsidR="00657A13" w:rsidRPr="00CB138A" w:rsidRDefault="00657A13" w:rsidP="00657A13">
      <w:pPr>
        <w:jc w:val="both"/>
        <w:rPr>
          <w:rFonts w:ascii="Cambria" w:hAnsi="Cambria"/>
          <w:b/>
          <w:i/>
          <w:color w:val="262626" w:themeColor="text1" w:themeTint="D9"/>
          <w:sz w:val="22"/>
          <w:u w:val="single"/>
        </w:rPr>
      </w:pPr>
      <w:r w:rsidRPr="00CB138A">
        <w:rPr>
          <w:rFonts w:ascii="Cambria" w:hAnsi="Cambria"/>
          <w:b/>
          <w:i/>
          <w:color w:val="262626" w:themeColor="text1" w:themeTint="D9"/>
          <w:sz w:val="22"/>
          <w:u w:val="single"/>
        </w:rPr>
        <w:t>Слайд 3</w:t>
      </w:r>
    </w:p>
    <w:p w:rsidR="00977379" w:rsidRPr="0082637D" w:rsidRDefault="00977379" w:rsidP="00977379">
      <w:pPr>
        <w:ind w:firstLine="709"/>
        <w:jc w:val="both"/>
        <w:rPr>
          <w:sz w:val="28"/>
          <w:szCs w:val="28"/>
        </w:rPr>
      </w:pPr>
      <w:r w:rsidRPr="0082637D">
        <w:rPr>
          <w:sz w:val="28"/>
          <w:szCs w:val="28"/>
        </w:rPr>
        <w:t>Организация образовательной деятельности обучающихся на уроке и создание соответствующего пространства реализации полученных знаний, умений и навыков в практической социально и личностно значимой деятел</w:t>
      </w:r>
      <w:r w:rsidRPr="0082637D">
        <w:rPr>
          <w:sz w:val="28"/>
          <w:szCs w:val="28"/>
        </w:rPr>
        <w:t>ь</w:t>
      </w:r>
      <w:r w:rsidRPr="0082637D">
        <w:rPr>
          <w:sz w:val="28"/>
          <w:szCs w:val="28"/>
        </w:rPr>
        <w:t>ности во внеурочное время должны совместно обеспечить достижение ко</w:t>
      </w:r>
      <w:r w:rsidRPr="0082637D">
        <w:rPr>
          <w:sz w:val="28"/>
          <w:szCs w:val="28"/>
        </w:rPr>
        <w:t>м</w:t>
      </w:r>
      <w:r w:rsidRPr="0082637D">
        <w:rPr>
          <w:sz w:val="28"/>
          <w:szCs w:val="28"/>
        </w:rPr>
        <w:t xml:space="preserve">плекса личностных, </w:t>
      </w:r>
      <w:proofErr w:type="spellStart"/>
      <w:r w:rsidRPr="0082637D">
        <w:rPr>
          <w:sz w:val="28"/>
          <w:szCs w:val="28"/>
        </w:rPr>
        <w:t>метапредметных</w:t>
      </w:r>
      <w:proofErr w:type="spellEnd"/>
      <w:r w:rsidRPr="0082637D">
        <w:rPr>
          <w:sz w:val="28"/>
          <w:szCs w:val="28"/>
        </w:rPr>
        <w:t xml:space="preserve"> и предметных результатов.</w:t>
      </w:r>
    </w:p>
    <w:p w:rsidR="00977379" w:rsidRPr="0082637D" w:rsidRDefault="00977379" w:rsidP="00977379">
      <w:pPr>
        <w:ind w:firstLine="709"/>
        <w:jc w:val="both"/>
        <w:rPr>
          <w:sz w:val="28"/>
          <w:szCs w:val="28"/>
        </w:rPr>
      </w:pPr>
      <w:r w:rsidRPr="0082637D">
        <w:rPr>
          <w:sz w:val="28"/>
          <w:szCs w:val="28"/>
        </w:rPr>
        <w:t>Кроме того, внеурочная деятельность в начальной школе позволяет решить ещё целый ряд очень важных задач:</w:t>
      </w:r>
    </w:p>
    <w:p w:rsidR="00977379" w:rsidRPr="0082637D" w:rsidRDefault="00977379" w:rsidP="00977379">
      <w:pPr>
        <w:ind w:firstLine="709"/>
        <w:jc w:val="both"/>
        <w:rPr>
          <w:sz w:val="28"/>
          <w:szCs w:val="28"/>
        </w:rPr>
      </w:pPr>
      <w:r w:rsidRPr="0082637D">
        <w:rPr>
          <w:sz w:val="28"/>
          <w:szCs w:val="28"/>
        </w:rPr>
        <w:t>- обеспечить благоприятную адаптацию детей к обучению в школе;</w:t>
      </w:r>
    </w:p>
    <w:p w:rsidR="00977379" w:rsidRPr="0082637D" w:rsidRDefault="00977379" w:rsidP="00977379">
      <w:pPr>
        <w:ind w:firstLine="709"/>
        <w:jc w:val="both"/>
        <w:rPr>
          <w:sz w:val="28"/>
          <w:szCs w:val="28"/>
        </w:rPr>
      </w:pPr>
      <w:r w:rsidRPr="0082637D">
        <w:rPr>
          <w:sz w:val="28"/>
          <w:szCs w:val="28"/>
        </w:rPr>
        <w:t xml:space="preserve">- снизить учебную нагрузку </w:t>
      </w:r>
      <w:proofErr w:type="gramStart"/>
      <w:r w:rsidRPr="0082637D">
        <w:rPr>
          <w:sz w:val="28"/>
          <w:szCs w:val="28"/>
        </w:rPr>
        <w:t>обучающихся</w:t>
      </w:r>
      <w:proofErr w:type="gramEnd"/>
      <w:r w:rsidRPr="0082637D">
        <w:rPr>
          <w:sz w:val="28"/>
          <w:szCs w:val="28"/>
        </w:rPr>
        <w:t>;</w:t>
      </w:r>
    </w:p>
    <w:p w:rsidR="00977379" w:rsidRPr="0082637D" w:rsidRDefault="00977379" w:rsidP="00977379">
      <w:pPr>
        <w:ind w:firstLine="709"/>
        <w:jc w:val="both"/>
        <w:rPr>
          <w:sz w:val="28"/>
          <w:szCs w:val="28"/>
        </w:rPr>
      </w:pPr>
      <w:r w:rsidRPr="0082637D">
        <w:rPr>
          <w:sz w:val="28"/>
          <w:szCs w:val="28"/>
        </w:rPr>
        <w:t>- улучшить условия для развития младших школьников;</w:t>
      </w:r>
    </w:p>
    <w:p w:rsidR="00977379" w:rsidRDefault="00977379" w:rsidP="00977379">
      <w:pPr>
        <w:ind w:firstLine="709"/>
        <w:jc w:val="both"/>
        <w:rPr>
          <w:sz w:val="28"/>
          <w:szCs w:val="28"/>
        </w:rPr>
      </w:pPr>
      <w:r w:rsidRPr="0082637D">
        <w:rPr>
          <w:sz w:val="28"/>
          <w:szCs w:val="28"/>
        </w:rPr>
        <w:t xml:space="preserve">- учесть возрастные и индивидуальные особенности </w:t>
      </w:r>
      <w:proofErr w:type="gramStart"/>
      <w:r w:rsidRPr="0082637D">
        <w:rPr>
          <w:sz w:val="28"/>
          <w:szCs w:val="28"/>
        </w:rPr>
        <w:t>обучающихся</w:t>
      </w:r>
      <w:proofErr w:type="gramEnd"/>
      <w:r w:rsidRPr="0082637D">
        <w:rPr>
          <w:sz w:val="28"/>
          <w:szCs w:val="28"/>
        </w:rPr>
        <w:t>.</w:t>
      </w:r>
    </w:p>
    <w:p w:rsidR="00657A13" w:rsidRPr="00CB138A" w:rsidRDefault="00CB138A" w:rsidP="00657A13">
      <w:pPr>
        <w:jc w:val="both"/>
        <w:rPr>
          <w:rFonts w:ascii="Cambria" w:hAnsi="Cambria"/>
          <w:b/>
          <w:i/>
          <w:color w:val="262626" w:themeColor="text1" w:themeTint="D9"/>
          <w:sz w:val="22"/>
          <w:u w:val="single"/>
        </w:rPr>
      </w:pPr>
      <w:r w:rsidRPr="00CB138A">
        <w:rPr>
          <w:rFonts w:ascii="Cambria" w:hAnsi="Cambria"/>
          <w:b/>
          <w:i/>
          <w:color w:val="262626" w:themeColor="text1" w:themeTint="D9"/>
          <w:sz w:val="22"/>
          <w:u w:val="single"/>
        </w:rPr>
        <w:t>*</w:t>
      </w:r>
      <w:r w:rsidR="00657A13" w:rsidRPr="00CB138A">
        <w:rPr>
          <w:rFonts w:ascii="Cambria" w:hAnsi="Cambria"/>
          <w:b/>
          <w:i/>
          <w:color w:val="262626" w:themeColor="text1" w:themeTint="D9"/>
          <w:sz w:val="22"/>
          <w:u w:val="single"/>
        </w:rPr>
        <w:t>Слайд 4</w:t>
      </w:r>
    </w:p>
    <w:p w:rsidR="00977379" w:rsidRDefault="00977379" w:rsidP="00977379">
      <w:pPr>
        <w:ind w:firstLine="709"/>
        <w:jc w:val="both"/>
        <w:rPr>
          <w:sz w:val="28"/>
          <w:szCs w:val="28"/>
        </w:rPr>
      </w:pPr>
      <w:r w:rsidRPr="0082637D">
        <w:rPr>
          <w:sz w:val="28"/>
          <w:szCs w:val="28"/>
        </w:rPr>
        <w:t>Внеурочная деятельность организуется по направлениям развития ли</w:t>
      </w:r>
      <w:r w:rsidRPr="0082637D">
        <w:rPr>
          <w:sz w:val="28"/>
          <w:szCs w:val="28"/>
        </w:rPr>
        <w:t>ч</w:t>
      </w:r>
      <w:r w:rsidRPr="0082637D">
        <w:rPr>
          <w:sz w:val="28"/>
          <w:szCs w:val="28"/>
        </w:rPr>
        <w:t xml:space="preserve">ности </w:t>
      </w:r>
      <w:proofErr w:type="gramStart"/>
      <w:r w:rsidRPr="0082637D">
        <w:rPr>
          <w:sz w:val="28"/>
          <w:szCs w:val="28"/>
        </w:rPr>
        <w:t xml:space="preserve">( </w:t>
      </w:r>
      <w:proofErr w:type="gramEnd"/>
      <w:r w:rsidRPr="0082637D">
        <w:rPr>
          <w:sz w:val="28"/>
          <w:szCs w:val="28"/>
        </w:rPr>
        <w:t xml:space="preserve">спортивно-оздоровительное, духовно-нравственное, социальное, </w:t>
      </w:r>
      <w:proofErr w:type="spellStart"/>
      <w:r w:rsidRPr="0082637D">
        <w:rPr>
          <w:sz w:val="28"/>
          <w:szCs w:val="28"/>
        </w:rPr>
        <w:t>о</w:t>
      </w:r>
      <w:r w:rsidRPr="0082637D">
        <w:rPr>
          <w:sz w:val="28"/>
          <w:szCs w:val="28"/>
        </w:rPr>
        <w:t>б</w:t>
      </w:r>
      <w:r w:rsidRPr="0082637D">
        <w:rPr>
          <w:sz w:val="28"/>
          <w:szCs w:val="28"/>
        </w:rPr>
        <w:t>щеинтеллектуальное</w:t>
      </w:r>
      <w:proofErr w:type="spellEnd"/>
      <w:r w:rsidRPr="0082637D">
        <w:rPr>
          <w:sz w:val="28"/>
          <w:szCs w:val="28"/>
        </w:rPr>
        <w:t>, общекультурное) в таких формах, как экскурсии, кру</w:t>
      </w:r>
      <w:r w:rsidRPr="0082637D">
        <w:rPr>
          <w:sz w:val="28"/>
          <w:szCs w:val="28"/>
        </w:rPr>
        <w:t>ж</w:t>
      </w:r>
      <w:r w:rsidRPr="0082637D">
        <w:rPr>
          <w:sz w:val="28"/>
          <w:szCs w:val="28"/>
        </w:rPr>
        <w:t>ки, секции, круглые столы, конференции, диспуты, школьные научные общ</w:t>
      </w:r>
      <w:r w:rsidRPr="0082637D">
        <w:rPr>
          <w:sz w:val="28"/>
          <w:szCs w:val="28"/>
        </w:rPr>
        <w:t>е</w:t>
      </w:r>
      <w:r w:rsidRPr="0082637D">
        <w:rPr>
          <w:sz w:val="28"/>
          <w:szCs w:val="28"/>
        </w:rPr>
        <w:t>ства, олимпиады, соревнования, поисковые и научные исследования, общес</w:t>
      </w:r>
      <w:r w:rsidRPr="0082637D">
        <w:rPr>
          <w:sz w:val="28"/>
          <w:szCs w:val="28"/>
        </w:rPr>
        <w:t>т</w:t>
      </w:r>
      <w:r w:rsidRPr="0082637D">
        <w:rPr>
          <w:sz w:val="28"/>
          <w:szCs w:val="28"/>
        </w:rPr>
        <w:t>венно полезные практики и др.</w:t>
      </w:r>
    </w:p>
    <w:p w:rsidR="00657A13" w:rsidRPr="00CB138A" w:rsidRDefault="00CB138A" w:rsidP="00657A13">
      <w:pPr>
        <w:jc w:val="both"/>
        <w:rPr>
          <w:rFonts w:ascii="Cambria" w:hAnsi="Cambria"/>
          <w:b/>
          <w:i/>
          <w:color w:val="262626" w:themeColor="text1" w:themeTint="D9"/>
          <w:sz w:val="22"/>
          <w:u w:val="single"/>
        </w:rPr>
      </w:pPr>
      <w:r w:rsidRPr="00CB138A">
        <w:rPr>
          <w:rFonts w:ascii="Cambria" w:hAnsi="Cambria"/>
          <w:b/>
          <w:i/>
          <w:color w:val="262626" w:themeColor="text1" w:themeTint="D9"/>
          <w:sz w:val="22"/>
          <w:u w:val="single"/>
        </w:rPr>
        <w:t>*</w:t>
      </w:r>
      <w:r w:rsidR="00657A13" w:rsidRPr="00CB138A">
        <w:rPr>
          <w:rFonts w:ascii="Cambria" w:hAnsi="Cambria"/>
          <w:b/>
          <w:i/>
          <w:color w:val="262626" w:themeColor="text1" w:themeTint="D9"/>
          <w:sz w:val="22"/>
          <w:u w:val="single"/>
        </w:rPr>
        <w:t>Слайд 5</w:t>
      </w:r>
    </w:p>
    <w:p w:rsidR="00977379" w:rsidRPr="0082637D" w:rsidRDefault="00977379" w:rsidP="00977379">
      <w:pPr>
        <w:ind w:firstLine="709"/>
        <w:jc w:val="both"/>
        <w:rPr>
          <w:sz w:val="28"/>
          <w:szCs w:val="28"/>
        </w:rPr>
      </w:pPr>
      <w:r w:rsidRPr="0082637D">
        <w:rPr>
          <w:sz w:val="28"/>
          <w:szCs w:val="28"/>
        </w:rPr>
        <w:t>Опираясь на данную базовую модель, могут быть предложены н</w:t>
      </w:r>
      <w:r w:rsidRPr="0082637D">
        <w:rPr>
          <w:sz w:val="28"/>
          <w:szCs w:val="28"/>
        </w:rPr>
        <w:t>е</w:t>
      </w:r>
      <w:r w:rsidRPr="0082637D">
        <w:rPr>
          <w:sz w:val="28"/>
          <w:szCs w:val="28"/>
        </w:rPr>
        <w:t xml:space="preserve">сколько основных типов </w:t>
      </w:r>
      <w:r w:rsidRPr="0082637D">
        <w:rPr>
          <w:sz w:val="28"/>
        </w:rPr>
        <w:t xml:space="preserve">организационных </w:t>
      </w:r>
      <w:r w:rsidRPr="0082637D">
        <w:rPr>
          <w:sz w:val="28"/>
          <w:szCs w:val="28"/>
        </w:rPr>
        <w:t xml:space="preserve">моделей </w:t>
      </w:r>
      <w:r w:rsidRPr="0082637D">
        <w:rPr>
          <w:sz w:val="28"/>
        </w:rPr>
        <w:t>внеурочной деятельн</w:t>
      </w:r>
      <w:r w:rsidRPr="0082637D">
        <w:rPr>
          <w:sz w:val="28"/>
        </w:rPr>
        <w:t>о</w:t>
      </w:r>
      <w:r w:rsidRPr="0082637D">
        <w:rPr>
          <w:sz w:val="28"/>
        </w:rPr>
        <w:t>сти:</w:t>
      </w:r>
    </w:p>
    <w:p w:rsidR="00977379" w:rsidRPr="0082637D" w:rsidRDefault="00977379" w:rsidP="00977379">
      <w:pPr>
        <w:ind w:firstLine="720"/>
        <w:jc w:val="both"/>
        <w:rPr>
          <w:sz w:val="28"/>
        </w:rPr>
      </w:pPr>
      <w:r w:rsidRPr="0082637D">
        <w:rPr>
          <w:b/>
          <w:bCs/>
          <w:sz w:val="28"/>
          <w:szCs w:val="20"/>
          <w:lang w:eastAsia="ja-JP"/>
        </w:rPr>
        <w:t>модель</w:t>
      </w:r>
      <w:r w:rsidRPr="0082637D">
        <w:rPr>
          <w:b/>
          <w:bCs/>
          <w:sz w:val="28"/>
        </w:rPr>
        <w:t xml:space="preserve"> дополнительного образования</w:t>
      </w:r>
      <w:r w:rsidRPr="0082637D">
        <w:rPr>
          <w:sz w:val="28"/>
        </w:rPr>
        <w:t xml:space="preserve"> (на основе институциональной и (или) муниципальной системы дополнительного образования детей);</w:t>
      </w:r>
    </w:p>
    <w:p w:rsidR="00977379" w:rsidRPr="0082637D" w:rsidRDefault="00977379" w:rsidP="00977379">
      <w:pPr>
        <w:ind w:firstLine="720"/>
        <w:jc w:val="both"/>
        <w:rPr>
          <w:sz w:val="28"/>
          <w:szCs w:val="28"/>
        </w:rPr>
      </w:pPr>
      <w:r w:rsidRPr="0082637D">
        <w:rPr>
          <w:b/>
          <w:bCs/>
          <w:sz w:val="28"/>
          <w:szCs w:val="20"/>
          <w:lang w:eastAsia="ja-JP"/>
        </w:rPr>
        <w:t>модель «</w:t>
      </w:r>
      <w:proofErr w:type="gramStart"/>
      <w:r w:rsidRPr="0082637D">
        <w:rPr>
          <w:b/>
          <w:bCs/>
          <w:sz w:val="28"/>
          <w:szCs w:val="20"/>
          <w:lang w:eastAsia="ja-JP"/>
        </w:rPr>
        <w:t>школы полного дня</w:t>
      </w:r>
      <w:proofErr w:type="gramEnd"/>
      <w:r w:rsidRPr="0082637D">
        <w:rPr>
          <w:b/>
          <w:bCs/>
          <w:sz w:val="28"/>
          <w:szCs w:val="20"/>
          <w:lang w:eastAsia="ja-JP"/>
        </w:rPr>
        <w:t>»</w:t>
      </w:r>
      <w:r w:rsidRPr="0082637D">
        <w:rPr>
          <w:sz w:val="28"/>
          <w:szCs w:val="20"/>
          <w:lang w:eastAsia="ja-JP"/>
        </w:rPr>
        <w:t>;</w:t>
      </w:r>
    </w:p>
    <w:p w:rsidR="00977379" w:rsidRPr="0082637D" w:rsidRDefault="00977379" w:rsidP="00977379">
      <w:pPr>
        <w:ind w:firstLine="720"/>
        <w:jc w:val="both"/>
        <w:rPr>
          <w:sz w:val="28"/>
          <w:szCs w:val="28"/>
        </w:rPr>
      </w:pPr>
      <w:r w:rsidRPr="0082637D">
        <w:rPr>
          <w:b/>
          <w:bCs/>
          <w:sz w:val="28"/>
          <w:szCs w:val="20"/>
          <w:lang w:eastAsia="ja-JP"/>
        </w:rPr>
        <w:t>оптимизационная модель</w:t>
      </w:r>
      <w:r w:rsidRPr="0082637D">
        <w:rPr>
          <w:sz w:val="28"/>
          <w:szCs w:val="20"/>
          <w:lang w:eastAsia="ja-JP"/>
        </w:rPr>
        <w:t xml:space="preserve"> (на основе оптимизации всех внутренних ресурсов образовательного учреждения);</w:t>
      </w:r>
    </w:p>
    <w:p w:rsidR="00977379" w:rsidRPr="0082637D" w:rsidRDefault="00977379" w:rsidP="00977379">
      <w:pPr>
        <w:ind w:firstLine="720"/>
        <w:jc w:val="both"/>
        <w:rPr>
          <w:sz w:val="28"/>
          <w:szCs w:val="20"/>
          <w:lang w:eastAsia="ja-JP"/>
        </w:rPr>
      </w:pPr>
      <w:proofErr w:type="spellStart"/>
      <w:r w:rsidRPr="0082637D">
        <w:rPr>
          <w:b/>
          <w:bCs/>
          <w:sz w:val="28"/>
          <w:szCs w:val="20"/>
          <w:lang w:eastAsia="ja-JP"/>
        </w:rPr>
        <w:t>инновационно-образовательная</w:t>
      </w:r>
      <w:proofErr w:type="spellEnd"/>
      <w:r w:rsidRPr="0082637D">
        <w:rPr>
          <w:b/>
          <w:bCs/>
          <w:sz w:val="28"/>
          <w:szCs w:val="20"/>
          <w:lang w:eastAsia="ja-JP"/>
        </w:rPr>
        <w:t xml:space="preserve"> модель</w:t>
      </w:r>
      <w:r w:rsidRPr="0082637D">
        <w:rPr>
          <w:sz w:val="28"/>
          <w:szCs w:val="20"/>
          <w:lang w:eastAsia="ja-JP"/>
        </w:rPr>
        <w:t>.</w:t>
      </w:r>
    </w:p>
    <w:p w:rsidR="00977379" w:rsidRPr="0082637D" w:rsidRDefault="00977379" w:rsidP="00977379">
      <w:pPr>
        <w:ind w:firstLine="720"/>
        <w:jc w:val="both"/>
        <w:rPr>
          <w:sz w:val="12"/>
          <w:szCs w:val="28"/>
        </w:rPr>
      </w:pPr>
    </w:p>
    <w:p w:rsidR="005B6429" w:rsidRPr="0082637D" w:rsidRDefault="0098140F" w:rsidP="0098140F">
      <w:pPr>
        <w:pStyle w:val="a3"/>
      </w:pPr>
      <w:r w:rsidRPr="0082637D">
        <w:rPr>
          <w:color w:val="262626" w:themeColor="text1" w:themeTint="D9"/>
        </w:rPr>
        <w:t xml:space="preserve"> </w:t>
      </w:r>
      <w:r w:rsidR="005B6429" w:rsidRPr="0082637D">
        <w:t>М</w:t>
      </w:r>
      <w:r w:rsidRPr="0082637D">
        <w:t>К</w:t>
      </w:r>
      <w:r w:rsidR="005B6429" w:rsidRPr="0082637D">
        <w:t>ОУ «</w:t>
      </w:r>
      <w:proofErr w:type="spellStart"/>
      <w:r w:rsidR="005B6429" w:rsidRPr="0082637D">
        <w:t>Нововоронежска</w:t>
      </w:r>
      <w:proofErr w:type="spellEnd"/>
      <w:r w:rsidR="005B6429" w:rsidRPr="0082637D">
        <w:t xml:space="preserve"> СОШ №4» использует оптимизационную модель внеурочной деятельности, на основе оптимизации всех внутренних ресурсов образовательного учреждения, где предполагается участие всех п</w:t>
      </w:r>
      <w:r w:rsidR="005B6429" w:rsidRPr="0082637D">
        <w:t>е</w:t>
      </w:r>
      <w:r w:rsidR="005B6429" w:rsidRPr="0082637D">
        <w:lastRenderedPageBreak/>
        <w:t>дагогических работников (учителя, педагог-организатор, социальный пед</w:t>
      </w:r>
      <w:r w:rsidR="005B6429" w:rsidRPr="0082637D">
        <w:t>а</w:t>
      </w:r>
      <w:r w:rsidR="005B6429" w:rsidRPr="0082637D">
        <w:t>гог, педагог-психолог, учитель-логопед,  воспитатель ГПД, старший вожатый  и другие).</w:t>
      </w:r>
    </w:p>
    <w:p w:rsidR="005B6429" w:rsidRPr="0082637D" w:rsidRDefault="0098140F" w:rsidP="005B6429">
      <w:pPr>
        <w:pStyle w:val="a3"/>
      </w:pPr>
      <w:r>
        <w:rPr>
          <w:rFonts w:ascii="Cambria" w:hAnsi="Cambria"/>
        </w:rPr>
        <w:t xml:space="preserve">     </w:t>
      </w:r>
      <w:r w:rsidR="005B6429" w:rsidRPr="0082637D">
        <w:t xml:space="preserve">Координирующую роль в  данной </w:t>
      </w:r>
      <w:r w:rsidR="005B6429" w:rsidRPr="0082637D">
        <w:rPr>
          <w:szCs w:val="20"/>
          <w:lang w:eastAsia="ja-JP"/>
        </w:rPr>
        <w:t xml:space="preserve">модели внеурочной деятельности </w:t>
      </w:r>
      <w:r w:rsidR="005B6429" w:rsidRPr="0082637D">
        <w:t>выполняет, как правило, классный руководитель, который в соответствии со своими функциями и задачами:</w:t>
      </w:r>
    </w:p>
    <w:p w:rsidR="005B6429" w:rsidRPr="0082637D" w:rsidRDefault="005B6429" w:rsidP="005B6429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2637D">
        <w:rPr>
          <w:szCs w:val="28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5B6429" w:rsidRPr="0082637D" w:rsidRDefault="005B6429" w:rsidP="005B6429">
      <w:pPr>
        <w:pStyle w:val="a3"/>
        <w:numPr>
          <w:ilvl w:val="0"/>
          <w:numId w:val="1"/>
        </w:numPr>
        <w:spacing w:after="120"/>
        <w:rPr>
          <w:szCs w:val="28"/>
        </w:rPr>
      </w:pPr>
      <w:proofErr w:type="gramStart"/>
      <w:r w:rsidRPr="0082637D">
        <w:rPr>
          <w:szCs w:val="28"/>
        </w:rPr>
        <w:t>организует в классе образовательный процесс, оптимальный для ра</w:t>
      </w:r>
      <w:r w:rsidRPr="0082637D">
        <w:rPr>
          <w:szCs w:val="28"/>
        </w:rPr>
        <w:t>з</w:t>
      </w:r>
      <w:r w:rsidRPr="0082637D">
        <w:rPr>
          <w:szCs w:val="28"/>
        </w:rPr>
        <w:t>вития положительного потенциала личности обучающихся в рамках деятельности общешкольного коллектива;</w:t>
      </w:r>
      <w:proofErr w:type="gramEnd"/>
    </w:p>
    <w:p w:rsidR="005B6429" w:rsidRPr="0082637D" w:rsidRDefault="005B6429" w:rsidP="005B6429">
      <w:pPr>
        <w:pStyle w:val="a3"/>
        <w:numPr>
          <w:ilvl w:val="0"/>
          <w:numId w:val="1"/>
        </w:numPr>
        <w:spacing w:after="120"/>
      </w:pPr>
      <w:r w:rsidRPr="0082637D">
        <w:rPr>
          <w:szCs w:val="28"/>
        </w:rPr>
        <w:t>организует систему отношений через разнообразные формы восп</w:t>
      </w:r>
      <w:r w:rsidRPr="0082637D">
        <w:rPr>
          <w:szCs w:val="28"/>
        </w:rPr>
        <w:t>и</w:t>
      </w:r>
      <w:r w:rsidRPr="0082637D">
        <w:rPr>
          <w:szCs w:val="28"/>
        </w:rPr>
        <w:t>тывающей деятельности коллектива класса, в том числе, через орг</w:t>
      </w:r>
      <w:r w:rsidRPr="0082637D">
        <w:rPr>
          <w:szCs w:val="28"/>
        </w:rPr>
        <w:t>а</w:t>
      </w:r>
      <w:r w:rsidRPr="0082637D">
        <w:rPr>
          <w:szCs w:val="28"/>
        </w:rPr>
        <w:t>ны самоуправления;</w:t>
      </w:r>
    </w:p>
    <w:p w:rsidR="005B6429" w:rsidRPr="0082637D" w:rsidRDefault="005B6429" w:rsidP="005B6429">
      <w:pPr>
        <w:pStyle w:val="a3"/>
        <w:numPr>
          <w:ilvl w:val="0"/>
          <w:numId w:val="1"/>
        </w:numPr>
        <w:spacing w:after="120"/>
      </w:pPr>
      <w:r w:rsidRPr="0082637D">
        <w:rPr>
          <w:szCs w:val="28"/>
        </w:rPr>
        <w:t xml:space="preserve">организует социально значимую, творческую деятельность </w:t>
      </w:r>
      <w:proofErr w:type="gramStart"/>
      <w:r w:rsidRPr="0082637D">
        <w:rPr>
          <w:szCs w:val="28"/>
        </w:rPr>
        <w:t>обуча</w:t>
      </w:r>
      <w:r w:rsidRPr="0082637D">
        <w:rPr>
          <w:szCs w:val="28"/>
        </w:rPr>
        <w:t>ю</w:t>
      </w:r>
      <w:r w:rsidRPr="0082637D">
        <w:rPr>
          <w:szCs w:val="28"/>
        </w:rPr>
        <w:t>щихся</w:t>
      </w:r>
      <w:proofErr w:type="gramEnd"/>
      <w:r w:rsidRPr="0082637D">
        <w:t>.</w:t>
      </w:r>
    </w:p>
    <w:p w:rsidR="00707525" w:rsidRPr="0082637D" w:rsidRDefault="00707525" w:rsidP="00833276">
      <w:pPr>
        <w:pStyle w:val="a3"/>
        <w:rPr>
          <w:szCs w:val="20"/>
          <w:lang w:eastAsia="ja-JP"/>
        </w:rPr>
      </w:pPr>
      <w:r w:rsidRPr="0082637D">
        <w:rPr>
          <w:szCs w:val="20"/>
          <w:lang w:eastAsia="ja-JP"/>
        </w:rPr>
        <w:t>Преимущества оптимизационной модели состоят в минимизации ф</w:t>
      </w:r>
      <w:r w:rsidRPr="0082637D">
        <w:rPr>
          <w:szCs w:val="20"/>
          <w:lang w:eastAsia="ja-JP"/>
        </w:rPr>
        <w:t>и</w:t>
      </w:r>
      <w:r w:rsidRPr="0082637D">
        <w:rPr>
          <w:szCs w:val="20"/>
          <w:lang w:eastAsia="ja-JP"/>
        </w:rPr>
        <w:t>нансовых расходов на внеурочную деятельность, создании единого образов</w:t>
      </w:r>
      <w:r w:rsidRPr="0082637D">
        <w:rPr>
          <w:szCs w:val="20"/>
          <w:lang w:eastAsia="ja-JP"/>
        </w:rPr>
        <w:t>а</w:t>
      </w:r>
      <w:r w:rsidRPr="0082637D">
        <w:rPr>
          <w:szCs w:val="20"/>
          <w:lang w:eastAsia="ja-JP"/>
        </w:rPr>
        <w:t>тельного и методического пространства в образовательном учреждении, с</w:t>
      </w:r>
      <w:r w:rsidRPr="0082637D">
        <w:rPr>
          <w:szCs w:val="20"/>
          <w:lang w:eastAsia="ja-JP"/>
        </w:rPr>
        <w:t>о</w:t>
      </w:r>
      <w:r w:rsidRPr="0082637D">
        <w:rPr>
          <w:szCs w:val="20"/>
          <w:lang w:eastAsia="ja-JP"/>
        </w:rPr>
        <w:t>держательном и организационном единстве всех его структурных подразд</w:t>
      </w:r>
      <w:r w:rsidRPr="0082637D">
        <w:rPr>
          <w:szCs w:val="20"/>
          <w:lang w:eastAsia="ja-JP"/>
        </w:rPr>
        <w:t>е</w:t>
      </w:r>
      <w:r w:rsidRPr="0082637D">
        <w:rPr>
          <w:szCs w:val="20"/>
          <w:lang w:eastAsia="ja-JP"/>
        </w:rPr>
        <w:t>лений.</w:t>
      </w:r>
    </w:p>
    <w:p w:rsidR="009219A4" w:rsidRPr="0082637D" w:rsidRDefault="009219A4" w:rsidP="009219A4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 xml:space="preserve">        Для поддержки у обучающегося стремления к учебной самостоятельн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о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сти, позволяющей выходить за границу своих возможностей, расширять со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б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ственные знания и умения, в школе организована внеурочная образовател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ь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ная деятельность.  Внеурочная деятельность является продолжением работы ребёнка на уроке, таким образом, соединяющим фактором становится пре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д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метное содержание, на котором разворачивается исследовательская, проек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т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ная деятельность. Или формируемые на уроке способы действий отрабат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ы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ваются на материале внеурочных форм деятельности младшего школьника.</w:t>
      </w:r>
    </w:p>
    <w:p w:rsidR="00657A13" w:rsidRDefault="009219A4" w:rsidP="00657A13">
      <w:pPr>
        <w:jc w:val="both"/>
        <w:rPr>
          <w:rFonts w:ascii="Cambria" w:hAnsi="Cambria"/>
          <w:i/>
          <w:color w:val="262626" w:themeColor="text1" w:themeTint="D9"/>
          <w:sz w:val="22"/>
          <w:u w:val="single"/>
        </w:rPr>
      </w:pPr>
      <w:r w:rsidRPr="0082637D">
        <w:rPr>
          <w:color w:val="262626" w:themeColor="text1" w:themeTint="D9"/>
          <w:sz w:val="28"/>
        </w:rPr>
        <w:t xml:space="preserve">        </w:t>
      </w:r>
      <w:r w:rsidR="005B6429" w:rsidRPr="0082637D">
        <w:rPr>
          <w:sz w:val="28"/>
        </w:rPr>
        <w:t xml:space="preserve"> Работа над проектами является частью внеурочной деятельности.</w:t>
      </w:r>
      <w:r w:rsidR="00657A13">
        <w:rPr>
          <w:sz w:val="28"/>
        </w:rPr>
        <w:t xml:space="preserve"> </w:t>
      </w:r>
    </w:p>
    <w:p w:rsidR="005B6429" w:rsidRPr="00CB138A" w:rsidRDefault="00CB138A" w:rsidP="00657A13">
      <w:pPr>
        <w:jc w:val="both"/>
        <w:rPr>
          <w:rFonts w:ascii="Cambria" w:hAnsi="Cambria"/>
          <w:b/>
          <w:i/>
          <w:color w:val="262626" w:themeColor="text1" w:themeTint="D9"/>
          <w:sz w:val="22"/>
          <w:u w:val="single"/>
        </w:rPr>
      </w:pPr>
      <w:r w:rsidRPr="00CB138A">
        <w:rPr>
          <w:rFonts w:ascii="Cambria" w:hAnsi="Cambria"/>
          <w:b/>
          <w:i/>
          <w:color w:val="262626" w:themeColor="text1" w:themeTint="D9"/>
          <w:sz w:val="22"/>
          <w:u w:val="single"/>
        </w:rPr>
        <w:t>*</w:t>
      </w:r>
      <w:r w:rsidR="00657A13" w:rsidRPr="00CB138A">
        <w:rPr>
          <w:rFonts w:ascii="Cambria" w:hAnsi="Cambria"/>
          <w:b/>
          <w:i/>
          <w:color w:val="262626" w:themeColor="text1" w:themeTint="D9"/>
          <w:sz w:val="22"/>
          <w:u w:val="single"/>
        </w:rPr>
        <w:t>Слайд 6-9</w:t>
      </w:r>
    </w:p>
    <w:p w:rsidR="005B6429" w:rsidRPr="0082637D" w:rsidRDefault="005B6429" w:rsidP="005B6429">
      <w:pPr>
        <w:jc w:val="both"/>
        <w:rPr>
          <w:sz w:val="28"/>
          <w:szCs w:val="36"/>
        </w:rPr>
      </w:pPr>
      <w:r w:rsidRPr="0082637D">
        <w:rPr>
          <w:sz w:val="28"/>
          <w:szCs w:val="36"/>
        </w:rPr>
        <w:t>На протяжении всего курса начальной школы по разным предметам учащи</w:t>
      </w:r>
      <w:r w:rsidRPr="0082637D">
        <w:rPr>
          <w:sz w:val="28"/>
          <w:szCs w:val="36"/>
        </w:rPr>
        <w:t>е</w:t>
      </w:r>
      <w:r w:rsidRPr="0082637D">
        <w:rPr>
          <w:sz w:val="28"/>
          <w:szCs w:val="36"/>
        </w:rPr>
        <w:t>ся овладевают элементами проектной деятельности, знакомятся с формами презентации и видами проектов. В рамках школьного компонента учебного плана существует курс для 1-4 классов «Проектная деятельность».</w:t>
      </w:r>
    </w:p>
    <w:p w:rsidR="005B6429" w:rsidRPr="0082637D" w:rsidRDefault="005B6429" w:rsidP="005B6429">
      <w:pPr>
        <w:jc w:val="both"/>
        <w:rPr>
          <w:sz w:val="28"/>
          <w:szCs w:val="36"/>
        </w:rPr>
      </w:pPr>
      <w:r w:rsidRPr="0082637D">
        <w:rPr>
          <w:sz w:val="28"/>
          <w:szCs w:val="36"/>
        </w:rPr>
        <w:t xml:space="preserve">        Проектная деятельность влияет на формирование </w:t>
      </w:r>
      <w:r w:rsidRPr="0082637D">
        <w:rPr>
          <w:i/>
          <w:iCs/>
          <w:sz w:val="28"/>
          <w:szCs w:val="36"/>
        </w:rPr>
        <w:t xml:space="preserve">личностных </w:t>
      </w:r>
      <w:r w:rsidRPr="0082637D">
        <w:rPr>
          <w:sz w:val="28"/>
          <w:szCs w:val="36"/>
        </w:rPr>
        <w:t>качеств учащихся, так как требует проявления личностных ценностных смыслов, п</w:t>
      </w:r>
      <w:r w:rsidRPr="0082637D">
        <w:rPr>
          <w:sz w:val="28"/>
          <w:szCs w:val="36"/>
        </w:rPr>
        <w:t>о</w:t>
      </w:r>
      <w:r w:rsidRPr="0082637D">
        <w:rPr>
          <w:sz w:val="28"/>
          <w:szCs w:val="36"/>
        </w:rPr>
        <w:t>казывает реальное отношение к делу, людям, к результатам труда и др.</w:t>
      </w:r>
    </w:p>
    <w:p w:rsidR="005B6429" w:rsidRPr="0082637D" w:rsidRDefault="005B6429" w:rsidP="005B6429">
      <w:pPr>
        <w:jc w:val="both"/>
        <w:rPr>
          <w:sz w:val="28"/>
          <w:szCs w:val="36"/>
        </w:rPr>
      </w:pPr>
      <w:r w:rsidRPr="0082637D">
        <w:rPr>
          <w:sz w:val="28"/>
          <w:szCs w:val="36"/>
        </w:rPr>
        <w:t xml:space="preserve">         Именно во внеурочной деятельности наиболее успешно может быть о</w:t>
      </w:r>
      <w:r w:rsidRPr="0082637D">
        <w:rPr>
          <w:sz w:val="28"/>
          <w:szCs w:val="36"/>
        </w:rPr>
        <w:t>р</w:t>
      </w:r>
      <w:r w:rsidRPr="0082637D">
        <w:rPr>
          <w:sz w:val="28"/>
          <w:szCs w:val="36"/>
        </w:rPr>
        <w:t>ганизована среда для реализации собственных замыслов детей, реальной с</w:t>
      </w:r>
      <w:r w:rsidRPr="0082637D">
        <w:rPr>
          <w:sz w:val="28"/>
          <w:szCs w:val="36"/>
        </w:rPr>
        <w:t>а</w:t>
      </w:r>
      <w:r w:rsidRPr="0082637D">
        <w:rPr>
          <w:sz w:val="28"/>
          <w:szCs w:val="36"/>
        </w:rPr>
        <w:t>мостоятельной деятельности учащихся и, что особенно важно, для осущест</w:t>
      </w:r>
      <w:r w:rsidRPr="0082637D">
        <w:rPr>
          <w:sz w:val="28"/>
          <w:szCs w:val="36"/>
        </w:rPr>
        <w:t>в</w:t>
      </w:r>
      <w:r w:rsidRPr="0082637D">
        <w:rPr>
          <w:sz w:val="28"/>
          <w:szCs w:val="36"/>
        </w:rPr>
        <w:t>ления ими морально-нравственного выбора не на словах, а на деле.</w:t>
      </w:r>
    </w:p>
    <w:p w:rsidR="005B6429" w:rsidRPr="0082637D" w:rsidRDefault="009219A4" w:rsidP="005B6429">
      <w:pPr>
        <w:jc w:val="both"/>
        <w:rPr>
          <w:sz w:val="28"/>
          <w:szCs w:val="36"/>
        </w:rPr>
      </w:pPr>
      <w:r>
        <w:rPr>
          <w:rFonts w:ascii="Cambria" w:hAnsi="Cambria"/>
          <w:sz w:val="28"/>
          <w:szCs w:val="36"/>
        </w:rPr>
        <w:t xml:space="preserve">       </w:t>
      </w:r>
      <w:r w:rsidR="005B6429" w:rsidRPr="0082637D">
        <w:rPr>
          <w:sz w:val="28"/>
          <w:szCs w:val="36"/>
        </w:rPr>
        <w:t>В параллели 1-х классов идет подготовительная работа по овладению м</w:t>
      </w:r>
      <w:r w:rsidR="005B6429" w:rsidRPr="0082637D">
        <w:rPr>
          <w:sz w:val="28"/>
          <w:szCs w:val="36"/>
        </w:rPr>
        <w:t>е</w:t>
      </w:r>
      <w:r w:rsidR="005B6429" w:rsidRPr="0082637D">
        <w:rPr>
          <w:sz w:val="28"/>
          <w:szCs w:val="36"/>
        </w:rPr>
        <w:t xml:space="preserve">тодами и формами работы над проектами. </w:t>
      </w:r>
    </w:p>
    <w:p w:rsidR="005B6429" w:rsidRPr="0082637D" w:rsidRDefault="005B6429" w:rsidP="005B6429">
      <w:pPr>
        <w:jc w:val="both"/>
        <w:rPr>
          <w:sz w:val="28"/>
          <w:szCs w:val="36"/>
        </w:rPr>
      </w:pPr>
      <w:r w:rsidRPr="0082637D">
        <w:rPr>
          <w:sz w:val="28"/>
          <w:szCs w:val="36"/>
        </w:rPr>
        <w:lastRenderedPageBreak/>
        <w:t xml:space="preserve">        Особое значение в реализации программы духовно-нравственного с</w:t>
      </w:r>
      <w:r w:rsidRPr="0082637D">
        <w:rPr>
          <w:sz w:val="28"/>
          <w:szCs w:val="36"/>
        </w:rPr>
        <w:t>о</w:t>
      </w:r>
      <w:r w:rsidRPr="0082637D">
        <w:rPr>
          <w:sz w:val="28"/>
          <w:szCs w:val="36"/>
        </w:rPr>
        <w:t>держания имеют социальные проекты. Учебники предлагают детям для в</w:t>
      </w:r>
      <w:r w:rsidRPr="0082637D">
        <w:rPr>
          <w:sz w:val="28"/>
          <w:szCs w:val="36"/>
        </w:rPr>
        <w:t>ы</w:t>
      </w:r>
      <w:r w:rsidRPr="0082637D">
        <w:rPr>
          <w:sz w:val="28"/>
          <w:szCs w:val="36"/>
        </w:rPr>
        <w:t>бора различные социально значимые проекты: спектакль для детей детского сада (детского дома), поздравление ветеранам, праздник для родителей и многое другое.</w:t>
      </w:r>
    </w:p>
    <w:p w:rsidR="00823416" w:rsidRDefault="005B6429" w:rsidP="00707525">
      <w:pPr>
        <w:jc w:val="both"/>
        <w:rPr>
          <w:sz w:val="28"/>
          <w:szCs w:val="36"/>
        </w:rPr>
      </w:pPr>
      <w:r w:rsidRPr="0082637D">
        <w:rPr>
          <w:sz w:val="28"/>
          <w:szCs w:val="36"/>
        </w:rPr>
        <w:t xml:space="preserve">        Проектная деятельность учащихся должна потеснить традиционные формы внеурочной деятельности (классный час, экскурсия, праздник и пр.), в которых основным «держателем» содержания и организации мероприятия был педагог, эти же дела могут быть организованы так, чтобы там нашлось место для самостоятельной деятельности детей.</w:t>
      </w:r>
    </w:p>
    <w:p w:rsidR="00657A13" w:rsidRPr="00CB138A" w:rsidRDefault="00CB138A" w:rsidP="00657A13">
      <w:pPr>
        <w:jc w:val="both"/>
        <w:rPr>
          <w:rFonts w:ascii="Cambria" w:hAnsi="Cambria"/>
          <w:b/>
          <w:i/>
          <w:color w:val="262626" w:themeColor="text1" w:themeTint="D9"/>
          <w:sz w:val="22"/>
          <w:u w:val="single"/>
        </w:rPr>
      </w:pPr>
      <w:r w:rsidRPr="00CB138A">
        <w:rPr>
          <w:rFonts w:ascii="Cambria" w:hAnsi="Cambria"/>
          <w:b/>
          <w:i/>
          <w:color w:val="262626" w:themeColor="text1" w:themeTint="D9"/>
          <w:sz w:val="22"/>
          <w:u w:val="single"/>
        </w:rPr>
        <w:t>*</w:t>
      </w:r>
      <w:r w:rsidR="00657A13" w:rsidRPr="00CB138A">
        <w:rPr>
          <w:rFonts w:ascii="Cambria" w:hAnsi="Cambria"/>
          <w:b/>
          <w:i/>
          <w:color w:val="262626" w:themeColor="text1" w:themeTint="D9"/>
          <w:sz w:val="22"/>
          <w:u w:val="single"/>
        </w:rPr>
        <w:t>Слайд10-11</w:t>
      </w:r>
    </w:p>
    <w:p w:rsidR="008207C9" w:rsidRPr="0082637D" w:rsidRDefault="008207C9" w:rsidP="0082637D">
      <w:pPr>
        <w:pStyle w:val="Style5"/>
        <w:widowControl/>
        <w:spacing w:before="110" w:line="240" w:lineRule="auto"/>
        <w:rPr>
          <w:rStyle w:val="FontStyle36"/>
          <w:b w:val="0"/>
          <w:sz w:val="28"/>
        </w:rPr>
      </w:pPr>
      <w:r w:rsidRPr="0082637D">
        <w:rPr>
          <w:rStyle w:val="FontStyle36"/>
          <w:b w:val="0"/>
          <w:sz w:val="28"/>
        </w:rPr>
        <w:t>Факультативный курс «Математика и конструирование» разработан как допо</w:t>
      </w:r>
      <w:r w:rsidRPr="0082637D">
        <w:rPr>
          <w:rStyle w:val="FontStyle36"/>
          <w:b w:val="0"/>
          <w:sz w:val="28"/>
        </w:rPr>
        <w:t>л</w:t>
      </w:r>
      <w:r w:rsidRPr="0082637D">
        <w:rPr>
          <w:rStyle w:val="FontStyle36"/>
          <w:b w:val="0"/>
          <w:sz w:val="28"/>
        </w:rPr>
        <w:t>нение к курсу «Математика» в началь</w:t>
      </w:r>
      <w:r w:rsidRPr="0082637D">
        <w:rPr>
          <w:rStyle w:val="FontStyle36"/>
          <w:b w:val="0"/>
          <w:sz w:val="28"/>
        </w:rPr>
        <w:softHyphen/>
        <w:t xml:space="preserve">ной школе. </w:t>
      </w:r>
    </w:p>
    <w:p w:rsidR="008207C9" w:rsidRPr="0082637D" w:rsidRDefault="008207C9" w:rsidP="0082637D">
      <w:pPr>
        <w:pStyle w:val="Style5"/>
        <w:widowControl/>
        <w:spacing w:before="110" w:line="240" w:lineRule="auto"/>
        <w:rPr>
          <w:rStyle w:val="FontStyle36"/>
          <w:b w:val="0"/>
          <w:sz w:val="28"/>
        </w:rPr>
      </w:pPr>
      <w:r w:rsidRPr="0082637D">
        <w:rPr>
          <w:rStyle w:val="FontStyle36"/>
          <w:b w:val="0"/>
          <w:sz w:val="28"/>
        </w:rPr>
        <w:t xml:space="preserve">Курс призван решать следующие задачи: </w:t>
      </w:r>
    </w:p>
    <w:p w:rsidR="008207C9" w:rsidRPr="0082637D" w:rsidRDefault="008207C9" w:rsidP="0082637D">
      <w:pPr>
        <w:pStyle w:val="Style5"/>
        <w:widowControl/>
        <w:spacing w:before="110" w:line="240" w:lineRule="auto"/>
        <w:rPr>
          <w:rStyle w:val="FontStyle36"/>
          <w:b w:val="0"/>
          <w:sz w:val="28"/>
        </w:rPr>
      </w:pPr>
      <w:r w:rsidRPr="0082637D">
        <w:rPr>
          <w:rStyle w:val="FontStyle36"/>
          <w:b w:val="0"/>
          <w:sz w:val="28"/>
        </w:rPr>
        <w:t>1) рас</w:t>
      </w:r>
      <w:r w:rsidRPr="0082637D">
        <w:rPr>
          <w:rStyle w:val="FontStyle36"/>
          <w:b w:val="0"/>
          <w:sz w:val="28"/>
        </w:rPr>
        <w:softHyphen/>
        <w:t>ширение математических, в частности геометрических, зна</w:t>
      </w:r>
      <w:r w:rsidRPr="0082637D">
        <w:rPr>
          <w:rStyle w:val="FontStyle36"/>
          <w:b w:val="0"/>
          <w:sz w:val="28"/>
        </w:rPr>
        <w:softHyphen/>
        <w:t>ний и предста</w:t>
      </w:r>
      <w:r w:rsidRPr="0082637D">
        <w:rPr>
          <w:rStyle w:val="FontStyle36"/>
          <w:b w:val="0"/>
          <w:sz w:val="28"/>
        </w:rPr>
        <w:t>в</w:t>
      </w:r>
      <w:r w:rsidRPr="0082637D">
        <w:rPr>
          <w:rStyle w:val="FontStyle36"/>
          <w:b w:val="0"/>
          <w:sz w:val="28"/>
        </w:rPr>
        <w:t>лений младших школьников и развитие на их основе пространственного воображ</w:t>
      </w:r>
      <w:r w:rsidRPr="0082637D">
        <w:rPr>
          <w:rStyle w:val="FontStyle36"/>
          <w:b w:val="0"/>
          <w:sz w:val="28"/>
        </w:rPr>
        <w:t>е</w:t>
      </w:r>
      <w:r w:rsidRPr="0082637D">
        <w:rPr>
          <w:rStyle w:val="FontStyle36"/>
          <w:b w:val="0"/>
          <w:sz w:val="28"/>
        </w:rPr>
        <w:t xml:space="preserve">ния детей; </w:t>
      </w:r>
    </w:p>
    <w:p w:rsidR="008207C9" w:rsidRPr="0082637D" w:rsidRDefault="008207C9" w:rsidP="0082637D">
      <w:pPr>
        <w:pStyle w:val="Style5"/>
        <w:widowControl/>
        <w:spacing w:before="110" w:line="240" w:lineRule="auto"/>
        <w:rPr>
          <w:rStyle w:val="FontStyle36"/>
          <w:b w:val="0"/>
          <w:sz w:val="28"/>
        </w:rPr>
      </w:pPr>
      <w:r w:rsidRPr="0082637D">
        <w:rPr>
          <w:rStyle w:val="FontStyle36"/>
          <w:b w:val="0"/>
          <w:sz w:val="28"/>
        </w:rPr>
        <w:t>2) форми</w:t>
      </w:r>
      <w:r w:rsidRPr="0082637D">
        <w:rPr>
          <w:rStyle w:val="FontStyle36"/>
          <w:b w:val="0"/>
          <w:sz w:val="28"/>
        </w:rPr>
        <w:softHyphen/>
        <w:t>рование у детей графической грамотности и совершенство</w:t>
      </w:r>
      <w:r w:rsidRPr="0082637D">
        <w:rPr>
          <w:rStyle w:val="FontStyle36"/>
          <w:b w:val="0"/>
          <w:sz w:val="28"/>
        </w:rPr>
        <w:softHyphen/>
        <w:t>вание пра</w:t>
      </w:r>
      <w:r w:rsidRPr="0082637D">
        <w:rPr>
          <w:rStyle w:val="FontStyle36"/>
          <w:b w:val="0"/>
          <w:sz w:val="28"/>
        </w:rPr>
        <w:t>к</w:t>
      </w:r>
      <w:r w:rsidRPr="0082637D">
        <w:rPr>
          <w:rStyle w:val="FontStyle36"/>
          <w:b w:val="0"/>
          <w:sz w:val="28"/>
        </w:rPr>
        <w:t xml:space="preserve">тических действий с чертёжными инструментами; </w:t>
      </w:r>
    </w:p>
    <w:p w:rsidR="008207C9" w:rsidRPr="0082637D" w:rsidRDefault="008207C9" w:rsidP="0082637D">
      <w:pPr>
        <w:pStyle w:val="Style5"/>
        <w:widowControl/>
        <w:spacing w:before="110" w:line="240" w:lineRule="auto"/>
        <w:rPr>
          <w:rStyle w:val="FontStyle36"/>
          <w:b w:val="0"/>
          <w:sz w:val="28"/>
        </w:rPr>
      </w:pPr>
      <w:r w:rsidRPr="0082637D">
        <w:rPr>
          <w:rStyle w:val="FontStyle36"/>
          <w:b w:val="0"/>
          <w:sz w:val="28"/>
        </w:rPr>
        <w:t>3) овладение учащимися различными способами моделиро</w:t>
      </w:r>
      <w:r w:rsidRPr="0082637D">
        <w:rPr>
          <w:rStyle w:val="FontStyle36"/>
          <w:b w:val="0"/>
          <w:sz w:val="28"/>
        </w:rPr>
        <w:softHyphen/>
        <w:t>вания, развитие эл</w:t>
      </w:r>
      <w:r w:rsidRPr="0082637D">
        <w:rPr>
          <w:rStyle w:val="FontStyle36"/>
          <w:b w:val="0"/>
          <w:sz w:val="28"/>
        </w:rPr>
        <w:t>е</w:t>
      </w:r>
      <w:r w:rsidRPr="0082637D">
        <w:rPr>
          <w:rStyle w:val="FontStyle36"/>
          <w:b w:val="0"/>
          <w:sz w:val="28"/>
        </w:rPr>
        <w:t>ментов логического и конструкторского мышления, обеспечение более разнообра</w:t>
      </w:r>
      <w:r w:rsidRPr="0082637D">
        <w:rPr>
          <w:rStyle w:val="FontStyle36"/>
          <w:b w:val="0"/>
          <w:sz w:val="28"/>
        </w:rPr>
        <w:t>з</w:t>
      </w:r>
      <w:r w:rsidRPr="0082637D">
        <w:rPr>
          <w:rStyle w:val="FontStyle36"/>
          <w:b w:val="0"/>
          <w:sz w:val="28"/>
        </w:rPr>
        <w:t xml:space="preserve">ной практической деятельности младших школьников. </w:t>
      </w:r>
    </w:p>
    <w:p w:rsidR="008207C9" w:rsidRPr="0082637D" w:rsidRDefault="008207C9" w:rsidP="008207C9">
      <w:pPr>
        <w:pStyle w:val="Style5"/>
        <w:widowControl/>
        <w:spacing w:before="110" w:line="240" w:lineRule="auto"/>
        <w:rPr>
          <w:rStyle w:val="FontStyle36"/>
          <w:b w:val="0"/>
          <w:sz w:val="28"/>
        </w:rPr>
      </w:pPr>
      <w:r w:rsidRPr="0082637D">
        <w:rPr>
          <w:rStyle w:val="FontStyle36"/>
          <w:b w:val="0"/>
          <w:sz w:val="28"/>
        </w:rPr>
        <w:t>В целом факультативный курс «Математика и конструирование» будет спосо</w:t>
      </w:r>
      <w:r w:rsidRPr="0082637D">
        <w:rPr>
          <w:rStyle w:val="FontStyle36"/>
          <w:b w:val="0"/>
          <w:sz w:val="28"/>
        </w:rPr>
        <w:t>б</w:t>
      </w:r>
      <w:r w:rsidRPr="0082637D">
        <w:rPr>
          <w:rStyle w:val="FontStyle36"/>
          <w:b w:val="0"/>
          <w:sz w:val="28"/>
        </w:rPr>
        <w:t>ствовать математическому развитию младших школьников: развитию умений и</w:t>
      </w:r>
      <w:r w:rsidRPr="0082637D">
        <w:rPr>
          <w:rStyle w:val="FontStyle36"/>
          <w:b w:val="0"/>
          <w:sz w:val="28"/>
        </w:rPr>
        <w:t>с</w:t>
      </w:r>
      <w:r w:rsidRPr="0082637D">
        <w:rPr>
          <w:rStyle w:val="FontStyle36"/>
          <w:b w:val="0"/>
          <w:sz w:val="28"/>
        </w:rPr>
        <w:t>пользовать математические знания для описания и моделирования пространстве</w:t>
      </w:r>
      <w:r w:rsidRPr="0082637D">
        <w:rPr>
          <w:rStyle w:val="FontStyle36"/>
          <w:b w:val="0"/>
          <w:sz w:val="28"/>
        </w:rPr>
        <w:t>н</w:t>
      </w:r>
      <w:r w:rsidRPr="0082637D">
        <w:rPr>
          <w:rStyle w:val="FontStyle36"/>
          <w:b w:val="0"/>
          <w:sz w:val="28"/>
        </w:rPr>
        <w:t>ных отношений, фо</w:t>
      </w:r>
      <w:r w:rsidR="0044110A">
        <w:rPr>
          <w:rStyle w:val="FontStyle36"/>
          <w:b w:val="0"/>
          <w:sz w:val="28"/>
        </w:rPr>
        <w:t>рмированию способности к продол</w:t>
      </w:r>
      <w:r w:rsidRPr="0082637D">
        <w:rPr>
          <w:rStyle w:val="FontStyle36"/>
          <w:b w:val="0"/>
          <w:sz w:val="28"/>
        </w:rPr>
        <w:t>жительной умственной де</w:t>
      </w:r>
      <w:r w:rsidRPr="0082637D">
        <w:rPr>
          <w:rStyle w:val="FontStyle36"/>
          <w:b w:val="0"/>
          <w:sz w:val="28"/>
        </w:rPr>
        <w:t>я</w:t>
      </w:r>
      <w:r w:rsidRPr="0082637D">
        <w:rPr>
          <w:rStyle w:val="FontStyle36"/>
          <w:b w:val="0"/>
          <w:sz w:val="28"/>
        </w:rPr>
        <w:t>тельности и интереса к умственному труду, развитию элементов логическо</w:t>
      </w:r>
      <w:r w:rsidRPr="0082637D">
        <w:rPr>
          <w:rStyle w:val="FontStyle36"/>
          <w:b w:val="0"/>
          <w:sz w:val="28"/>
        </w:rPr>
        <w:softHyphen/>
        <w:t>го и ко</w:t>
      </w:r>
      <w:r w:rsidRPr="0082637D">
        <w:rPr>
          <w:rStyle w:val="FontStyle36"/>
          <w:b w:val="0"/>
          <w:sz w:val="28"/>
        </w:rPr>
        <w:t>н</w:t>
      </w:r>
      <w:r w:rsidRPr="0082637D">
        <w:rPr>
          <w:rStyle w:val="FontStyle36"/>
          <w:b w:val="0"/>
          <w:sz w:val="28"/>
        </w:rPr>
        <w:t>структорского мышления, стремлению использовать математические знания в п</w:t>
      </w:r>
      <w:r w:rsidRPr="0082637D">
        <w:rPr>
          <w:rStyle w:val="FontStyle36"/>
          <w:b w:val="0"/>
          <w:sz w:val="28"/>
        </w:rPr>
        <w:t>о</w:t>
      </w:r>
      <w:r w:rsidRPr="0082637D">
        <w:rPr>
          <w:rStyle w:val="FontStyle36"/>
          <w:b w:val="0"/>
          <w:sz w:val="28"/>
        </w:rPr>
        <w:t>вседневной жизни.</w:t>
      </w:r>
    </w:p>
    <w:p w:rsidR="00700867" w:rsidRPr="00657A13" w:rsidRDefault="00657A13" w:rsidP="00657A13">
      <w:pPr>
        <w:jc w:val="both"/>
        <w:rPr>
          <w:rFonts w:ascii="Cambria" w:hAnsi="Cambria"/>
          <w:i/>
          <w:color w:val="262626" w:themeColor="text1" w:themeTint="D9"/>
          <w:sz w:val="22"/>
          <w:u w:val="single"/>
        </w:rPr>
      </w:pPr>
      <w:r w:rsidRPr="00657A13">
        <w:rPr>
          <w:rFonts w:ascii="Cambria" w:hAnsi="Cambria"/>
          <w:i/>
          <w:color w:val="262626" w:themeColor="text1" w:themeTint="D9"/>
          <w:sz w:val="22"/>
          <w:u w:val="single"/>
        </w:rPr>
        <w:t>Слайд1</w:t>
      </w:r>
      <w:r w:rsidR="007D365C">
        <w:rPr>
          <w:rFonts w:ascii="Cambria" w:hAnsi="Cambria"/>
          <w:i/>
          <w:color w:val="262626" w:themeColor="text1" w:themeTint="D9"/>
          <w:sz w:val="22"/>
          <w:u w:val="single"/>
        </w:rPr>
        <w:t>2-15</w:t>
      </w:r>
    </w:p>
    <w:p w:rsidR="009219A4" w:rsidRPr="0082637D" w:rsidRDefault="00657A13" w:rsidP="009219A4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</w:rPr>
        <w:t xml:space="preserve">        </w:t>
      </w:r>
      <w:r w:rsidR="009219A4" w:rsidRPr="0082637D">
        <w:rPr>
          <w:rFonts w:ascii="Times New Roman" w:hAnsi="Times New Roman" w:cs="Times New Roman"/>
          <w:color w:val="262626" w:themeColor="text1" w:themeTint="D9"/>
          <w:sz w:val="28"/>
        </w:rPr>
        <w:t>Внеурочная деятельность школьников объединяет все виды деятельн</w:t>
      </w:r>
      <w:r w:rsidR="009219A4" w:rsidRPr="0082637D">
        <w:rPr>
          <w:rFonts w:ascii="Times New Roman" w:hAnsi="Times New Roman" w:cs="Times New Roman"/>
          <w:color w:val="262626" w:themeColor="text1" w:themeTint="D9"/>
          <w:sz w:val="28"/>
        </w:rPr>
        <w:t>о</w:t>
      </w:r>
      <w:r w:rsidR="009219A4" w:rsidRPr="0082637D">
        <w:rPr>
          <w:rFonts w:ascii="Times New Roman" w:hAnsi="Times New Roman" w:cs="Times New Roman"/>
          <w:color w:val="262626" w:themeColor="text1" w:themeTint="D9"/>
          <w:sz w:val="28"/>
        </w:rPr>
        <w:t>сти, в которых возможно и целесообразно решение задач их развития, восп</w:t>
      </w:r>
      <w:r w:rsidR="009219A4" w:rsidRPr="0082637D">
        <w:rPr>
          <w:rFonts w:ascii="Times New Roman" w:hAnsi="Times New Roman" w:cs="Times New Roman"/>
          <w:color w:val="262626" w:themeColor="text1" w:themeTint="D9"/>
          <w:sz w:val="28"/>
        </w:rPr>
        <w:t>и</w:t>
      </w:r>
      <w:r w:rsidR="009219A4" w:rsidRPr="0082637D">
        <w:rPr>
          <w:rFonts w:ascii="Times New Roman" w:hAnsi="Times New Roman" w:cs="Times New Roman"/>
          <w:color w:val="262626" w:themeColor="text1" w:themeTint="D9"/>
          <w:sz w:val="28"/>
        </w:rPr>
        <w:t>тания и социализации.</w:t>
      </w:r>
    </w:p>
    <w:p w:rsidR="009219A4" w:rsidRPr="0082637D" w:rsidRDefault="009219A4" w:rsidP="009219A4">
      <w:pPr>
        <w:pStyle w:val="a5"/>
        <w:jc w:val="both"/>
        <w:rPr>
          <w:rFonts w:ascii="Times New Roman" w:hAnsi="Times New Roman" w:cs="Times New Roman"/>
          <w:color w:val="262626" w:themeColor="text1" w:themeTint="D9"/>
          <w:sz w:val="28"/>
        </w:rPr>
      </w:pP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 xml:space="preserve">        Вторая половина дня используется на реализацию различных организ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а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ционных форм отличных от урочной системы обучения. По всем направл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е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 xml:space="preserve">ния внеурочной деятельности </w:t>
      </w:r>
      <w:r w:rsidR="0098140F" w:rsidRPr="0082637D">
        <w:rPr>
          <w:rFonts w:ascii="Times New Roman" w:hAnsi="Times New Roman" w:cs="Times New Roman"/>
          <w:color w:val="262626" w:themeColor="text1" w:themeTint="D9"/>
          <w:sz w:val="28"/>
        </w:rPr>
        <w:t xml:space="preserve">классными руководителями 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 xml:space="preserve"> </w:t>
      </w:r>
      <w:r w:rsidR="0098140F" w:rsidRPr="0082637D">
        <w:rPr>
          <w:rFonts w:ascii="Times New Roman" w:hAnsi="Times New Roman" w:cs="Times New Roman"/>
          <w:color w:val="262626" w:themeColor="text1" w:themeTint="D9"/>
          <w:sz w:val="28"/>
        </w:rPr>
        <w:t xml:space="preserve">запланированы </w:t>
      </w:r>
      <w:r w:rsidRPr="0082637D">
        <w:rPr>
          <w:rFonts w:ascii="Times New Roman" w:hAnsi="Times New Roman" w:cs="Times New Roman"/>
          <w:color w:val="262626" w:themeColor="text1" w:themeTint="D9"/>
          <w:sz w:val="28"/>
        </w:rPr>
        <w:t>воспитательные мероприятия.</w:t>
      </w:r>
    </w:p>
    <w:p w:rsidR="00700867" w:rsidRPr="0082637D" w:rsidRDefault="009219A4" w:rsidP="00707525">
      <w:pPr>
        <w:jc w:val="both"/>
        <w:rPr>
          <w:sz w:val="28"/>
          <w:szCs w:val="36"/>
        </w:rPr>
      </w:pPr>
      <w:r w:rsidRPr="0082637D">
        <w:rPr>
          <w:sz w:val="28"/>
          <w:szCs w:val="36"/>
        </w:rPr>
        <w:t xml:space="preserve">         Учителями проводятся и</w:t>
      </w:r>
      <w:r w:rsidR="00700867" w:rsidRPr="0082637D">
        <w:rPr>
          <w:sz w:val="28"/>
          <w:szCs w:val="36"/>
        </w:rPr>
        <w:t>ндивидуальные занятия с детьми, требующими психолого-педагогической и коррекционной поддержки (в т.ч. индивидуал</w:t>
      </w:r>
      <w:r w:rsidR="00700867" w:rsidRPr="0082637D">
        <w:rPr>
          <w:sz w:val="28"/>
          <w:szCs w:val="36"/>
        </w:rPr>
        <w:t>ь</w:t>
      </w:r>
      <w:r w:rsidR="00700867" w:rsidRPr="0082637D">
        <w:rPr>
          <w:sz w:val="28"/>
          <w:szCs w:val="36"/>
        </w:rPr>
        <w:t>ные занятия по постановке устной речи, совершенствования почерка и п</w:t>
      </w:r>
      <w:r w:rsidRPr="0082637D">
        <w:rPr>
          <w:sz w:val="28"/>
          <w:szCs w:val="36"/>
        </w:rPr>
        <w:t>ис</w:t>
      </w:r>
      <w:r w:rsidRPr="0082637D">
        <w:rPr>
          <w:sz w:val="28"/>
          <w:szCs w:val="36"/>
        </w:rPr>
        <w:t>ь</w:t>
      </w:r>
      <w:r w:rsidRPr="0082637D">
        <w:rPr>
          <w:sz w:val="28"/>
          <w:szCs w:val="36"/>
        </w:rPr>
        <w:t>менной речи и т.д.)</w:t>
      </w:r>
    </w:p>
    <w:p w:rsidR="00700867" w:rsidRPr="0082637D" w:rsidRDefault="0098140F" w:rsidP="00707525">
      <w:pPr>
        <w:jc w:val="both"/>
        <w:rPr>
          <w:sz w:val="28"/>
          <w:szCs w:val="36"/>
        </w:rPr>
      </w:pPr>
      <w:r w:rsidRPr="0082637D">
        <w:rPr>
          <w:sz w:val="28"/>
          <w:szCs w:val="36"/>
        </w:rPr>
        <w:t xml:space="preserve">        </w:t>
      </w:r>
      <w:r w:rsidR="00700867" w:rsidRPr="0082637D">
        <w:rPr>
          <w:sz w:val="28"/>
          <w:szCs w:val="36"/>
        </w:rPr>
        <w:t xml:space="preserve">Индивидуальные и групповые </w:t>
      </w:r>
      <w:r w:rsidR="009219A4" w:rsidRPr="0082637D">
        <w:rPr>
          <w:sz w:val="28"/>
          <w:szCs w:val="36"/>
        </w:rPr>
        <w:t>занятия проводят психолог и логопед.</w:t>
      </w:r>
    </w:p>
    <w:p w:rsidR="00833276" w:rsidRPr="0082637D" w:rsidRDefault="00833276" w:rsidP="00707525">
      <w:pPr>
        <w:jc w:val="both"/>
        <w:rPr>
          <w:sz w:val="28"/>
          <w:szCs w:val="36"/>
        </w:rPr>
      </w:pPr>
    </w:p>
    <w:sectPr w:rsidR="00833276" w:rsidRPr="0082637D" w:rsidSect="0082637D"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Arial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011D8"/>
    <w:multiLevelType w:val="hybridMultilevel"/>
    <w:tmpl w:val="585046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8624D03"/>
    <w:multiLevelType w:val="hybridMultilevel"/>
    <w:tmpl w:val="BABA0E3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B6429"/>
    <w:rsid w:val="00126C46"/>
    <w:rsid w:val="00204875"/>
    <w:rsid w:val="002318FA"/>
    <w:rsid w:val="002B07D9"/>
    <w:rsid w:val="003E7BA6"/>
    <w:rsid w:val="0044110A"/>
    <w:rsid w:val="005B6429"/>
    <w:rsid w:val="005C07DA"/>
    <w:rsid w:val="00657A13"/>
    <w:rsid w:val="00700867"/>
    <w:rsid w:val="00707525"/>
    <w:rsid w:val="007D365C"/>
    <w:rsid w:val="008207C9"/>
    <w:rsid w:val="00823416"/>
    <w:rsid w:val="0082637D"/>
    <w:rsid w:val="00833276"/>
    <w:rsid w:val="009219A4"/>
    <w:rsid w:val="00977379"/>
    <w:rsid w:val="0098140F"/>
    <w:rsid w:val="00B80594"/>
    <w:rsid w:val="00C13210"/>
    <w:rsid w:val="00C6369F"/>
    <w:rsid w:val="00CA2079"/>
    <w:rsid w:val="00CB138A"/>
    <w:rsid w:val="00D536D0"/>
    <w:rsid w:val="00D9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42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B64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8207C9"/>
    <w:pPr>
      <w:widowControl w:val="0"/>
      <w:autoSpaceDE w:val="0"/>
      <w:autoSpaceDN w:val="0"/>
      <w:adjustRightInd w:val="0"/>
      <w:spacing w:line="251" w:lineRule="exact"/>
      <w:ind w:firstLine="298"/>
      <w:jc w:val="both"/>
    </w:pPr>
    <w:rPr>
      <w:rFonts w:ascii="Franklin Gothic Heavy" w:eastAsiaTheme="minorEastAsia" w:hAnsi="Franklin Gothic Heavy" w:cstheme="minorBidi"/>
    </w:rPr>
  </w:style>
  <w:style w:type="character" w:customStyle="1" w:styleId="FontStyle36">
    <w:name w:val="Font Style36"/>
    <w:basedOn w:val="a0"/>
    <w:uiPriority w:val="99"/>
    <w:rsid w:val="008207C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5">
    <w:name w:val="No Spacing"/>
    <w:link w:val="a6"/>
    <w:uiPriority w:val="1"/>
    <w:qFormat/>
    <w:rsid w:val="009219A4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9773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773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318FA"/>
  </w:style>
  <w:style w:type="paragraph" w:styleId="a9">
    <w:name w:val="Balloon Text"/>
    <w:basedOn w:val="a"/>
    <w:link w:val="aa"/>
    <w:uiPriority w:val="99"/>
    <w:semiHidden/>
    <w:unhideWhenUsed/>
    <w:rsid w:val="002318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                            МКОУ СОШ №4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Организация внеурочной     деятельности при введении ФГОС НОО</vt:lpstr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Организация внеурочной     деятельности при введении ФГОС НОО</dc:title>
  <dc:subject>Палагина Галина Александровна,</dc:subject>
  <dc:creator>Палагина Галина Александровна,            учитель начальных классов</dc:creator>
  <cp:lastModifiedBy>Hoosfive</cp:lastModifiedBy>
  <cp:revision>8</cp:revision>
  <dcterms:created xsi:type="dcterms:W3CDTF">2012-02-16T16:04:00Z</dcterms:created>
  <dcterms:modified xsi:type="dcterms:W3CDTF">2016-12-13T18:50:00Z</dcterms:modified>
</cp:coreProperties>
</file>