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DE6" w:rsidRPr="00007A7F" w:rsidRDefault="00025DE6" w:rsidP="00025DE6">
      <w:pPr>
        <w:pStyle w:val="a3"/>
        <w:spacing w:before="0" w:beforeAutospacing="0" w:after="0" w:afterAutospacing="0" w:line="360" w:lineRule="auto"/>
        <w:ind w:firstLine="709"/>
        <w:jc w:val="right"/>
        <w:rPr>
          <w:i/>
          <w:sz w:val="28"/>
          <w:szCs w:val="28"/>
        </w:rPr>
      </w:pPr>
      <w:r>
        <w:rPr>
          <w:i/>
          <w:sz w:val="28"/>
          <w:szCs w:val="28"/>
        </w:rPr>
        <w:t>Бабикова Екатерина Юрьевна</w:t>
      </w:r>
    </w:p>
    <w:p w:rsidR="00025DE6" w:rsidRPr="000E382A" w:rsidRDefault="00025DE6" w:rsidP="00025DE6">
      <w:pPr>
        <w:pStyle w:val="a3"/>
        <w:spacing w:before="0" w:beforeAutospacing="0" w:after="0" w:afterAutospacing="0" w:line="360" w:lineRule="auto"/>
        <w:ind w:firstLine="709"/>
        <w:jc w:val="right"/>
        <w:rPr>
          <w:i/>
          <w:sz w:val="28"/>
          <w:szCs w:val="28"/>
        </w:rPr>
      </w:pPr>
      <w:r>
        <w:rPr>
          <w:i/>
          <w:sz w:val="28"/>
          <w:szCs w:val="28"/>
        </w:rPr>
        <w:t xml:space="preserve">Муниципальное бюджетное общеобразовательное учреждение </w:t>
      </w:r>
      <w:r w:rsidR="005F2D6D">
        <w:rPr>
          <w:i/>
          <w:sz w:val="28"/>
          <w:szCs w:val="28"/>
        </w:rPr>
        <w:t>«С</w:t>
      </w:r>
      <w:r>
        <w:rPr>
          <w:i/>
          <w:sz w:val="28"/>
          <w:szCs w:val="28"/>
        </w:rPr>
        <w:t>редняя общеобразовательная школа №39г. Челябинска</w:t>
      </w:r>
      <w:r w:rsidR="005F2D6D">
        <w:rPr>
          <w:i/>
          <w:sz w:val="28"/>
          <w:szCs w:val="28"/>
        </w:rPr>
        <w:t>»</w:t>
      </w:r>
    </w:p>
    <w:p w:rsidR="00025DE6" w:rsidRPr="000E382A" w:rsidRDefault="00082AD7" w:rsidP="00025DE6">
      <w:pPr>
        <w:pStyle w:val="a3"/>
        <w:spacing w:before="0" w:beforeAutospacing="0" w:after="0" w:afterAutospacing="0" w:line="360" w:lineRule="auto"/>
        <w:ind w:firstLine="709"/>
        <w:jc w:val="center"/>
        <w:rPr>
          <w:b/>
          <w:sz w:val="28"/>
          <w:szCs w:val="28"/>
        </w:rPr>
      </w:pPr>
      <w:r>
        <w:rPr>
          <w:b/>
          <w:sz w:val="28"/>
          <w:szCs w:val="28"/>
        </w:rPr>
        <w:t>Модель</w:t>
      </w:r>
      <w:r w:rsidR="00025DE6" w:rsidRPr="000E382A">
        <w:rPr>
          <w:b/>
          <w:sz w:val="28"/>
          <w:szCs w:val="28"/>
        </w:rPr>
        <w:t xml:space="preserve"> формирования основ экологической культуры у младших школьников с </w:t>
      </w:r>
      <w:r w:rsidR="0094489C">
        <w:rPr>
          <w:b/>
          <w:sz w:val="28"/>
          <w:szCs w:val="28"/>
        </w:rPr>
        <w:t>задержкой психического развития</w:t>
      </w:r>
    </w:p>
    <w:p w:rsidR="00082AD7" w:rsidRPr="00AD1208" w:rsidRDefault="00082AD7" w:rsidP="00082AD7">
      <w:pPr>
        <w:pStyle w:val="1"/>
        <w:spacing w:before="0" w:after="0" w:line="360" w:lineRule="auto"/>
        <w:ind w:firstLine="709"/>
        <w:jc w:val="both"/>
        <w:rPr>
          <w:rFonts w:ascii="Times New Roman" w:hAnsi="Times New Roman"/>
          <w:sz w:val="28"/>
          <w:szCs w:val="28"/>
        </w:rPr>
      </w:pPr>
      <w:r w:rsidRPr="00AD1208">
        <w:rPr>
          <w:rFonts w:ascii="Times New Roman" w:hAnsi="Times New Roman"/>
          <w:b w:val="0"/>
          <w:spacing w:val="-9"/>
          <w:sz w:val="28"/>
          <w:szCs w:val="28"/>
        </w:rPr>
        <w:t xml:space="preserve">В современных условиях необычайную сложность и важность приобрели </w:t>
      </w:r>
      <w:r w:rsidRPr="00AD1208">
        <w:rPr>
          <w:rFonts w:ascii="Times New Roman" w:hAnsi="Times New Roman"/>
          <w:b w:val="0"/>
          <w:spacing w:val="-8"/>
          <w:sz w:val="28"/>
          <w:szCs w:val="28"/>
        </w:rPr>
        <w:t xml:space="preserve">вопросы взаимодействия человека и природы. Резкое ускорение научно- </w:t>
      </w:r>
      <w:r w:rsidRPr="00AD1208">
        <w:rPr>
          <w:rFonts w:ascii="Times New Roman" w:hAnsi="Times New Roman"/>
          <w:b w:val="0"/>
          <w:spacing w:val="-10"/>
          <w:sz w:val="28"/>
          <w:szCs w:val="28"/>
        </w:rPr>
        <w:t xml:space="preserve">технического прогресса вызвало массированное давление человека на природу что приводит к изменению окружающей </w:t>
      </w:r>
      <w:r>
        <w:rPr>
          <w:rFonts w:ascii="Times New Roman" w:hAnsi="Times New Roman"/>
          <w:b w:val="0"/>
          <w:spacing w:val="-10"/>
          <w:sz w:val="28"/>
          <w:szCs w:val="28"/>
        </w:rPr>
        <w:t>среды. Отрицательные последствия</w:t>
      </w:r>
      <w:r w:rsidRPr="00AD1208">
        <w:rPr>
          <w:rFonts w:ascii="Times New Roman" w:hAnsi="Times New Roman"/>
          <w:b w:val="0"/>
          <w:spacing w:val="-10"/>
          <w:sz w:val="28"/>
          <w:szCs w:val="28"/>
        </w:rPr>
        <w:t xml:space="preserve"> деятельности человека наносят ущерб его здоровью. Острейшие противоречия между обществом и природой привели к угрозе всемирного экологического </w:t>
      </w:r>
      <w:r w:rsidRPr="00AD1208">
        <w:rPr>
          <w:rFonts w:ascii="Times New Roman" w:hAnsi="Times New Roman"/>
          <w:b w:val="0"/>
          <w:sz w:val="28"/>
          <w:szCs w:val="28"/>
        </w:rPr>
        <w:t>кризиса</w:t>
      </w:r>
      <w:r w:rsidRPr="00AD1208">
        <w:rPr>
          <w:rFonts w:ascii="Times New Roman" w:hAnsi="Times New Roman"/>
          <w:sz w:val="28"/>
          <w:szCs w:val="28"/>
        </w:rPr>
        <w:t>.</w:t>
      </w:r>
    </w:p>
    <w:p w:rsidR="00082AD7" w:rsidRPr="00AD1208" w:rsidRDefault="00082AD7" w:rsidP="00082AD7">
      <w:pPr>
        <w:shd w:val="clear" w:color="auto" w:fill="FFFFFF"/>
        <w:spacing w:after="0" w:line="360" w:lineRule="auto"/>
        <w:ind w:firstLine="709"/>
        <w:jc w:val="both"/>
        <w:rPr>
          <w:rFonts w:ascii="Times New Roman" w:hAnsi="Times New Roman"/>
          <w:sz w:val="28"/>
          <w:szCs w:val="28"/>
        </w:rPr>
      </w:pPr>
      <w:r w:rsidRPr="00AD1208">
        <w:rPr>
          <w:rFonts w:ascii="Times New Roman" w:hAnsi="Times New Roman"/>
          <w:sz w:val="28"/>
          <w:szCs w:val="28"/>
        </w:rPr>
        <w:t xml:space="preserve">Одной из важнейших причин такого положения дел является </w:t>
      </w:r>
      <w:r w:rsidRPr="00AD1208">
        <w:rPr>
          <w:rFonts w:ascii="Times New Roman" w:hAnsi="Times New Roman"/>
          <w:spacing w:val="-8"/>
          <w:sz w:val="28"/>
          <w:szCs w:val="28"/>
        </w:rPr>
        <w:t xml:space="preserve">экологическая неграмотность населения, неумение предвидеть последствие </w:t>
      </w:r>
      <w:r w:rsidRPr="00AD1208">
        <w:rPr>
          <w:rFonts w:ascii="Times New Roman" w:hAnsi="Times New Roman"/>
          <w:sz w:val="28"/>
          <w:szCs w:val="28"/>
        </w:rPr>
        <w:t>своего вмешательства в природу.</w:t>
      </w:r>
    </w:p>
    <w:p w:rsidR="00082AD7" w:rsidRDefault="00082AD7" w:rsidP="00082AD7">
      <w:pPr>
        <w:shd w:val="clear" w:color="auto" w:fill="FFFFFF"/>
        <w:spacing w:after="0" w:line="360" w:lineRule="auto"/>
        <w:ind w:firstLine="709"/>
        <w:jc w:val="both"/>
        <w:rPr>
          <w:rFonts w:ascii="Times New Roman" w:hAnsi="Times New Roman"/>
          <w:spacing w:val="-10"/>
          <w:sz w:val="28"/>
          <w:szCs w:val="28"/>
        </w:rPr>
      </w:pPr>
      <w:r w:rsidRPr="00AD1208">
        <w:rPr>
          <w:rFonts w:ascii="Times New Roman" w:hAnsi="Times New Roman"/>
          <w:spacing w:val="-9"/>
          <w:sz w:val="28"/>
          <w:szCs w:val="28"/>
        </w:rPr>
        <w:t xml:space="preserve">В законе Российской Федерации «Об охране окружающей среды»,  предусматривается создание системы непрерывного </w:t>
      </w:r>
      <w:r w:rsidRPr="00AD1208">
        <w:rPr>
          <w:rFonts w:ascii="Times New Roman" w:hAnsi="Times New Roman"/>
          <w:spacing w:val="-10"/>
          <w:sz w:val="28"/>
          <w:szCs w:val="28"/>
        </w:rPr>
        <w:t xml:space="preserve">экологического образования, цель которого - развитие экологической культуры </w:t>
      </w:r>
      <w:r w:rsidRPr="00AD1208">
        <w:rPr>
          <w:rFonts w:ascii="Times New Roman" w:hAnsi="Times New Roman"/>
          <w:spacing w:val="-9"/>
          <w:sz w:val="28"/>
          <w:szCs w:val="28"/>
        </w:rPr>
        <w:t xml:space="preserve">каждого члена общества. По признанию отечественной и мировой </w:t>
      </w:r>
      <w:r w:rsidRPr="00AD1208">
        <w:rPr>
          <w:rFonts w:ascii="Times New Roman" w:hAnsi="Times New Roman"/>
          <w:spacing w:val="-10"/>
          <w:sz w:val="28"/>
          <w:szCs w:val="28"/>
        </w:rPr>
        <w:t xml:space="preserve">общественности центральным фактором в решении названной проблемы </w:t>
      </w:r>
      <w:r w:rsidRPr="00AD1208">
        <w:rPr>
          <w:rFonts w:ascii="Times New Roman" w:hAnsi="Times New Roman"/>
          <w:spacing w:val="-9"/>
          <w:sz w:val="28"/>
          <w:szCs w:val="28"/>
        </w:rPr>
        <w:t xml:space="preserve">становится не техника или технология, а образование в широком понимании этого слова. Само образование следует рассматривать не просто как процесс и результат усвоения систематизированных знаний, умений и навыков, а как </w:t>
      </w:r>
      <w:r w:rsidRPr="00AD1208">
        <w:rPr>
          <w:rFonts w:ascii="Times New Roman" w:hAnsi="Times New Roman"/>
          <w:spacing w:val="-10"/>
          <w:sz w:val="28"/>
          <w:szCs w:val="28"/>
        </w:rPr>
        <w:t>создание и сохранение единого образовательного пространства.</w:t>
      </w:r>
      <w:r>
        <w:rPr>
          <w:rFonts w:ascii="Times New Roman" w:hAnsi="Times New Roman"/>
          <w:spacing w:val="-10"/>
          <w:sz w:val="28"/>
          <w:szCs w:val="28"/>
        </w:rPr>
        <w:t xml:space="preserve"> </w:t>
      </w:r>
    </w:p>
    <w:p w:rsidR="00082AD7" w:rsidRPr="00AD1208" w:rsidRDefault="00082AD7" w:rsidP="00082AD7">
      <w:pPr>
        <w:shd w:val="clear" w:color="auto" w:fill="FFFFFF"/>
        <w:spacing w:after="0" w:line="360" w:lineRule="auto"/>
        <w:ind w:firstLine="709"/>
        <w:jc w:val="both"/>
        <w:rPr>
          <w:rFonts w:ascii="Times New Roman" w:hAnsi="Times New Roman"/>
          <w:sz w:val="28"/>
          <w:szCs w:val="28"/>
        </w:rPr>
      </w:pPr>
      <w:r>
        <w:rPr>
          <w:rFonts w:ascii="Times New Roman" w:hAnsi="Times New Roman"/>
          <w:spacing w:val="-10"/>
          <w:sz w:val="28"/>
          <w:szCs w:val="28"/>
        </w:rPr>
        <w:t>По мнению А.И. Кочергина, экологическое образование и воспитание, непрерывное, всестороннее и обязательное, формирование на их основе экологической этики и культуры – есть условие и путь к гуманизации отношений общества и природы, потребность в изучении и познании среды своего обитания, её защиты и сохранения</w:t>
      </w:r>
      <w:r>
        <w:rPr>
          <w:rFonts w:ascii="Times New Roman" w:hAnsi="Times New Roman"/>
          <w:spacing w:val="-18"/>
          <w:sz w:val="28"/>
          <w:szCs w:val="28"/>
        </w:rPr>
        <w:t>.</w:t>
      </w:r>
    </w:p>
    <w:p w:rsidR="00082AD7" w:rsidRPr="00AD1208" w:rsidRDefault="00082AD7" w:rsidP="00082AD7">
      <w:pPr>
        <w:spacing w:after="0" w:line="360" w:lineRule="auto"/>
        <w:ind w:firstLine="709"/>
        <w:jc w:val="both"/>
        <w:rPr>
          <w:rFonts w:ascii="Times New Roman" w:hAnsi="Times New Roman"/>
          <w:sz w:val="28"/>
          <w:szCs w:val="28"/>
        </w:rPr>
      </w:pPr>
      <w:r w:rsidRPr="00AD1208">
        <w:rPr>
          <w:rFonts w:ascii="Times New Roman" w:hAnsi="Times New Roman"/>
          <w:sz w:val="28"/>
          <w:szCs w:val="28"/>
        </w:rPr>
        <w:lastRenderedPageBreak/>
        <w:t xml:space="preserve">Процесс становления ответственного отношения учащихся к природе осуществляется на основе усвоения школьниками её многообразной ценности – эстетической, познавательной, экономической, практической. </w:t>
      </w:r>
    </w:p>
    <w:p w:rsidR="00025DE6" w:rsidRPr="00CA0274" w:rsidRDefault="00025DE6" w:rsidP="00025DE6">
      <w:pPr>
        <w:pStyle w:val="a3"/>
        <w:spacing w:before="0" w:beforeAutospacing="0" w:after="0" w:afterAutospacing="0" w:line="360" w:lineRule="auto"/>
        <w:ind w:firstLine="709"/>
        <w:jc w:val="both"/>
        <w:rPr>
          <w:color w:val="000000"/>
          <w:sz w:val="28"/>
          <w:szCs w:val="28"/>
        </w:rPr>
      </w:pPr>
      <w:r w:rsidRPr="00CA0274">
        <w:rPr>
          <w:sz w:val="28"/>
          <w:szCs w:val="28"/>
        </w:rPr>
        <w:t>Начальное естественнонаучное образование, имеющее в российской школе глубокие и прочные традиции и богатый арсенал практического опыта, в последние годы переживает значительное обновление.</w:t>
      </w:r>
      <w:r w:rsidRPr="00CA0274">
        <w:rPr>
          <w:spacing w:val="-9"/>
          <w:sz w:val="28"/>
          <w:szCs w:val="28"/>
        </w:rPr>
        <w:t xml:space="preserve"> В </w:t>
      </w:r>
      <w:r w:rsidRPr="00CA0274">
        <w:rPr>
          <w:sz w:val="28"/>
          <w:szCs w:val="28"/>
        </w:rPr>
        <w:br/>
      </w:r>
      <w:r w:rsidRPr="00CA0274">
        <w:rPr>
          <w:bCs/>
          <w:color w:val="000000"/>
          <w:sz w:val="28"/>
          <w:szCs w:val="28"/>
        </w:rPr>
        <w:t>Федеральном государственном образовательном стандарте начального общего образования</w:t>
      </w:r>
      <w:r w:rsidRPr="00CA0274">
        <w:rPr>
          <w:spacing w:val="-9"/>
          <w:sz w:val="28"/>
          <w:szCs w:val="28"/>
        </w:rPr>
        <w:t xml:space="preserve"> предусматривается </w:t>
      </w:r>
      <w:r w:rsidRPr="00CA0274">
        <w:rPr>
          <w:color w:val="000000"/>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формирование познавательного интереса и бережного отношения к природе.</w:t>
      </w:r>
    </w:p>
    <w:p w:rsidR="00025DE6" w:rsidRDefault="00025DE6" w:rsidP="00025DE6">
      <w:pPr>
        <w:spacing w:after="0" w:line="360" w:lineRule="auto"/>
        <w:ind w:firstLine="709"/>
        <w:jc w:val="both"/>
        <w:rPr>
          <w:rFonts w:ascii="Times New Roman" w:hAnsi="Times New Roman"/>
          <w:sz w:val="28"/>
          <w:szCs w:val="28"/>
        </w:rPr>
      </w:pPr>
      <w:r w:rsidRPr="00CA0274">
        <w:rPr>
          <w:rFonts w:ascii="Times New Roman" w:hAnsi="Times New Roman"/>
          <w:sz w:val="28"/>
          <w:szCs w:val="28"/>
        </w:rPr>
        <w:t xml:space="preserve"> </w:t>
      </w:r>
      <w:r>
        <w:rPr>
          <w:rFonts w:ascii="Times New Roman" w:hAnsi="Times New Roman"/>
          <w:sz w:val="28"/>
          <w:szCs w:val="28"/>
        </w:rPr>
        <w:t>В основе воспитания  экологической культуры личности лежат следующие концепции:</w:t>
      </w:r>
    </w:p>
    <w:p w:rsidR="00025DE6" w:rsidRDefault="00025DE6" w:rsidP="00025DE6">
      <w:pPr>
        <w:spacing w:after="0" w:line="360" w:lineRule="auto"/>
        <w:ind w:firstLine="709"/>
        <w:jc w:val="both"/>
        <w:rPr>
          <w:rFonts w:ascii="Times New Roman" w:hAnsi="Times New Roman"/>
          <w:sz w:val="28"/>
          <w:szCs w:val="28"/>
        </w:rPr>
      </w:pPr>
      <w:r>
        <w:rPr>
          <w:rFonts w:ascii="Times New Roman" w:hAnsi="Times New Roman"/>
          <w:sz w:val="28"/>
          <w:szCs w:val="28"/>
        </w:rPr>
        <w:t>- экологического образования (А.Ф. Аменда, С.Н. Глазачёв, В.И. Данков-Данильян, А.Н. Захлебный, И.Д. Зверев, Т.В. Кучер, Н.Н. Моисеев, Б.М. Миркин, Л.Г. Наумова, Н.Ф. Реймерс, Л.П. Салеева, А.П. Сидельковский, И.Т. Суравегина);</w:t>
      </w:r>
    </w:p>
    <w:p w:rsidR="00025DE6" w:rsidRDefault="00025DE6" w:rsidP="00025DE6">
      <w:pPr>
        <w:spacing w:after="0" w:line="360" w:lineRule="auto"/>
        <w:ind w:firstLine="709"/>
        <w:jc w:val="both"/>
        <w:rPr>
          <w:rFonts w:ascii="Times New Roman" w:hAnsi="Times New Roman"/>
          <w:sz w:val="28"/>
          <w:szCs w:val="28"/>
        </w:rPr>
      </w:pPr>
      <w:r>
        <w:rPr>
          <w:rFonts w:ascii="Times New Roman" w:hAnsi="Times New Roman"/>
          <w:sz w:val="28"/>
          <w:szCs w:val="28"/>
        </w:rPr>
        <w:t>- глобальных экологических проблем и устойчивого развития мирового сообщества (В.И. Вернандский, Э.В. Гирусов, Э.К. Дрейер, В.А. Лось, Н.Н. Моисеев, В.И. Данилов-Данильян, А.Д. Урсул).</w:t>
      </w:r>
    </w:p>
    <w:p w:rsidR="00895717" w:rsidRDefault="00895717" w:rsidP="005E0105">
      <w:pPr>
        <w:spacing w:after="0" w:line="360" w:lineRule="auto"/>
        <w:ind w:firstLine="709"/>
        <w:jc w:val="both"/>
        <w:rPr>
          <w:rFonts w:ascii="Times New Roman" w:hAnsi="Times New Roman"/>
          <w:sz w:val="28"/>
          <w:szCs w:val="28"/>
        </w:rPr>
      </w:pPr>
      <w:r w:rsidRPr="00895717">
        <w:rPr>
          <w:rFonts w:ascii="Times New Roman" w:hAnsi="Times New Roman"/>
          <w:sz w:val="28"/>
          <w:szCs w:val="28"/>
        </w:rPr>
        <w:t>Современная экология не свободна от ошибок и, в первую очередь, при определении её содержания. Объём этого широкого междисциплинарного комплекса чаще всего сужается до изучения состояния среды, окружающей человека. Всё это ставит задачу повышения уровня экологического образования как средства воспитания экологической культуры у младших школьников с задержкой психического развития.</w:t>
      </w:r>
    </w:p>
    <w:p w:rsidR="00025DE6" w:rsidRPr="00895717" w:rsidRDefault="00025DE6" w:rsidP="005E0105">
      <w:pPr>
        <w:shd w:val="clear" w:color="auto" w:fill="FFFFFF"/>
        <w:spacing w:after="0" w:line="360" w:lineRule="auto"/>
        <w:ind w:firstLine="709"/>
        <w:jc w:val="both"/>
        <w:rPr>
          <w:rFonts w:ascii="Times New Roman" w:hAnsi="Times New Roman"/>
          <w:sz w:val="28"/>
          <w:szCs w:val="28"/>
        </w:rPr>
      </w:pPr>
      <w:r w:rsidRPr="00CA0274">
        <w:rPr>
          <w:rFonts w:ascii="Times New Roman" w:hAnsi="Times New Roman"/>
          <w:sz w:val="28"/>
          <w:szCs w:val="28"/>
        </w:rPr>
        <w:t xml:space="preserve">На сегодняшний день проблема формирования основ экологической культуры у младших школьников с задержкой психического развития разработана недостаточно. Следствием является ее медленное внедрение в </w:t>
      </w:r>
      <w:r w:rsidRPr="00CA0274">
        <w:rPr>
          <w:rFonts w:ascii="Times New Roman" w:hAnsi="Times New Roman"/>
          <w:sz w:val="28"/>
          <w:szCs w:val="28"/>
        </w:rPr>
        <w:lastRenderedPageBreak/>
        <w:t>практику работы школы. Формировать основы  экологической культуры у младших школьников с задержкой психического развития необходимо, так как основным средством воспитания и образования является знакомство с элементарной целостной картиной мира.</w:t>
      </w:r>
      <w:r w:rsidR="00895717" w:rsidRPr="00895717">
        <w:rPr>
          <w:sz w:val="28"/>
          <w:szCs w:val="28"/>
        </w:rPr>
        <w:t xml:space="preserve"> </w:t>
      </w:r>
      <w:r w:rsidR="00895717" w:rsidRPr="00895717">
        <w:rPr>
          <w:rFonts w:ascii="Times New Roman" w:hAnsi="Times New Roman"/>
          <w:sz w:val="28"/>
          <w:szCs w:val="28"/>
        </w:rPr>
        <w:t xml:space="preserve">Педагоги в начальной школе не всегда знают, какие методы и формы при организации  урока окружающий мир и во внеурочное время нужно использовать в работе с детьми с задержкой психического развития, чтобы сформировать основы экологической культуры. В </w:t>
      </w:r>
      <w:r w:rsidR="00895717">
        <w:rPr>
          <w:rFonts w:ascii="Times New Roman" w:hAnsi="Times New Roman"/>
          <w:sz w:val="28"/>
          <w:szCs w:val="28"/>
        </w:rPr>
        <w:t>методической разработке</w:t>
      </w:r>
      <w:r w:rsidR="00895717" w:rsidRPr="00895717">
        <w:rPr>
          <w:rFonts w:ascii="Times New Roman" w:hAnsi="Times New Roman"/>
          <w:sz w:val="28"/>
          <w:szCs w:val="28"/>
        </w:rPr>
        <w:t xml:space="preserve"> хо</w:t>
      </w:r>
      <w:r w:rsidR="00895717">
        <w:rPr>
          <w:rFonts w:ascii="Times New Roman" w:hAnsi="Times New Roman"/>
          <w:sz w:val="28"/>
          <w:szCs w:val="28"/>
        </w:rPr>
        <w:t>чу</w:t>
      </w:r>
      <w:r w:rsidR="00895717" w:rsidRPr="00895717">
        <w:rPr>
          <w:rFonts w:ascii="Times New Roman" w:hAnsi="Times New Roman"/>
          <w:sz w:val="28"/>
          <w:szCs w:val="28"/>
        </w:rPr>
        <w:t xml:space="preserve"> предложить пути решения данной проблемы, так как  младшие школьники с задержкой психического развития  должны научиться понимать окружающий мир и понимать цену и смысл своим поступкам и поступкам окружающих людей.</w:t>
      </w:r>
    </w:p>
    <w:p w:rsidR="00025DE6" w:rsidRPr="008F4D50" w:rsidRDefault="00025DE6" w:rsidP="00025DE6">
      <w:pPr>
        <w:tabs>
          <w:tab w:val="left" w:pos="0"/>
          <w:tab w:val="left" w:pos="567"/>
        </w:tabs>
        <w:spacing w:after="0" w:line="360" w:lineRule="auto"/>
        <w:ind w:firstLine="709"/>
        <w:jc w:val="both"/>
        <w:rPr>
          <w:rFonts w:ascii="Times New Roman" w:hAnsi="Times New Roman"/>
          <w:sz w:val="28"/>
          <w:szCs w:val="28"/>
        </w:rPr>
      </w:pPr>
      <w:r w:rsidRPr="008F4D50">
        <w:rPr>
          <w:rFonts w:ascii="Times New Roman" w:hAnsi="Times New Roman"/>
          <w:sz w:val="28"/>
          <w:szCs w:val="28"/>
        </w:rPr>
        <w:t xml:space="preserve">Теоретическое осмысление проблемы формирования основ экологической культуры и анализ научно-методической литературы продиктовали необходимость построения </w:t>
      </w:r>
      <w:r w:rsidRPr="008F4D50">
        <w:rPr>
          <w:rFonts w:ascii="Times New Roman" w:hAnsi="Times New Roman"/>
          <w:b/>
          <w:i/>
          <w:sz w:val="28"/>
          <w:szCs w:val="28"/>
        </w:rPr>
        <w:t xml:space="preserve">модели формирования основ экологической культуры </w:t>
      </w:r>
      <w:r w:rsidRPr="008F4D50">
        <w:rPr>
          <w:rFonts w:ascii="Times New Roman" w:hAnsi="Times New Roman"/>
          <w:sz w:val="28"/>
          <w:szCs w:val="28"/>
        </w:rPr>
        <w:t xml:space="preserve">у младших школьников с задержкой психического развития. </w:t>
      </w:r>
      <w:r w:rsidRPr="008F4D50">
        <w:rPr>
          <w:rFonts w:ascii="Times New Roman" w:hAnsi="Times New Roman"/>
          <w:b/>
          <w:i/>
          <w:sz w:val="28"/>
          <w:szCs w:val="28"/>
        </w:rPr>
        <w:t>Модель</w:t>
      </w:r>
      <w:r w:rsidRPr="008F4D50">
        <w:rPr>
          <w:rFonts w:ascii="Times New Roman" w:hAnsi="Times New Roman"/>
          <w:sz w:val="28"/>
          <w:szCs w:val="28"/>
        </w:rPr>
        <w:t xml:space="preserve"> (рис. 1) представляет собой единство содержательно-целевого, операционно-деятельностного и оценочно-результативного блоков. </w:t>
      </w:r>
    </w:p>
    <w:p w:rsidR="00025DE6" w:rsidRPr="008F4D50" w:rsidRDefault="00025DE6" w:rsidP="00025DE6">
      <w:pPr>
        <w:shd w:val="clear" w:color="auto" w:fill="FFFFFF"/>
        <w:spacing w:after="0" w:line="360" w:lineRule="auto"/>
        <w:ind w:firstLine="709"/>
        <w:jc w:val="both"/>
        <w:rPr>
          <w:rFonts w:ascii="Times New Roman" w:hAnsi="Times New Roman"/>
          <w:sz w:val="28"/>
          <w:szCs w:val="28"/>
        </w:rPr>
      </w:pPr>
      <w:r w:rsidRPr="008F4D50">
        <w:rPr>
          <w:rFonts w:ascii="Times New Roman" w:hAnsi="Times New Roman"/>
          <w:sz w:val="28"/>
          <w:szCs w:val="28"/>
        </w:rPr>
        <w:t xml:space="preserve">Цель – формирование основ экологической культуры у младших школьников с задержкой психического развития. Результаты теоретического анализа и опытно-экспериментальной работы позволили дать структурно-содержательную характеристику деятельности по формированию экологической культуры как педагогически </w:t>
      </w:r>
      <w:r w:rsidRPr="008F4D50">
        <w:rPr>
          <w:rFonts w:ascii="Times New Roman" w:hAnsi="Times New Roman"/>
          <w:spacing w:val="-1"/>
          <w:sz w:val="28"/>
          <w:szCs w:val="28"/>
        </w:rPr>
        <w:t>организованного явления, придерживаясь ряда подходов:</w:t>
      </w:r>
    </w:p>
    <w:p w:rsidR="00025DE6" w:rsidRPr="008F4D50" w:rsidRDefault="00025DE6" w:rsidP="00025DE6">
      <w:pPr>
        <w:widowControl w:val="0"/>
        <w:numPr>
          <w:ilvl w:val="0"/>
          <w:numId w:val="1"/>
        </w:numPr>
        <w:shd w:val="clear" w:color="auto" w:fill="FFFFFF"/>
        <w:tabs>
          <w:tab w:val="left" w:pos="1440"/>
        </w:tabs>
        <w:autoSpaceDE w:val="0"/>
        <w:autoSpaceDN w:val="0"/>
        <w:adjustRightInd w:val="0"/>
        <w:spacing w:after="0" w:line="360" w:lineRule="auto"/>
        <w:ind w:firstLine="709"/>
        <w:jc w:val="both"/>
        <w:rPr>
          <w:rFonts w:ascii="Times New Roman" w:hAnsi="Times New Roman"/>
          <w:spacing w:val="-26"/>
          <w:sz w:val="28"/>
          <w:szCs w:val="28"/>
        </w:rPr>
      </w:pPr>
      <w:r w:rsidRPr="008F4D50">
        <w:rPr>
          <w:rFonts w:ascii="Times New Roman" w:hAnsi="Times New Roman"/>
          <w:sz w:val="28"/>
          <w:szCs w:val="28"/>
        </w:rPr>
        <w:t xml:space="preserve">Аксилогический подход рассматривает человека как высшую </w:t>
      </w:r>
      <w:r w:rsidRPr="008F4D50">
        <w:rPr>
          <w:rFonts w:ascii="Times New Roman" w:hAnsi="Times New Roman"/>
          <w:spacing w:val="-2"/>
          <w:sz w:val="28"/>
          <w:szCs w:val="28"/>
        </w:rPr>
        <w:t xml:space="preserve">ценность общества - это одна из основных задач экологического </w:t>
      </w:r>
      <w:r w:rsidRPr="008F4D50">
        <w:rPr>
          <w:rFonts w:ascii="Times New Roman" w:hAnsi="Times New Roman"/>
          <w:sz w:val="28"/>
          <w:szCs w:val="28"/>
        </w:rPr>
        <w:t>воспитания;</w:t>
      </w:r>
    </w:p>
    <w:p w:rsidR="00025DE6" w:rsidRPr="008F4D50" w:rsidRDefault="00025DE6" w:rsidP="00025DE6">
      <w:pPr>
        <w:widowControl w:val="0"/>
        <w:numPr>
          <w:ilvl w:val="0"/>
          <w:numId w:val="1"/>
        </w:numPr>
        <w:shd w:val="clear" w:color="auto" w:fill="FFFFFF"/>
        <w:tabs>
          <w:tab w:val="left" w:pos="1440"/>
        </w:tabs>
        <w:autoSpaceDE w:val="0"/>
        <w:autoSpaceDN w:val="0"/>
        <w:adjustRightInd w:val="0"/>
        <w:spacing w:after="0" w:line="360" w:lineRule="auto"/>
        <w:ind w:firstLine="709"/>
        <w:jc w:val="both"/>
        <w:rPr>
          <w:rFonts w:ascii="Times New Roman" w:hAnsi="Times New Roman"/>
          <w:spacing w:val="-12"/>
          <w:sz w:val="28"/>
          <w:szCs w:val="28"/>
        </w:rPr>
      </w:pPr>
      <w:r w:rsidRPr="008F4D50">
        <w:rPr>
          <w:rFonts w:ascii="Times New Roman" w:hAnsi="Times New Roman"/>
          <w:sz w:val="28"/>
          <w:szCs w:val="28"/>
        </w:rPr>
        <w:t>Культурологический подход способствует развитию личности в гармонии с общечеловеческой культурой и сориентирован на повышение экологической культуры, формирование у школьников личностного отношения к миру и природе;</w:t>
      </w:r>
    </w:p>
    <w:p w:rsidR="00025DE6" w:rsidRPr="008F4D50" w:rsidRDefault="00025DE6" w:rsidP="00025DE6">
      <w:pPr>
        <w:widowControl w:val="0"/>
        <w:numPr>
          <w:ilvl w:val="0"/>
          <w:numId w:val="1"/>
        </w:numPr>
        <w:shd w:val="clear" w:color="auto" w:fill="FFFFFF"/>
        <w:tabs>
          <w:tab w:val="left" w:pos="1440"/>
        </w:tabs>
        <w:autoSpaceDE w:val="0"/>
        <w:autoSpaceDN w:val="0"/>
        <w:adjustRightInd w:val="0"/>
        <w:spacing w:after="0" w:line="360" w:lineRule="auto"/>
        <w:ind w:firstLine="709"/>
        <w:jc w:val="both"/>
        <w:rPr>
          <w:rFonts w:ascii="Times New Roman" w:hAnsi="Times New Roman"/>
          <w:spacing w:val="-12"/>
          <w:sz w:val="28"/>
          <w:szCs w:val="28"/>
        </w:rPr>
      </w:pPr>
      <w:r w:rsidRPr="008F4D50">
        <w:rPr>
          <w:rFonts w:ascii="Times New Roman" w:hAnsi="Times New Roman"/>
          <w:spacing w:val="-2"/>
          <w:sz w:val="28"/>
          <w:szCs w:val="28"/>
        </w:rPr>
        <w:lastRenderedPageBreak/>
        <w:t>Информационно-познавательный</w:t>
      </w:r>
      <w:r w:rsidRPr="008F4D50">
        <w:rPr>
          <w:rFonts w:ascii="Times New Roman" w:hAnsi="Times New Roman"/>
          <w:sz w:val="28"/>
          <w:szCs w:val="28"/>
        </w:rPr>
        <w:tab/>
      </w:r>
      <w:r w:rsidRPr="008F4D50">
        <w:rPr>
          <w:rFonts w:ascii="Times New Roman" w:hAnsi="Times New Roman"/>
          <w:spacing w:val="-4"/>
          <w:sz w:val="28"/>
          <w:szCs w:val="28"/>
        </w:rPr>
        <w:t>подход</w:t>
      </w:r>
      <w:r w:rsidRPr="008F4D50">
        <w:rPr>
          <w:rFonts w:ascii="Times New Roman" w:hAnsi="Times New Roman"/>
          <w:sz w:val="28"/>
          <w:szCs w:val="28"/>
        </w:rPr>
        <w:tab/>
      </w:r>
      <w:r w:rsidRPr="008F4D50">
        <w:rPr>
          <w:rFonts w:ascii="Times New Roman" w:hAnsi="Times New Roman"/>
          <w:spacing w:val="-3"/>
          <w:sz w:val="28"/>
          <w:szCs w:val="28"/>
        </w:rPr>
        <w:t xml:space="preserve">подчиняет </w:t>
      </w:r>
      <w:r w:rsidRPr="008F4D50">
        <w:rPr>
          <w:rFonts w:ascii="Times New Roman" w:hAnsi="Times New Roman"/>
          <w:sz w:val="28"/>
          <w:szCs w:val="28"/>
        </w:rPr>
        <w:t xml:space="preserve">экологическое образование развитию как высшей цели, дает </w:t>
      </w:r>
      <w:r w:rsidRPr="008F4D50">
        <w:rPr>
          <w:rFonts w:ascii="Times New Roman" w:hAnsi="Times New Roman"/>
          <w:spacing w:val="-1"/>
          <w:sz w:val="28"/>
          <w:szCs w:val="28"/>
        </w:rPr>
        <w:t>представление о единой картине мира природы;</w:t>
      </w:r>
    </w:p>
    <w:p w:rsidR="00025DE6" w:rsidRPr="008F4D50" w:rsidRDefault="00025DE6" w:rsidP="00025DE6">
      <w:pPr>
        <w:shd w:val="clear" w:color="auto" w:fill="FFFFFF"/>
        <w:tabs>
          <w:tab w:val="left" w:pos="1512"/>
          <w:tab w:val="left" w:pos="5784"/>
          <w:tab w:val="left" w:pos="7358"/>
          <w:tab w:val="left" w:pos="9029"/>
        </w:tabs>
        <w:spacing w:after="0" w:line="360" w:lineRule="auto"/>
        <w:ind w:firstLine="709"/>
        <w:jc w:val="both"/>
        <w:rPr>
          <w:rFonts w:ascii="Times New Roman" w:hAnsi="Times New Roman"/>
          <w:sz w:val="28"/>
          <w:szCs w:val="28"/>
        </w:rPr>
      </w:pPr>
      <w:r w:rsidRPr="008F4D50">
        <w:rPr>
          <w:rFonts w:ascii="Times New Roman" w:hAnsi="Times New Roman"/>
          <w:spacing w:val="-15"/>
          <w:sz w:val="28"/>
          <w:szCs w:val="28"/>
        </w:rPr>
        <w:t>4.</w:t>
      </w:r>
      <w:r w:rsidRPr="008F4D50">
        <w:rPr>
          <w:rFonts w:ascii="Times New Roman" w:hAnsi="Times New Roman"/>
          <w:sz w:val="28"/>
          <w:szCs w:val="28"/>
        </w:rPr>
        <w:tab/>
      </w:r>
      <w:r w:rsidRPr="008F4D50">
        <w:rPr>
          <w:rFonts w:ascii="Times New Roman" w:hAnsi="Times New Roman"/>
          <w:spacing w:val="-2"/>
          <w:sz w:val="28"/>
          <w:szCs w:val="28"/>
        </w:rPr>
        <w:t>Личностно-ориентированный</w:t>
      </w:r>
      <w:r w:rsidRPr="008F4D50">
        <w:rPr>
          <w:rFonts w:ascii="Times New Roman" w:hAnsi="Times New Roman"/>
          <w:sz w:val="28"/>
          <w:szCs w:val="28"/>
        </w:rPr>
        <w:tab/>
      </w:r>
      <w:r w:rsidRPr="008F4D50">
        <w:rPr>
          <w:rFonts w:ascii="Times New Roman" w:hAnsi="Times New Roman"/>
          <w:spacing w:val="-4"/>
          <w:sz w:val="28"/>
          <w:szCs w:val="28"/>
        </w:rPr>
        <w:t>подход</w:t>
      </w:r>
      <w:r w:rsidRPr="008F4D50">
        <w:rPr>
          <w:rFonts w:ascii="Times New Roman" w:hAnsi="Times New Roman"/>
          <w:sz w:val="28"/>
          <w:szCs w:val="28"/>
        </w:rPr>
        <w:tab/>
      </w:r>
      <w:r w:rsidRPr="008F4D50">
        <w:rPr>
          <w:rFonts w:ascii="Times New Roman" w:hAnsi="Times New Roman"/>
          <w:spacing w:val="-4"/>
          <w:sz w:val="28"/>
          <w:szCs w:val="28"/>
        </w:rPr>
        <w:t>основан</w:t>
      </w:r>
      <w:r w:rsidRPr="008F4D50">
        <w:rPr>
          <w:rFonts w:ascii="Times New Roman" w:hAnsi="Times New Roman"/>
          <w:sz w:val="28"/>
          <w:szCs w:val="28"/>
        </w:rPr>
        <w:tab/>
      </w:r>
      <w:r w:rsidRPr="008F4D50">
        <w:rPr>
          <w:rFonts w:ascii="Times New Roman" w:hAnsi="Times New Roman"/>
          <w:spacing w:val="-5"/>
          <w:sz w:val="28"/>
          <w:szCs w:val="28"/>
        </w:rPr>
        <w:t>на</w:t>
      </w:r>
      <w:r w:rsidRPr="008F4D50">
        <w:rPr>
          <w:rFonts w:ascii="Times New Roman" w:hAnsi="Times New Roman"/>
          <w:spacing w:val="-5"/>
          <w:sz w:val="28"/>
          <w:szCs w:val="28"/>
        </w:rPr>
        <w:br/>
      </w:r>
      <w:r w:rsidRPr="008F4D50">
        <w:rPr>
          <w:rFonts w:ascii="Times New Roman" w:hAnsi="Times New Roman"/>
          <w:sz w:val="28"/>
          <w:szCs w:val="28"/>
        </w:rPr>
        <w:t>сотрудничестве и взаимопомощи, для экологического</w:t>
      </w:r>
      <w:r w:rsidRPr="008F4D50">
        <w:rPr>
          <w:rFonts w:ascii="Times New Roman" w:hAnsi="Times New Roman"/>
          <w:sz w:val="28"/>
          <w:szCs w:val="28"/>
        </w:rPr>
        <w:br/>
        <w:t>восприятия важен такой аспект, как познание через ощущение и</w:t>
      </w:r>
      <w:r w:rsidRPr="008F4D50">
        <w:rPr>
          <w:rFonts w:ascii="Times New Roman" w:hAnsi="Times New Roman"/>
          <w:sz w:val="28"/>
          <w:szCs w:val="28"/>
        </w:rPr>
        <w:br/>
        <w:t>переживания, он направлен на становление активной позиции</w:t>
      </w:r>
      <w:r w:rsidRPr="008F4D50">
        <w:rPr>
          <w:rFonts w:ascii="Times New Roman" w:hAnsi="Times New Roman"/>
          <w:sz w:val="28"/>
          <w:szCs w:val="28"/>
        </w:rPr>
        <w:br/>
        <w:t>личности в отношении экологических проблем;</w:t>
      </w:r>
    </w:p>
    <w:p w:rsidR="00025DE6" w:rsidRPr="008F4D50" w:rsidRDefault="00025DE6" w:rsidP="00025DE6">
      <w:pPr>
        <w:shd w:val="clear" w:color="auto" w:fill="FFFFFF"/>
        <w:tabs>
          <w:tab w:val="left" w:pos="1440"/>
        </w:tabs>
        <w:spacing w:after="0" w:line="360" w:lineRule="auto"/>
        <w:ind w:firstLine="709"/>
        <w:jc w:val="both"/>
        <w:rPr>
          <w:rFonts w:ascii="Times New Roman" w:hAnsi="Times New Roman"/>
          <w:sz w:val="28"/>
          <w:szCs w:val="28"/>
        </w:rPr>
        <w:sectPr w:rsidR="00025DE6" w:rsidRPr="008F4D50" w:rsidSect="00895717">
          <w:footerReference w:type="default" r:id="rId7"/>
          <w:pgSz w:w="11909" w:h="16834"/>
          <w:pgMar w:top="1134" w:right="1134" w:bottom="1134" w:left="1134" w:header="720" w:footer="720" w:gutter="0"/>
          <w:pgNumType w:start="3"/>
          <w:cols w:space="60"/>
          <w:noEndnote/>
        </w:sectPr>
      </w:pPr>
      <w:r w:rsidRPr="008F4D50">
        <w:rPr>
          <w:rFonts w:ascii="Times New Roman" w:hAnsi="Times New Roman"/>
          <w:spacing w:val="-17"/>
          <w:sz w:val="28"/>
          <w:szCs w:val="28"/>
        </w:rPr>
        <w:t>5.</w:t>
      </w:r>
      <w:r w:rsidRPr="008F4D50">
        <w:rPr>
          <w:rFonts w:ascii="Times New Roman" w:hAnsi="Times New Roman"/>
          <w:sz w:val="28"/>
          <w:szCs w:val="28"/>
        </w:rPr>
        <w:tab/>
        <w:t>Деятельностный подход позволяет реализовать через разработку</w:t>
      </w:r>
      <w:r w:rsidRPr="008F4D50">
        <w:rPr>
          <w:rFonts w:ascii="Times New Roman" w:hAnsi="Times New Roman"/>
          <w:sz w:val="28"/>
          <w:szCs w:val="28"/>
        </w:rPr>
        <w:br/>
        <w:t>и выполнение творческих проектов интегрированные знания и</w:t>
      </w:r>
      <w:r w:rsidRPr="008F4D50">
        <w:rPr>
          <w:rFonts w:ascii="Times New Roman" w:hAnsi="Times New Roman"/>
          <w:sz w:val="28"/>
          <w:szCs w:val="28"/>
        </w:rPr>
        <w:br/>
        <w:t>умения.</w:t>
      </w:r>
    </w:p>
    <w:tbl>
      <w:tblPr>
        <w:tblpPr w:leftFromText="180" w:rightFromText="180" w:vertAnchor="text" w:horzAnchor="margin" w:tblpY="-191"/>
        <w:tblOverlap w:val="never"/>
        <w:tblW w:w="9639" w:type="dxa"/>
        <w:tblLayout w:type="fixed"/>
        <w:tblLook w:val="04A0"/>
      </w:tblPr>
      <w:tblGrid>
        <w:gridCol w:w="284"/>
        <w:gridCol w:w="56"/>
        <w:gridCol w:w="341"/>
        <w:gridCol w:w="28"/>
        <w:gridCol w:w="208"/>
        <w:gridCol w:w="1127"/>
        <w:gridCol w:w="1022"/>
        <w:gridCol w:w="195"/>
        <w:gridCol w:w="284"/>
        <w:gridCol w:w="261"/>
        <w:gridCol w:w="22"/>
        <w:gridCol w:w="1649"/>
        <w:gridCol w:w="477"/>
        <w:gridCol w:w="3685"/>
      </w:tblGrid>
      <w:tr w:rsidR="00025DE6" w:rsidRPr="000E382A" w:rsidTr="007A2170">
        <w:trPr>
          <w:trHeight w:val="57"/>
        </w:trPr>
        <w:tc>
          <w:tcPr>
            <w:tcW w:w="284" w:type="dxa"/>
            <w:tcBorders>
              <w:right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9355" w:type="dxa"/>
            <w:gridSpan w:val="13"/>
            <w:tcBorders>
              <w:top w:val="single" w:sz="4" w:space="0" w:color="auto"/>
              <w:left w:val="single" w:sz="4" w:space="0" w:color="auto"/>
              <w:bottom w:val="single" w:sz="4" w:space="0" w:color="auto"/>
              <w:right w:val="single" w:sz="4" w:space="0" w:color="auto"/>
            </w:tcBorders>
          </w:tcPr>
          <w:p w:rsidR="00025DE6" w:rsidRPr="000E382A" w:rsidRDefault="00025DE6" w:rsidP="007A2170">
            <w:pPr>
              <w:tabs>
                <w:tab w:val="left" w:pos="3093"/>
                <w:tab w:val="center" w:pos="4782"/>
              </w:tabs>
              <w:spacing w:after="0" w:line="240" w:lineRule="auto"/>
              <w:rPr>
                <w:rFonts w:ascii="Times New Roman" w:hAnsi="Times New Roman"/>
                <w:sz w:val="16"/>
                <w:szCs w:val="16"/>
              </w:rPr>
            </w:pPr>
            <w:r w:rsidRPr="000E382A">
              <w:rPr>
                <w:rFonts w:ascii="Times New Roman" w:hAnsi="Times New Roman"/>
                <w:b/>
                <w:sz w:val="16"/>
                <w:szCs w:val="16"/>
              </w:rPr>
              <w:tab/>
            </w:r>
            <w:r w:rsidRPr="000E382A">
              <w:rPr>
                <w:rFonts w:ascii="Times New Roman" w:hAnsi="Times New Roman"/>
                <w:b/>
                <w:sz w:val="16"/>
                <w:szCs w:val="16"/>
              </w:rPr>
              <w:tab/>
              <w:t>ЦЕЛЬ</w:t>
            </w:r>
            <w:r w:rsidRPr="000E382A">
              <w:rPr>
                <w:rFonts w:ascii="Times New Roman" w:hAnsi="Times New Roman"/>
                <w:sz w:val="16"/>
                <w:szCs w:val="16"/>
              </w:rPr>
              <w:t xml:space="preserve"> – </w:t>
            </w:r>
          </w:p>
          <w:p w:rsidR="00025DE6" w:rsidRPr="000E382A" w:rsidRDefault="00025DE6" w:rsidP="007A2170">
            <w:pPr>
              <w:spacing w:after="0" w:line="240" w:lineRule="auto"/>
              <w:jc w:val="both"/>
              <w:rPr>
                <w:rFonts w:ascii="Times New Roman" w:hAnsi="Times New Roman"/>
                <w:sz w:val="16"/>
                <w:szCs w:val="16"/>
              </w:rPr>
            </w:pPr>
            <w:r w:rsidRPr="000E382A">
              <w:rPr>
                <w:rFonts w:ascii="Times New Roman" w:hAnsi="Times New Roman"/>
                <w:sz w:val="16"/>
                <w:szCs w:val="16"/>
              </w:rPr>
              <w:t>формирование основ экологической культуры у младших школьников с задержкой психического развития.</w:t>
            </w:r>
          </w:p>
        </w:tc>
      </w:tr>
      <w:tr w:rsidR="00025DE6" w:rsidRPr="000E382A" w:rsidTr="007A2170">
        <w:trPr>
          <w:trHeight w:val="57"/>
        </w:trPr>
        <w:tc>
          <w:tcPr>
            <w:tcW w:w="284" w:type="dxa"/>
          </w:tcPr>
          <w:p w:rsidR="00025DE6" w:rsidRPr="000E382A" w:rsidRDefault="00025DE6" w:rsidP="007A2170">
            <w:pPr>
              <w:spacing w:after="0" w:line="240" w:lineRule="auto"/>
              <w:rPr>
                <w:rFonts w:ascii="Times New Roman" w:hAnsi="Times New Roman"/>
                <w:sz w:val="16"/>
                <w:szCs w:val="16"/>
              </w:rPr>
            </w:pPr>
          </w:p>
        </w:tc>
        <w:tc>
          <w:tcPr>
            <w:tcW w:w="425" w:type="dxa"/>
            <w:gridSpan w:val="3"/>
            <w:tcBorders>
              <w:top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5245" w:type="dxa"/>
            <w:gridSpan w:val="9"/>
            <w:tcBorders>
              <w:top w:val="single" w:sz="4" w:space="0" w:color="auto"/>
              <w:left w:val="nil"/>
            </w:tcBorders>
          </w:tcPr>
          <w:p w:rsidR="00025DE6" w:rsidRPr="000E382A" w:rsidRDefault="00025DE6" w:rsidP="007A2170">
            <w:pPr>
              <w:spacing w:after="0" w:line="240" w:lineRule="auto"/>
              <w:rPr>
                <w:rFonts w:ascii="Times New Roman" w:hAnsi="Times New Roman"/>
                <w:shadow/>
                <w:noProof/>
                <w:spacing w:val="160"/>
                <w:sz w:val="16"/>
                <w:szCs w:val="16"/>
              </w:rPr>
            </w:pPr>
          </w:p>
        </w:tc>
        <w:tc>
          <w:tcPr>
            <w:tcW w:w="3685" w:type="dxa"/>
            <w:tcBorders>
              <w:top w:val="single" w:sz="4" w:space="0" w:color="auto"/>
            </w:tcBorders>
          </w:tcPr>
          <w:p w:rsidR="00025DE6" w:rsidRPr="000E382A" w:rsidRDefault="00025DE6" w:rsidP="007A2170">
            <w:pPr>
              <w:spacing w:after="0" w:line="240" w:lineRule="auto"/>
              <w:rPr>
                <w:rFonts w:ascii="Times New Roman" w:hAnsi="Times New Roman"/>
                <w:sz w:val="16"/>
                <w:szCs w:val="16"/>
              </w:rPr>
            </w:pPr>
          </w:p>
        </w:tc>
      </w:tr>
      <w:tr w:rsidR="00025DE6" w:rsidRPr="000E382A" w:rsidTr="007A2170">
        <w:trPr>
          <w:cantSplit/>
          <w:trHeight w:val="2418"/>
        </w:trPr>
        <w:tc>
          <w:tcPr>
            <w:tcW w:w="284" w:type="dxa"/>
            <w:tcBorders>
              <w:top w:val="single" w:sz="4" w:space="0" w:color="auto"/>
              <w:left w:val="single" w:sz="4" w:space="0" w:color="auto"/>
              <w:bottom w:val="single" w:sz="4" w:space="0" w:color="auto"/>
              <w:right w:val="single" w:sz="4" w:space="0" w:color="auto"/>
            </w:tcBorders>
            <w:textDirection w:val="btLr"/>
          </w:tcPr>
          <w:p w:rsidR="00025DE6" w:rsidRPr="000E382A" w:rsidRDefault="00025DE6" w:rsidP="007A2170">
            <w:pPr>
              <w:spacing w:after="0" w:line="240" w:lineRule="auto"/>
              <w:jc w:val="center"/>
              <w:rPr>
                <w:rFonts w:ascii="Times New Roman" w:hAnsi="Times New Roman"/>
                <w:b/>
                <w:sz w:val="16"/>
                <w:szCs w:val="16"/>
              </w:rPr>
            </w:pPr>
            <w:r w:rsidRPr="000E382A">
              <w:rPr>
                <w:rFonts w:ascii="Times New Roman" w:hAnsi="Times New Roman"/>
                <w:b/>
                <w:sz w:val="16"/>
                <w:szCs w:val="16"/>
              </w:rPr>
              <w:t>Задачи</w:t>
            </w:r>
          </w:p>
        </w:tc>
        <w:tc>
          <w:tcPr>
            <w:tcW w:w="2977" w:type="dxa"/>
            <w:gridSpan w:val="7"/>
            <w:tcBorders>
              <w:top w:val="single" w:sz="4" w:space="0" w:color="auto"/>
              <w:left w:val="single" w:sz="4" w:space="0" w:color="auto"/>
              <w:bottom w:val="single" w:sz="4" w:space="0" w:color="auto"/>
              <w:right w:val="single" w:sz="4" w:space="0" w:color="auto"/>
            </w:tcBorders>
            <w:vAlign w:val="center"/>
          </w:tcPr>
          <w:p w:rsidR="00025DE6" w:rsidRPr="000E382A" w:rsidRDefault="00025DE6" w:rsidP="007A2170">
            <w:pPr>
              <w:tabs>
                <w:tab w:val="left" w:pos="192"/>
              </w:tabs>
              <w:spacing w:after="0" w:line="240" w:lineRule="auto"/>
              <w:jc w:val="both"/>
              <w:rPr>
                <w:rFonts w:ascii="Times New Roman" w:hAnsi="Times New Roman"/>
                <w:spacing w:val="-4"/>
                <w:sz w:val="16"/>
                <w:szCs w:val="16"/>
              </w:rPr>
            </w:pPr>
            <w:r w:rsidRPr="000E382A">
              <w:rPr>
                <w:rFonts w:ascii="Times New Roman" w:hAnsi="Times New Roman"/>
                <w:sz w:val="16"/>
                <w:szCs w:val="16"/>
              </w:rPr>
              <w:t>1.</w:t>
            </w:r>
            <w:r w:rsidRPr="000E382A">
              <w:rPr>
                <w:rFonts w:ascii="Times New Roman" w:hAnsi="Times New Roman"/>
                <w:spacing w:val="-4"/>
                <w:sz w:val="16"/>
                <w:szCs w:val="16"/>
              </w:rPr>
              <w:t>Определить основы сформированности экологической культуры у учащихся.</w:t>
            </w:r>
          </w:p>
          <w:p w:rsidR="00025DE6" w:rsidRPr="000E382A" w:rsidRDefault="00025DE6" w:rsidP="007A2170">
            <w:pPr>
              <w:pStyle w:val="a6"/>
              <w:tabs>
                <w:tab w:val="left" w:pos="192"/>
              </w:tabs>
              <w:ind w:left="0"/>
              <w:jc w:val="both"/>
              <w:rPr>
                <w:spacing w:val="-4"/>
                <w:sz w:val="16"/>
                <w:szCs w:val="16"/>
              </w:rPr>
            </w:pPr>
            <w:r w:rsidRPr="000E382A">
              <w:rPr>
                <w:spacing w:val="-4"/>
                <w:sz w:val="16"/>
                <w:szCs w:val="16"/>
              </w:rPr>
              <w:t xml:space="preserve">2.  Развивать у учащихся интерес к экологическому содержанию </w:t>
            </w:r>
          </w:p>
          <w:p w:rsidR="00025DE6" w:rsidRPr="000E382A" w:rsidRDefault="00025DE6" w:rsidP="007A2170">
            <w:pPr>
              <w:tabs>
                <w:tab w:val="left" w:pos="192"/>
              </w:tabs>
              <w:spacing w:after="0" w:line="240" w:lineRule="auto"/>
              <w:jc w:val="both"/>
              <w:rPr>
                <w:rFonts w:ascii="Times New Roman" w:hAnsi="Times New Roman"/>
                <w:spacing w:val="-4"/>
                <w:sz w:val="16"/>
                <w:szCs w:val="16"/>
              </w:rPr>
            </w:pPr>
            <w:r w:rsidRPr="000E382A">
              <w:rPr>
                <w:rFonts w:ascii="Times New Roman" w:hAnsi="Times New Roman"/>
                <w:spacing w:val="-4"/>
                <w:sz w:val="16"/>
                <w:szCs w:val="16"/>
              </w:rPr>
              <w:t xml:space="preserve">3. Поддерживать благоприятную экологическую среду </w:t>
            </w:r>
          </w:p>
          <w:p w:rsidR="00025DE6" w:rsidRPr="000E382A" w:rsidRDefault="00025DE6" w:rsidP="007A2170">
            <w:pPr>
              <w:tabs>
                <w:tab w:val="left" w:pos="192"/>
              </w:tabs>
              <w:spacing w:after="0" w:line="240" w:lineRule="auto"/>
              <w:jc w:val="both"/>
              <w:rPr>
                <w:rFonts w:ascii="Times New Roman" w:hAnsi="Times New Roman"/>
                <w:sz w:val="16"/>
                <w:szCs w:val="16"/>
              </w:rPr>
            </w:pPr>
            <w:r w:rsidRPr="000E382A">
              <w:rPr>
                <w:rFonts w:ascii="Times New Roman" w:hAnsi="Times New Roman"/>
                <w:spacing w:val="-4"/>
                <w:sz w:val="16"/>
                <w:szCs w:val="16"/>
              </w:rPr>
              <w:t>4. Сформировать основы экологической культуры у учащихся.</w:t>
            </w:r>
          </w:p>
        </w:tc>
        <w:tc>
          <w:tcPr>
            <w:tcW w:w="284" w:type="dxa"/>
            <w:tcBorders>
              <w:left w:val="single" w:sz="4" w:space="0" w:color="auto"/>
              <w:bottom w:val="single" w:sz="4" w:space="0" w:color="auto"/>
              <w:right w:val="single" w:sz="4" w:space="0" w:color="auto"/>
            </w:tcBorders>
          </w:tcPr>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spacing w:after="0" w:line="240" w:lineRule="auto"/>
              <w:rPr>
                <w:rFonts w:ascii="Times New Roman" w:hAnsi="Times New Roman"/>
                <w:sz w:val="16"/>
                <w:szCs w:val="16"/>
              </w:rPr>
            </w:pPr>
          </w:p>
        </w:tc>
        <w:tc>
          <w:tcPr>
            <w:tcW w:w="283" w:type="dxa"/>
            <w:gridSpan w:val="2"/>
            <w:tcBorders>
              <w:top w:val="single" w:sz="4" w:space="0" w:color="auto"/>
              <w:left w:val="single" w:sz="4" w:space="0" w:color="auto"/>
              <w:bottom w:val="single" w:sz="4" w:space="0" w:color="auto"/>
              <w:right w:val="single" w:sz="4" w:space="0" w:color="auto"/>
            </w:tcBorders>
            <w:textDirection w:val="btLr"/>
            <w:vAlign w:val="center"/>
          </w:tcPr>
          <w:p w:rsidR="00025DE6" w:rsidRPr="000E382A" w:rsidRDefault="00025DE6" w:rsidP="007A2170">
            <w:pPr>
              <w:spacing w:after="0" w:line="240" w:lineRule="auto"/>
              <w:jc w:val="center"/>
              <w:rPr>
                <w:rFonts w:ascii="Times New Roman" w:hAnsi="Times New Roman"/>
                <w:b/>
                <w:sz w:val="16"/>
                <w:szCs w:val="16"/>
              </w:rPr>
            </w:pPr>
            <w:r w:rsidRPr="000E382A">
              <w:rPr>
                <w:rFonts w:ascii="Times New Roman" w:hAnsi="Times New Roman"/>
                <w:b/>
                <w:sz w:val="16"/>
                <w:szCs w:val="16"/>
              </w:rPr>
              <w:t>Подходы</w:t>
            </w:r>
          </w:p>
        </w:tc>
        <w:tc>
          <w:tcPr>
            <w:tcW w:w="5811" w:type="dxa"/>
            <w:gridSpan w:val="3"/>
            <w:tcBorders>
              <w:top w:val="single" w:sz="4" w:space="0" w:color="auto"/>
              <w:left w:val="single" w:sz="4" w:space="0" w:color="auto"/>
              <w:bottom w:val="single" w:sz="4" w:space="0" w:color="auto"/>
              <w:right w:val="single" w:sz="4" w:space="0" w:color="auto"/>
            </w:tcBorders>
          </w:tcPr>
          <w:p w:rsidR="00025DE6" w:rsidRPr="000E382A" w:rsidRDefault="00025DE6" w:rsidP="007A2170">
            <w:pPr>
              <w:widowControl w:val="0"/>
              <w:shd w:val="clear" w:color="auto" w:fill="FFFFFF"/>
              <w:tabs>
                <w:tab w:val="left" w:pos="1440"/>
              </w:tabs>
              <w:autoSpaceDE w:val="0"/>
              <w:autoSpaceDN w:val="0"/>
              <w:adjustRightInd w:val="0"/>
              <w:spacing w:after="0" w:line="240" w:lineRule="auto"/>
              <w:jc w:val="both"/>
              <w:rPr>
                <w:rFonts w:ascii="Times New Roman" w:hAnsi="Times New Roman"/>
                <w:spacing w:val="-26"/>
                <w:sz w:val="16"/>
                <w:szCs w:val="16"/>
              </w:rPr>
            </w:pPr>
            <w:r>
              <w:rPr>
                <w:rFonts w:ascii="Times New Roman" w:hAnsi="Times New Roman"/>
                <w:sz w:val="16"/>
                <w:szCs w:val="16"/>
              </w:rPr>
              <w:t>1.</w:t>
            </w:r>
            <w:r w:rsidRPr="000E382A">
              <w:rPr>
                <w:rFonts w:ascii="Times New Roman" w:hAnsi="Times New Roman"/>
                <w:sz w:val="16"/>
                <w:szCs w:val="16"/>
              </w:rPr>
              <w:t xml:space="preserve">Аксилогический подход рассматривает человека как высшую </w:t>
            </w:r>
            <w:r w:rsidRPr="000E382A">
              <w:rPr>
                <w:rFonts w:ascii="Times New Roman" w:hAnsi="Times New Roman"/>
                <w:spacing w:val="-2"/>
                <w:sz w:val="16"/>
                <w:szCs w:val="16"/>
              </w:rPr>
              <w:t xml:space="preserve">ценность общества - это одна из основных задач экологического </w:t>
            </w:r>
            <w:r w:rsidRPr="000E382A">
              <w:rPr>
                <w:rFonts w:ascii="Times New Roman" w:hAnsi="Times New Roman"/>
                <w:sz w:val="16"/>
                <w:szCs w:val="16"/>
              </w:rPr>
              <w:t>воспитания;</w:t>
            </w:r>
          </w:p>
          <w:p w:rsidR="00025DE6" w:rsidRPr="000E382A" w:rsidRDefault="00025DE6" w:rsidP="007A2170">
            <w:pPr>
              <w:widowControl w:val="0"/>
              <w:shd w:val="clear" w:color="auto" w:fill="FFFFFF"/>
              <w:tabs>
                <w:tab w:val="left" w:pos="1440"/>
              </w:tabs>
              <w:autoSpaceDE w:val="0"/>
              <w:autoSpaceDN w:val="0"/>
              <w:adjustRightInd w:val="0"/>
              <w:spacing w:after="0" w:line="240" w:lineRule="auto"/>
              <w:jc w:val="both"/>
              <w:rPr>
                <w:rFonts w:ascii="Times New Roman" w:hAnsi="Times New Roman"/>
                <w:spacing w:val="-12"/>
                <w:sz w:val="16"/>
                <w:szCs w:val="16"/>
              </w:rPr>
            </w:pPr>
            <w:r>
              <w:rPr>
                <w:rFonts w:ascii="Times New Roman" w:hAnsi="Times New Roman"/>
                <w:sz w:val="16"/>
                <w:szCs w:val="16"/>
              </w:rPr>
              <w:t>2.</w:t>
            </w:r>
            <w:r w:rsidRPr="000E382A">
              <w:rPr>
                <w:rFonts w:ascii="Times New Roman" w:hAnsi="Times New Roman"/>
                <w:sz w:val="16"/>
                <w:szCs w:val="16"/>
              </w:rPr>
              <w:t>Культурологический подход способствует развитию личности в гармонии с общечеловеческой культурой и сориентирован на повышение экологической культуры, формирование у школьников личностного отношения к миру и природе;</w:t>
            </w:r>
          </w:p>
          <w:p w:rsidR="00025DE6" w:rsidRPr="000E382A" w:rsidRDefault="00025DE6" w:rsidP="007A2170">
            <w:pPr>
              <w:shd w:val="clear" w:color="auto" w:fill="FFFFFF"/>
              <w:tabs>
                <w:tab w:val="left" w:pos="1440"/>
                <w:tab w:val="left" w:pos="6336"/>
                <w:tab w:val="left" w:pos="8054"/>
              </w:tabs>
              <w:spacing w:after="0" w:line="240" w:lineRule="auto"/>
              <w:jc w:val="both"/>
              <w:rPr>
                <w:rFonts w:ascii="Times New Roman" w:hAnsi="Times New Roman"/>
                <w:spacing w:val="-16"/>
                <w:sz w:val="16"/>
                <w:szCs w:val="16"/>
              </w:rPr>
            </w:pPr>
            <w:r w:rsidRPr="000E382A">
              <w:rPr>
                <w:rFonts w:ascii="Times New Roman" w:hAnsi="Times New Roman"/>
                <w:spacing w:val="-2"/>
                <w:sz w:val="16"/>
                <w:szCs w:val="16"/>
              </w:rPr>
              <w:t>3.Информационно-познавательный</w:t>
            </w:r>
            <w:r w:rsidRPr="000E382A">
              <w:rPr>
                <w:rFonts w:ascii="Times New Roman" w:hAnsi="Times New Roman"/>
                <w:spacing w:val="-4"/>
                <w:sz w:val="16"/>
                <w:szCs w:val="16"/>
              </w:rPr>
              <w:t xml:space="preserve"> подход</w:t>
            </w:r>
            <w:r w:rsidRPr="000E382A">
              <w:rPr>
                <w:rFonts w:ascii="Times New Roman" w:hAnsi="Times New Roman"/>
                <w:spacing w:val="-3"/>
                <w:sz w:val="16"/>
                <w:szCs w:val="16"/>
              </w:rPr>
              <w:t xml:space="preserve"> подчиняет </w:t>
            </w:r>
            <w:r w:rsidRPr="000E382A">
              <w:rPr>
                <w:rFonts w:ascii="Times New Roman" w:hAnsi="Times New Roman"/>
                <w:sz w:val="16"/>
                <w:szCs w:val="16"/>
              </w:rPr>
              <w:t xml:space="preserve">экологическое образование развитию как высшей цели, дает </w:t>
            </w:r>
            <w:r w:rsidRPr="000E382A">
              <w:rPr>
                <w:rFonts w:ascii="Times New Roman" w:hAnsi="Times New Roman"/>
                <w:spacing w:val="-1"/>
                <w:sz w:val="16"/>
                <w:szCs w:val="16"/>
              </w:rPr>
              <w:t>представление о единой картине мира природы;</w:t>
            </w:r>
          </w:p>
          <w:p w:rsidR="00025DE6" w:rsidRPr="000E382A" w:rsidRDefault="00025DE6" w:rsidP="007A2170">
            <w:pPr>
              <w:shd w:val="clear" w:color="auto" w:fill="FFFFFF"/>
              <w:tabs>
                <w:tab w:val="left" w:pos="1512"/>
                <w:tab w:val="left" w:pos="5784"/>
                <w:tab w:val="left" w:pos="7358"/>
                <w:tab w:val="left" w:pos="9029"/>
              </w:tabs>
              <w:spacing w:after="0" w:line="240" w:lineRule="auto"/>
              <w:rPr>
                <w:rFonts w:ascii="Times New Roman" w:hAnsi="Times New Roman"/>
                <w:sz w:val="16"/>
                <w:szCs w:val="16"/>
              </w:rPr>
            </w:pPr>
            <w:r w:rsidRPr="000E382A">
              <w:rPr>
                <w:rFonts w:ascii="Times New Roman" w:hAnsi="Times New Roman"/>
                <w:sz w:val="16"/>
                <w:szCs w:val="16"/>
              </w:rPr>
              <w:t>4.</w:t>
            </w:r>
            <w:r w:rsidRPr="000E382A">
              <w:rPr>
                <w:rFonts w:ascii="Times New Roman" w:hAnsi="Times New Roman"/>
                <w:spacing w:val="-2"/>
                <w:sz w:val="16"/>
                <w:szCs w:val="16"/>
              </w:rPr>
              <w:t xml:space="preserve">Личностно-ориентированный </w:t>
            </w:r>
            <w:r w:rsidRPr="000E382A">
              <w:rPr>
                <w:rFonts w:ascii="Times New Roman" w:hAnsi="Times New Roman"/>
                <w:spacing w:val="-4"/>
                <w:sz w:val="16"/>
                <w:szCs w:val="16"/>
              </w:rPr>
              <w:t xml:space="preserve">подход основан </w:t>
            </w:r>
            <w:r w:rsidRPr="000E382A">
              <w:rPr>
                <w:rFonts w:ascii="Times New Roman" w:hAnsi="Times New Roman"/>
                <w:spacing w:val="-5"/>
                <w:sz w:val="16"/>
                <w:szCs w:val="16"/>
              </w:rPr>
              <w:t xml:space="preserve">на </w:t>
            </w:r>
            <w:r w:rsidRPr="000E382A">
              <w:rPr>
                <w:rFonts w:ascii="Times New Roman" w:hAnsi="Times New Roman"/>
                <w:sz w:val="16"/>
                <w:szCs w:val="16"/>
              </w:rPr>
              <w:t>сотрудничестве и взаимопомощи, для экологического восприятия важен такой аспект, как познание через ощущение и</w:t>
            </w:r>
            <w:r w:rsidRPr="000E382A">
              <w:rPr>
                <w:rFonts w:ascii="Times New Roman" w:hAnsi="Times New Roman"/>
                <w:sz w:val="16"/>
                <w:szCs w:val="16"/>
              </w:rPr>
              <w:br/>
              <w:t>переживания, он направлен на становление активной позиции личности в отношении экологических проблем;</w:t>
            </w:r>
          </w:p>
          <w:p w:rsidR="00025DE6" w:rsidRPr="000E382A" w:rsidRDefault="00025DE6" w:rsidP="007A2170">
            <w:pPr>
              <w:shd w:val="clear" w:color="auto" w:fill="FFFFFF"/>
              <w:tabs>
                <w:tab w:val="left" w:pos="1440"/>
              </w:tabs>
              <w:spacing w:after="0" w:line="240" w:lineRule="auto"/>
              <w:jc w:val="both"/>
              <w:rPr>
                <w:rFonts w:ascii="Times New Roman" w:hAnsi="Times New Roman"/>
                <w:sz w:val="16"/>
                <w:szCs w:val="16"/>
              </w:rPr>
            </w:pPr>
            <w:r w:rsidRPr="000E382A">
              <w:rPr>
                <w:rFonts w:ascii="Times New Roman" w:hAnsi="Times New Roman"/>
                <w:spacing w:val="-17"/>
                <w:sz w:val="16"/>
                <w:szCs w:val="16"/>
              </w:rPr>
              <w:t>5.</w:t>
            </w:r>
            <w:r w:rsidRPr="000E382A">
              <w:rPr>
                <w:rFonts w:ascii="Times New Roman" w:hAnsi="Times New Roman"/>
                <w:sz w:val="16"/>
                <w:szCs w:val="16"/>
              </w:rPr>
              <w:t>Деятельностный подход позволяет реализовать через разработку и выполнение творческих проектов интегрированные знания и</w:t>
            </w:r>
            <w:r w:rsidRPr="000E382A">
              <w:rPr>
                <w:rFonts w:ascii="Times New Roman" w:hAnsi="Times New Roman"/>
                <w:sz w:val="16"/>
                <w:szCs w:val="16"/>
              </w:rPr>
              <w:br/>
              <w:t>умения.</w:t>
            </w:r>
            <w:r w:rsidRPr="000E382A">
              <w:rPr>
                <w:rFonts w:ascii="Times New Roman" w:hAnsi="Times New Roman"/>
                <w:sz w:val="16"/>
                <w:szCs w:val="16"/>
              </w:rPr>
              <w:tab/>
            </w:r>
          </w:p>
        </w:tc>
      </w:tr>
      <w:tr w:rsidR="00025DE6" w:rsidRPr="000E382A" w:rsidTr="007A2170">
        <w:trPr>
          <w:cantSplit/>
          <w:trHeight w:val="51"/>
        </w:trPr>
        <w:tc>
          <w:tcPr>
            <w:tcW w:w="340" w:type="dxa"/>
            <w:gridSpan w:val="2"/>
            <w:tcBorders>
              <w:top w:val="single" w:sz="4" w:space="0" w:color="auto"/>
            </w:tcBorders>
          </w:tcPr>
          <w:p w:rsidR="00025DE6" w:rsidRPr="000E382A" w:rsidRDefault="00AF0498" w:rsidP="007A2170">
            <w:pPr>
              <w:spacing w:after="0" w:line="240" w:lineRule="auto"/>
              <w:rPr>
                <w:rFonts w:ascii="Times New Roman" w:hAnsi="Times New Roman"/>
                <w:sz w:val="16"/>
                <w:szCs w:val="16"/>
              </w:rPr>
            </w:pPr>
            <w:r w:rsidRPr="00AF0498">
              <w:rPr>
                <w:rFonts w:ascii="Times New Roman" w:hAnsi="Times New Roman"/>
                <w:b/>
                <w:i/>
                <w:noProof/>
                <w:sz w:val="16"/>
                <w:szCs w:val="16"/>
              </w:rPr>
              <w:pict>
                <v:rect id="_x0000_s1035" style="position:absolute;margin-left:-5.85pt;margin-top:1.65pt;width:272.35pt;height:92.3pt;z-index:251669504;mso-position-horizontal-relative:text;mso-position-vertical-relative:text" stroked="f" strokecolor="#4f81bd" strokeweight="1pt">
                  <v:stroke dashstyle="dash"/>
                  <v:shadow color="#868686"/>
                  <v:textbox style="mso-next-textbox:#_x0000_s1035">
                    <w:txbxContent>
                      <w:p w:rsidR="00025DE6" w:rsidRPr="008F4D50" w:rsidRDefault="00025DE6" w:rsidP="00025DE6">
                        <w:pPr>
                          <w:pBdr>
                            <w:top w:val="single" w:sz="4" w:space="1" w:color="auto"/>
                            <w:left w:val="single" w:sz="4" w:space="4" w:color="auto"/>
                            <w:bottom w:val="single" w:sz="4" w:space="13" w:color="auto"/>
                            <w:right w:val="single" w:sz="4" w:space="4" w:color="auto"/>
                          </w:pBdr>
                          <w:shd w:val="clear" w:color="auto" w:fill="FFFFFF"/>
                          <w:suppressOverlap/>
                          <w:jc w:val="center"/>
                          <w:rPr>
                            <w:rFonts w:ascii="Times New Roman" w:hAnsi="Times New Roman"/>
                            <w:b/>
                            <w:sz w:val="14"/>
                            <w:szCs w:val="14"/>
                          </w:rPr>
                        </w:pPr>
                        <w:r w:rsidRPr="008F4D50">
                          <w:rPr>
                            <w:rFonts w:ascii="Times New Roman" w:hAnsi="Times New Roman"/>
                            <w:b/>
                            <w:sz w:val="14"/>
                            <w:szCs w:val="14"/>
                          </w:rPr>
                          <w:t>Содержание  работы по формированию основ экологической культуры у младших школьников с задержкой психического развития:</w:t>
                        </w:r>
                      </w:p>
                      <w:p w:rsidR="00025DE6" w:rsidRPr="008F4D50" w:rsidRDefault="00025DE6" w:rsidP="00025DE6">
                        <w:pPr>
                          <w:pBdr>
                            <w:top w:val="single" w:sz="4" w:space="1" w:color="auto"/>
                            <w:left w:val="single" w:sz="4" w:space="4" w:color="auto"/>
                            <w:bottom w:val="single" w:sz="4" w:space="13" w:color="auto"/>
                            <w:right w:val="single" w:sz="4" w:space="4" w:color="auto"/>
                          </w:pBdr>
                          <w:shd w:val="clear" w:color="auto" w:fill="FFFFFF"/>
                          <w:tabs>
                            <w:tab w:val="left" w:pos="989"/>
                          </w:tabs>
                          <w:spacing w:after="0" w:line="240" w:lineRule="auto"/>
                          <w:suppressOverlap/>
                          <w:jc w:val="both"/>
                          <w:rPr>
                            <w:rFonts w:ascii="Times New Roman" w:hAnsi="Times New Roman"/>
                            <w:sz w:val="16"/>
                            <w:szCs w:val="16"/>
                            <w:u w:val="single"/>
                          </w:rPr>
                        </w:pPr>
                        <w:r w:rsidRPr="008F4D50">
                          <w:rPr>
                            <w:i/>
                            <w:sz w:val="12"/>
                            <w:szCs w:val="12"/>
                            <w:u w:val="single"/>
                          </w:rPr>
                          <w:t>-</w:t>
                        </w:r>
                        <w:r w:rsidRPr="008F4D50">
                          <w:rPr>
                            <w:rFonts w:ascii="Times New Roman" w:hAnsi="Times New Roman"/>
                            <w:sz w:val="16"/>
                            <w:szCs w:val="16"/>
                            <w:u w:val="single"/>
                          </w:rPr>
                          <w:t>интеграция</w:t>
                        </w:r>
                        <w:bookmarkStart w:id="0" w:name="_GoBack"/>
                        <w:bookmarkEnd w:id="0"/>
                        <w:r w:rsidRPr="008F4D50">
                          <w:rPr>
                            <w:rFonts w:ascii="Times New Roman" w:hAnsi="Times New Roman"/>
                            <w:spacing w:val="-3"/>
                            <w:sz w:val="16"/>
                            <w:szCs w:val="16"/>
                            <w:u w:val="single"/>
                          </w:rPr>
                          <w:t xml:space="preserve"> экологической культуры </w:t>
                        </w:r>
                        <w:r w:rsidRPr="008F4D50">
                          <w:rPr>
                            <w:rFonts w:ascii="Times New Roman" w:hAnsi="Times New Roman"/>
                            <w:spacing w:val="-3"/>
                            <w:sz w:val="16"/>
                            <w:szCs w:val="16"/>
                            <w:u w:val="single"/>
                          </w:rPr>
                          <w:br/>
                        </w:r>
                        <w:r w:rsidRPr="008F4D50">
                          <w:rPr>
                            <w:rFonts w:ascii="Times New Roman" w:hAnsi="Times New Roman"/>
                            <w:sz w:val="16"/>
                            <w:szCs w:val="16"/>
                            <w:u w:val="single"/>
                          </w:rPr>
                          <w:t>в воспитательно-образовательный процесс;</w:t>
                        </w:r>
                      </w:p>
                      <w:p w:rsidR="00025DE6" w:rsidRPr="008F4D50" w:rsidRDefault="00025DE6" w:rsidP="00025DE6">
                        <w:pPr>
                          <w:widowControl w:val="0"/>
                          <w:numPr>
                            <w:ilvl w:val="0"/>
                            <w:numId w:val="2"/>
                          </w:numPr>
                          <w:pBdr>
                            <w:top w:val="single" w:sz="4" w:space="1" w:color="auto"/>
                            <w:left w:val="single" w:sz="4" w:space="4" w:color="auto"/>
                            <w:bottom w:val="single" w:sz="4" w:space="13" w:color="auto"/>
                            <w:right w:val="single" w:sz="4" w:space="4" w:color="auto"/>
                          </w:pBdr>
                          <w:shd w:val="clear" w:color="auto" w:fill="FFFFFF"/>
                          <w:tabs>
                            <w:tab w:val="left" w:pos="864"/>
                          </w:tabs>
                          <w:autoSpaceDE w:val="0"/>
                          <w:autoSpaceDN w:val="0"/>
                          <w:adjustRightInd w:val="0"/>
                          <w:spacing w:after="0" w:line="240" w:lineRule="auto"/>
                          <w:suppressOverlap/>
                          <w:jc w:val="both"/>
                          <w:rPr>
                            <w:rFonts w:ascii="Times New Roman" w:hAnsi="Times New Roman"/>
                            <w:sz w:val="16"/>
                            <w:szCs w:val="16"/>
                            <w:u w:val="single"/>
                          </w:rPr>
                        </w:pPr>
                        <w:r w:rsidRPr="008F4D50">
                          <w:rPr>
                            <w:rFonts w:ascii="Times New Roman" w:hAnsi="Times New Roman"/>
                            <w:spacing w:val="-4"/>
                            <w:sz w:val="16"/>
                            <w:szCs w:val="16"/>
                            <w:u w:val="single"/>
                          </w:rPr>
                          <w:t>использование нетрадиционных форм и методов обучения;</w:t>
                        </w:r>
                      </w:p>
                      <w:p w:rsidR="00025DE6" w:rsidRPr="008F4D50" w:rsidRDefault="00025DE6" w:rsidP="00025DE6">
                        <w:pPr>
                          <w:pBdr>
                            <w:top w:val="single" w:sz="4" w:space="1" w:color="auto"/>
                            <w:left w:val="single" w:sz="4" w:space="4" w:color="auto"/>
                            <w:bottom w:val="single" w:sz="4" w:space="13" w:color="auto"/>
                            <w:right w:val="single" w:sz="4" w:space="4" w:color="auto"/>
                          </w:pBdr>
                          <w:shd w:val="clear" w:color="auto" w:fill="FFFFFF"/>
                          <w:suppressOverlap/>
                          <w:jc w:val="both"/>
                          <w:rPr>
                            <w:rFonts w:ascii="Times New Roman" w:hAnsi="Times New Roman"/>
                            <w:sz w:val="16"/>
                            <w:szCs w:val="16"/>
                            <w:u w:val="single"/>
                          </w:rPr>
                        </w:pPr>
                        <w:r w:rsidRPr="008F4D50">
                          <w:rPr>
                            <w:rFonts w:ascii="Times New Roman" w:hAnsi="Times New Roman"/>
                            <w:spacing w:val="-3"/>
                            <w:sz w:val="16"/>
                            <w:szCs w:val="16"/>
                            <w:u w:val="single"/>
                          </w:rPr>
                          <w:t xml:space="preserve">- </w:t>
                        </w:r>
                        <w:r w:rsidRPr="008F4D50">
                          <w:rPr>
                            <w:rFonts w:ascii="Times New Roman" w:hAnsi="Times New Roman"/>
                            <w:sz w:val="16"/>
                            <w:szCs w:val="16"/>
                            <w:u w:val="single"/>
                          </w:rPr>
                          <w:t>включение семей учащихся</w:t>
                        </w:r>
                        <w:r w:rsidRPr="008F4D50">
                          <w:rPr>
                            <w:rFonts w:ascii="Times New Roman" w:hAnsi="Times New Roman"/>
                            <w:spacing w:val="-3"/>
                            <w:sz w:val="16"/>
                            <w:szCs w:val="16"/>
                            <w:u w:val="single"/>
                          </w:rPr>
                          <w:t xml:space="preserve"> в целенаправленный процесс формирования экологической культуры</w:t>
                        </w:r>
                        <w:r w:rsidRPr="008F4D50">
                          <w:rPr>
                            <w:rFonts w:ascii="Times New Roman" w:hAnsi="Times New Roman"/>
                            <w:sz w:val="16"/>
                            <w:szCs w:val="16"/>
                            <w:u w:val="single"/>
                          </w:rPr>
                          <w:t>.</w:t>
                        </w:r>
                      </w:p>
                      <w:p w:rsidR="00025DE6" w:rsidRDefault="00025DE6" w:rsidP="00025DE6">
                        <w:pPr>
                          <w:pBdr>
                            <w:bottom w:val="single" w:sz="4" w:space="1" w:color="auto"/>
                          </w:pBdr>
                        </w:pPr>
                      </w:p>
                    </w:txbxContent>
                  </v:textbox>
                </v:rect>
              </w:pict>
            </w:r>
          </w:p>
        </w:tc>
        <w:tc>
          <w:tcPr>
            <w:tcW w:w="341" w:type="dxa"/>
            <w:tcBorders>
              <w:top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236" w:type="dxa"/>
            <w:gridSpan w:val="2"/>
            <w:tcBorders>
              <w:top w:val="single" w:sz="4" w:space="0" w:color="auto"/>
              <w:right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1127" w:type="dxa"/>
            <w:tcBorders>
              <w:top w:val="single" w:sz="4" w:space="0" w:color="auto"/>
              <w:left w:val="single" w:sz="4" w:space="0" w:color="auto"/>
              <w:bottom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1022" w:type="dxa"/>
            <w:tcBorders>
              <w:top w:val="single" w:sz="4" w:space="0" w:color="auto"/>
              <w:bottom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740" w:type="dxa"/>
            <w:gridSpan w:val="3"/>
            <w:tcBorders>
              <w:top w:val="single" w:sz="4" w:space="0" w:color="auto"/>
              <w:bottom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1671" w:type="dxa"/>
            <w:gridSpan w:val="2"/>
            <w:tcBorders>
              <w:top w:val="single" w:sz="4" w:space="0" w:color="auto"/>
              <w:bottom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477" w:type="dxa"/>
            <w:tcBorders>
              <w:top w:val="single" w:sz="4" w:space="0" w:color="auto"/>
              <w:bottom w:val="single" w:sz="4" w:space="0" w:color="auto"/>
              <w:right w:val="single" w:sz="4" w:space="0" w:color="auto"/>
            </w:tcBorders>
          </w:tcPr>
          <w:p w:rsidR="00025DE6" w:rsidRPr="000E382A" w:rsidRDefault="00025DE6" w:rsidP="007A2170">
            <w:pPr>
              <w:spacing w:after="0" w:line="240" w:lineRule="auto"/>
              <w:rPr>
                <w:rFonts w:ascii="Times New Roman" w:hAnsi="Times New Roman"/>
                <w:sz w:val="16"/>
                <w:szCs w:val="16"/>
              </w:rPr>
            </w:pPr>
          </w:p>
        </w:tc>
        <w:tc>
          <w:tcPr>
            <w:tcW w:w="3685" w:type="dxa"/>
            <w:tcBorders>
              <w:top w:val="single" w:sz="4" w:space="0" w:color="auto"/>
              <w:left w:val="single" w:sz="4" w:space="0" w:color="auto"/>
            </w:tcBorders>
          </w:tcPr>
          <w:p w:rsidR="00025DE6" w:rsidRPr="000E382A" w:rsidRDefault="00025DE6" w:rsidP="007A2170">
            <w:pPr>
              <w:spacing w:after="0" w:line="240" w:lineRule="auto"/>
              <w:rPr>
                <w:rFonts w:ascii="Times New Roman" w:hAnsi="Times New Roman"/>
                <w:sz w:val="16"/>
                <w:szCs w:val="16"/>
              </w:rPr>
            </w:pPr>
          </w:p>
        </w:tc>
      </w:tr>
      <w:tr w:rsidR="00025DE6" w:rsidRPr="000E382A" w:rsidTr="007A2170">
        <w:trPr>
          <w:cantSplit/>
          <w:trHeight w:val="40"/>
        </w:trPr>
        <w:tc>
          <w:tcPr>
            <w:tcW w:w="9639" w:type="dxa"/>
            <w:gridSpan w:val="14"/>
            <w:tcBorders>
              <w:bottom w:val="single" w:sz="4" w:space="0" w:color="auto"/>
            </w:tcBorders>
          </w:tcPr>
          <w:p w:rsidR="00025DE6" w:rsidRPr="000E382A" w:rsidRDefault="00025DE6" w:rsidP="007A2170">
            <w:pPr>
              <w:spacing w:after="0" w:line="240" w:lineRule="auto"/>
              <w:jc w:val="center"/>
              <w:rPr>
                <w:rFonts w:ascii="Times New Roman" w:hAnsi="Times New Roman"/>
                <w:sz w:val="16"/>
                <w:szCs w:val="16"/>
              </w:rPr>
            </w:pPr>
          </w:p>
        </w:tc>
      </w:tr>
      <w:tr w:rsidR="00025DE6" w:rsidRPr="000E382A" w:rsidTr="007A2170">
        <w:trPr>
          <w:cantSplit/>
          <w:trHeight w:val="127"/>
        </w:trPr>
        <w:tc>
          <w:tcPr>
            <w:tcW w:w="9639" w:type="dxa"/>
            <w:gridSpan w:val="14"/>
            <w:tcBorders>
              <w:top w:val="single" w:sz="4" w:space="0" w:color="auto"/>
              <w:left w:val="single" w:sz="4" w:space="0" w:color="auto"/>
              <w:bottom w:val="single" w:sz="4" w:space="0" w:color="auto"/>
              <w:right w:val="single" w:sz="4" w:space="0" w:color="auto"/>
            </w:tcBorders>
          </w:tcPr>
          <w:p w:rsidR="00025DE6" w:rsidRPr="000E382A" w:rsidRDefault="00AF0498" w:rsidP="007A2170">
            <w:pPr>
              <w:tabs>
                <w:tab w:val="center" w:pos="4714"/>
                <w:tab w:val="left" w:pos="6703"/>
              </w:tabs>
              <w:spacing w:after="0" w:line="240" w:lineRule="auto"/>
              <w:rPr>
                <w:rFonts w:ascii="Times New Roman" w:hAnsi="Times New Roman"/>
                <w:sz w:val="16"/>
                <w:szCs w:val="16"/>
              </w:rPr>
            </w:pPr>
            <w:r>
              <w:rPr>
                <w:rFonts w:ascii="Times New Roman" w:hAnsi="Times New Roman"/>
                <w:noProof/>
                <w:sz w:val="16"/>
                <w:szCs w:val="16"/>
              </w:rPr>
              <w:pict>
                <v:rect id="_x0000_s1036" style="position:absolute;margin-left:266.5pt;margin-top:9.55pt;width:208.4pt;height:62.7pt;z-index:251670528;mso-position-horizontal-relative:text;mso-position-vertical-relative:text" stroked="f" strokecolor="#4f81bd" strokeweight="2.5pt">
                  <v:shadow color="#868686"/>
                  <v:textbox style="mso-next-textbox:#_x0000_s1036">
                    <w:txbxContent>
                      <w:p w:rsidR="00025DE6" w:rsidRPr="000E382A" w:rsidRDefault="00025DE6" w:rsidP="00025DE6">
                        <w:pPr>
                          <w:pBdr>
                            <w:top w:val="single" w:sz="4" w:space="1" w:color="auto"/>
                            <w:left w:val="single" w:sz="4" w:space="5" w:color="auto"/>
                            <w:bottom w:val="single" w:sz="4" w:space="31" w:color="auto"/>
                            <w:right w:val="single" w:sz="4" w:space="4" w:color="auto"/>
                          </w:pBdr>
                          <w:suppressOverlap/>
                          <w:jc w:val="center"/>
                          <w:rPr>
                            <w:rFonts w:ascii="Times New Roman" w:hAnsi="Times New Roman"/>
                            <w:i/>
                            <w:sz w:val="16"/>
                            <w:szCs w:val="16"/>
                          </w:rPr>
                        </w:pPr>
                        <w:r w:rsidRPr="000E382A">
                          <w:rPr>
                            <w:rFonts w:ascii="Times New Roman" w:hAnsi="Times New Roman"/>
                            <w:i/>
                            <w:sz w:val="16"/>
                            <w:szCs w:val="16"/>
                          </w:rPr>
                          <w:t>интеллектуально-познавательный (знания),</w:t>
                        </w:r>
                      </w:p>
                      <w:p w:rsidR="00025DE6" w:rsidRPr="000E382A" w:rsidRDefault="00025DE6" w:rsidP="00025DE6">
                        <w:pPr>
                          <w:pBdr>
                            <w:top w:val="single" w:sz="4" w:space="1" w:color="auto"/>
                            <w:left w:val="single" w:sz="4" w:space="5" w:color="auto"/>
                            <w:bottom w:val="single" w:sz="4" w:space="31" w:color="auto"/>
                            <w:right w:val="single" w:sz="4" w:space="4" w:color="auto"/>
                          </w:pBdr>
                          <w:suppressOverlap/>
                          <w:jc w:val="center"/>
                          <w:rPr>
                            <w:rFonts w:ascii="Times New Roman" w:hAnsi="Times New Roman"/>
                            <w:i/>
                            <w:sz w:val="16"/>
                            <w:szCs w:val="16"/>
                          </w:rPr>
                        </w:pPr>
                        <w:r w:rsidRPr="000E382A">
                          <w:rPr>
                            <w:rFonts w:ascii="Times New Roman" w:hAnsi="Times New Roman"/>
                            <w:i/>
                            <w:sz w:val="16"/>
                            <w:szCs w:val="16"/>
                          </w:rPr>
                          <w:t>ценностно-мотивационный (отношения),</w:t>
                        </w:r>
                      </w:p>
                      <w:p w:rsidR="00025DE6" w:rsidRPr="002763AC" w:rsidRDefault="00025DE6" w:rsidP="00025DE6">
                        <w:pPr>
                          <w:pBdr>
                            <w:top w:val="single" w:sz="4" w:space="1" w:color="auto"/>
                            <w:left w:val="single" w:sz="4" w:space="5" w:color="auto"/>
                            <w:bottom w:val="single" w:sz="4" w:space="31" w:color="auto"/>
                            <w:right w:val="single" w:sz="4" w:space="4" w:color="auto"/>
                          </w:pBdr>
                          <w:suppressOverlap/>
                          <w:jc w:val="center"/>
                          <w:rPr>
                            <w:rFonts w:ascii="Times New Roman" w:hAnsi="Times New Roman"/>
                            <w:i/>
                            <w:sz w:val="16"/>
                            <w:szCs w:val="16"/>
                          </w:rPr>
                        </w:pPr>
                        <w:r w:rsidRPr="000E382A">
                          <w:rPr>
                            <w:rFonts w:ascii="Times New Roman" w:hAnsi="Times New Roman"/>
                            <w:i/>
                            <w:sz w:val="16"/>
                            <w:szCs w:val="16"/>
                          </w:rPr>
                          <w:t>деятельностно-практический</w:t>
                        </w:r>
                        <w:r>
                          <w:rPr>
                            <w:rFonts w:ascii="Times New Roman" w:hAnsi="Times New Roman"/>
                            <w:i/>
                            <w:sz w:val="16"/>
                            <w:szCs w:val="16"/>
                          </w:rPr>
                          <w:t xml:space="preserve"> </w:t>
                        </w:r>
                        <w:r w:rsidRPr="002763AC">
                          <w:rPr>
                            <w:rFonts w:ascii="Times New Roman" w:hAnsi="Times New Roman"/>
                            <w:i/>
                            <w:sz w:val="16"/>
                            <w:szCs w:val="16"/>
                          </w:rPr>
                          <w:t>(деятельность)</w:t>
                        </w:r>
                      </w:p>
                      <w:p w:rsidR="00025DE6" w:rsidRPr="00E076F9" w:rsidRDefault="00025DE6" w:rsidP="00025DE6">
                        <w:pPr>
                          <w:pBdr>
                            <w:top w:val="single" w:sz="4" w:space="1" w:color="auto"/>
                            <w:left w:val="single" w:sz="4" w:space="4" w:color="auto"/>
                            <w:bottom w:val="single" w:sz="4" w:space="1" w:color="auto"/>
                            <w:right w:val="single" w:sz="4" w:space="4" w:color="auto"/>
                          </w:pBdr>
                          <w:jc w:val="center"/>
                          <w:rPr>
                            <w:i/>
                          </w:rPr>
                        </w:pPr>
                        <w:r w:rsidRPr="00E076F9">
                          <w:rPr>
                            <w:i/>
                            <w:sz w:val="18"/>
                            <w:szCs w:val="18"/>
                          </w:rPr>
                          <w:t>деятельностно-практический (деятельность)</w:t>
                        </w:r>
                      </w:p>
                    </w:txbxContent>
                  </v:textbox>
                </v:rect>
              </w:pict>
            </w:r>
            <w:r>
              <w:rPr>
                <w:rFonts w:ascii="Times New Roman" w:hAnsi="Times New Roman"/>
                <w:noProof/>
                <w:sz w:val="16"/>
                <w:szCs w:val="16"/>
              </w:rPr>
              <w:pict>
                <v:shapetype id="_x0000_t32" coordsize="21600,21600" o:spt="32" o:oned="t" path="m,l21600,21600e" filled="f">
                  <v:path arrowok="t" fillok="f" o:connecttype="none"/>
                  <o:lock v:ext="edit" shapetype="t"/>
                </v:shapetype>
                <v:shape id="_x0000_s1034" type="#_x0000_t32" style="position:absolute;margin-left:478.5pt;margin-top:6.65pt;width:8.1pt;height:0;z-index:251668480;mso-position-horizontal-relative:text;mso-position-vertical-relative:text" o:connectortype="straight"/>
              </w:pict>
            </w:r>
            <w:r w:rsidR="00025DE6" w:rsidRPr="000E382A">
              <w:rPr>
                <w:rFonts w:ascii="Times New Roman" w:hAnsi="Times New Roman"/>
                <w:sz w:val="16"/>
                <w:szCs w:val="16"/>
              </w:rPr>
              <w:tab/>
            </w:r>
            <w:r>
              <w:rPr>
                <w:rFonts w:ascii="Times New Roman" w:hAnsi="Times New Roman"/>
                <w:noProof/>
                <w:sz w:val="16"/>
                <w:szCs w:val="16"/>
              </w:rPr>
              <w:pict>
                <v:shape id="_x0000_s1031" type="#_x0000_t32" style="position:absolute;margin-left:-12.4pt;margin-top:2.6pt;width:6.55pt;height:.05pt;flip:x;z-index:251665408;mso-position-horizontal-relative:text;mso-position-vertical-relative:text" o:connectortype="straight"/>
              </w:pict>
            </w:r>
            <w:r w:rsidRPr="00AF0498">
              <w:rPr>
                <w:rFonts w:ascii="Times New Roman" w:hAnsi="Times New Roman"/>
                <w:b/>
                <w:i/>
                <w:noProof/>
                <w:sz w:val="16"/>
                <w:szCs w:val="16"/>
              </w:rPr>
              <w:pict>
                <v:shape id="_x0000_s1032" type="#_x0000_t32" style="position:absolute;margin-left:341.9pt;margin-top:4.5pt;width:6.05pt;height:.05pt;flip:x;z-index:251666432;mso-position-horizontal-relative:text;mso-position-vertical-relative:text" o:connectortype="straight"/>
              </w:pict>
            </w:r>
            <w:r w:rsidR="00025DE6" w:rsidRPr="000E382A">
              <w:rPr>
                <w:rFonts w:ascii="Times New Roman" w:hAnsi="Times New Roman"/>
                <w:sz w:val="16"/>
                <w:szCs w:val="16"/>
              </w:rPr>
              <w:tab/>
            </w:r>
            <w:r w:rsidR="00025DE6" w:rsidRPr="000E382A">
              <w:rPr>
                <w:rFonts w:ascii="Times New Roman" w:hAnsi="Times New Roman"/>
                <w:b/>
                <w:sz w:val="16"/>
                <w:szCs w:val="16"/>
              </w:rPr>
              <w:t>Компоненты экологической</w:t>
            </w:r>
            <w:r w:rsidR="00025DE6" w:rsidRPr="000E382A">
              <w:rPr>
                <w:rFonts w:ascii="Times New Roman" w:hAnsi="Times New Roman"/>
                <w:sz w:val="16"/>
                <w:szCs w:val="16"/>
              </w:rPr>
              <w:t xml:space="preserve"> культуры</w:t>
            </w:r>
          </w:p>
        </w:tc>
      </w:tr>
      <w:tr w:rsidR="00025DE6" w:rsidRPr="000E382A" w:rsidTr="007A2170">
        <w:trPr>
          <w:cantSplit/>
          <w:trHeight w:val="570"/>
        </w:trPr>
        <w:tc>
          <w:tcPr>
            <w:tcW w:w="9639" w:type="dxa"/>
            <w:gridSpan w:val="14"/>
            <w:tcBorders>
              <w:top w:val="single" w:sz="4" w:space="0" w:color="auto"/>
              <w:left w:val="single" w:sz="4" w:space="0" w:color="auto"/>
              <w:right w:val="single" w:sz="4" w:space="0" w:color="auto"/>
            </w:tcBorders>
          </w:tcPr>
          <w:p w:rsidR="00025DE6" w:rsidRPr="000E382A" w:rsidRDefault="00025DE6" w:rsidP="007A2170">
            <w:pPr>
              <w:spacing w:after="0" w:line="240" w:lineRule="auto"/>
              <w:rPr>
                <w:rFonts w:ascii="Times New Roman" w:hAnsi="Times New Roman"/>
                <w:noProof/>
                <w:sz w:val="16"/>
                <w:szCs w:val="16"/>
              </w:rPr>
            </w:pPr>
          </w:p>
          <w:p w:rsidR="00025DE6" w:rsidRPr="000E382A" w:rsidRDefault="00025DE6" w:rsidP="007A2170">
            <w:pPr>
              <w:spacing w:after="0" w:line="240" w:lineRule="auto"/>
              <w:rPr>
                <w:rFonts w:ascii="Times New Roman" w:hAnsi="Times New Roman"/>
                <w:sz w:val="16"/>
                <w:szCs w:val="16"/>
              </w:rPr>
            </w:pPr>
          </w:p>
          <w:p w:rsidR="00025DE6" w:rsidRPr="000E382A" w:rsidRDefault="00025DE6" w:rsidP="007A2170">
            <w:pPr>
              <w:tabs>
                <w:tab w:val="left" w:pos="5365"/>
              </w:tabs>
              <w:spacing w:after="0" w:line="240" w:lineRule="auto"/>
              <w:rPr>
                <w:rFonts w:ascii="Times New Roman" w:hAnsi="Times New Roman"/>
                <w:sz w:val="16"/>
                <w:szCs w:val="16"/>
              </w:rPr>
            </w:pPr>
            <w:r w:rsidRPr="000E382A">
              <w:rPr>
                <w:rFonts w:ascii="Times New Roman" w:hAnsi="Times New Roman"/>
                <w:sz w:val="16"/>
                <w:szCs w:val="16"/>
              </w:rPr>
              <w:tab/>
            </w:r>
          </w:p>
        </w:tc>
      </w:tr>
      <w:tr w:rsidR="00025DE6" w:rsidRPr="000E382A" w:rsidTr="007A2170">
        <w:trPr>
          <w:cantSplit/>
          <w:trHeight w:val="74"/>
        </w:trPr>
        <w:tc>
          <w:tcPr>
            <w:tcW w:w="9639" w:type="dxa"/>
            <w:gridSpan w:val="14"/>
            <w:tcBorders>
              <w:top w:val="single" w:sz="4" w:space="0" w:color="auto"/>
            </w:tcBorders>
          </w:tcPr>
          <w:p w:rsidR="00025DE6" w:rsidRPr="000E382A" w:rsidRDefault="00025DE6" w:rsidP="007A2170">
            <w:pPr>
              <w:spacing w:after="0" w:line="240" w:lineRule="auto"/>
              <w:rPr>
                <w:rFonts w:ascii="Times New Roman" w:hAnsi="Times New Roman"/>
                <w:noProof/>
                <w:sz w:val="16"/>
                <w:szCs w:val="16"/>
              </w:rPr>
            </w:pPr>
          </w:p>
        </w:tc>
      </w:tr>
    </w:tbl>
    <w:p w:rsidR="00025DE6" w:rsidRPr="000E382A" w:rsidRDefault="00AF0498" w:rsidP="00025DE6">
      <w:pPr>
        <w:tabs>
          <w:tab w:val="left" w:pos="0"/>
          <w:tab w:val="left" w:pos="567"/>
          <w:tab w:val="left" w:pos="709"/>
        </w:tabs>
        <w:jc w:val="both"/>
        <w:rPr>
          <w:rFonts w:ascii="Times New Roman" w:hAnsi="Times New Roman"/>
          <w:sz w:val="16"/>
          <w:szCs w:val="16"/>
        </w:rPr>
      </w:pPr>
      <w:r>
        <w:rPr>
          <w:rFonts w:ascii="Times New Roman" w:hAnsi="Times New Roman"/>
          <w:noProof/>
          <w:sz w:val="16"/>
          <w:szCs w:val="16"/>
        </w:rPr>
        <w:pict>
          <v:shape id="_x0000_s1028" type="#_x0000_t32" style="position:absolute;left:0;text-align:left;margin-left:486.6pt;margin-top:191.2pt;width:.1pt;height:325.15pt;z-index:251662336;mso-position-horizontal-relative:text;mso-position-vertical-relative:text" o:connectortype="straight"/>
        </w:pict>
      </w:r>
      <w:r w:rsidRPr="00AF0498">
        <w:rPr>
          <w:rFonts w:ascii="Times New Roman" w:hAnsi="Times New Roman"/>
          <w:b/>
          <w:i/>
          <w:noProof/>
          <w:sz w:val="16"/>
          <w:szCs w:val="16"/>
        </w:rPr>
        <w:pict>
          <v:shape id="_x0000_s1033" type="#_x0000_t32" style="position:absolute;left:0;text-align:left;margin-left:-11.9pt;margin-top:189.25pt;width:.5pt;height:327.1pt;flip:x;z-index:251667456;mso-position-horizontal-relative:text;mso-position-vertical-relative:text" o:connectortype="straight"/>
        </w:pict>
      </w:r>
      <w:r>
        <w:rPr>
          <w:rFonts w:ascii="Times New Roman" w:hAnsi="Times New Roman"/>
          <w:noProof/>
          <w:sz w:val="16"/>
          <w:szCs w:val="16"/>
        </w:rPr>
        <w:pict>
          <v:shape id="_x0000_s1029" type="#_x0000_t32" style="position:absolute;left:0;text-align:left;margin-left:263.1pt;margin-top:258.85pt;width:215.4pt;height:.05pt;z-index:251663360;mso-position-horizontal-relative:text;mso-position-vertical-relative:text" o:connectortype="straight"/>
        </w:pict>
      </w:r>
      <w:r>
        <w:rPr>
          <w:rFonts w:ascii="Times New Roman" w:hAnsi="Times New Roman"/>
          <w:noProof/>
          <w:sz w:val="16"/>
          <w:szCs w:val="16"/>
        </w:rPr>
        <w:pict>
          <v:shape id="_x0000_s1030" type="#_x0000_t32" style="position:absolute;left:0;text-align:left;margin-left:-5.85pt;margin-top:261.2pt;width:268.25pt;height:1pt;z-index:251664384;mso-position-horizontal-relative:text;mso-position-vertical-relative:text" o:connectortype="straight"/>
        </w:pict>
      </w:r>
    </w:p>
    <w:tbl>
      <w:tblPr>
        <w:tblW w:w="9639" w:type="dxa"/>
        <w:tblInd w:w="108" w:type="dxa"/>
        <w:tblLayout w:type="fixed"/>
        <w:tblLook w:val="04A0"/>
      </w:tblPr>
      <w:tblGrid>
        <w:gridCol w:w="935"/>
        <w:gridCol w:w="766"/>
        <w:gridCol w:w="310"/>
        <w:gridCol w:w="726"/>
        <w:gridCol w:w="806"/>
        <w:gridCol w:w="567"/>
        <w:gridCol w:w="426"/>
        <w:gridCol w:w="1447"/>
        <w:gridCol w:w="236"/>
        <w:gridCol w:w="936"/>
        <w:gridCol w:w="236"/>
        <w:gridCol w:w="2248"/>
      </w:tblGrid>
      <w:tr w:rsidR="00025DE6" w:rsidRPr="000E382A" w:rsidTr="007A2170">
        <w:trPr>
          <w:cantSplit/>
          <w:trHeight w:val="61"/>
        </w:trPr>
        <w:tc>
          <w:tcPr>
            <w:tcW w:w="9639" w:type="dxa"/>
            <w:gridSpan w:val="12"/>
            <w:tcBorders>
              <w:bottom w:val="single" w:sz="4" w:space="0" w:color="auto"/>
            </w:tcBorders>
          </w:tcPr>
          <w:p w:rsidR="00025DE6" w:rsidRPr="000E382A" w:rsidRDefault="00025DE6" w:rsidP="007A2170">
            <w:pPr>
              <w:tabs>
                <w:tab w:val="left" w:pos="363"/>
              </w:tabs>
              <w:spacing w:after="0" w:line="240" w:lineRule="auto"/>
              <w:jc w:val="center"/>
              <w:rPr>
                <w:rFonts w:ascii="Times New Roman" w:hAnsi="Times New Roman"/>
                <w:sz w:val="16"/>
                <w:szCs w:val="16"/>
              </w:rPr>
            </w:pPr>
            <w:r w:rsidRPr="000E382A">
              <w:rPr>
                <w:rFonts w:ascii="Times New Roman" w:hAnsi="Times New Roman"/>
                <w:sz w:val="16"/>
                <w:szCs w:val="16"/>
              </w:rPr>
              <w:br w:type="page"/>
            </w:r>
          </w:p>
        </w:tc>
      </w:tr>
      <w:tr w:rsidR="00025DE6" w:rsidRPr="000E382A" w:rsidTr="007A2170">
        <w:trPr>
          <w:cantSplit/>
          <w:trHeight w:val="68"/>
        </w:trPr>
        <w:tc>
          <w:tcPr>
            <w:tcW w:w="1701" w:type="dxa"/>
            <w:gridSpan w:val="2"/>
            <w:tcBorders>
              <w:top w:val="single" w:sz="4" w:space="0" w:color="auto"/>
              <w:left w:val="single" w:sz="4" w:space="0" w:color="auto"/>
              <w:bottom w:val="single" w:sz="4" w:space="0" w:color="auto"/>
              <w:right w:val="single" w:sz="4" w:space="0" w:color="auto"/>
            </w:tcBorders>
          </w:tcPr>
          <w:p w:rsidR="00025DE6" w:rsidRPr="000E382A" w:rsidRDefault="00025DE6" w:rsidP="007A2170">
            <w:pPr>
              <w:tabs>
                <w:tab w:val="left" w:pos="363"/>
              </w:tabs>
              <w:spacing w:after="0" w:line="240" w:lineRule="auto"/>
              <w:jc w:val="center"/>
              <w:rPr>
                <w:rFonts w:ascii="Times New Roman" w:hAnsi="Times New Roman"/>
                <w:sz w:val="16"/>
                <w:szCs w:val="16"/>
              </w:rPr>
            </w:pPr>
            <w:r w:rsidRPr="000E382A">
              <w:rPr>
                <w:rFonts w:ascii="Times New Roman" w:hAnsi="Times New Roman"/>
                <w:b/>
                <w:sz w:val="16"/>
                <w:szCs w:val="16"/>
              </w:rPr>
              <w:t>Методы и технологии обучения</w:t>
            </w:r>
          </w:p>
        </w:tc>
        <w:tc>
          <w:tcPr>
            <w:tcW w:w="2835" w:type="dxa"/>
            <w:gridSpan w:val="5"/>
            <w:tcBorders>
              <w:top w:val="single" w:sz="4" w:space="0" w:color="auto"/>
              <w:left w:val="single" w:sz="4" w:space="0" w:color="auto"/>
              <w:bottom w:val="single" w:sz="4" w:space="0" w:color="auto"/>
              <w:right w:val="single" w:sz="4" w:space="0" w:color="auto"/>
            </w:tcBorders>
          </w:tcPr>
          <w:p w:rsidR="00025DE6" w:rsidRPr="000E382A" w:rsidRDefault="00025DE6" w:rsidP="007A2170">
            <w:pPr>
              <w:tabs>
                <w:tab w:val="left" w:pos="363"/>
              </w:tabs>
              <w:spacing w:after="0" w:line="240" w:lineRule="auto"/>
              <w:jc w:val="center"/>
              <w:rPr>
                <w:rFonts w:ascii="Times New Roman" w:hAnsi="Times New Roman"/>
                <w:sz w:val="16"/>
                <w:szCs w:val="16"/>
              </w:rPr>
            </w:pPr>
            <w:r w:rsidRPr="000E382A">
              <w:rPr>
                <w:rFonts w:ascii="Times New Roman" w:hAnsi="Times New Roman"/>
                <w:b/>
                <w:sz w:val="16"/>
                <w:szCs w:val="16"/>
              </w:rPr>
              <w:t xml:space="preserve">Формы организации познавательной деятельности </w:t>
            </w:r>
          </w:p>
        </w:tc>
        <w:tc>
          <w:tcPr>
            <w:tcW w:w="5103" w:type="dxa"/>
            <w:gridSpan w:val="5"/>
            <w:tcBorders>
              <w:top w:val="single" w:sz="4" w:space="0" w:color="auto"/>
              <w:left w:val="single" w:sz="4" w:space="0" w:color="auto"/>
              <w:bottom w:val="single" w:sz="4" w:space="0" w:color="auto"/>
              <w:right w:val="single" w:sz="4" w:space="0" w:color="auto"/>
            </w:tcBorders>
          </w:tcPr>
          <w:p w:rsidR="00025DE6" w:rsidRPr="000E382A" w:rsidRDefault="00025DE6" w:rsidP="007A2170">
            <w:pPr>
              <w:tabs>
                <w:tab w:val="left" w:pos="363"/>
              </w:tabs>
              <w:spacing w:after="0" w:line="240" w:lineRule="auto"/>
              <w:jc w:val="center"/>
              <w:rPr>
                <w:rFonts w:ascii="Times New Roman" w:hAnsi="Times New Roman"/>
                <w:sz w:val="16"/>
                <w:szCs w:val="16"/>
              </w:rPr>
            </w:pPr>
            <w:r w:rsidRPr="000E382A">
              <w:rPr>
                <w:rFonts w:ascii="Times New Roman" w:hAnsi="Times New Roman"/>
                <w:b/>
                <w:sz w:val="16"/>
                <w:szCs w:val="16"/>
              </w:rPr>
              <w:t>Средства обучения</w:t>
            </w:r>
          </w:p>
        </w:tc>
      </w:tr>
      <w:tr w:rsidR="00025DE6" w:rsidRPr="000E382A" w:rsidTr="007A2170">
        <w:trPr>
          <w:cantSplit/>
          <w:trHeight w:val="394"/>
        </w:trPr>
        <w:tc>
          <w:tcPr>
            <w:tcW w:w="1701" w:type="dxa"/>
            <w:gridSpan w:val="2"/>
            <w:tcBorders>
              <w:top w:val="single" w:sz="4" w:space="0" w:color="auto"/>
              <w:left w:val="single" w:sz="4" w:space="0" w:color="auto"/>
              <w:bottom w:val="single" w:sz="4" w:space="0" w:color="auto"/>
              <w:right w:val="single" w:sz="4" w:space="0" w:color="auto"/>
            </w:tcBorders>
          </w:tcPr>
          <w:p w:rsidR="00025DE6" w:rsidRPr="000E382A" w:rsidRDefault="00025DE6" w:rsidP="007A2170">
            <w:pPr>
              <w:pStyle w:val="a6"/>
              <w:tabs>
                <w:tab w:val="left" w:pos="34"/>
                <w:tab w:val="left" w:pos="72"/>
              </w:tabs>
              <w:ind w:left="0"/>
              <w:jc w:val="both"/>
              <w:rPr>
                <w:sz w:val="16"/>
                <w:szCs w:val="16"/>
              </w:rPr>
            </w:pPr>
            <w:r w:rsidRPr="000E382A">
              <w:rPr>
                <w:sz w:val="16"/>
                <w:szCs w:val="16"/>
              </w:rPr>
              <w:t>Объяснительно-иллюстративный;</w:t>
            </w:r>
          </w:p>
          <w:p w:rsidR="00025DE6" w:rsidRPr="000E382A" w:rsidRDefault="00025DE6" w:rsidP="007A2170">
            <w:pPr>
              <w:tabs>
                <w:tab w:val="left" w:pos="34"/>
                <w:tab w:val="left" w:pos="72"/>
              </w:tabs>
              <w:spacing w:after="0" w:line="240" w:lineRule="auto"/>
              <w:jc w:val="both"/>
              <w:rPr>
                <w:rFonts w:ascii="Times New Roman" w:hAnsi="Times New Roman"/>
                <w:sz w:val="16"/>
                <w:szCs w:val="16"/>
              </w:rPr>
            </w:pPr>
            <w:r w:rsidRPr="000E382A">
              <w:rPr>
                <w:rFonts w:ascii="Times New Roman" w:hAnsi="Times New Roman"/>
                <w:sz w:val="16"/>
                <w:szCs w:val="16"/>
              </w:rPr>
              <w:t>репродуктивный;</w:t>
            </w:r>
          </w:p>
          <w:p w:rsidR="00025DE6" w:rsidRPr="000E382A" w:rsidRDefault="00025DE6" w:rsidP="007A2170">
            <w:pPr>
              <w:tabs>
                <w:tab w:val="left" w:pos="34"/>
                <w:tab w:val="left" w:pos="72"/>
              </w:tabs>
              <w:spacing w:after="0" w:line="240" w:lineRule="auto"/>
              <w:jc w:val="both"/>
              <w:rPr>
                <w:rFonts w:ascii="Times New Roman" w:hAnsi="Times New Roman"/>
                <w:sz w:val="16"/>
                <w:szCs w:val="16"/>
              </w:rPr>
            </w:pPr>
            <w:r w:rsidRPr="000E382A">
              <w:rPr>
                <w:rFonts w:ascii="Times New Roman" w:hAnsi="Times New Roman"/>
                <w:sz w:val="16"/>
                <w:szCs w:val="16"/>
              </w:rPr>
              <w:t>проблемного изложения;</w:t>
            </w:r>
          </w:p>
          <w:p w:rsidR="00025DE6" w:rsidRPr="000E382A" w:rsidRDefault="00025DE6" w:rsidP="007A2170">
            <w:pPr>
              <w:tabs>
                <w:tab w:val="left" w:pos="34"/>
                <w:tab w:val="left" w:pos="72"/>
              </w:tabs>
              <w:spacing w:after="0" w:line="240" w:lineRule="auto"/>
              <w:jc w:val="both"/>
              <w:rPr>
                <w:rFonts w:ascii="Times New Roman" w:hAnsi="Times New Roman"/>
                <w:sz w:val="16"/>
                <w:szCs w:val="16"/>
              </w:rPr>
            </w:pPr>
            <w:r w:rsidRPr="000E382A">
              <w:rPr>
                <w:rFonts w:ascii="Times New Roman" w:hAnsi="Times New Roman"/>
                <w:sz w:val="16"/>
                <w:szCs w:val="16"/>
              </w:rPr>
              <w:t>частично-поисковый;</w:t>
            </w:r>
          </w:p>
          <w:p w:rsidR="00025DE6" w:rsidRPr="000E382A" w:rsidRDefault="00025DE6" w:rsidP="007A2170">
            <w:pPr>
              <w:tabs>
                <w:tab w:val="left" w:pos="34"/>
                <w:tab w:val="left" w:pos="72"/>
              </w:tabs>
              <w:spacing w:after="0" w:line="240" w:lineRule="auto"/>
              <w:jc w:val="both"/>
              <w:rPr>
                <w:rFonts w:ascii="Times New Roman" w:hAnsi="Times New Roman"/>
                <w:sz w:val="16"/>
                <w:szCs w:val="16"/>
              </w:rPr>
            </w:pPr>
            <w:r w:rsidRPr="000E382A">
              <w:rPr>
                <w:rFonts w:ascii="Times New Roman" w:hAnsi="Times New Roman"/>
                <w:sz w:val="16"/>
                <w:szCs w:val="16"/>
              </w:rPr>
              <w:t>исследовательский;</w:t>
            </w:r>
          </w:p>
          <w:p w:rsidR="00025DE6" w:rsidRPr="000E382A" w:rsidRDefault="00025DE6" w:rsidP="007A2170">
            <w:pPr>
              <w:tabs>
                <w:tab w:val="left" w:pos="34"/>
                <w:tab w:val="left" w:pos="72"/>
              </w:tabs>
              <w:spacing w:after="0" w:line="240" w:lineRule="auto"/>
              <w:jc w:val="both"/>
              <w:rPr>
                <w:rFonts w:ascii="Times New Roman" w:hAnsi="Times New Roman"/>
                <w:sz w:val="16"/>
                <w:szCs w:val="16"/>
              </w:rPr>
            </w:pPr>
            <w:r w:rsidRPr="000E382A">
              <w:rPr>
                <w:rFonts w:ascii="Times New Roman" w:hAnsi="Times New Roman"/>
                <w:sz w:val="16"/>
                <w:szCs w:val="16"/>
              </w:rPr>
              <w:t>инновационные технологии обучения</w:t>
            </w:r>
          </w:p>
          <w:p w:rsidR="00025DE6" w:rsidRPr="000E382A" w:rsidRDefault="00025DE6" w:rsidP="007A2170">
            <w:pPr>
              <w:tabs>
                <w:tab w:val="left" w:pos="34"/>
                <w:tab w:val="left" w:pos="254"/>
              </w:tabs>
              <w:spacing w:after="0" w:line="240" w:lineRule="auto"/>
              <w:jc w:val="both"/>
              <w:rPr>
                <w:rFonts w:ascii="Times New Roman" w:hAnsi="Times New Roman"/>
                <w:b/>
                <w:sz w:val="16"/>
                <w:szCs w:val="16"/>
              </w:rPr>
            </w:pPr>
          </w:p>
        </w:tc>
        <w:tc>
          <w:tcPr>
            <w:tcW w:w="2835" w:type="dxa"/>
            <w:gridSpan w:val="5"/>
            <w:tcBorders>
              <w:top w:val="single" w:sz="4" w:space="0" w:color="auto"/>
              <w:left w:val="single" w:sz="4" w:space="0" w:color="auto"/>
              <w:bottom w:val="single" w:sz="4" w:space="0" w:color="auto"/>
              <w:right w:val="single" w:sz="4" w:space="0" w:color="auto"/>
            </w:tcBorders>
          </w:tcPr>
          <w:p w:rsidR="00025DE6" w:rsidRPr="000E382A" w:rsidRDefault="00025DE6" w:rsidP="007A2170">
            <w:pPr>
              <w:tabs>
                <w:tab w:val="left" w:pos="34"/>
                <w:tab w:val="left" w:pos="132"/>
              </w:tabs>
              <w:spacing w:after="0" w:line="240" w:lineRule="auto"/>
              <w:jc w:val="both"/>
              <w:rPr>
                <w:rFonts w:ascii="Times New Roman" w:hAnsi="Times New Roman"/>
                <w:sz w:val="16"/>
                <w:szCs w:val="16"/>
              </w:rPr>
            </w:pPr>
            <w:r w:rsidRPr="000E382A">
              <w:rPr>
                <w:rFonts w:ascii="Times New Roman" w:hAnsi="Times New Roman"/>
                <w:sz w:val="16"/>
                <w:szCs w:val="16"/>
              </w:rPr>
              <w:t>Научно-исследовательская деятельность: разработка и реализация экологических проектов (подготовка докладов и выступлений, консультация, исследовательская работа, изготовление пособий, занятия, презентации, практикумы, обсуждение нравственно-экологических проблем, экскурсии на природу и на предприятия, экологические тропы, экспедиции по районам с целью изучения водных, почвенных, биологических ресурсов и их загрязнения, конференции, круглые столы, игры с применением межпредметных связей, тематические вечера, субботники).</w:t>
            </w:r>
          </w:p>
        </w:tc>
        <w:tc>
          <w:tcPr>
            <w:tcW w:w="5103" w:type="dxa"/>
            <w:gridSpan w:val="5"/>
            <w:tcBorders>
              <w:top w:val="single" w:sz="4" w:space="0" w:color="auto"/>
              <w:left w:val="single" w:sz="4" w:space="0" w:color="auto"/>
              <w:bottom w:val="single" w:sz="4" w:space="0" w:color="auto"/>
              <w:right w:val="single" w:sz="4" w:space="0" w:color="auto"/>
            </w:tcBorders>
          </w:tcPr>
          <w:p w:rsidR="00025DE6" w:rsidRPr="000E382A" w:rsidRDefault="00025DE6" w:rsidP="007A2170">
            <w:pPr>
              <w:tabs>
                <w:tab w:val="left" w:pos="34"/>
                <w:tab w:val="left" w:pos="132"/>
              </w:tabs>
              <w:spacing w:after="0" w:line="240" w:lineRule="auto"/>
              <w:jc w:val="both"/>
              <w:rPr>
                <w:rFonts w:ascii="Times New Roman" w:hAnsi="Times New Roman"/>
                <w:sz w:val="16"/>
                <w:szCs w:val="16"/>
              </w:rPr>
            </w:pPr>
            <w:r w:rsidRPr="000E382A">
              <w:rPr>
                <w:rFonts w:ascii="Times New Roman" w:hAnsi="Times New Roman"/>
                <w:sz w:val="16"/>
                <w:szCs w:val="16"/>
              </w:rPr>
              <w:t>Натуральные объекты (живые растения и животные, коллекции, влажные препараты, гербарии);</w:t>
            </w:r>
          </w:p>
          <w:p w:rsidR="00025DE6" w:rsidRPr="000E382A" w:rsidRDefault="00025DE6" w:rsidP="007A2170">
            <w:pPr>
              <w:tabs>
                <w:tab w:val="left" w:pos="34"/>
                <w:tab w:val="left" w:pos="132"/>
              </w:tabs>
              <w:spacing w:after="0" w:line="240" w:lineRule="auto"/>
              <w:jc w:val="both"/>
              <w:rPr>
                <w:rFonts w:ascii="Times New Roman" w:hAnsi="Times New Roman"/>
                <w:sz w:val="16"/>
                <w:szCs w:val="16"/>
              </w:rPr>
            </w:pPr>
            <w:r w:rsidRPr="000E382A">
              <w:rPr>
                <w:rFonts w:ascii="Times New Roman" w:hAnsi="Times New Roman"/>
                <w:sz w:val="16"/>
                <w:szCs w:val="16"/>
              </w:rPr>
              <w:t>объемные средства обучения (муляж, модель, рельефные таблицы, плоскостные изобразительные средства: карты, атласы);</w:t>
            </w:r>
          </w:p>
          <w:p w:rsidR="00025DE6" w:rsidRPr="000E382A" w:rsidRDefault="00025DE6" w:rsidP="007A2170">
            <w:pPr>
              <w:tabs>
                <w:tab w:val="left" w:pos="34"/>
                <w:tab w:val="left" w:pos="132"/>
              </w:tabs>
              <w:spacing w:after="0" w:line="240" w:lineRule="auto"/>
              <w:jc w:val="both"/>
              <w:rPr>
                <w:rFonts w:ascii="Times New Roman" w:hAnsi="Times New Roman"/>
                <w:sz w:val="16"/>
                <w:szCs w:val="16"/>
              </w:rPr>
            </w:pPr>
            <w:r w:rsidRPr="000E382A">
              <w:rPr>
                <w:rFonts w:ascii="Times New Roman" w:hAnsi="Times New Roman"/>
                <w:sz w:val="16"/>
                <w:szCs w:val="16"/>
              </w:rPr>
              <w:t>средства новых информационных технологий и технические средства (аппаратура для демонстрации экранно-звуковых средств, электронные учебники, видеопроекторы); лабораторное оборудование;</w:t>
            </w:r>
          </w:p>
          <w:p w:rsidR="00025DE6" w:rsidRPr="000E382A" w:rsidRDefault="00025DE6" w:rsidP="007A2170">
            <w:pPr>
              <w:tabs>
                <w:tab w:val="left" w:pos="34"/>
              </w:tabs>
              <w:spacing w:after="0" w:line="240" w:lineRule="auto"/>
              <w:jc w:val="both"/>
              <w:rPr>
                <w:rFonts w:ascii="Times New Roman" w:hAnsi="Times New Roman"/>
                <w:sz w:val="16"/>
                <w:szCs w:val="16"/>
              </w:rPr>
            </w:pPr>
            <w:r w:rsidRPr="000E382A">
              <w:rPr>
                <w:rFonts w:ascii="Times New Roman" w:hAnsi="Times New Roman"/>
                <w:sz w:val="16"/>
                <w:szCs w:val="16"/>
              </w:rPr>
              <w:t>вербальные средства обучения (учебники, хрестоматии, методические пособия)</w:t>
            </w:r>
          </w:p>
        </w:tc>
      </w:tr>
      <w:tr w:rsidR="00025DE6" w:rsidRPr="000E382A" w:rsidTr="007A2170">
        <w:trPr>
          <w:gridAfter w:val="1"/>
          <w:wAfter w:w="2248" w:type="dxa"/>
          <w:cantSplit/>
          <w:trHeight w:val="53"/>
        </w:trPr>
        <w:tc>
          <w:tcPr>
            <w:tcW w:w="935" w:type="dxa"/>
            <w:tcBorders>
              <w:top w:val="single" w:sz="4" w:space="0" w:color="auto"/>
              <w:right w:val="single" w:sz="4" w:space="0" w:color="auto"/>
            </w:tcBorders>
          </w:tcPr>
          <w:p w:rsidR="00025DE6" w:rsidRPr="000E382A" w:rsidRDefault="00025DE6" w:rsidP="007A2170">
            <w:pPr>
              <w:tabs>
                <w:tab w:val="left" w:pos="33"/>
                <w:tab w:val="left" w:pos="252"/>
              </w:tabs>
              <w:spacing w:after="0" w:line="240" w:lineRule="auto"/>
              <w:rPr>
                <w:rFonts w:ascii="Times New Roman" w:hAnsi="Times New Roman"/>
                <w:sz w:val="16"/>
                <w:szCs w:val="16"/>
              </w:rPr>
            </w:pPr>
          </w:p>
        </w:tc>
        <w:tc>
          <w:tcPr>
            <w:tcW w:w="1076" w:type="dxa"/>
            <w:gridSpan w:val="2"/>
            <w:tcBorders>
              <w:top w:val="single" w:sz="4" w:space="0" w:color="auto"/>
              <w:left w:val="single" w:sz="4" w:space="0" w:color="auto"/>
              <w:bottom w:val="single" w:sz="4" w:space="0" w:color="auto"/>
            </w:tcBorders>
          </w:tcPr>
          <w:p w:rsidR="00025DE6" w:rsidRPr="000E382A" w:rsidRDefault="00025DE6" w:rsidP="007A2170">
            <w:pPr>
              <w:tabs>
                <w:tab w:val="left" w:pos="33"/>
                <w:tab w:val="left" w:pos="252"/>
              </w:tabs>
              <w:spacing w:after="0" w:line="240" w:lineRule="auto"/>
              <w:rPr>
                <w:rFonts w:ascii="Times New Roman" w:hAnsi="Times New Roman"/>
                <w:sz w:val="16"/>
                <w:szCs w:val="16"/>
              </w:rPr>
            </w:pPr>
          </w:p>
        </w:tc>
        <w:tc>
          <w:tcPr>
            <w:tcW w:w="726" w:type="dxa"/>
            <w:tcBorders>
              <w:top w:val="single" w:sz="4" w:space="0" w:color="auto"/>
              <w:bottom w:val="single" w:sz="4" w:space="0" w:color="auto"/>
            </w:tcBorders>
          </w:tcPr>
          <w:p w:rsidR="00025DE6" w:rsidRPr="000E382A" w:rsidRDefault="00025DE6" w:rsidP="007A2170">
            <w:pPr>
              <w:tabs>
                <w:tab w:val="left" w:pos="33"/>
                <w:tab w:val="left" w:pos="252"/>
              </w:tabs>
              <w:spacing w:after="0" w:line="240" w:lineRule="auto"/>
              <w:rPr>
                <w:rFonts w:ascii="Times New Roman" w:hAnsi="Times New Roman"/>
                <w:sz w:val="16"/>
                <w:szCs w:val="16"/>
              </w:rPr>
            </w:pPr>
          </w:p>
        </w:tc>
        <w:tc>
          <w:tcPr>
            <w:tcW w:w="806" w:type="dxa"/>
            <w:tcBorders>
              <w:top w:val="single" w:sz="4" w:space="0" w:color="auto"/>
              <w:bottom w:val="single" w:sz="4" w:space="0" w:color="auto"/>
            </w:tcBorders>
          </w:tcPr>
          <w:p w:rsidR="00025DE6" w:rsidRPr="000E382A" w:rsidRDefault="00025DE6" w:rsidP="007A2170">
            <w:pPr>
              <w:tabs>
                <w:tab w:val="left" w:pos="33"/>
                <w:tab w:val="left" w:pos="252"/>
              </w:tabs>
              <w:spacing w:after="0" w:line="240" w:lineRule="auto"/>
              <w:rPr>
                <w:rFonts w:ascii="Times New Roman" w:hAnsi="Times New Roman"/>
                <w:sz w:val="16"/>
                <w:szCs w:val="16"/>
              </w:rPr>
            </w:pPr>
          </w:p>
        </w:tc>
        <w:tc>
          <w:tcPr>
            <w:tcW w:w="567" w:type="dxa"/>
            <w:tcBorders>
              <w:bottom w:val="single" w:sz="4" w:space="0" w:color="auto"/>
            </w:tcBorders>
          </w:tcPr>
          <w:p w:rsidR="00025DE6" w:rsidRPr="000E382A" w:rsidRDefault="00025DE6" w:rsidP="007A2170">
            <w:pPr>
              <w:tabs>
                <w:tab w:val="left" w:pos="177"/>
                <w:tab w:val="left" w:pos="318"/>
                <w:tab w:val="left" w:pos="377"/>
              </w:tabs>
              <w:spacing w:after="0" w:line="240" w:lineRule="auto"/>
              <w:rPr>
                <w:rFonts w:ascii="Times New Roman" w:hAnsi="Times New Roman"/>
                <w:sz w:val="16"/>
                <w:szCs w:val="16"/>
              </w:rPr>
            </w:pPr>
          </w:p>
        </w:tc>
        <w:tc>
          <w:tcPr>
            <w:tcW w:w="1873" w:type="dxa"/>
            <w:gridSpan w:val="2"/>
            <w:tcBorders>
              <w:top w:val="single" w:sz="4" w:space="0" w:color="auto"/>
              <w:bottom w:val="single" w:sz="4" w:space="0" w:color="auto"/>
            </w:tcBorders>
          </w:tcPr>
          <w:p w:rsidR="00025DE6" w:rsidRPr="000E382A" w:rsidRDefault="00025DE6" w:rsidP="007A2170">
            <w:pPr>
              <w:tabs>
                <w:tab w:val="left" w:pos="318"/>
              </w:tabs>
              <w:spacing w:after="0" w:line="240" w:lineRule="auto"/>
              <w:rPr>
                <w:rFonts w:ascii="Times New Roman" w:hAnsi="Times New Roman"/>
                <w:sz w:val="16"/>
                <w:szCs w:val="16"/>
              </w:rPr>
            </w:pPr>
          </w:p>
        </w:tc>
        <w:tc>
          <w:tcPr>
            <w:tcW w:w="236" w:type="dxa"/>
            <w:tcBorders>
              <w:top w:val="single" w:sz="4" w:space="0" w:color="auto"/>
              <w:bottom w:val="single" w:sz="4" w:space="0" w:color="auto"/>
              <w:right w:val="single" w:sz="4" w:space="0" w:color="auto"/>
            </w:tcBorders>
          </w:tcPr>
          <w:p w:rsidR="00025DE6" w:rsidRPr="000E382A" w:rsidRDefault="00025DE6" w:rsidP="007A2170">
            <w:pPr>
              <w:tabs>
                <w:tab w:val="left" w:pos="318"/>
              </w:tabs>
              <w:spacing w:after="0" w:line="240" w:lineRule="auto"/>
              <w:rPr>
                <w:rFonts w:ascii="Times New Roman" w:hAnsi="Times New Roman"/>
                <w:sz w:val="16"/>
                <w:szCs w:val="16"/>
              </w:rPr>
            </w:pPr>
          </w:p>
        </w:tc>
        <w:tc>
          <w:tcPr>
            <w:tcW w:w="936" w:type="dxa"/>
            <w:tcBorders>
              <w:left w:val="single" w:sz="4" w:space="0" w:color="auto"/>
            </w:tcBorders>
          </w:tcPr>
          <w:p w:rsidR="00025DE6" w:rsidRPr="000E382A" w:rsidRDefault="00025DE6" w:rsidP="007A2170">
            <w:pPr>
              <w:tabs>
                <w:tab w:val="left" w:pos="318"/>
              </w:tabs>
              <w:spacing w:after="0" w:line="240" w:lineRule="auto"/>
              <w:rPr>
                <w:rFonts w:ascii="Times New Roman" w:hAnsi="Times New Roman"/>
                <w:sz w:val="16"/>
                <w:szCs w:val="16"/>
              </w:rPr>
            </w:pPr>
          </w:p>
        </w:tc>
        <w:tc>
          <w:tcPr>
            <w:tcW w:w="236" w:type="dxa"/>
            <w:tcBorders>
              <w:left w:val="nil"/>
            </w:tcBorders>
          </w:tcPr>
          <w:p w:rsidR="00025DE6" w:rsidRPr="000E382A" w:rsidRDefault="00025DE6" w:rsidP="007A2170">
            <w:pPr>
              <w:tabs>
                <w:tab w:val="left" w:pos="318"/>
              </w:tabs>
              <w:spacing w:after="0" w:line="240" w:lineRule="auto"/>
              <w:rPr>
                <w:rFonts w:ascii="Times New Roman" w:hAnsi="Times New Roman"/>
                <w:sz w:val="16"/>
                <w:szCs w:val="16"/>
              </w:rPr>
            </w:pPr>
          </w:p>
        </w:tc>
      </w:tr>
      <w:tr w:rsidR="00025DE6" w:rsidRPr="000E382A" w:rsidTr="007A2170">
        <w:trPr>
          <w:gridAfter w:val="1"/>
          <w:wAfter w:w="2248" w:type="dxa"/>
          <w:cantSplit/>
          <w:trHeight w:val="94"/>
        </w:trPr>
        <w:tc>
          <w:tcPr>
            <w:tcW w:w="935" w:type="dxa"/>
            <w:tcBorders>
              <w:bottom w:val="single" w:sz="4" w:space="0" w:color="auto"/>
            </w:tcBorders>
          </w:tcPr>
          <w:p w:rsidR="00025DE6" w:rsidRPr="000E382A" w:rsidRDefault="00025DE6" w:rsidP="007A2170">
            <w:pPr>
              <w:tabs>
                <w:tab w:val="left" w:pos="33"/>
                <w:tab w:val="left" w:pos="252"/>
              </w:tabs>
              <w:spacing w:after="0" w:line="240" w:lineRule="auto"/>
              <w:rPr>
                <w:rFonts w:ascii="Times New Roman" w:hAnsi="Times New Roman"/>
                <w:sz w:val="16"/>
                <w:szCs w:val="16"/>
              </w:rPr>
            </w:pPr>
          </w:p>
        </w:tc>
        <w:tc>
          <w:tcPr>
            <w:tcW w:w="1076" w:type="dxa"/>
            <w:gridSpan w:val="2"/>
            <w:tcBorders>
              <w:bottom w:val="single" w:sz="4" w:space="0" w:color="auto"/>
            </w:tcBorders>
          </w:tcPr>
          <w:p w:rsidR="00025DE6" w:rsidRPr="000E382A" w:rsidRDefault="00025DE6" w:rsidP="007A2170">
            <w:pPr>
              <w:tabs>
                <w:tab w:val="left" w:pos="33"/>
                <w:tab w:val="left" w:pos="252"/>
              </w:tabs>
              <w:spacing w:after="0" w:line="240" w:lineRule="auto"/>
              <w:rPr>
                <w:rFonts w:ascii="Times New Roman" w:hAnsi="Times New Roman"/>
                <w:sz w:val="16"/>
                <w:szCs w:val="16"/>
              </w:rPr>
            </w:pPr>
          </w:p>
        </w:tc>
        <w:tc>
          <w:tcPr>
            <w:tcW w:w="726" w:type="dxa"/>
            <w:tcBorders>
              <w:bottom w:val="single" w:sz="4" w:space="0" w:color="auto"/>
            </w:tcBorders>
          </w:tcPr>
          <w:p w:rsidR="00025DE6" w:rsidRPr="000E382A" w:rsidRDefault="00025DE6" w:rsidP="007A2170">
            <w:pPr>
              <w:tabs>
                <w:tab w:val="left" w:pos="33"/>
                <w:tab w:val="left" w:pos="252"/>
              </w:tabs>
              <w:spacing w:after="0" w:line="240" w:lineRule="auto"/>
              <w:rPr>
                <w:rFonts w:ascii="Times New Roman" w:hAnsi="Times New Roman"/>
                <w:sz w:val="16"/>
                <w:szCs w:val="16"/>
              </w:rPr>
            </w:pPr>
          </w:p>
        </w:tc>
        <w:tc>
          <w:tcPr>
            <w:tcW w:w="806" w:type="dxa"/>
            <w:tcBorders>
              <w:bottom w:val="single" w:sz="4" w:space="0" w:color="auto"/>
            </w:tcBorders>
          </w:tcPr>
          <w:p w:rsidR="00025DE6" w:rsidRPr="000E382A" w:rsidRDefault="00025DE6" w:rsidP="007A2170">
            <w:pPr>
              <w:tabs>
                <w:tab w:val="left" w:pos="33"/>
                <w:tab w:val="left" w:pos="252"/>
              </w:tabs>
              <w:spacing w:after="0" w:line="240" w:lineRule="auto"/>
              <w:rPr>
                <w:rFonts w:ascii="Times New Roman" w:hAnsi="Times New Roman"/>
                <w:sz w:val="16"/>
                <w:szCs w:val="16"/>
              </w:rPr>
            </w:pPr>
          </w:p>
        </w:tc>
        <w:tc>
          <w:tcPr>
            <w:tcW w:w="567" w:type="dxa"/>
            <w:tcBorders>
              <w:bottom w:val="single" w:sz="4" w:space="0" w:color="auto"/>
            </w:tcBorders>
          </w:tcPr>
          <w:p w:rsidR="00025DE6" w:rsidRPr="000E382A" w:rsidRDefault="00025DE6" w:rsidP="007A2170">
            <w:pPr>
              <w:tabs>
                <w:tab w:val="left" w:pos="177"/>
                <w:tab w:val="left" w:pos="318"/>
                <w:tab w:val="left" w:pos="377"/>
              </w:tabs>
              <w:spacing w:after="0" w:line="240" w:lineRule="auto"/>
              <w:rPr>
                <w:rFonts w:ascii="Times New Roman" w:hAnsi="Times New Roman"/>
                <w:sz w:val="16"/>
                <w:szCs w:val="16"/>
              </w:rPr>
            </w:pPr>
          </w:p>
        </w:tc>
        <w:tc>
          <w:tcPr>
            <w:tcW w:w="1873" w:type="dxa"/>
            <w:gridSpan w:val="2"/>
            <w:tcBorders>
              <w:bottom w:val="single" w:sz="4" w:space="0" w:color="auto"/>
            </w:tcBorders>
          </w:tcPr>
          <w:p w:rsidR="00025DE6" w:rsidRPr="000E382A" w:rsidRDefault="00025DE6" w:rsidP="007A2170">
            <w:pPr>
              <w:tabs>
                <w:tab w:val="left" w:pos="318"/>
              </w:tabs>
              <w:spacing w:after="0" w:line="240" w:lineRule="auto"/>
              <w:rPr>
                <w:rFonts w:ascii="Times New Roman" w:hAnsi="Times New Roman"/>
                <w:sz w:val="16"/>
                <w:szCs w:val="16"/>
              </w:rPr>
            </w:pPr>
          </w:p>
        </w:tc>
        <w:tc>
          <w:tcPr>
            <w:tcW w:w="236" w:type="dxa"/>
            <w:tcBorders>
              <w:bottom w:val="single" w:sz="4" w:space="0" w:color="auto"/>
            </w:tcBorders>
          </w:tcPr>
          <w:p w:rsidR="00025DE6" w:rsidRPr="000E382A" w:rsidRDefault="00025DE6" w:rsidP="007A2170">
            <w:pPr>
              <w:tabs>
                <w:tab w:val="left" w:pos="318"/>
              </w:tabs>
              <w:spacing w:after="0" w:line="240" w:lineRule="auto"/>
              <w:rPr>
                <w:rFonts w:ascii="Times New Roman" w:hAnsi="Times New Roman"/>
                <w:sz w:val="16"/>
                <w:szCs w:val="16"/>
              </w:rPr>
            </w:pPr>
          </w:p>
        </w:tc>
        <w:tc>
          <w:tcPr>
            <w:tcW w:w="936" w:type="dxa"/>
          </w:tcPr>
          <w:p w:rsidR="00025DE6" w:rsidRPr="000E382A" w:rsidRDefault="00025DE6" w:rsidP="007A2170">
            <w:pPr>
              <w:tabs>
                <w:tab w:val="left" w:pos="318"/>
              </w:tabs>
              <w:spacing w:after="0" w:line="240" w:lineRule="auto"/>
              <w:rPr>
                <w:rFonts w:ascii="Times New Roman" w:hAnsi="Times New Roman"/>
                <w:sz w:val="16"/>
                <w:szCs w:val="16"/>
              </w:rPr>
            </w:pPr>
          </w:p>
        </w:tc>
        <w:tc>
          <w:tcPr>
            <w:tcW w:w="236" w:type="dxa"/>
          </w:tcPr>
          <w:p w:rsidR="00025DE6" w:rsidRPr="000E382A" w:rsidRDefault="00025DE6" w:rsidP="007A2170">
            <w:pPr>
              <w:tabs>
                <w:tab w:val="left" w:pos="318"/>
              </w:tabs>
              <w:spacing w:after="0" w:line="240" w:lineRule="auto"/>
              <w:rPr>
                <w:rFonts w:ascii="Times New Roman" w:hAnsi="Times New Roman"/>
                <w:sz w:val="16"/>
                <w:szCs w:val="16"/>
              </w:rPr>
            </w:pPr>
          </w:p>
        </w:tc>
      </w:tr>
      <w:tr w:rsidR="00025DE6" w:rsidRPr="000E382A" w:rsidTr="007A2170">
        <w:trPr>
          <w:cantSplit/>
          <w:trHeight w:val="132"/>
        </w:trPr>
        <w:tc>
          <w:tcPr>
            <w:tcW w:w="9639" w:type="dxa"/>
            <w:gridSpan w:val="12"/>
            <w:tcBorders>
              <w:top w:val="single" w:sz="4" w:space="0" w:color="auto"/>
              <w:left w:val="single" w:sz="4" w:space="0" w:color="auto"/>
              <w:bottom w:val="single" w:sz="4" w:space="0" w:color="auto"/>
              <w:right w:val="single" w:sz="4" w:space="0" w:color="auto"/>
            </w:tcBorders>
          </w:tcPr>
          <w:p w:rsidR="00025DE6" w:rsidRPr="000E382A" w:rsidRDefault="00025DE6" w:rsidP="007A2170">
            <w:pPr>
              <w:tabs>
                <w:tab w:val="left" w:pos="318"/>
              </w:tabs>
              <w:spacing w:after="0" w:line="240" w:lineRule="auto"/>
              <w:jc w:val="center"/>
              <w:rPr>
                <w:rFonts w:ascii="Times New Roman" w:hAnsi="Times New Roman"/>
                <w:b/>
                <w:sz w:val="16"/>
                <w:szCs w:val="16"/>
              </w:rPr>
            </w:pPr>
            <w:r w:rsidRPr="000E382A">
              <w:rPr>
                <w:rFonts w:ascii="Times New Roman" w:hAnsi="Times New Roman"/>
                <w:b/>
                <w:sz w:val="16"/>
                <w:szCs w:val="16"/>
              </w:rPr>
              <w:t>Комплексное оценивание формирования основ экологической культуры у младших школьников с задержкой психического развития</w:t>
            </w:r>
          </w:p>
          <w:p w:rsidR="00025DE6" w:rsidRPr="000E382A" w:rsidRDefault="00025DE6" w:rsidP="007A2170">
            <w:pPr>
              <w:tabs>
                <w:tab w:val="left" w:pos="318"/>
              </w:tabs>
              <w:spacing w:after="0" w:line="240" w:lineRule="auto"/>
              <w:jc w:val="center"/>
              <w:rPr>
                <w:rFonts w:ascii="Times New Roman" w:hAnsi="Times New Roman"/>
                <w:sz w:val="16"/>
                <w:szCs w:val="16"/>
              </w:rPr>
            </w:pPr>
            <w:r w:rsidRPr="000E382A">
              <w:rPr>
                <w:rFonts w:ascii="Times New Roman" w:hAnsi="Times New Roman"/>
                <w:sz w:val="16"/>
                <w:szCs w:val="16"/>
              </w:rPr>
              <w:t>(критерии, показатели, уровни)</w:t>
            </w:r>
          </w:p>
        </w:tc>
      </w:tr>
      <w:tr w:rsidR="00025DE6" w:rsidRPr="000E382A" w:rsidTr="007A2170">
        <w:trPr>
          <w:cantSplit/>
          <w:trHeight w:val="79"/>
        </w:trPr>
        <w:tc>
          <w:tcPr>
            <w:tcW w:w="9639" w:type="dxa"/>
            <w:gridSpan w:val="12"/>
            <w:tcBorders>
              <w:top w:val="single" w:sz="4" w:space="0" w:color="auto"/>
              <w:bottom w:val="single" w:sz="4" w:space="0" w:color="auto"/>
            </w:tcBorders>
          </w:tcPr>
          <w:p w:rsidR="00025DE6" w:rsidRPr="000E382A" w:rsidRDefault="00025DE6" w:rsidP="007A2170">
            <w:pPr>
              <w:tabs>
                <w:tab w:val="left" w:pos="318"/>
              </w:tabs>
              <w:spacing w:after="0" w:line="240" w:lineRule="auto"/>
              <w:jc w:val="both"/>
              <w:rPr>
                <w:rFonts w:ascii="Times New Roman" w:hAnsi="Times New Roman"/>
                <w:sz w:val="16"/>
                <w:szCs w:val="16"/>
              </w:rPr>
            </w:pPr>
          </w:p>
        </w:tc>
      </w:tr>
      <w:tr w:rsidR="00025DE6" w:rsidRPr="000E382A" w:rsidTr="007A2170">
        <w:trPr>
          <w:cantSplit/>
          <w:trHeight w:val="174"/>
        </w:trPr>
        <w:tc>
          <w:tcPr>
            <w:tcW w:w="9639" w:type="dxa"/>
            <w:gridSpan w:val="12"/>
            <w:tcBorders>
              <w:top w:val="single" w:sz="4" w:space="0" w:color="auto"/>
              <w:left w:val="single" w:sz="4" w:space="0" w:color="auto"/>
              <w:bottom w:val="single" w:sz="4" w:space="0" w:color="auto"/>
              <w:right w:val="single" w:sz="4" w:space="0" w:color="auto"/>
            </w:tcBorders>
          </w:tcPr>
          <w:p w:rsidR="00025DE6" w:rsidRPr="000E382A" w:rsidRDefault="00AF0498" w:rsidP="007A2170">
            <w:pPr>
              <w:spacing w:after="0" w:line="240" w:lineRule="auto"/>
              <w:jc w:val="center"/>
              <w:rPr>
                <w:rFonts w:ascii="Times New Roman" w:hAnsi="Times New Roman"/>
                <w:b/>
                <w:sz w:val="16"/>
                <w:szCs w:val="16"/>
              </w:rPr>
            </w:pPr>
            <w:r>
              <w:rPr>
                <w:rFonts w:ascii="Times New Roman" w:hAnsi="Times New Roman"/>
                <w:b/>
                <w:noProof/>
                <w:sz w:val="16"/>
                <w:szCs w:val="16"/>
              </w:rPr>
              <w:pict>
                <v:shape id="_x0000_s1027" type="#_x0000_t32" style="position:absolute;left:0;text-align:left;margin-left:471.85pt;margin-top:.15pt;width:8.55pt;height:0;flip:x;z-index:251661312;mso-position-horizontal-relative:text;mso-position-vertical-relative:text" o:connectortype="straight">
                  <v:stroke endarrow="block"/>
                </v:shape>
              </w:pict>
            </w:r>
            <w:r>
              <w:rPr>
                <w:rFonts w:ascii="Times New Roman" w:hAnsi="Times New Roman"/>
                <w:b/>
                <w:noProof/>
                <w:sz w:val="16"/>
                <w:szCs w:val="16"/>
              </w:rPr>
              <w:pict>
                <v:shape id="_x0000_s1026" type="#_x0000_t32" style="position:absolute;left:0;text-align:left;margin-left:-16.8pt;margin-top:.15pt;width:7.6pt;height:0;z-index:251660288;mso-position-horizontal-relative:text;mso-position-vertical-relative:text" o:connectortype="straight">
                  <v:stroke endarrow="block"/>
                </v:shape>
              </w:pict>
            </w:r>
            <w:r w:rsidR="00025DE6" w:rsidRPr="000E382A">
              <w:rPr>
                <w:rFonts w:ascii="Times New Roman" w:hAnsi="Times New Roman"/>
                <w:b/>
                <w:sz w:val="16"/>
                <w:szCs w:val="16"/>
              </w:rPr>
              <w:t xml:space="preserve">Результат </w:t>
            </w:r>
            <w:r w:rsidR="00025DE6" w:rsidRPr="000E382A">
              <w:rPr>
                <w:rFonts w:ascii="Times New Roman" w:hAnsi="Times New Roman"/>
                <w:sz w:val="16"/>
                <w:szCs w:val="16"/>
              </w:rPr>
              <w:t>– сформированность основ экологической культуры у младших школьников с задержкой психического развития</w:t>
            </w:r>
          </w:p>
        </w:tc>
      </w:tr>
    </w:tbl>
    <w:p w:rsidR="00025DE6" w:rsidRDefault="00025DE6" w:rsidP="00025DE6">
      <w:pPr>
        <w:spacing w:after="0" w:line="360" w:lineRule="auto"/>
        <w:rPr>
          <w:rFonts w:ascii="Times New Roman" w:hAnsi="Times New Roman"/>
          <w:b/>
          <w:sz w:val="28"/>
          <w:szCs w:val="28"/>
        </w:rPr>
      </w:pPr>
    </w:p>
    <w:p w:rsidR="00025DE6" w:rsidRPr="008F4D50" w:rsidRDefault="00025DE6" w:rsidP="00895717">
      <w:pPr>
        <w:spacing w:after="0" w:line="360" w:lineRule="auto"/>
        <w:jc w:val="center"/>
        <w:rPr>
          <w:rFonts w:ascii="Times New Roman" w:hAnsi="Times New Roman"/>
          <w:b/>
          <w:sz w:val="28"/>
          <w:szCs w:val="28"/>
        </w:rPr>
      </w:pPr>
      <w:r w:rsidRPr="008F4D50">
        <w:rPr>
          <w:rFonts w:ascii="Times New Roman" w:hAnsi="Times New Roman"/>
          <w:b/>
          <w:sz w:val="28"/>
          <w:szCs w:val="28"/>
        </w:rPr>
        <w:t>Рисунок 1. Модель формирования основ экологической культуры</w:t>
      </w:r>
      <w:r>
        <w:rPr>
          <w:rFonts w:ascii="Times New Roman" w:hAnsi="Times New Roman"/>
          <w:b/>
          <w:sz w:val="28"/>
          <w:szCs w:val="28"/>
        </w:rPr>
        <w:t xml:space="preserve"> </w:t>
      </w:r>
      <w:r w:rsidRPr="008F4D50">
        <w:rPr>
          <w:rFonts w:ascii="Times New Roman" w:hAnsi="Times New Roman"/>
          <w:b/>
          <w:sz w:val="28"/>
          <w:szCs w:val="28"/>
        </w:rPr>
        <w:t>у младших школьников с задержкой психического развития</w:t>
      </w:r>
    </w:p>
    <w:p w:rsidR="00025DE6" w:rsidRPr="008F4D50" w:rsidRDefault="00025DE6" w:rsidP="00025DE6">
      <w:pPr>
        <w:tabs>
          <w:tab w:val="left" w:pos="567"/>
          <w:tab w:val="left" w:pos="709"/>
        </w:tabs>
        <w:spacing w:after="0" w:line="360" w:lineRule="auto"/>
        <w:ind w:firstLine="709"/>
        <w:jc w:val="both"/>
        <w:rPr>
          <w:rFonts w:ascii="Times New Roman" w:hAnsi="Times New Roman"/>
          <w:sz w:val="28"/>
          <w:szCs w:val="28"/>
        </w:rPr>
      </w:pPr>
    </w:p>
    <w:p w:rsidR="00025DE6" w:rsidRPr="008F4D50" w:rsidRDefault="00025DE6" w:rsidP="00025DE6">
      <w:pPr>
        <w:tabs>
          <w:tab w:val="left" w:pos="567"/>
          <w:tab w:val="left" w:pos="709"/>
        </w:tabs>
        <w:spacing w:after="0" w:line="360" w:lineRule="auto"/>
        <w:ind w:firstLine="709"/>
        <w:jc w:val="both"/>
        <w:rPr>
          <w:rFonts w:ascii="Times New Roman" w:hAnsi="Times New Roman"/>
          <w:sz w:val="28"/>
          <w:szCs w:val="28"/>
        </w:rPr>
      </w:pPr>
    </w:p>
    <w:p w:rsidR="00025DE6" w:rsidRPr="008F4D50" w:rsidRDefault="00025DE6" w:rsidP="00025DE6">
      <w:pPr>
        <w:tabs>
          <w:tab w:val="left" w:pos="567"/>
          <w:tab w:val="left" w:pos="709"/>
        </w:tabs>
        <w:spacing w:after="0" w:line="360" w:lineRule="auto"/>
        <w:ind w:firstLine="709"/>
        <w:jc w:val="both"/>
        <w:rPr>
          <w:rFonts w:ascii="Times New Roman" w:hAnsi="Times New Roman"/>
          <w:sz w:val="28"/>
          <w:szCs w:val="28"/>
        </w:rPr>
      </w:pPr>
    </w:p>
    <w:p w:rsidR="00025DE6" w:rsidRPr="008F4D50" w:rsidRDefault="00025DE6" w:rsidP="00025DE6">
      <w:pPr>
        <w:tabs>
          <w:tab w:val="left" w:pos="567"/>
          <w:tab w:val="left" w:pos="709"/>
        </w:tabs>
        <w:spacing w:after="0" w:line="360" w:lineRule="auto"/>
        <w:ind w:firstLine="709"/>
        <w:jc w:val="both"/>
        <w:rPr>
          <w:rFonts w:ascii="Times New Roman" w:hAnsi="Times New Roman"/>
          <w:sz w:val="28"/>
          <w:szCs w:val="28"/>
        </w:rPr>
      </w:pPr>
      <w:r w:rsidRPr="008F4D50">
        <w:rPr>
          <w:rFonts w:ascii="Times New Roman" w:hAnsi="Times New Roman"/>
          <w:sz w:val="28"/>
          <w:szCs w:val="28"/>
        </w:rPr>
        <w:lastRenderedPageBreak/>
        <w:tab/>
        <w:t>Средства, используемые на различных занятиях, представляют собой богатый перечень натуральных предметов, предметов изобразительной наглядности, средства новых информационных технологий и технические средства обучения, лабораторное оборудование, вербальные средства обучения. Натуральные объекты передают информацию о взаимосвязях в природе, о живых системах и связях между ними и внешней средой, то есть способствуют формированию у младших школьников с задержкой психического развития  правильных представлений об изучаемых природных объектах и пониманию взаимосвязей в природе, способствуют созданию благоприятных условий для процесса обучения, организации демонстраций, проведению практических, лабораторных, самостоятельных работ, пробуждению интереса учеников к изучаемому материалу.</w:t>
      </w:r>
    </w:p>
    <w:p w:rsidR="00025DE6" w:rsidRDefault="00025DE6" w:rsidP="00025DE6">
      <w:pPr>
        <w:tabs>
          <w:tab w:val="left" w:pos="567"/>
          <w:tab w:val="left" w:pos="709"/>
        </w:tabs>
        <w:spacing w:after="0" w:line="360" w:lineRule="auto"/>
        <w:ind w:firstLine="709"/>
        <w:jc w:val="both"/>
        <w:rPr>
          <w:rFonts w:ascii="Times New Roman" w:hAnsi="Times New Roman"/>
          <w:sz w:val="28"/>
          <w:szCs w:val="28"/>
        </w:rPr>
      </w:pPr>
      <w:r w:rsidRPr="008F4D50">
        <w:rPr>
          <w:rFonts w:ascii="Times New Roman" w:hAnsi="Times New Roman"/>
          <w:sz w:val="28"/>
          <w:szCs w:val="28"/>
        </w:rPr>
        <w:t>Оценочно-результативный блок включает в себя комплексную оценку уровня сформированности основ экологической культуры у младших школьников с задержкой психического развития.</w:t>
      </w:r>
    </w:p>
    <w:p w:rsidR="00BC1E2D" w:rsidRPr="00BC1E2D" w:rsidRDefault="00BC1E2D" w:rsidP="00BC1E2D">
      <w:pPr>
        <w:shd w:val="clear" w:color="auto" w:fill="FFFFFF"/>
        <w:spacing w:line="480" w:lineRule="exact"/>
        <w:ind w:firstLine="715"/>
        <w:jc w:val="both"/>
        <w:rPr>
          <w:rFonts w:ascii="Times New Roman" w:hAnsi="Times New Roman"/>
        </w:rPr>
      </w:pPr>
      <w:r w:rsidRPr="00346B72">
        <w:rPr>
          <w:rFonts w:ascii="Times New Roman" w:hAnsi="Times New Roman"/>
          <w:sz w:val="28"/>
          <w:szCs w:val="28"/>
        </w:rPr>
        <w:t>При определении уровня сформированности экол</w:t>
      </w:r>
      <w:r w:rsidR="005E0105">
        <w:rPr>
          <w:rFonts w:ascii="Times New Roman" w:hAnsi="Times New Roman"/>
          <w:sz w:val="28"/>
          <w:szCs w:val="28"/>
        </w:rPr>
        <w:t>огической культуры школьников  исходила</w:t>
      </w:r>
      <w:r w:rsidRPr="00346B72">
        <w:rPr>
          <w:rFonts w:ascii="Times New Roman" w:hAnsi="Times New Roman"/>
          <w:sz w:val="28"/>
          <w:szCs w:val="28"/>
        </w:rPr>
        <w:t xml:space="preserve"> из анализа критериев, предложенных Е.В.Хохловой, а именно: интеллектуально-познавательного (знания), ценностно-мотивационного (отношения), деятельностно</w:t>
      </w:r>
      <w:r>
        <w:rPr>
          <w:rFonts w:ascii="Times New Roman" w:hAnsi="Times New Roman"/>
          <w:sz w:val="28"/>
          <w:szCs w:val="28"/>
        </w:rPr>
        <w:t>-практического (деятельность)</w:t>
      </w:r>
      <w:r w:rsidRPr="00346B72">
        <w:rPr>
          <w:rFonts w:ascii="Times New Roman" w:hAnsi="Times New Roman"/>
          <w:sz w:val="28"/>
          <w:szCs w:val="28"/>
        </w:rPr>
        <w:t>. Каждый из критериев включает ряд показателей, отражающих его наиболее существенные качественные и количественные характеристики</w:t>
      </w:r>
      <w:r>
        <w:rPr>
          <w:rFonts w:ascii="Times New Roman" w:hAnsi="Times New Roman"/>
          <w:sz w:val="28"/>
          <w:szCs w:val="28"/>
        </w:rPr>
        <w:t>.</w:t>
      </w:r>
    </w:p>
    <w:p w:rsidR="00025DE6" w:rsidRPr="008F4D50" w:rsidRDefault="00025DE6" w:rsidP="00025DE6">
      <w:pPr>
        <w:tabs>
          <w:tab w:val="left" w:pos="567"/>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Считаю</w:t>
      </w:r>
      <w:r w:rsidRPr="008F4D50">
        <w:rPr>
          <w:rFonts w:ascii="Times New Roman" w:hAnsi="Times New Roman"/>
          <w:sz w:val="28"/>
          <w:szCs w:val="28"/>
        </w:rPr>
        <w:t xml:space="preserve">, что у школьников должны быть сформированы ответственное отношение к природе, обусловленное образованием таких свойств личности, как готовность и способность к практическим действиям по бережному использованию, защите и улучшению окружающей среды, потребность в передаче своих экологических знаний, поддержания норм этического поведения в природе, развито понимание связи человека и природы, ему необходимо осознавать свою зависимость от природной среды, понимать </w:t>
      </w:r>
      <w:r w:rsidRPr="008F4D50">
        <w:rPr>
          <w:rFonts w:ascii="Times New Roman" w:hAnsi="Times New Roman"/>
          <w:sz w:val="28"/>
          <w:szCs w:val="28"/>
        </w:rPr>
        <w:lastRenderedPageBreak/>
        <w:t>целостность природы и ее ценность, быть способным действовать по защите природных богатств.</w:t>
      </w:r>
    </w:p>
    <w:p w:rsidR="00025DE6" w:rsidRPr="008F4D50" w:rsidRDefault="00025DE6" w:rsidP="00025DE6">
      <w:pPr>
        <w:shd w:val="clear" w:color="auto" w:fill="FFFFFF"/>
        <w:spacing w:after="0" w:line="360" w:lineRule="auto"/>
        <w:ind w:firstLine="709"/>
        <w:jc w:val="both"/>
        <w:rPr>
          <w:rFonts w:ascii="Times New Roman" w:hAnsi="Times New Roman"/>
          <w:sz w:val="28"/>
          <w:szCs w:val="28"/>
        </w:rPr>
      </w:pPr>
      <w:r w:rsidRPr="008F4D50">
        <w:rPr>
          <w:rFonts w:ascii="Times New Roman" w:hAnsi="Times New Roman"/>
          <w:sz w:val="28"/>
          <w:szCs w:val="28"/>
        </w:rPr>
        <w:t xml:space="preserve">Основными направлениями содержания </w:t>
      </w:r>
      <w:r>
        <w:rPr>
          <w:rFonts w:ascii="Times New Roman" w:hAnsi="Times New Roman"/>
          <w:sz w:val="28"/>
          <w:szCs w:val="28"/>
        </w:rPr>
        <w:t>методической разработки</w:t>
      </w:r>
      <w:r w:rsidRPr="008F4D50">
        <w:rPr>
          <w:rFonts w:ascii="Times New Roman" w:hAnsi="Times New Roman"/>
          <w:sz w:val="28"/>
          <w:szCs w:val="28"/>
        </w:rPr>
        <w:t xml:space="preserve"> явились следующие:</w:t>
      </w:r>
    </w:p>
    <w:p w:rsidR="00025DE6" w:rsidRPr="008F4D50" w:rsidRDefault="00025DE6" w:rsidP="00025DE6">
      <w:pPr>
        <w:shd w:val="clear" w:color="auto" w:fill="FFFFFF"/>
        <w:tabs>
          <w:tab w:val="left" w:pos="989"/>
        </w:tabs>
        <w:spacing w:after="0" w:line="360" w:lineRule="auto"/>
        <w:ind w:firstLine="709"/>
        <w:jc w:val="both"/>
        <w:rPr>
          <w:rFonts w:ascii="Times New Roman" w:hAnsi="Times New Roman"/>
          <w:sz w:val="28"/>
          <w:szCs w:val="28"/>
        </w:rPr>
      </w:pPr>
      <w:r w:rsidRPr="008F4D50">
        <w:rPr>
          <w:rFonts w:ascii="Times New Roman" w:hAnsi="Times New Roman"/>
          <w:sz w:val="28"/>
          <w:szCs w:val="28"/>
        </w:rPr>
        <w:t>-</w:t>
      </w:r>
      <w:r w:rsidRPr="008F4D50">
        <w:rPr>
          <w:rFonts w:ascii="Times New Roman" w:hAnsi="Times New Roman"/>
          <w:sz w:val="28"/>
          <w:szCs w:val="28"/>
        </w:rPr>
        <w:tab/>
        <w:t>интеграция</w:t>
      </w:r>
      <w:r w:rsidRPr="008F4D50">
        <w:rPr>
          <w:rFonts w:ascii="Times New Roman" w:hAnsi="Times New Roman"/>
          <w:spacing w:val="-3"/>
          <w:sz w:val="28"/>
          <w:szCs w:val="28"/>
        </w:rPr>
        <w:t xml:space="preserve"> экологической культуры </w:t>
      </w:r>
      <w:r w:rsidRPr="008F4D50">
        <w:rPr>
          <w:rFonts w:ascii="Times New Roman" w:hAnsi="Times New Roman"/>
          <w:spacing w:val="-3"/>
          <w:sz w:val="28"/>
          <w:szCs w:val="28"/>
        </w:rPr>
        <w:br/>
      </w:r>
      <w:r w:rsidRPr="008F4D50">
        <w:rPr>
          <w:rFonts w:ascii="Times New Roman" w:hAnsi="Times New Roman"/>
          <w:sz w:val="28"/>
          <w:szCs w:val="28"/>
        </w:rPr>
        <w:t>в воспитательно-образовательный процесс;</w:t>
      </w:r>
    </w:p>
    <w:p w:rsidR="00025DE6" w:rsidRPr="008F4D50" w:rsidRDefault="00025DE6" w:rsidP="00025DE6">
      <w:pPr>
        <w:widowControl w:val="0"/>
        <w:numPr>
          <w:ilvl w:val="0"/>
          <w:numId w:val="2"/>
        </w:numPr>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sidRPr="008F4D50">
        <w:rPr>
          <w:rFonts w:ascii="Times New Roman" w:hAnsi="Times New Roman"/>
          <w:spacing w:val="-4"/>
          <w:sz w:val="28"/>
          <w:szCs w:val="28"/>
        </w:rPr>
        <w:t>использование нетрадиционных форм и методов обучения в экологическом образовании;</w:t>
      </w:r>
    </w:p>
    <w:p w:rsidR="00025DE6" w:rsidRDefault="00025DE6" w:rsidP="00025DE6">
      <w:pPr>
        <w:shd w:val="clear" w:color="auto" w:fill="FFFFFF"/>
        <w:spacing w:after="0" w:line="360" w:lineRule="auto"/>
        <w:ind w:firstLine="709"/>
        <w:jc w:val="both"/>
        <w:rPr>
          <w:rFonts w:ascii="Times New Roman" w:hAnsi="Times New Roman"/>
          <w:sz w:val="28"/>
          <w:szCs w:val="28"/>
        </w:rPr>
      </w:pPr>
      <w:r w:rsidRPr="008F4D50">
        <w:rPr>
          <w:rFonts w:ascii="Times New Roman" w:hAnsi="Times New Roman"/>
          <w:spacing w:val="-3"/>
          <w:sz w:val="28"/>
          <w:szCs w:val="28"/>
        </w:rPr>
        <w:t xml:space="preserve">- </w:t>
      </w:r>
      <w:r w:rsidRPr="008F4D50">
        <w:rPr>
          <w:rFonts w:ascii="Times New Roman" w:hAnsi="Times New Roman"/>
          <w:sz w:val="28"/>
          <w:szCs w:val="28"/>
        </w:rPr>
        <w:t>включение семей учащихся</w:t>
      </w:r>
      <w:r w:rsidRPr="008F4D50">
        <w:rPr>
          <w:rFonts w:ascii="Times New Roman" w:hAnsi="Times New Roman"/>
          <w:spacing w:val="-3"/>
          <w:sz w:val="28"/>
          <w:szCs w:val="28"/>
        </w:rPr>
        <w:t xml:space="preserve"> в целенаправленный процесс формирования экологической культуры</w:t>
      </w:r>
      <w:r w:rsidRPr="008F4D50">
        <w:rPr>
          <w:rFonts w:ascii="Times New Roman" w:hAnsi="Times New Roman"/>
          <w:sz w:val="28"/>
          <w:szCs w:val="28"/>
        </w:rPr>
        <w:t>.</w:t>
      </w:r>
    </w:p>
    <w:p w:rsidR="00025DE6" w:rsidRDefault="00025DE6" w:rsidP="00025DE6">
      <w:pPr>
        <w:shd w:val="clear" w:color="auto" w:fill="FFFFFF"/>
        <w:tabs>
          <w:tab w:val="left" w:pos="1276"/>
        </w:tabs>
        <w:spacing w:after="0" w:line="360" w:lineRule="auto"/>
        <w:ind w:firstLine="709"/>
        <w:jc w:val="both"/>
        <w:rPr>
          <w:rFonts w:ascii="Times New Roman" w:hAnsi="Times New Roman"/>
          <w:sz w:val="28"/>
          <w:szCs w:val="28"/>
        </w:rPr>
      </w:pPr>
      <w:r w:rsidRPr="005655EC">
        <w:rPr>
          <w:rFonts w:ascii="Times New Roman" w:hAnsi="Times New Roman"/>
          <w:sz w:val="28"/>
          <w:szCs w:val="28"/>
        </w:rPr>
        <w:t>Оста</w:t>
      </w:r>
      <w:r>
        <w:rPr>
          <w:rFonts w:ascii="Times New Roman" w:hAnsi="Times New Roman"/>
          <w:sz w:val="28"/>
          <w:szCs w:val="28"/>
        </w:rPr>
        <w:t>новлюсь на описании предложенных</w:t>
      </w:r>
      <w:r w:rsidRPr="005655EC">
        <w:rPr>
          <w:rFonts w:ascii="Times New Roman" w:hAnsi="Times New Roman"/>
          <w:sz w:val="28"/>
          <w:szCs w:val="28"/>
        </w:rPr>
        <w:t xml:space="preserve"> </w:t>
      </w:r>
      <w:r>
        <w:rPr>
          <w:rFonts w:ascii="Times New Roman" w:hAnsi="Times New Roman"/>
          <w:sz w:val="28"/>
          <w:szCs w:val="28"/>
        </w:rPr>
        <w:t>направлений</w:t>
      </w:r>
      <w:r w:rsidRPr="005655EC">
        <w:rPr>
          <w:rFonts w:ascii="Times New Roman" w:hAnsi="Times New Roman"/>
          <w:sz w:val="28"/>
          <w:szCs w:val="28"/>
        </w:rPr>
        <w:t>.</w:t>
      </w:r>
    </w:p>
    <w:p w:rsidR="00025DE6" w:rsidRPr="002B1E48" w:rsidRDefault="00025DE6" w:rsidP="00025DE6">
      <w:pPr>
        <w:widowControl w:val="0"/>
        <w:numPr>
          <w:ilvl w:val="0"/>
          <w:numId w:val="6"/>
        </w:numPr>
        <w:shd w:val="clear" w:color="auto" w:fill="FFFFFF"/>
        <w:tabs>
          <w:tab w:val="left" w:pos="864"/>
        </w:tabs>
        <w:autoSpaceDE w:val="0"/>
        <w:autoSpaceDN w:val="0"/>
        <w:adjustRightInd w:val="0"/>
        <w:spacing w:after="0" w:line="360" w:lineRule="auto"/>
        <w:ind w:left="0" w:firstLine="709"/>
        <w:jc w:val="both"/>
        <w:rPr>
          <w:rFonts w:ascii="Times New Roman" w:hAnsi="Times New Roman"/>
          <w:i/>
          <w:sz w:val="28"/>
          <w:szCs w:val="28"/>
        </w:rPr>
      </w:pPr>
      <w:r w:rsidRPr="002B1E48">
        <w:rPr>
          <w:rFonts w:ascii="Times New Roman" w:hAnsi="Times New Roman"/>
          <w:i/>
          <w:sz w:val="28"/>
          <w:szCs w:val="28"/>
        </w:rPr>
        <w:t>Интеграци</w:t>
      </w:r>
      <w:r>
        <w:rPr>
          <w:rFonts w:ascii="Times New Roman" w:hAnsi="Times New Roman"/>
          <w:i/>
          <w:sz w:val="28"/>
          <w:szCs w:val="28"/>
        </w:rPr>
        <w:t>я</w:t>
      </w:r>
      <w:r w:rsidRPr="002B1E48">
        <w:rPr>
          <w:rFonts w:ascii="Times New Roman" w:hAnsi="Times New Roman"/>
          <w:i/>
          <w:spacing w:val="-3"/>
          <w:sz w:val="28"/>
          <w:szCs w:val="28"/>
        </w:rPr>
        <w:t xml:space="preserve"> экологической культуры </w:t>
      </w:r>
      <w:r w:rsidRPr="002B1E48">
        <w:rPr>
          <w:rFonts w:ascii="Times New Roman" w:hAnsi="Times New Roman"/>
          <w:i/>
          <w:spacing w:val="-3"/>
          <w:sz w:val="28"/>
          <w:szCs w:val="28"/>
        </w:rPr>
        <w:br/>
      </w:r>
      <w:r w:rsidRPr="002B1E48">
        <w:rPr>
          <w:rFonts w:ascii="Times New Roman" w:hAnsi="Times New Roman"/>
          <w:i/>
          <w:sz w:val="28"/>
          <w:szCs w:val="28"/>
        </w:rPr>
        <w:t>в воспитательно-образовательный процесс</w:t>
      </w:r>
    </w:p>
    <w:p w:rsidR="00025DE6" w:rsidRDefault="00025DE6" w:rsidP="00025DE6">
      <w:pPr>
        <w:shd w:val="clear" w:color="auto" w:fill="FFFFFF"/>
        <w:spacing w:after="0" w:line="360" w:lineRule="auto"/>
        <w:ind w:firstLine="709"/>
        <w:jc w:val="both"/>
        <w:rPr>
          <w:rFonts w:ascii="Times New Roman" w:hAnsi="Times New Roman"/>
        </w:rPr>
      </w:pPr>
      <w:r w:rsidRPr="00113462">
        <w:rPr>
          <w:rFonts w:ascii="Times New Roman" w:hAnsi="Times New Roman"/>
          <w:sz w:val="28"/>
          <w:szCs w:val="28"/>
        </w:rPr>
        <w:t xml:space="preserve">В настоящее время сфера образования насыщена различными новообразованиями. Активно разрабатывается целый ряд подходов к </w:t>
      </w:r>
      <w:r w:rsidRPr="00113462">
        <w:rPr>
          <w:rFonts w:ascii="Times New Roman" w:hAnsi="Times New Roman"/>
          <w:spacing w:val="-1"/>
          <w:sz w:val="28"/>
          <w:szCs w:val="28"/>
        </w:rPr>
        <w:t xml:space="preserve">обучению и воспитанию, где значительное место уделяется моделированию и </w:t>
      </w:r>
      <w:r w:rsidRPr="00113462">
        <w:rPr>
          <w:rFonts w:ascii="Times New Roman" w:hAnsi="Times New Roman"/>
          <w:sz w:val="28"/>
          <w:szCs w:val="28"/>
        </w:rPr>
        <w:t>проведению учебных занятий на основе интеграционного подхода. Интегрированные уроки, по мнению многих преподавателей, приносят дух творчества, надолго остаются в памяти учащихся</w:t>
      </w:r>
      <w:r>
        <w:rPr>
          <w:rFonts w:ascii="Times New Roman" w:hAnsi="Times New Roman"/>
          <w:sz w:val="28"/>
          <w:szCs w:val="28"/>
        </w:rPr>
        <w:t>.</w:t>
      </w:r>
      <w:r w:rsidRPr="00113462">
        <w:rPr>
          <w:rFonts w:ascii="Times New Roman" w:hAnsi="Times New Roman"/>
          <w:sz w:val="28"/>
          <w:szCs w:val="28"/>
        </w:rPr>
        <w:t xml:space="preserve"> Интеграция экологической культуры в воспитательно-образовательный процесс предполагает выработку единой «стратегии» педагогической деятельности, согласованности учебных планов и программ, моделирования уроков с учетом этой «стратегии». Цель процесса формирования экологической культуры заключается в формировании у школьников сознания своей ответственности за состояние окружающей среды. Они должны проявлять инициативу, участвовать в природоохранной деятельности на местном, региональном и глобальном уровнях. Бережное </w:t>
      </w:r>
      <w:r w:rsidRPr="00113462">
        <w:rPr>
          <w:rFonts w:ascii="Times New Roman" w:hAnsi="Times New Roman"/>
          <w:spacing w:val="-1"/>
          <w:sz w:val="28"/>
          <w:szCs w:val="28"/>
        </w:rPr>
        <w:t xml:space="preserve">отношение к природе необходимо воспитывать как черту нравственную. Оно </w:t>
      </w:r>
      <w:r w:rsidRPr="00113462">
        <w:rPr>
          <w:rFonts w:ascii="Times New Roman" w:hAnsi="Times New Roman"/>
          <w:sz w:val="28"/>
          <w:szCs w:val="28"/>
        </w:rPr>
        <w:t xml:space="preserve">должно строится на понимании того, что в основе существования жизни на Земле лежат сложные процессы, где ведущая роль отводится совокупной </w:t>
      </w:r>
      <w:r w:rsidRPr="00113462">
        <w:rPr>
          <w:rFonts w:ascii="Times New Roman" w:hAnsi="Times New Roman"/>
          <w:spacing w:val="-2"/>
          <w:sz w:val="28"/>
          <w:szCs w:val="28"/>
        </w:rPr>
        <w:lastRenderedPageBreak/>
        <w:t xml:space="preserve">деятельности всех живых организмов. Общее состояние биосферы зависит от </w:t>
      </w:r>
      <w:r w:rsidRPr="00113462">
        <w:rPr>
          <w:rFonts w:ascii="Times New Roman" w:hAnsi="Times New Roman"/>
          <w:sz w:val="28"/>
          <w:szCs w:val="28"/>
        </w:rPr>
        <w:t>жизнедеятельности человека как одного из элементов глобальной экосистемы.</w:t>
      </w:r>
      <w:r w:rsidRPr="00113462">
        <w:rPr>
          <w:rFonts w:ascii="Times New Roman" w:hAnsi="Times New Roman"/>
        </w:rPr>
        <w:t xml:space="preserve"> </w:t>
      </w:r>
    </w:p>
    <w:p w:rsidR="00025DE6" w:rsidRPr="00113462" w:rsidRDefault="00025DE6" w:rsidP="00025DE6">
      <w:pPr>
        <w:shd w:val="clear" w:color="auto" w:fill="FFFFFF"/>
        <w:spacing w:after="0" w:line="360" w:lineRule="auto"/>
        <w:ind w:firstLine="709"/>
        <w:jc w:val="both"/>
        <w:rPr>
          <w:rFonts w:ascii="Times New Roman" w:hAnsi="Times New Roman"/>
        </w:rPr>
      </w:pPr>
      <w:r w:rsidRPr="00113462">
        <w:rPr>
          <w:rFonts w:ascii="Times New Roman" w:hAnsi="Times New Roman"/>
          <w:sz w:val="28"/>
          <w:szCs w:val="28"/>
        </w:rPr>
        <w:t xml:space="preserve">Интеграцию экологической культуры в воспитательно-образовательный процесс по </w:t>
      </w:r>
      <w:r>
        <w:rPr>
          <w:rFonts w:ascii="Times New Roman" w:hAnsi="Times New Roman"/>
          <w:sz w:val="28"/>
          <w:szCs w:val="28"/>
        </w:rPr>
        <w:t>моему</w:t>
      </w:r>
      <w:r w:rsidRPr="00113462">
        <w:rPr>
          <w:rFonts w:ascii="Times New Roman" w:hAnsi="Times New Roman"/>
          <w:sz w:val="28"/>
          <w:szCs w:val="28"/>
        </w:rPr>
        <w:t xml:space="preserve"> мнению необходимо осуществлять следующим образом. Центральное место занимает экологическая культура. Она тесно </w:t>
      </w:r>
      <w:r w:rsidRPr="00113462">
        <w:rPr>
          <w:rFonts w:ascii="Times New Roman" w:hAnsi="Times New Roman"/>
          <w:spacing w:val="-1"/>
          <w:sz w:val="28"/>
          <w:szCs w:val="28"/>
        </w:rPr>
        <w:t xml:space="preserve">соприкасается с тремя блоками (обучение, развитие, воспитание), вплетаясь в </w:t>
      </w:r>
      <w:r w:rsidRPr="00113462">
        <w:rPr>
          <w:rFonts w:ascii="Times New Roman" w:hAnsi="Times New Roman"/>
          <w:sz w:val="28"/>
          <w:szCs w:val="28"/>
        </w:rPr>
        <w:t xml:space="preserve">их сущность, занимает главенствующее место. Основа в форме трудовой </w:t>
      </w:r>
      <w:r w:rsidRPr="00113462">
        <w:rPr>
          <w:rFonts w:ascii="Times New Roman" w:hAnsi="Times New Roman"/>
          <w:spacing w:val="-1"/>
          <w:sz w:val="28"/>
          <w:szCs w:val="28"/>
        </w:rPr>
        <w:t xml:space="preserve">деятельности учащихся позволяет осуществлять решение поставленных нами </w:t>
      </w:r>
      <w:r>
        <w:rPr>
          <w:rFonts w:ascii="Times New Roman" w:hAnsi="Times New Roman"/>
          <w:sz w:val="28"/>
          <w:szCs w:val="28"/>
        </w:rPr>
        <w:t>задач (рис.2</w:t>
      </w:r>
      <w:r w:rsidRPr="00113462">
        <w:rPr>
          <w:rFonts w:ascii="Times New Roman" w:hAnsi="Times New Roman"/>
          <w:sz w:val="28"/>
          <w:szCs w:val="28"/>
        </w:rPr>
        <w:t>).</w:t>
      </w:r>
    </w:p>
    <w:p w:rsidR="00025DE6" w:rsidRDefault="00025DE6" w:rsidP="00025DE6">
      <w:pPr>
        <w:shd w:val="clear" w:color="auto" w:fill="FFFFFF"/>
        <w:spacing w:after="0" w:line="360" w:lineRule="auto"/>
        <w:ind w:firstLine="709"/>
        <w:jc w:val="both"/>
        <w:rPr>
          <w:rFonts w:ascii="Times New Roman" w:hAnsi="Times New Roman"/>
          <w:sz w:val="28"/>
          <w:szCs w:val="28"/>
        </w:rPr>
      </w:pPr>
      <w:r w:rsidRPr="00113462">
        <w:rPr>
          <w:rFonts w:ascii="Times New Roman" w:hAnsi="Times New Roman"/>
          <w:sz w:val="28"/>
          <w:szCs w:val="28"/>
        </w:rPr>
        <w:t xml:space="preserve">Первый блок (обучение) предполагает организацию учебной деятельности в оптимальном для продуктивной умственной деятельности режиме, усвоение готовых знаний, умений и навыков, а так же стимуляцию познавательной деятельности школьников. </w:t>
      </w:r>
    </w:p>
    <w:p w:rsidR="00025DE6" w:rsidRPr="00113462" w:rsidRDefault="00025DE6" w:rsidP="00025DE6">
      <w:pPr>
        <w:shd w:val="clear" w:color="auto" w:fill="FFFFFF"/>
        <w:spacing w:after="0" w:line="360" w:lineRule="auto"/>
        <w:ind w:firstLine="709"/>
        <w:jc w:val="both"/>
        <w:rPr>
          <w:rFonts w:ascii="Times New Roman" w:hAnsi="Times New Roman"/>
        </w:rPr>
      </w:pPr>
      <w:r w:rsidRPr="00113462">
        <w:rPr>
          <w:rFonts w:ascii="Times New Roman" w:hAnsi="Times New Roman"/>
          <w:sz w:val="28"/>
          <w:szCs w:val="28"/>
        </w:rPr>
        <w:t>Второй блок (воспитание) имеет цель - гармоничное развитие личности ученика, его самоактуализация и самореализация, оказание помощи и психологической поддержки в выборе будущей профессии.</w:t>
      </w:r>
    </w:p>
    <w:p w:rsidR="00025DE6" w:rsidRDefault="00025DE6" w:rsidP="00025DE6">
      <w:pPr>
        <w:shd w:val="clear" w:color="auto" w:fill="FFFFFF"/>
        <w:spacing w:after="0" w:line="360" w:lineRule="auto"/>
        <w:ind w:firstLine="709"/>
        <w:jc w:val="both"/>
        <w:rPr>
          <w:rFonts w:ascii="Times New Roman" w:hAnsi="Times New Roman"/>
          <w:sz w:val="28"/>
          <w:szCs w:val="28"/>
        </w:rPr>
      </w:pPr>
      <w:r w:rsidRPr="00113462">
        <w:rPr>
          <w:rFonts w:ascii="Times New Roman" w:hAnsi="Times New Roman"/>
          <w:spacing w:val="-1"/>
          <w:sz w:val="28"/>
          <w:szCs w:val="28"/>
        </w:rPr>
        <w:t xml:space="preserve">Третий блок (развитие) - направлен на развитие психических процессов </w:t>
      </w:r>
      <w:r w:rsidRPr="00113462">
        <w:rPr>
          <w:rFonts w:ascii="Times New Roman" w:hAnsi="Times New Roman"/>
          <w:sz w:val="28"/>
          <w:szCs w:val="28"/>
        </w:rPr>
        <w:t>(восприятие, внимание, память, мышление, речь), которые являются компонентами человеческой деятельности в любой сфере, в том числе и природоохранной.</w:t>
      </w:r>
    </w:p>
    <w:p w:rsidR="00025DE6" w:rsidRPr="00B15B66" w:rsidRDefault="00025DE6" w:rsidP="00025DE6">
      <w:pPr>
        <w:shd w:val="clear" w:color="auto" w:fill="FFFFFF"/>
        <w:spacing w:after="0" w:line="360" w:lineRule="auto"/>
        <w:ind w:firstLine="709"/>
        <w:jc w:val="both"/>
        <w:rPr>
          <w:rFonts w:ascii="Times New Roman" w:hAnsi="Times New Roman"/>
          <w:sz w:val="28"/>
          <w:szCs w:val="28"/>
        </w:rPr>
      </w:pPr>
      <w:r>
        <w:rPr>
          <w:noProof/>
        </w:rPr>
        <w:lastRenderedPageBreak/>
        <w:drawing>
          <wp:inline distT="0" distB="0" distL="0" distR="0">
            <wp:extent cx="5540508" cy="4763069"/>
            <wp:effectExtent l="0" t="0" r="0" b="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25DE6" w:rsidRDefault="00025DE6" w:rsidP="00025DE6">
      <w:pPr>
        <w:shd w:val="clear" w:color="auto" w:fill="FFFFFF"/>
        <w:spacing w:before="5" w:line="480" w:lineRule="exact"/>
        <w:ind w:left="1069"/>
        <w:jc w:val="both"/>
      </w:pPr>
    </w:p>
    <w:p w:rsidR="00025DE6" w:rsidRPr="001A3A53" w:rsidRDefault="00025DE6" w:rsidP="00025DE6">
      <w:pPr>
        <w:shd w:val="clear" w:color="auto" w:fill="FFFFFF"/>
        <w:spacing w:before="5" w:line="480" w:lineRule="exact"/>
        <w:jc w:val="both"/>
      </w:pPr>
    </w:p>
    <w:p w:rsidR="00025DE6" w:rsidRPr="002760BF" w:rsidRDefault="00025DE6" w:rsidP="00025DE6">
      <w:pPr>
        <w:shd w:val="clear" w:color="auto" w:fill="FFFFFF"/>
        <w:spacing w:after="0" w:line="360" w:lineRule="auto"/>
        <w:ind w:firstLine="709"/>
        <w:rPr>
          <w:rFonts w:ascii="Times New Roman" w:hAnsi="Times New Roman"/>
        </w:rPr>
      </w:pPr>
      <w:r>
        <w:rPr>
          <w:rFonts w:ascii="Times New Roman" w:hAnsi="Times New Roman"/>
          <w:b/>
          <w:bCs/>
          <w:spacing w:val="-6"/>
          <w:sz w:val="28"/>
          <w:szCs w:val="28"/>
        </w:rPr>
        <w:t>Рисунок 2</w:t>
      </w:r>
      <w:r w:rsidRPr="002760BF">
        <w:rPr>
          <w:rFonts w:ascii="Times New Roman" w:hAnsi="Times New Roman"/>
          <w:b/>
          <w:bCs/>
          <w:spacing w:val="-6"/>
          <w:sz w:val="28"/>
          <w:szCs w:val="28"/>
        </w:rPr>
        <w:t>.</w:t>
      </w:r>
      <w:r w:rsidRPr="002760BF">
        <w:rPr>
          <w:rFonts w:ascii="Times New Roman" w:hAnsi="Times New Roman"/>
        </w:rPr>
        <w:t xml:space="preserve"> </w:t>
      </w:r>
      <w:r w:rsidRPr="002760BF">
        <w:rPr>
          <w:rFonts w:ascii="Times New Roman" w:hAnsi="Times New Roman"/>
          <w:b/>
          <w:bCs/>
          <w:sz w:val="28"/>
          <w:szCs w:val="28"/>
        </w:rPr>
        <w:t>Интеграция экологической культуры в воспитательно-образовательный процесс</w:t>
      </w:r>
      <w:r>
        <w:rPr>
          <w:rFonts w:ascii="Times New Roman" w:hAnsi="Times New Roman"/>
          <w:b/>
          <w:bCs/>
          <w:sz w:val="28"/>
          <w:szCs w:val="28"/>
        </w:rPr>
        <w:t>.</w:t>
      </w:r>
    </w:p>
    <w:p w:rsidR="00025DE6" w:rsidRDefault="00025DE6" w:rsidP="00025DE6">
      <w:pPr>
        <w:shd w:val="clear" w:color="auto" w:fill="FFFFFF"/>
        <w:spacing w:before="120" w:line="485" w:lineRule="exact"/>
        <w:jc w:val="both"/>
        <w:sectPr w:rsidR="00025DE6" w:rsidSect="00895717">
          <w:pgSz w:w="11909" w:h="16834"/>
          <w:pgMar w:top="1134" w:right="1134" w:bottom="1134" w:left="1134" w:header="720" w:footer="720" w:gutter="0"/>
          <w:cols w:space="60"/>
          <w:noEndnote/>
        </w:sectPr>
      </w:pPr>
    </w:p>
    <w:p w:rsidR="00025DE6" w:rsidRDefault="00025DE6" w:rsidP="00025DE6">
      <w:pPr>
        <w:widowControl w:val="0"/>
        <w:shd w:val="clear" w:color="auto" w:fill="FFFFFF"/>
        <w:tabs>
          <w:tab w:val="left" w:pos="864"/>
        </w:tab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lastRenderedPageBreak/>
        <w:tab/>
        <w:t xml:space="preserve">Для интеграции экологической культуры в воспитательно-образовательный процесс </w:t>
      </w:r>
      <w:r w:rsidR="00B04F17">
        <w:rPr>
          <w:rFonts w:ascii="Times New Roman" w:hAnsi="Times New Roman"/>
          <w:sz w:val="28"/>
          <w:szCs w:val="28"/>
        </w:rPr>
        <w:t>использовала</w:t>
      </w:r>
      <w:r>
        <w:rPr>
          <w:rFonts w:ascii="Times New Roman" w:hAnsi="Times New Roman"/>
          <w:sz w:val="28"/>
          <w:szCs w:val="28"/>
        </w:rPr>
        <w:t xml:space="preserve"> следующие предметы: окружающий мир, литературное чтение, русский язык, внеклассное чтение, изобразительное искусство, внеклассные мероприятия. Выбор данных учебных предметов обусловлен их гуманитарной направленностью, которая способствует формированию у учащихся нравственно-эстетического восприятия окружающего мира, развитию ценностных ориентаций, полноценному общению учащихся с природой и грамотному поведению в ней.</w:t>
      </w:r>
    </w:p>
    <w:p w:rsidR="00025DE6" w:rsidRPr="00A2745A" w:rsidRDefault="00025DE6" w:rsidP="00025DE6">
      <w:pPr>
        <w:widowControl w:val="0"/>
        <w:shd w:val="clear" w:color="auto" w:fill="FFFFFF"/>
        <w:tabs>
          <w:tab w:val="left" w:pos="864"/>
        </w:tab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Все ур</w:t>
      </w:r>
      <w:r w:rsidR="005E0105">
        <w:rPr>
          <w:rFonts w:ascii="Times New Roman" w:hAnsi="Times New Roman"/>
          <w:sz w:val="28"/>
          <w:szCs w:val="28"/>
        </w:rPr>
        <w:t>оки были разработаны и проведены</w:t>
      </w:r>
      <w:r>
        <w:rPr>
          <w:rFonts w:ascii="Times New Roman" w:hAnsi="Times New Roman"/>
          <w:sz w:val="28"/>
          <w:szCs w:val="28"/>
        </w:rPr>
        <w:t xml:space="preserve"> в  соответствии с выдвинутыми ранее условиями успешного процесса формирования основ экологической культуры у младших школьников с задержкой психического развития.</w:t>
      </w:r>
      <w:r w:rsidRPr="008C5FF4">
        <w:rPr>
          <w:rFonts w:ascii="Times New Roman" w:hAnsi="Times New Roman"/>
          <w:sz w:val="28"/>
          <w:szCs w:val="28"/>
        </w:rPr>
        <w:t xml:space="preserve"> </w:t>
      </w:r>
    </w:p>
    <w:p w:rsidR="00025DE6" w:rsidRPr="008C5FF4" w:rsidRDefault="00025DE6" w:rsidP="00025DE6">
      <w:pPr>
        <w:widowControl w:val="0"/>
        <w:shd w:val="clear" w:color="auto" w:fill="FFFFFF"/>
        <w:tabs>
          <w:tab w:val="left" w:pos="864"/>
        </w:tab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 xml:space="preserve">В ходе работы была сделана попытка повысить экологический потенциал уроков окружающего мира и других учебных предметов. </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Цель учебных занятий: формирование основ экологической культуры, экологических знаний у учащихся с задержкой психического развития, вовлечение их в природоохранную деятельность.</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Задачи учебных занятий:</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1.Формирование стремления учащихся к познанию современных реалий экологии.</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2.Развитие экологического мышления у детей. </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3.Формирование у учащихся интереса к исследовательской деятельности, эффективному методу воспитания основ экологической культуры.</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4.Обеспечение выработки у учащихся приёмов и навыков самостоятельной и познавательной деятельности.</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5.Привитие интереса у учащихся к проблемам окружающей среды.</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6.Воспитание чувства уважения, любви и гордости за природу своего города и страны.</w:t>
      </w:r>
    </w:p>
    <w:p w:rsidR="00025DE6" w:rsidRDefault="00025DE6" w:rsidP="00025DE6">
      <w:pPr>
        <w:widowControl w:val="0"/>
        <w:shd w:val="clear" w:color="auto" w:fill="FFFFFF"/>
        <w:tabs>
          <w:tab w:val="left" w:pos="86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7.Вовлечение учащихся в практическую деятельность по охране </w:t>
      </w:r>
      <w:r>
        <w:rPr>
          <w:rFonts w:ascii="Times New Roman" w:hAnsi="Times New Roman"/>
          <w:sz w:val="28"/>
          <w:szCs w:val="28"/>
        </w:rPr>
        <w:lastRenderedPageBreak/>
        <w:t>окружающей среды.</w:t>
      </w:r>
    </w:p>
    <w:p w:rsidR="00B04F17" w:rsidRDefault="00025DE6" w:rsidP="00025DE6">
      <w:pPr>
        <w:widowControl w:val="0"/>
        <w:shd w:val="clear" w:color="auto" w:fill="FFFFFF"/>
        <w:tabs>
          <w:tab w:val="left" w:pos="864"/>
        </w:tab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При отборе материала для данных учебных занятий ставилась задача полного и глубокого рассмотрения затронутых вопросов. Содержание уроков было наполнено фактическим материалом, информирующим учащихся о частных проблемах окружающей среды. При этом особый акцент делался на ценностный аспект понятий эколого-природоохранного характера. С учётом возраста и особенностей развития делался особый упор на понятия, в которых актуализировалась эмоциональная сфера младшего школьника с задержкой психического развития: экология, экологическая безопасность, цепь питания, почва, природоохранная деятельности. Экологические задачи формулировались в контексте жизненного пространства ребёнка, что позволило развернуть экологические понятия к миру ребёнка.</w:t>
      </w:r>
    </w:p>
    <w:p w:rsidR="00025DE6" w:rsidRDefault="00025DE6" w:rsidP="00025DE6">
      <w:pPr>
        <w:widowControl w:val="0"/>
        <w:shd w:val="clear" w:color="auto" w:fill="FFFFFF"/>
        <w:tabs>
          <w:tab w:val="left" w:pos="864"/>
        </w:tab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Главное назначение излагаемой на каждом занятии информации состоит в том, чтобы вызвать интерес учащихся, заставить их задуматься о своём образе жизни, пробудить желание активно защищать окружающую среду. Наряду с теоретическими знаниями младшие школьники получали практические умения и навыки, которые приобретались в процессе трудовой деятельности. Ребята читали и обсуждали художественные и научно-популярные тексты о проблемах охраны природы; рисовали агит-листы в защиту.</w:t>
      </w:r>
      <w:r w:rsidRPr="00C14512">
        <w:rPr>
          <w:rFonts w:ascii="Times New Roman" w:hAnsi="Times New Roman"/>
          <w:sz w:val="28"/>
          <w:szCs w:val="28"/>
        </w:rPr>
        <w:t xml:space="preserve"> </w:t>
      </w:r>
    </w:p>
    <w:p w:rsidR="00025DE6" w:rsidRDefault="00025DE6" w:rsidP="00025DE6">
      <w:pPr>
        <w:widowControl w:val="0"/>
        <w:shd w:val="clear" w:color="auto" w:fill="FFFFFF"/>
        <w:tabs>
          <w:tab w:val="left" w:pos="864"/>
        </w:tab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Следующим направлением по формированию основ экологической культуры у младших школьников с задержкой психического развития являлось:</w:t>
      </w:r>
    </w:p>
    <w:p w:rsidR="00025DE6" w:rsidRPr="00C14512" w:rsidRDefault="00025DE6" w:rsidP="00025DE6">
      <w:pPr>
        <w:widowControl w:val="0"/>
        <w:numPr>
          <w:ilvl w:val="0"/>
          <w:numId w:val="6"/>
        </w:numPr>
        <w:shd w:val="clear" w:color="auto" w:fill="FFFFFF"/>
        <w:tabs>
          <w:tab w:val="left" w:pos="864"/>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pacing w:val="-4"/>
          <w:sz w:val="28"/>
          <w:szCs w:val="28"/>
        </w:rPr>
        <w:t>Использование нетрадиционных форм и методов в экологическом образовании.</w:t>
      </w:r>
    </w:p>
    <w:p w:rsidR="00025DE6" w:rsidRDefault="00B04F17" w:rsidP="00025DE6">
      <w:pPr>
        <w:pStyle w:val="a6"/>
        <w:spacing w:line="360" w:lineRule="auto"/>
        <w:ind w:left="0" w:firstLine="709"/>
        <w:jc w:val="both"/>
        <w:rPr>
          <w:color w:val="000000"/>
          <w:sz w:val="28"/>
          <w:szCs w:val="28"/>
          <w:shd w:val="clear" w:color="auto" w:fill="FFFFFF"/>
        </w:rPr>
      </w:pPr>
      <w:r>
        <w:rPr>
          <w:color w:val="000000"/>
          <w:sz w:val="28"/>
          <w:szCs w:val="28"/>
          <w:shd w:val="clear" w:color="auto" w:fill="FFFFFF"/>
        </w:rPr>
        <w:t>Считаю</w:t>
      </w:r>
      <w:r w:rsidR="00025DE6" w:rsidRPr="00C14512">
        <w:rPr>
          <w:color w:val="000000"/>
          <w:sz w:val="28"/>
          <w:szCs w:val="28"/>
          <w:shd w:val="clear" w:color="auto" w:fill="FFFFFF"/>
        </w:rPr>
        <w:t xml:space="preserve">, что снижение уровня знаний учащихся в большей степени объясняется качеством уроков: шаблоном, однообразием, формализмом. Многие педагоги ищут разные способы привлечения учащихся к активной работе, разнообразию форм объяснения нового материала. </w:t>
      </w:r>
      <w:r w:rsidR="00025DE6">
        <w:rPr>
          <w:color w:val="000000"/>
          <w:sz w:val="28"/>
          <w:szCs w:val="28"/>
          <w:shd w:val="clear" w:color="auto" w:fill="FFFFFF"/>
        </w:rPr>
        <w:t xml:space="preserve">Придать </w:t>
      </w:r>
      <w:r w:rsidR="00025DE6" w:rsidRPr="00C14512">
        <w:rPr>
          <w:color w:val="000000"/>
          <w:sz w:val="28"/>
          <w:szCs w:val="28"/>
          <w:shd w:val="clear" w:color="auto" w:fill="FFFFFF"/>
        </w:rPr>
        <w:t>уроку оригинальные приемы необходимо для активизации познавательной деятельности учащихся. Это не замен</w:t>
      </w:r>
      <w:r w:rsidR="00025DE6">
        <w:rPr>
          <w:color w:val="000000"/>
          <w:sz w:val="28"/>
          <w:szCs w:val="28"/>
          <w:shd w:val="clear" w:color="auto" w:fill="FFFFFF"/>
        </w:rPr>
        <w:t>а старых уроков, а их дополнение</w:t>
      </w:r>
      <w:r w:rsidR="00025DE6" w:rsidRPr="00C14512">
        <w:rPr>
          <w:color w:val="000000"/>
          <w:sz w:val="28"/>
          <w:szCs w:val="28"/>
          <w:shd w:val="clear" w:color="auto" w:fill="FFFFFF"/>
        </w:rPr>
        <w:t xml:space="preserve"> и </w:t>
      </w:r>
      <w:r w:rsidR="00025DE6" w:rsidRPr="00C14512">
        <w:rPr>
          <w:color w:val="000000"/>
          <w:sz w:val="28"/>
          <w:szCs w:val="28"/>
          <w:shd w:val="clear" w:color="auto" w:fill="FFFFFF"/>
        </w:rPr>
        <w:lastRenderedPageBreak/>
        <w:t>переработка, внесение оживления, разнообразия, которым повышают интерес, способствуя совершенствованию учебного процесса. На таких уроках учащиеся увлечены, их работоспособность повышается, результативность урока возрастает</w:t>
      </w:r>
      <w:r w:rsidR="00025DE6">
        <w:rPr>
          <w:color w:val="000000"/>
          <w:sz w:val="28"/>
          <w:szCs w:val="28"/>
          <w:shd w:val="clear" w:color="auto" w:fill="FFFFFF"/>
        </w:rPr>
        <w:t xml:space="preserve">. </w:t>
      </w:r>
    </w:p>
    <w:p w:rsidR="00025DE6" w:rsidRDefault="00025DE6" w:rsidP="00025DE6">
      <w:pPr>
        <w:pStyle w:val="a6"/>
        <w:spacing w:line="360" w:lineRule="auto"/>
        <w:ind w:left="0" w:firstLine="709"/>
        <w:jc w:val="both"/>
        <w:rPr>
          <w:sz w:val="28"/>
          <w:szCs w:val="28"/>
        </w:rPr>
      </w:pPr>
      <w:r w:rsidRPr="001A6D21">
        <w:rPr>
          <w:sz w:val="28"/>
          <w:szCs w:val="28"/>
        </w:rPr>
        <w:t xml:space="preserve">Младший школьный возраст – наиболее подходящий период для экологического образования детей. Большую роль в экологическом образовании и воспитании младших школьников с задержкой психического развития играет практическая, исследовательская работа в природных условиях. Теоретические знания, полученные учеником на уроках, должны стать базой для самостоятельной оценки происходящих в природе процессов и явлений, для проведения собственных исследований, наблюдений, умения обобщить результаты своих наблюдений, способствовать экологически грамотному, безопасному для природы и собственного здоровья поведению, формированию </w:t>
      </w:r>
      <w:r>
        <w:rPr>
          <w:sz w:val="28"/>
          <w:szCs w:val="28"/>
        </w:rPr>
        <w:t>основ экологической культуры</w:t>
      </w:r>
      <w:r w:rsidRPr="001A6D21">
        <w:rPr>
          <w:sz w:val="28"/>
          <w:szCs w:val="28"/>
        </w:rPr>
        <w:t xml:space="preserve">. </w:t>
      </w:r>
    </w:p>
    <w:p w:rsidR="00025DE6" w:rsidRDefault="00025DE6" w:rsidP="00025DE6">
      <w:pPr>
        <w:pStyle w:val="a6"/>
        <w:spacing w:line="360" w:lineRule="auto"/>
        <w:ind w:left="0" w:firstLine="709"/>
        <w:jc w:val="both"/>
        <w:rPr>
          <w:sz w:val="28"/>
          <w:szCs w:val="28"/>
        </w:rPr>
      </w:pPr>
      <w:r w:rsidRPr="001A6D21">
        <w:rPr>
          <w:sz w:val="28"/>
          <w:szCs w:val="28"/>
        </w:rPr>
        <w:t>Часто дети изучают природу только по книгам, могут определить названия растений, животных, изображенных на картинках, но не узнают их в природе. Хотя бы частному решению проблемы</w:t>
      </w:r>
      <w:r>
        <w:rPr>
          <w:sz w:val="28"/>
          <w:szCs w:val="28"/>
        </w:rPr>
        <w:t xml:space="preserve"> </w:t>
      </w:r>
      <w:r w:rsidRPr="001A6D21">
        <w:rPr>
          <w:sz w:val="28"/>
          <w:szCs w:val="28"/>
        </w:rPr>
        <w:t xml:space="preserve">может помочь исследовательская работа младших школьников в рамках экологических проектов. Учащиеся младших классов с удовольствием и большим интересом участвуют в такой работе, естественно, на доступном для них уровне. </w:t>
      </w:r>
    </w:p>
    <w:p w:rsidR="00025DE6" w:rsidRDefault="00B04F17" w:rsidP="00025DE6">
      <w:pPr>
        <w:pStyle w:val="a6"/>
        <w:spacing w:line="360" w:lineRule="auto"/>
        <w:ind w:left="0" w:firstLine="709"/>
        <w:jc w:val="both"/>
        <w:rPr>
          <w:sz w:val="28"/>
          <w:szCs w:val="28"/>
        </w:rPr>
      </w:pPr>
      <w:r>
        <w:rPr>
          <w:sz w:val="28"/>
          <w:szCs w:val="28"/>
        </w:rPr>
        <w:t>С</w:t>
      </w:r>
      <w:r w:rsidR="005E0105">
        <w:rPr>
          <w:sz w:val="28"/>
          <w:szCs w:val="28"/>
        </w:rPr>
        <w:t>ч</w:t>
      </w:r>
      <w:r>
        <w:rPr>
          <w:sz w:val="28"/>
          <w:szCs w:val="28"/>
        </w:rPr>
        <w:t>итаю</w:t>
      </w:r>
      <w:r w:rsidR="00025DE6">
        <w:rPr>
          <w:sz w:val="28"/>
          <w:szCs w:val="28"/>
        </w:rPr>
        <w:t>, что м</w:t>
      </w:r>
      <w:r w:rsidR="00025DE6" w:rsidRPr="001A6D21">
        <w:rPr>
          <w:sz w:val="28"/>
          <w:szCs w:val="28"/>
        </w:rPr>
        <w:t>ладший школьный возраст является начальным этапом вхождения в проектную деятельность, закладывает фундамент дальнейшего овладения ею.</w:t>
      </w:r>
      <w:r w:rsidR="00025DE6">
        <w:rPr>
          <w:sz w:val="28"/>
          <w:szCs w:val="28"/>
        </w:rPr>
        <w:t xml:space="preserve"> </w:t>
      </w:r>
      <w:r w:rsidR="00025DE6" w:rsidRPr="001A6D21">
        <w:rPr>
          <w:sz w:val="28"/>
          <w:szCs w:val="28"/>
        </w:rPr>
        <w:t>Проектирование ставит ученика в активную позицию деятельного субъекта, поскольку он сам генерирует идеи, инициирует деятельность, реализует свои творческие замыслы. Включение</w:t>
      </w:r>
      <w:r w:rsidR="00025DE6">
        <w:rPr>
          <w:sz w:val="28"/>
          <w:szCs w:val="28"/>
        </w:rPr>
        <w:t xml:space="preserve"> младших</w:t>
      </w:r>
      <w:r w:rsidR="00025DE6" w:rsidRPr="001A6D21">
        <w:rPr>
          <w:sz w:val="28"/>
          <w:szCs w:val="28"/>
        </w:rPr>
        <w:t xml:space="preserve"> школьников</w:t>
      </w:r>
      <w:r w:rsidR="00025DE6">
        <w:rPr>
          <w:sz w:val="28"/>
          <w:szCs w:val="28"/>
        </w:rPr>
        <w:t xml:space="preserve"> с задержкой психического развития</w:t>
      </w:r>
      <w:r w:rsidR="00025DE6" w:rsidRPr="001A6D21">
        <w:rPr>
          <w:sz w:val="28"/>
          <w:szCs w:val="28"/>
        </w:rPr>
        <w:t xml:space="preserve"> в проектную деятельность учит их размышлять, прогнозировать, предвидеть, формирует адекватную самооценку и, главное, происходит интенсивное развитие детей. А </w:t>
      </w:r>
      <w:r w:rsidR="00025DE6" w:rsidRPr="001A6D21">
        <w:rPr>
          <w:sz w:val="28"/>
          <w:szCs w:val="28"/>
        </w:rPr>
        <w:lastRenderedPageBreak/>
        <w:t>деятельность в свою очередь формирует мышление, умения, способности, межличностные отношения.</w:t>
      </w:r>
      <w:r w:rsidR="00025DE6">
        <w:rPr>
          <w:sz w:val="28"/>
          <w:szCs w:val="28"/>
        </w:rPr>
        <w:t xml:space="preserve"> </w:t>
      </w:r>
    </w:p>
    <w:p w:rsidR="00025DE6" w:rsidRDefault="00025DE6" w:rsidP="00025DE6">
      <w:pPr>
        <w:pStyle w:val="a6"/>
        <w:spacing w:line="360" w:lineRule="auto"/>
        <w:ind w:left="0" w:firstLine="709"/>
        <w:jc w:val="both"/>
        <w:rPr>
          <w:sz w:val="28"/>
          <w:szCs w:val="28"/>
        </w:rPr>
      </w:pPr>
      <w:r w:rsidRPr="00EB79B0">
        <w:rPr>
          <w:sz w:val="28"/>
          <w:szCs w:val="28"/>
        </w:rPr>
        <w:t>Образовательный проект – это форма организации работы, предусматривающая комплексный характер деятельности всех его участников по получению образовательной продукции за определённый промежуток времени. Навыки проектирования необходимы в любой деятельности, каждый день и всю жизнь. Необходимо учить им учащихся уже в начальной школе.</w:t>
      </w:r>
    </w:p>
    <w:p w:rsidR="00025DE6" w:rsidRDefault="00025DE6" w:rsidP="00025DE6">
      <w:pPr>
        <w:pStyle w:val="a6"/>
        <w:spacing w:line="360" w:lineRule="auto"/>
        <w:ind w:left="0" w:firstLine="709"/>
        <w:jc w:val="both"/>
        <w:rPr>
          <w:sz w:val="28"/>
          <w:szCs w:val="28"/>
        </w:rPr>
      </w:pPr>
      <w:r w:rsidRPr="00F34D8F">
        <w:rPr>
          <w:sz w:val="28"/>
          <w:szCs w:val="28"/>
        </w:rPr>
        <w:t>Экологический проект рассматрива</w:t>
      </w:r>
      <w:r w:rsidR="00B04F17">
        <w:rPr>
          <w:sz w:val="28"/>
          <w:szCs w:val="28"/>
        </w:rPr>
        <w:t>ю</w:t>
      </w:r>
      <w:r w:rsidRPr="00F34D8F">
        <w:rPr>
          <w:sz w:val="28"/>
          <w:szCs w:val="28"/>
        </w:rPr>
        <w:t xml:space="preserve"> как совместную учебно-познавательную, исследовательскую, творческую или игровую деятельность обучающихся, имеющую общую экологическую цель, согласованные методы, способы деятельности, направленные на достижение общего результата по решению экологической проблемы, значимой для участников проекта.</w:t>
      </w:r>
    </w:p>
    <w:p w:rsidR="00025DE6" w:rsidRPr="00F34D8F" w:rsidRDefault="00025DE6" w:rsidP="00025DE6">
      <w:pPr>
        <w:pStyle w:val="a6"/>
        <w:spacing w:line="360" w:lineRule="auto"/>
        <w:ind w:left="0" w:firstLine="709"/>
        <w:jc w:val="both"/>
        <w:rPr>
          <w:sz w:val="28"/>
          <w:szCs w:val="28"/>
        </w:rPr>
      </w:pPr>
      <w:r w:rsidRPr="00F34D8F">
        <w:rPr>
          <w:sz w:val="28"/>
          <w:szCs w:val="28"/>
        </w:rPr>
        <w:t>Спецификой метода обусловлен его воспитательный потенциал. Особая педагогическая значимость метода проектов в том, что:</w:t>
      </w:r>
    </w:p>
    <w:p w:rsidR="00025DE6" w:rsidRPr="00F34D8F" w:rsidRDefault="00025DE6" w:rsidP="00025DE6">
      <w:pPr>
        <w:pStyle w:val="a6"/>
        <w:numPr>
          <w:ilvl w:val="0"/>
          <w:numId w:val="5"/>
        </w:numPr>
        <w:spacing w:line="360" w:lineRule="auto"/>
        <w:ind w:left="0" w:firstLine="709"/>
        <w:jc w:val="both"/>
        <w:rPr>
          <w:sz w:val="28"/>
          <w:szCs w:val="28"/>
        </w:rPr>
      </w:pPr>
      <w:r w:rsidRPr="00F34D8F">
        <w:rPr>
          <w:sz w:val="28"/>
          <w:szCs w:val="28"/>
        </w:rPr>
        <w:t>являясь методом практического целенаправленного действия, открывает возможности формирования собственного жизненного опыта ребенка по взаимодействию с окружающим миром;</w:t>
      </w:r>
    </w:p>
    <w:p w:rsidR="00025DE6" w:rsidRPr="00F34D8F" w:rsidRDefault="00025DE6" w:rsidP="00025DE6">
      <w:pPr>
        <w:pStyle w:val="a6"/>
        <w:numPr>
          <w:ilvl w:val="0"/>
          <w:numId w:val="5"/>
        </w:numPr>
        <w:spacing w:line="360" w:lineRule="auto"/>
        <w:ind w:left="0" w:firstLine="709"/>
        <w:jc w:val="both"/>
        <w:rPr>
          <w:sz w:val="28"/>
          <w:szCs w:val="28"/>
        </w:rPr>
      </w:pPr>
      <w:r w:rsidRPr="00F34D8F">
        <w:rPr>
          <w:sz w:val="28"/>
          <w:szCs w:val="28"/>
        </w:rPr>
        <w:t>является педагогической технологией, актуализирующей субъектную позицию ребенка в педагогическом процессе; является методом, идущим от детских потребностей и интересов, возрастных и индивидуальных особенностей детей, стимулирующим детскую самодеятельность;</w:t>
      </w:r>
    </w:p>
    <w:p w:rsidR="00025DE6" w:rsidRPr="00EB79B0" w:rsidRDefault="00025DE6" w:rsidP="00025DE6">
      <w:pPr>
        <w:pStyle w:val="a6"/>
        <w:numPr>
          <w:ilvl w:val="0"/>
          <w:numId w:val="5"/>
        </w:numPr>
        <w:spacing w:line="360" w:lineRule="auto"/>
        <w:ind w:left="0" w:firstLine="709"/>
        <w:jc w:val="both"/>
        <w:rPr>
          <w:sz w:val="28"/>
          <w:szCs w:val="28"/>
        </w:rPr>
      </w:pPr>
      <w:r w:rsidRPr="00F34D8F">
        <w:rPr>
          <w:sz w:val="28"/>
          <w:szCs w:val="28"/>
        </w:rPr>
        <w:t xml:space="preserve">один из немногих методов, выводящих педагогический процесс из стен детского учреждения в окружающий мир, природную и социальную среду. </w:t>
      </w:r>
    </w:p>
    <w:p w:rsidR="00025DE6" w:rsidRPr="009413B2" w:rsidRDefault="00025DE6" w:rsidP="00025DE6">
      <w:pPr>
        <w:pStyle w:val="a6"/>
        <w:spacing w:line="360" w:lineRule="auto"/>
        <w:ind w:left="0" w:firstLine="709"/>
        <w:jc w:val="both"/>
        <w:rPr>
          <w:sz w:val="28"/>
          <w:szCs w:val="28"/>
        </w:rPr>
      </w:pPr>
      <w:r w:rsidRPr="00EB79B0">
        <w:rPr>
          <w:sz w:val="28"/>
          <w:szCs w:val="28"/>
        </w:rPr>
        <w:t xml:space="preserve">Проектная деятельность позволяет учащимся выйти за рамки объема школьных предметов, провести межпредметные связи, соединить имеющийся жизненный опыт с новыми знаниями, выработать активную жизненную позицию, максимально реализовать творческие возможности. Участие </w:t>
      </w:r>
      <w:r>
        <w:rPr>
          <w:sz w:val="28"/>
          <w:szCs w:val="28"/>
        </w:rPr>
        <w:t>в проектной деятельности позволило</w:t>
      </w:r>
      <w:r w:rsidRPr="00EB79B0">
        <w:rPr>
          <w:sz w:val="28"/>
          <w:szCs w:val="28"/>
        </w:rPr>
        <w:t xml:space="preserve"> организовать совместную деятельность учащихся и родителей.</w:t>
      </w:r>
    </w:p>
    <w:p w:rsidR="00025DE6" w:rsidRDefault="00025DE6" w:rsidP="00025DE6">
      <w:pPr>
        <w:shd w:val="clear" w:color="auto" w:fill="FFFFFF"/>
        <w:tabs>
          <w:tab w:val="left" w:pos="1276"/>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Изучив литературные источники о проектной деятельности учащихся, </w:t>
      </w:r>
      <w:r w:rsidR="00B04F17">
        <w:rPr>
          <w:rFonts w:ascii="Times New Roman" w:hAnsi="Times New Roman"/>
          <w:sz w:val="28"/>
          <w:szCs w:val="28"/>
        </w:rPr>
        <w:t>выделила</w:t>
      </w:r>
      <w:r>
        <w:rPr>
          <w:rFonts w:ascii="Times New Roman" w:hAnsi="Times New Roman"/>
          <w:sz w:val="28"/>
          <w:szCs w:val="28"/>
        </w:rPr>
        <w:t xml:space="preserve"> несколько этапов, соответствующих структуре учебной деятельности. На первом этапе мы заявляли о цели проекта и создавали положительный мотивационный настрой.</w:t>
      </w:r>
    </w:p>
    <w:p w:rsidR="00025DE6" w:rsidRDefault="00025DE6" w:rsidP="00025DE6">
      <w:pPr>
        <w:shd w:val="clear" w:color="auto" w:fill="FFFFFF"/>
        <w:tabs>
          <w:tab w:val="left" w:pos="1276"/>
        </w:tabs>
        <w:spacing w:after="0" w:line="360" w:lineRule="auto"/>
        <w:ind w:firstLine="709"/>
        <w:jc w:val="both"/>
        <w:rPr>
          <w:rFonts w:ascii="Times New Roman" w:hAnsi="Times New Roman"/>
          <w:sz w:val="28"/>
          <w:szCs w:val="28"/>
        </w:rPr>
      </w:pPr>
      <w:r>
        <w:rPr>
          <w:rFonts w:ascii="Times New Roman" w:hAnsi="Times New Roman"/>
          <w:sz w:val="28"/>
          <w:szCs w:val="28"/>
        </w:rPr>
        <w:t>Второй этап – подготовительный: мы определяли задачи проекта, составляли план действий, устанавливали критерии оценки результатов, согласовывали способы совместной деятельности (сначала с максимальной помощью учителя, позднее с нарастанием ученической самостоятельности).</w:t>
      </w:r>
    </w:p>
    <w:p w:rsidR="00025DE6" w:rsidRDefault="00025DE6" w:rsidP="00025DE6">
      <w:pPr>
        <w:shd w:val="clear" w:color="auto" w:fill="FFFFFF"/>
        <w:tabs>
          <w:tab w:val="left" w:pos="1276"/>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этап – информационно-операционный: учащиеся собирали материал, работали с литературой, непосредственно выполняли проект, мы наблюдали, координировали, поддерживали, сообщали необходимую информацию. </w:t>
      </w:r>
    </w:p>
    <w:p w:rsidR="00025DE6" w:rsidRPr="00171FED" w:rsidRDefault="00025DE6" w:rsidP="00025DE6">
      <w:pPr>
        <w:shd w:val="clear" w:color="auto" w:fill="FFFFFF"/>
        <w:tabs>
          <w:tab w:val="left" w:pos="1276"/>
        </w:tabs>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Четвёртый заключительный этап – рефлексивно-оценочный: учащиеся представляли проекты, участвовали в коллективном обсуждении и содержательной оценке результатов работы, осуществляли устную и фиксированную самооценку; учитель и администрация школы коллективно оценивали деятельность учащихся. </w:t>
      </w:r>
    </w:p>
    <w:p w:rsidR="00025DE6" w:rsidRPr="00CA0274" w:rsidRDefault="00B4070F" w:rsidP="00025DE6">
      <w:pPr>
        <w:spacing w:after="0" w:line="360" w:lineRule="auto"/>
        <w:ind w:firstLine="709"/>
        <w:jc w:val="both"/>
        <w:rPr>
          <w:rFonts w:ascii="Times New Roman" w:hAnsi="Times New Roman"/>
          <w:sz w:val="28"/>
          <w:szCs w:val="28"/>
        </w:rPr>
      </w:pPr>
      <w:r>
        <w:rPr>
          <w:rFonts w:ascii="Times New Roman" w:hAnsi="Times New Roman"/>
          <w:sz w:val="28"/>
          <w:szCs w:val="28"/>
        </w:rPr>
        <w:t>Я провела</w:t>
      </w:r>
      <w:r w:rsidR="00025DE6">
        <w:rPr>
          <w:rFonts w:ascii="Times New Roman" w:hAnsi="Times New Roman"/>
          <w:sz w:val="28"/>
          <w:szCs w:val="28"/>
        </w:rPr>
        <w:t xml:space="preserve"> долговременные проекты на темы:</w:t>
      </w:r>
      <w:r w:rsidR="00025DE6" w:rsidRPr="00CA0274">
        <w:rPr>
          <w:rFonts w:ascii="Times New Roman" w:hAnsi="Times New Roman"/>
          <w:sz w:val="28"/>
          <w:szCs w:val="28"/>
        </w:rPr>
        <w:t xml:space="preserve"> «Секрет страуса», «Совершим </w:t>
      </w:r>
      <w:r w:rsidR="005E0105">
        <w:rPr>
          <w:rFonts w:ascii="Times New Roman" w:hAnsi="Times New Roman"/>
          <w:sz w:val="28"/>
          <w:szCs w:val="28"/>
        </w:rPr>
        <w:t>волшебство», «Моя малая Родина»</w:t>
      </w:r>
      <w:r w:rsidR="00025DE6">
        <w:rPr>
          <w:rFonts w:ascii="Times New Roman" w:hAnsi="Times New Roman"/>
          <w:sz w:val="28"/>
          <w:szCs w:val="28"/>
        </w:rPr>
        <w:t xml:space="preserve">, </w:t>
      </w:r>
      <w:r w:rsidR="005E0105">
        <w:rPr>
          <w:rFonts w:ascii="Times New Roman" w:hAnsi="Times New Roman"/>
          <w:sz w:val="28"/>
          <w:szCs w:val="28"/>
        </w:rPr>
        <w:t>«От чистого истока».</w:t>
      </w:r>
    </w:p>
    <w:p w:rsidR="00025DE6" w:rsidRDefault="00025DE6" w:rsidP="00025DE6">
      <w:pPr>
        <w:shd w:val="clear" w:color="auto" w:fill="FFFFFF"/>
        <w:tabs>
          <w:tab w:val="left" w:pos="1276"/>
        </w:tabs>
        <w:spacing w:after="0" w:line="360" w:lineRule="auto"/>
        <w:ind w:firstLine="709"/>
        <w:jc w:val="both"/>
        <w:rPr>
          <w:rFonts w:ascii="Times New Roman" w:hAnsi="Times New Roman"/>
          <w:sz w:val="28"/>
          <w:szCs w:val="28"/>
        </w:rPr>
      </w:pPr>
      <w:r>
        <w:rPr>
          <w:rFonts w:ascii="Times New Roman" w:hAnsi="Times New Roman"/>
          <w:sz w:val="28"/>
          <w:szCs w:val="28"/>
        </w:rPr>
        <w:t>Тематика проектов вызывала у учащихся положительный эмоционально-познавательный отклик. В выполнении проектов вместе с учащимися участвовали родители</w:t>
      </w:r>
      <w:r w:rsidR="00B4070F">
        <w:rPr>
          <w:rFonts w:ascii="Times New Roman" w:hAnsi="Times New Roman"/>
          <w:sz w:val="28"/>
          <w:szCs w:val="28"/>
        </w:rPr>
        <w:t>.</w:t>
      </w:r>
      <w:r>
        <w:rPr>
          <w:rFonts w:ascii="Times New Roman" w:hAnsi="Times New Roman"/>
          <w:sz w:val="28"/>
          <w:szCs w:val="28"/>
        </w:rPr>
        <w:t xml:space="preserve"> </w:t>
      </w:r>
    </w:p>
    <w:p w:rsidR="00025DE6" w:rsidRDefault="00B4070F" w:rsidP="00025DE6">
      <w:pPr>
        <w:pStyle w:val="a6"/>
        <w:spacing w:line="360" w:lineRule="auto"/>
        <w:ind w:left="0" w:firstLine="709"/>
        <w:jc w:val="both"/>
        <w:rPr>
          <w:sz w:val="28"/>
          <w:szCs w:val="28"/>
        </w:rPr>
      </w:pPr>
      <w:r>
        <w:rPr>
          <w:sz w:val="28"/>
          <w:szCs w:val="28"/>
        </w:rPr>
        <w:t>В</w:t>
      </w:r>
      <w:r w:rsidR="00025DE6" w:rsidRPr="00F34D8F">
        <w:rPr>
          <w:sz w:val="28"/>
          <w:szCs w:val="28"/>
        </w:rPr>
        <w:t xml:space="preserve">ажно, чтобы экологический проект был ориентирован на развитие практического опыта, опыта личного участия школьников в выявлении, изучении проблем и содействии в их решении. Это играет большую роль в формировании </w:t>
      </w:r>
      <w:r w:rsidR="00025DE6">
        <w:rPr>
          <w:sz w:val="28"/>
          <w:szCs w:val="28"/>
        </w:rPr>
        <w:t>основ экологической культуры</w:t>
      </w:r>
      <w:r w:rsidR="00025DE6" w:rsidRPr="00F34D8F">
        <w:rPr>
          <w:sz w:val="28"/>
          <w:szCs w:val="28"/>
        </w:rPr>
        <w:t xml:space="preserve"> у </w:t>
      </w:r>
      <w:r w:rsidR="00025DE6">
        <w:rPr>
          <w:sz w:val="28"/>
          <w:szCs w:val="28"/>
        </w:rPr>
        <w:t>младших школьников с задержкой психического развития</w:t>
      </w:r>
      <w:r w:rsidR="00025DE6" w:rsidRPr="00F34D8F">
        <w:rPr>
          <w:sz w:val="28"/>
          <w:szCs w:val="28"/>
        </w:rPr>
        <w:t>.</w:t>
      </w:r>
    </w:p>
    <w:p w:rsidR="00025DE6" w:rsidRPr="00522DE6" w:rsidRDefault="00025DE6" w:rsidP="00025DE6">
      <w:pPr>
        <w:pStyle w:val="a6"/>
        <w:spacing w:line="360" w:lineRule="auto"/>
        <w:ind w:left="0" w:firstLine="709"/>
        <w:jc w:val="both"/>
        <w:rPr>
          <w:sz w:val="28"/>
          <w:szCs w:val="28"/>
        </w:rPr>
      </w:pPr>
      <w:r>
        <w:rPr>
          <w:sz w:val="28"/>
          <w:szCs w:val="28"/>
        </w:rPr>
        <w:lastRenderedPageBreak/>
        <w:t>Процесс и результат проектов</w:t>
      </w:r>
      <w:r w:rsidRPr="00522DE6">
        <w:rPr>
          <w:sz w:val="28"/>
          <w:szCs w:val="28"/>
        </w:rPr>
        <w:t xml:space="preserve"> принес</w:t>
      </w:r>
      <w:r>
        <w:rPr>
          <w:sz w:val="28"/>
          <w:szCs w:val="28"/>
        </w:rPr>
        <w:t>ли</w:t>
      </w:r>
      <w:r w:rsidRPr="00522DE6">
        <w:rPr>
          <w:sz w:val="28"/>
          <w:szCs w:val="28"/>
        </w:rPr>
        <w:t xml:space="preserve"> детям удовлетворение, радость переживания успеха, осознание собственных умений, компетенции. Дети готовы и хотят выполнять коллективно следующий проект. </w:t>
      </w:r>
    </w:p>
    <w:p w:rsidR="00025DE6" w:rsidRDefault="00B4070F" w:rsidP="00025DE6">
      <w:pPr>
        <w:pStyle w:val="a6"/>
        <w:spacing w:line="360" w:lineRule="auto"/>
        <w:ind w:left="0" w:firstLine="709"/>
        <w:jc w:val="both"/>
        <w:rPr>
          <w:sz w:val="28"/>
          <w:szCs w:val="28"/>
        </w:rPr>
      </w:pPr>
      <w:r>
        <w:rPr>
          <w:sz w:val="28"/>
          <w:szCs w:val="28"/>
        </w:rPr>
        <w:t>П</w:t>
      </w:r>
      <w:r w:rsidR="00025DE6" w:rsidRPr="00522DE6">
        <w:rPr>
          <w:sz w:val="28"/>
          <w:szCs w:val="28"/>
        </w:rPr>
        <w:t>роект</w:t>
      </w:r>
      <w:r w:rsidR="00025DE6">
        <w:rPr>
          <w:sz w:val="28"/>
          <w:szCs w:val="28"/>
        </w:rPr>
        <w:t>ы</w:t>
      </w:r>
      <w:r w:rsidR="00025DE6" w:rsidRPr="00522DE6">
        <w:rPr>
          <w:sz w:val="28"/>
          <w:szCs w:val="28"/>
        </w:rPr>
        <w:t xml:space="preserve"> можно использовать как дополнение к учебному материалу.</w:t>
      </w:r>
    </w:p>
    <w:p w:rsidR="00025DE6" w:rsidRDefault="00025DE6" w:rsidP="00025DE6">
      <w:pPr>
        <w:pStyle w:val="a6"/>
        <w:spacing w:line="360" w:lineRule="auto"/>
        <w:ind w:left="0" w:firstLine="709"/>
        <w:jc w:val="both"/>
        <w:rPr>
          <w:sz w:val="28"/>
          <w:szCs w:val="28"/>
          <w:shd w:val="clear" w:color="auto" w:fill="FFFFFF"/>
        </w:rPr>
      </w:pPr>
      <w:r>
        <w:rPr>
          <w:sz w:val="28"/>
          <w:szCs w:val="28"/>
        </w:rPr>
        <w:t>Также одной из нетрадиционных форм экологического образования являются экологические игры.</w:t>
      </w:r>
      <w:r w:rsidRPr="00737C80">
        <w:rPr>
          <w:rFonts w:ascii="Arial" w:hAnsi="Arial" w:cs="Arial"/>
          <w:b/>
          <w:bCs/>
          <w:color w:val="555555"/>
          <w:sz w:val="14"/>
          <w:szCs w:val="14"/>
          <w:bdr w:val="none" w:sz="0" w:space="0" w:color="auto" w:frame="1"/>
          <w:shd w:val="clear" w:color="auto" w:fill="FFFFFF"/>
        </w:rPr>
        <w:t xml:space="preserve"> </w:t>
      </w:r>
      <w:r w:rsidRPr="00737C80">
        <w:rPr>
          <w:bCs/>
          <w:sz w:val="28"/>
          <w:szCs w:val="28"/>
          <w:bdr w:val="none" w:sz="0" w:space="0" w:color="auto" w:frame="1"/>
          <w:shd w:val="clear" w:color="auto" w:fill="FFFFFF"/>
        </w:rPr>
        <w:t>Экологические игры</w:t>
      </w:r>
      <w:r w:rsidRPr="00737C80">
        <w:rPr>
          <w:rStyle w:val="apple-converted-space"/>
          <w:sz w:val="28"/>
          <w:szCs w:val="28"/>
          <w:shd w:val="clear" w:color="auto" w:fill="FFFFFF"/>
        </w:rPr>
        <w:t> </w:t>
      </w:r>
      <w:r w:rsidRPr="00737C80">
        <w:rPr>
          <w:sz w:val="28"/>
          <w:szCs w:val="28"/>
          <w:shd w:val="clear" w:color="auto" w:fill="FFFFFF"/>
        </w:rPr>
        <w:t>по развитию и формированию правильного отношения к окружающей природе содержат сюжет, используют роли, правила или же содержат только задания. Действия в таких играх могут быть обозначены текстом, который и определяет последовательность игры.</w:t>
      </w:r>
      <w:r>
        <w:rPr>
          <w:sz w:val="28"/>
          <w:szCs w:val="28"/>
          <w:shd w:val="clear" w:color="auto" w:fill="FFFFFF"/>
        </w:rPr>
        <w:t xml:space="preserve"> </w:t>
      </w:r>
    </w:p>
    <w:p w:rsidR="00025DE6" w:rsidRDefault="00025DE6" w:rsidP="00025DE6">
      <w:pPr>
        <w:pStyle w:val="a6"/>
        <w:spacing w:line="360" w:lineRule="auto"/>
        <w:ind w:left="0" w:firstLine="709"/>
        <w:rPr>
          <w:color w:val="000000"/>
          <w:sz w:val="28"/>
          <w:szCs w:val="28"/>
          <w:shd w:val="clear" w:color="auto" w:fill="FFFFFF"/>
        </w:rPr>
      </w:pPr>
      <w:r w:rsidRPr="00737C80">
        <w:rPr>
          <w:color w:val="000000"/>
          <w:sz w:val="28"/>
          <w:szCs w:val="28"/>
          <w:shd w:val="clear" w:color="auto" w:fill="FFFFFF"/>
        </w:rPr>
        <w:t>Основные задачи учителя при использовании им экологической игры состоят в следующем:</w:t>
      </w:r>
      <w:r w:rsidRPr="00737C80">
        <w:rPr>
          <w:color w:val="000000"/>
          <w:sz w:val="28"/>
          <w:szCs w:val="28"/>
        </w:rPr>
        <w:br/>
      </w:r>
      <w:r w:rsidRPr="00737C80">
        <w:rPr>
          <w:color w:val="000000"/>
          <w:sz w:val="28"/>
          <w:szCs w:val="28"/>
          <w:shd w:val="clear" w:color="auto" w:fill="FFFFFF"/>
        </w:rPr>
        <w:t>·       </w:t>
      </w:r>
      <w:r w:rsidRPr="00737C80">
        <w:rPr>
          <w:rStyle w:val="apple-converted-space"/>
          <w:color w:val="000000"/>
          <w:sz w:val="28"/>
          <w:szCs w:val="28"/>
          <w:shd w:val="clear" w:color="auto" w:fill="FFFFFF"/>
        </w:rPr>
        <w:t> </w:t>
      </w:r>
      <w:r w:rsidRPr="00737C80">
        <w:rPr>
          <w:color w:val="000000"/>
          <w:sz w:val="28"/>
          <w:szCs w:val="28"/>
          <w:shd w:val="clear" w:color="auto" w:fill="FFFFFF"/>
        </w:rPr>
        <w:t>формирование системы знаний о природе;</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       </w:t>
      </w:r>
      <w:r w:rsidRPr="00737C80">
        <w:rPr>
          <w:rStyle w:val="apple-converted-space"/>
          <w:color w:val="000000"/>
          <w:sz w:val="28"/>
          <w:szCs w:val="28"/>
          <w:shd w:val="clear" w:color="auto" w:fill="FFFFFF"/>
        </w:rPr>
        <w:t> </w:t>
      </w:r>
      <w:r w:rsidRPr="00737C80">
        <w:rPr>
          <w:color w:val="000000"/>
          <w:sz w:val="28"/>
          <w:szCs w:val="28"/>
          <w:shd w:val="clear" w:color="auto" w:fill="FFFFFF"/>
        </w:rPr>
        <w:t>формирование мотивов, потребностей, привычек, экологически целесообразного поведения и деятельности в природе;</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       </w:t>
      </w:r>
      <w:r w:rsidRPr="00737C80">
        <w:rPr>
          <w:rStyle w:val="apple-converted-space"/>
          <w:color w:val="000000"/>
          <w:sz w:val="28"/>
          <w:szCs w:val="28"/>
          <w:shd w:val="clear" w:color="auto" w:fill="FFFFFF"/>
        </w:rPr>
        <w:t> </w:t>
      </w:r>
      <w:r w:rsidRPr="00737C80">
        <w:rPr>
          <w:color w:val="000000"/>
          <w:sz w:val="28"/>
          <w:szCs w:val="28"/>
          <w:shd w:val="clear" w:color="auto" w:fill="FFFFFF"/>
        </w:rPr>
        <w:t>формирование коммуникативных умений и навыков.</w:t>
      </w:r>
    </w:p>
    <w:p w:rsidR="00025DE6" w:rsidRPr="00A2745A" w:rsidRDefault="00025DE6" w:rsidP="005E0105">
      <w:pPr>
        <w:pStyle w:val="a6"/>
        <w:spacing w:line="360" w:lineRule="auto"/>
        <w:ind w:left="0" w:firstLine="709"/>
        <w:rPr>
          <w:rStyle w:val="apple-converted-space"/>
          <w:sz w:val="28"/>
          <w:szCs w:val="28"/>
          <w:shd w:val="clear" w:color="auto" w:fill="FFFFFF"/>
        </w:rPr>
      </w:pPr>
      <w:r w:rsidRPr="00737C80">
        <w:rPr>
          <w:color w:val="000000"/>
          <w:sz w:val="28"/>
          <w:szCs w:val="28"/>
          <w:shd w:val="clear" w:color="auto" w:fill="FFFFFF"/>
        </w:rPr>
        <w:t>Технология проведения экологической игры состоит в следующем:</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1.    </w:t>
      </w:r>
      <w:r w:rsidRPr="00737C80">
        <w:rPr>
          <w:rStyle w:val="apple-converted-space"/>
          <w:color w:val="000000"/>
          <w:sz w:val="28"/>
          <w:szCs w:val="28"/>
          <w:shd w:val="clear" w:color="auto" w:fill="FFFFFF"/>
        </w:rPr>
        <w:t> </w:t>
      </w:r>
      <w:r w:rsidRPr="00737C80">
        <w:rPr>
          <w:color w:val="000000"/>
          <w:sz w:val="28"/>
          <w:szCs w:val="28"/>
          <w:shd w:val="clear" w:color="auto" w:fill="FFFFFF"/>
        </w:rPr>
        <w:t>Учитель выбирает раздел программы и темы, в которых можно проводить экологические игры.</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2.    </w:t>
      </w:r>
      <w:r w:rsidRPr="00737C80">
        <w:rPr>
          <w:rStyle w:val="apple-converted-space"/>
          <w:color w:val="000000"/>
          <w:sz w:val="28"/>
          <w:szCs w:val="28"/>
          <w:shd w:val="clear" w:color="auto" w:fill="FFFFFF"/>
        </w:rPr>
        <w:t> </w:t>
      </w:r>
      <w:r w:rsidRPr="00737C80">
        <w:rPr>
          <w:color w:val="000000"/>
          <w:sz w:val="28"/>
          <w:szCs w:val="28"/>
          <w:shd w:val="clear" w:color="auto" w:fill="FFFFFF"/>
        </w:rPr>
        <w:t>Определяет место выбранного раздела и темы в системе воспитания экологической культуры, выделяет основные понятия, идею, систему формирующих отношений.</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3.    </w:t>
      </w:r>
      <w:r w:rsidRPr="00737C80">
        <w:rPr>
          <w:rStyle w:val="apple-converted-space"/>
          <w:color w:val="000000"/>
          <w:sz w:val="28"/>
          <w:szCs w:val="28"/>
          <w:shd w:val="clear" w:color="auto" w:fill="FFFFFF"/>
        </w:rPr>
        <w:t> </w:t>
      </w:r>
      <w:r w:rsidRPr="00737C80">
        <w:rPr>
          <w:color w:val="000000"/>
          <w:sz w:val="28"/>
          <w:szCs w:val="28"/>
          <w:shd w:val="clear" w:color="auto" w:fill="FFFFFF"/>
        </w:rPr>
        <w:t>Составляет структуру и ход экологической игры.</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4.    </w:t>
      </w:r>
      <w:r w:rsidRPr="00737C80">
        <w:rPr>
          <w:rStyle w:val="apple-converted-space"/>
          <w:color w:val="000000"/>
          <w:sz w:val="28"/>
          <w:szCs w:val="28"/>
          <w:shd w:val="clear" w:color="auto" w:fill="FFFFFF"/>
        </w:rPr>
        <w:t> </w:t>
      </w:r>
      <w:r w:rsidRPr="00737C80">
        <w:rPr>
          <w:color w:val="000000"/>
          <w:sz w:val="28"/>
          <w:szCs w:val="28"/>
          <w:shd w:val="clear" w:color="auto" w:fill="FFFFFF"/>
        </w:rPr>
        <w:t>Определяет систему педагогических условий, построенных на основе игрового метода, обеспечивающих эффективное формирование экологических знаний по выбранной теме.</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5.    </w:t>
      </w:r>
      <w:r w:rsidRPr="00737C80">
        <w:rPr>
          <w:rStyle w:val="apple-converted-space"/>
          <w:color w:val="000000"/>
          <w:sz w:val="28"/>
          <w:szCs w:val="28"/>
          <w:shd w:val="clear" w:color="auto" w:fill="FFFFFF"/>
        </w:rPr>
        <w:t> </w:t>
      </w:r>
      <w:r w:rsidRPr="00737C80">
        <w:rPr>
          <w:color w:val="000000"/>
          <w:sz w:val="28"/>
          <w:szCs w:val="28"/>
          <w:shd w:val="clear" w:color="auto" w:fill="FFFFFF"/>
        </w:rPr>
        <w:t>Составляет систему заданий для проверки стартового уровня сформированности знаний и отношений, проводит диагностику.</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6.    </w:t>
      </w:r>
      <w:r w:rsidRPr="00737C80">
        <w:rPr>
          <w:rStyle w:val="apple-converted-space"/>
          <w:color w:val="000000"/>
          <w:sz w:val="28"/>
          <w:szCs w:val="28"/>
          <w:shd w:val="clear" w:color="auto" w:fill="FFFFFF"/>
        </w:rPr>
        <w:t> </w:t>
      </w:r>
      <w:r w:rsidRPr="00737C80">
        <w:rPr>
          <w:color w:val="000000"/>
          <w:sz w:val="28"/>
          <w:szCs w:val="28"/>
          <w:shd w:val="clear" w:color="auto" w:fill="FFFFFF"/>
        </w:rPr>
        <w:t xml:space="preserve">Составляет комплекс заданий с целью проверки эффективности </w:t>
      </w:r>
      <w:r w:rsidRPr="00737C80">
        <w:rPr>
          <w:color w:val="000000"/>
          <w:sz w:val="28"/>
          <w:szCs w:val="28"/>
          <w:shd w:val="clear" w:color="auto" w:fill="FFFFFF"/>
        </w:rPr>
        <w:lastRenderedPageBreak/>
        <w:t>использования игрового метода в воспитании экологической культуры ребенка.</w:t>
      </w:r>
      <w:r w:rsidRPr="00737C80">
        <w:rPr>
          <w:rStyle w:val="apple-converted-space"/>
          <w:color w:val="000000"/>
          <w:sz w:val="28"/>
          <w:szCs w:val="28"/>
          <w:shd w:val="clear" w:color="auto" w:fill="FFFFFF"/>
        </w:rPr>
        <w:t> </w:t>
      </w:r>
      <w:r w:rsidRPr="00737C80">
        <w:rPr>
          <w:color w:val="000000"/>
          <w:sz w:val="28"/>
          <w:szCs w:val="28"/>
        </w:rPr>
        <w:br/>
      </w:r>
      <w:r w:rsidRPr="00737C80">
        <w:rPr>
          <w:color w:val="000000"/>
          <w:sz w:val="28"/>
          <w:szCs w:val="28"/>
          <w:shd w:val="clear" w:color="auto" w:fill="FFFFFF"/>
        </w:rPr>
        <w:t>Для определения психолого-педагогического значения и структуры игры можно воспользоваться следующей схемой:</w:t>
      </w:r>
      <w:r w:rsidRPr="00737C80">
        <w:rPr>
          <w:rStyle w:val="apple-converted-space"/>
          <w:color w:val="000000"/>
          <w:sz w:val="28"/>
          <w:szCs w:val="28"/>
          <w:shd w:val="clear" w:color="auto" w:fill="FFFFFF"/>
        </w:rPr>
        <w:t> </w:t>
      </w:r>
    </w:p>
    <w:p w:rsidR="00025DE6" w:rsidRDefault="00025DE6" w:rsidP="00025DE6">
      <w:pPr>
        <w:pStyle w:val="a6"/>
        <w:spacing w:line="360" w:lineRule="auto"/>
        <w:ind w:left="0" w:firstLine="709"/>
        <w:jc w:val="center"/>
        <w:rPr>
          <w:color w:val="000000"/>
          <w:sz w:val="28"/>
          <w:szCs w:val="28"/>
          <w:shd w:val="clear" w:color="auto" w:fill="FFFFFF"/>
        </w:rPr>
      </w:pPr>
      <w:r>
        <w:rPr>
          <w:noProof/>
          <w:color w:val="000000"/>
          <w:sz w:val="28"/>
          <w:szCs w:val="28"/>
          <w:shd w:val="clear" w:color="auto" w:fill="FFFFFF"/>
        </w:rPr>
        <w:drawing>
          <wp:inline distT="0" distB="0" distL="0" distR="0">
            <wp:extent cx="5485638" cy="5248656"/>
            <wp:effectExtent l="19050" t="0" r="762" b="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737C80">
        <w:rPr>
          <w:color w:val="000000"/>
          <w:sz w:val="28"/>
          <w:szCs w:val="28"/>
        </w:rPr>
        <w:br/>
      </w:r>
      <w:r w:rsidR="00B4070F">
        <w:rPr>
          <w:b/>
          <w:color w:val="000000"/>
          <w:sz w:val="28"/>
          <w:szCs w:val="28"/>
        </w:rPr>
        <w:t>Рисунок 3</w:t>
      </w:r>
      <w:r w:rsidRPr="007A0C32">
        <w:rPr>
          <w:b/>
          <w:color w:val="000000"/>
          <w:sz w:val="28"/>
          <w:szCs w:val="28"/>
        </w:rPr>
        <w:t>. Структура экологической игры.</w:t>
      </w:r>
      <w:r w:rsidRPr="00737C80">
        <w:rPr>
          <w:color w:val="000000"/>
          <w:sz w:val="28"/>
          <w:szCs w:val="28"/>
        </w:rPr>
        <w:br/>
      </w:r>
    </w:p>
    <w:p w:rsidR="00025DE6" w:rsidRDefault="00025DE6" w:rsidP="00025DE6">
      <w:pPr>
        <w:pStyle w:val="a6"/>
        <w:spacing w:line="360" w:lineRule="auto"/>
        <w:ind w:left="0" w:firstLine="709"/>
        <w:jc w:val="both"/>
        <w:rPr>
          <w:color w:val="000000"/>
          <w:sz w:val="28"/>
          <w:szCs w:val="28"/>
          <w:shd w:val="clear" w:color="auto" w:fill="FFFFFF"/>
        </w:rPr>
      </w:pPr>
      <w:r w:rsidRPr="00737C80">
        <w:rPr>
          <w:color w:val="000000"/>
          <w:sz w:val="28"/>
          <w:szCs w:val="28"/>
          <w:shd w:val="clear" w:color="auto" w:fill="FFFFFF"/>
        </w:rPr>
        <w:t>При разработке экологической игры учителю необходимо обратить внимание на возможность реализации междисциплинарного подхода в воспитании экологической культуры</w:t>
      </w:r>
      <w:r w:rsidR="00B4070F">
        <w:rPr>
          <w:color w:val="000000"/>
          <w:sz w:val="28"/>
          <w:szCs w:val="28"/>
          <w:shd w:val="clear" w:color="auto" w:fill="FFFFFF"/>
        </w:rPr>
        <w:t>.</w:t>
      </w:r>
    </w:p>
    <w:p w:rsidR="00025DE6" w:rsidRPr="00737C80" w:rsidRDefault="00025DE6" w:rsidP="00025DE6">
      <w:pPr>
        <w:pStyle w:val="a6"/>
        <w:spacing w:line="360" w:lineRule="auto"/>
        <w:ind w:left="0" w:firstLine="709"/>
        <w:jc w:val="both"/>
        <w:rPr>
          <w:sz w:val="28"/>
          <w:szCs w:val="28"/>
          <w:shd w:val="clear" w:color="auto" w:fill="FFFFFF"/>
        </w:rPr>
      </w:pPr>
      <w:r>
        <w:rPr>
          <w:color w:val="000000"/>
          <w:sz w:val="28"/>
          <w:szCs w:val="28"/>
          <w:shd w:val="clear" w:color="auto" w:fill="FFFFFF"/>
        </w:rPr>
        <w:lastRenderedPageBreak/>
        <w:t>Следующим направлением по формированию основ экологической культуры у младших школьников с задержкой психического развития явилось следующее:</w:t>
      </w:r>
    </w:p>
    <w:p w:rsidR="00025DE6" w:rsidRPr="00611E06" w:rsidRDefault="00025DE6" w:rsidP="00025DE6">
      <w:pPr>
        <w:pStyle w:val="a6"/>
        <w:numPr>
          <w:ilvl w:val="0"/>
          <w:numId w:val="6"/>
        </w:numPr>
        <w:spacing w:line="360" w:lineRule="auto"/>
        <w:ind w:left="0" w:firstLine="709"/>
        <w:jc w:val="both"/>
        <w:rPr>
          <w:i/>
          <w:sz w:val="28"/>
          <w:szCs w:val="28"/>
        </w:rPr>
      </w:pPr>
      <w:r w:rsidRPr="00611E06">
        <w:rPr>
          <w:i/>
          <w:sz w:val="28"/>
          <w:szCs w:val="28"/>
        </w:rPr>
        <w:t>Включение семей учащихся</w:t>
      </w:r>
      <w:r w:rsidRPr="00611E06">
        <w:rPr>
          <w:i/>
          <w:spacing w:val="-3"/>
          <w:sz w:val="28"/>
          <w:szCs w:val="28"/>
        </w:rPr>
        <w:t xml:space="preserve"> в целенаправленный процесс формирования экологической культуры</w:t>
      </w:r>
      <w:r w:rsidRPr="00611E06">
        <w:rPr>
          <w:i/>
          <w:sz w:val="28"/>
          <w:szCs w:val="28"/>
        </w:rPr>
        <w:t>.</w:t>
      </w:r>
    </w:p>
    <w:p w:rsidR="00025DE6" w:rsidRPr="00ED5FC5" w:rsidRDefault="00025DE6" w:rsidP="00025DE6">
      <w:pPr>
        <w:pStyle w:val="a6"/>
        <w:spacing w:line="360" w:lineRule="auto"/>
        <w:ind w:left="0" w:firstLine="709"/>
        <w:jc w:val="both"/>
        <w:rPr>
          <w:sz w:val="28"/>
          <w:szCs w:val="28"/>
        </w:rPr>
      </w:pPr>
      <w:r w:rsidRPr="00ED5FC5">
        <w:rPr>
          <w:sz w:val="28"/>
          <w:szCs w:val="28"/>
        </w:rPr>
        <w:t>Чрезвычайно важно, чтобы весь спектр влияний семьи был сфокусирован на духовно-нравственных приоритетах становления и развития подрастающего человека.</w:t>
      </w:r>
    </w:p>
    <w:p w:rsidR="00025DE6" w:rsidRPr="00CD6F5E" w:rsidRDefault="00B4070F" w:rsidP="00025DE6">
      <w:pPr>
        <w:pStyle w:val="a6"/>
        <w:spacing w:line="360" w:lineRule="auto"/>
        <w:ind w:left="0" w:firstLine="709"/>
        <w:jc w:val="both"/>
        <w:rPr>
          <w:sz w:val="28"/>
          <w:szCs w:val="28"/>
        </w:rPr>
      </w:pPr>
      <w:r>
        <w:rPr>
          <w:sz w:val="28"/>
          <w:szCs w:val="28"/>
        </w:rPr>
        <w:t>Считаю</w:t>
      </w:r>
      <w:r w:rsidR="00025DE6" w:rsidRPr="00ED5FC5">
        <w:rPr>
          <w:sz w:val="28"/>
          <w:szCs w:val="28"/>
        </w:rPr>
        <w:t xml:space="preserve">, что экологическая культура школьников во многом зависит от уровня и направленности воспитания в семье, что, вне всякого сомнения, тоже является необходимым условием эффективного ее формирования. В.К.Крючков утверждает, что мы должны поставить перед образовательной системой общие для всех субъектов воспитательной </w:t>
      </w:r>
      <w:r w:rsidR="00025DE6" w:rsidRPr="00ED5FC5">
        <w:rPr>
          <w:spacing w:val="-1"/>
          <w:sz w:val="28"/>
          <w:szCs w:val="28"/>
        </w:rPr>
        <w:t xml:space="preserve">деятельности (педагогов, родителей и самих детей) задачи и таким образом </w:t>
      </w:r>
      <w:r w:rsidR="00025DE6" w:rsidRPr="00ED5FC5">
        <w:rPr>
          <w:sz w:val="28"/>
          <w:szCs w:val="28"/>
        </w:rPr>
        <w:t>объединить их на принципах согласованного взаимодействия. Иначе ребенок будет всегда оказываться в ситуации конфликта, когда семья транслирует одну систему ценностей, школа - другую один учитель призывает к одному, второй - к другому. Он станет теряться в ориентирах,</w:t>
      </w:r>
      <w:r w:rsidR="00025DE6" w:rsidRPr="00ED5FC5">
        <w:t xml:space="preserve"> </w:t>
      </w:r>
      <w:r w:rsidR="00025DE6" w:rsidRPr="00ED5FC5">
        <w:rPr>
          <w:spacing w:val="-1"/>
          <w:sz w:val="28"/>
          <w:szCs w:val="28"/>
        </w:rPr>
        <w:t xml:space="preserve">что   нередко   приводит   к   потере   внутренней   гармонии   и   нарушению </w:t>
      </w:r>
      <w:r w:rsidR="00025DE6">
        <w:rPr>
          <w:sz w:val="28"/>
          <w:szCs w:val="28"/>
        </w:rPr>
        <w:t>психологического здоровья</w:t>
      </w:r>
      <w:r>
        <w:rPr>
          <w:sz w:val="28"/>
          <w:szCs w:val="28"/>
        </w:rPr>
        <w:t>.</w:t>
      </w:r>
    </w:p>
    <w:p w:rsidR="00025DE6" w:rsidRDefault="00B4070F" w:rsidP="00025DE6">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Я согласна</w:t>
      </w:r>
      <w:r w:rsidR="00025DE6" w:rsidRPr="00ED5FC5">
        <w:rPr>
          <w:rFonts w:ascii="Times New Roman" w:hAnsi="Times New Roman"/>
          <w:sz w:val="28"/>
          <w:szCs w:val="28"/>
        </w:rPr>
        <w:t xml:space="preserve"> с мнением Т.Ушениной о том, что «деды, отцы, дети, внуки - это оптимальный вариант передачи жизненного опыта, мудрости, знаний, всех духовных и материальных ценностей молодому поколению»</w:t>
      </w:r>
      <w:r>
        <w:rPr>
          <w:rFonts w:ascii="Times New Roman" w:hAnsi="Times New Roman"/>
          <w:sz w:val="28"/>
          <w:szCs w:val="28"/>
        </w:rPr>
        <w:t>.</w:t>
      </w:r>
      <w:r w:rsidR="00025DE6" w:rsidRPr="00ED5FC5">
        <w:rPr>
          <w:rFonts w:ascii="Times New Roman" w:hAnsi="Times New Roman"/>
          <w:sz w:val="28"/>
          <w:szCs w:val="28"/>
        </w:rPr>
        <w:t xml:space="preserve"> Нельзя не принимать в расчет родителей школьников, потому что это может свести на «нет» все наши усилия по формированию экологической культуры. Причиной этого является то, что в семье опыт социального поведения ограничен рамками семейных отношений, не </w:t>
      </w:r>
      <w:r w:rsidR="00025DE6" w:rsidRPr="00ED5FC5">
        <w:rPr>
          <w:rFonts w:ascii="Times New Roman" w:hAnsi="Times New Roman"/>
          <w:spacing w:val="-1"/>
          <w:sz w:val="28"/>
          <w:szCs w:val="28"/>
        </w:rPr>
        <w:t xml:space="preserve">полностью соответствует тем отношениям, в которые приходиться вступать </w:t>
      </w:r>
      <w:r w:rsidR="00025DE6" w:rsidRPr="00ED5FC5">
        <w:rPr>
          <w:rFonts w:ascii="Times New Roman" w:hAnsi="Times New Roman"/>
          <w:sz w:val="28"/>
          <w:szCs w:val="28"/>
        </w:rPr>
        <w:t>человеку в жизни. Следовательно, он нуждается в проверке личностью на</w:t>
      </w:r>
      <w:r w:rsidR="00025DE6" w:rsidRPr="00ED5FC5">
        <w:rPr>
          <w:rFonts w:ascii="Times New Roman" w:hAnsi="Times New Roman"/>
          <w:spacing w:val="-2"/>
          <w:sz w:val="28"/>
          <w:szCs w:val="28"/>
        </w:rPr>
        <w:t xml:space="preserve"> более   широком   социальном   пространстве,   базой   для   которого   может </w:t>
      </w:r>
      <w:r w:rsidR="00025DE6" w:rsidRPr="00ED5FC5">
        <w:rPr>
          <w:rFonts w:ascii="Times New Roman" w:hAnsi="Times New Roman"/>
          <w:sz w:val="28"/>
          <w:szCs w:val="28"/>
        </w:rPr>
        <w:t>служить школа.</w:t>
      </w:r>
    </w:p>
    <w:p w:rsidR="00025DE6" w:rsidRDefault="00B4070F" w:rsidP="00025DE6">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w:t>
      </w:r>
      <w:r w:rsidR="00025DE6" w:rsidRPr="00611E06">
        <w:rPr>
          <w:rFonts w:ascii="Times New Roman" w:hAnsi="Times New Roman"/>
          <w:sz w:val="28"/>
          <w:szCs w:val="28"/>
        </w:rPr>
        <w:t>ридержива</w:t>
      </w:r>
      <w:r>
        <w:rPr>
          <w:rFonts w:ascii="Times New Roman" w:hAnsi="Times New Roman"/>
          <w:sz w:val="28"/>
          <w:szCs w:val="28"/>
        </w:rPr>
        <w:t>юсь</w:t>
      </w:r>
      <w:r w:rsidR="00025DE6" w:rsidRPr="00611E06">
        <w:rPr>
          <w:rFonts w:ascii="Times New Roman" w:hAnsi="Times New Roman"/>
          <w:sz w:val="28"/>
          <w:szCs w:val="28"/>
        </w:rPr>
        <w:t xml:space="preserve">   политики активного взаимодействия с родителями обучающихся в нем школьников. В этом заложен довольно большой потенциал для работы в сфере формирования    экологической    культуры    подрастающего    поколения, поскольку только при условии активного взаимодействия с родителями, проведения разъяснительной работы по данному вопросу, распространения необходимой информации можно добиться положительного результата.</w:t>
      </w:r>
    </w:p>
    <w:p w:rsidR="00025DE6" w:rsidRPr="00CD6F5E"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Немалое значение в воспитании детей имеет пример взрослых, родителей, воспитателей. Зачастую, вырастая, дети ведут себя и поступают так же, как когда-то вели себя и поступали их родители. Если родители будут заниматься вопросами экологического воспитания, то и у детей будет воспитываться интерес, любовь к природе и бережное отношение к ней.  Поэтому экологическое воспитание детей должно проходить в тесном взаимодействии с семьёй ребёнка.</w:t>
      </w:r>
    </w:p>
    <w:p w:rsidR="00025DE6" w:rsidRPr="00CD6F5E"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Сотрудничество с семьями детей по экологическому направлению, совместно организованные мероприятия не только помогают обеспечить единство и непрерывность педагогического процесса, но и вносят в этот процесс необходимую ребенку особую положительную эмоциональную окраску.</w:t>
      </w:r>
    </w:p>
    <w:p w:rsidR="00025DE6" w:rsidRPr="00CD6F5E"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 xml:space="preserve">В работе с родителями по экологическому воспитанию детей </w:t>
      </w:r>
      <w:r w:rsidR="00B4070F">
        <w:rPr>
          <w:rFonts w:ascii="Times New Roman" w:hAnsi="Times New Roman"/>
          <w:sz w:val="28"/>
          <w:szCs w:val="28"/>
        </w:rPr>
        <w:t>использовала</w:t>
      </w:r>
      <w:r>
        <w:rPr>
          <w:rFonts w:ascii="Times New Roman" w:hAnsi="Times New Roman"/>
          <w:sz w:val="28"/>
          <w:szCs w:val="28"/>
        </w:rPr>
        <w:t xml:space="preserve"> </w:t>
      </w:r>
      <w:r w:rsidRPr="00CD6F5E">
        <w:rPr>
          <w:rFonts w:ascii="Times New Roman" w:hAnsi="Times New Roman"/>
          <w:sz w:val="28"/>
          <w:szCs w:val="28"/>
        </w:rPr>
        <w:t>как традиционные формы, так и нетрадиционные, но все эти формы  основывают</w:t>
      </w:r>
      <w:r>
        <w:rPr>
          <w:rFonts w:ascii="Times New Roman" w:hAnsi="Times New Roman"/>
          <w:sz w:val="28"/>
          <w:szCs w:val="28"/>
        </w:rPr>
        <w:t>ся на педагогике сотрудничества</w:t>
      </w:r>
      <w:r w:rsidR="00B4070F">
        <w:rPr>
          <w:rFonts w:ascii="Times New Roman" w:hAnsi="Times New Roman"/>
          <w:sz w:val="28"/>
          <w:szCs w:val="28"/>
        </w:rPr>
        <w:t>.</w:t>
      </w:r>
    </w:p>
    <w:p w:rsidR="00025DE6" w:rsidRPr="00CD6F5E"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Необходимо привлекать родителей к решению вопросов экологического воспитания детей, нахождению общих правильных ответов и работу следует проводить в двух направлениях:</w:t>
      </w:r>
    </w:p>
    <w:p w:rsidR="00025DE6" w:rsidRPr="00CD6F5E"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Педагог-родитель;</w:t>
      </w:r>
    </w:p>
    <w:p w:rsidR="00025DE6" w:rsidRPr="00CD6F5E"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Педагог-ребенок-родитель.</w:t>
      </w:r>
    </w:p>
    <w:p w:rsidR="00025DE6" w:rsidRPr="00CD6F5E" w:rsidRDefault="00B4070F" w:rsidP="00025DE6">
      <w:pPr>
        <w:shd w:val="clear" w:color="auto" w:fill="FFFFFF"/>
        <w:spacing w:after="0" w:line="360" w:lineRule="auto"/>
        <w:ind w:firstLine="708"/>
        <w:jc w:val="both"/>
        <w:rPr>
          <w:rFonts w:ascii="Times New Roman" w:hAnsi="Times New Roman"/>
          <w:sz w:val="28"/>
          <w:szCs w:val="28"/>
        </w:rPr>
      </w:pPr>
      <w:r>
        <w:rPr>
          <w:rFonts w:ascii="Times New Roman" w:hAnsi="Times New Roman"/>
          <w:sz w:val="28"/>
          <w:szCs w:val="28"/>
        </w:rPr>
        <w:t>Предлагаю</w:t>
      </w:r>
      <w:r w:rsidR="00025DE6">
        <w:rPr>
          <w:rFonts w:ascii="Times New Roman" w:hAnsi="Times New Roman"/>
          <w:sz w:val="28"/>
          <w:szCs w:val="28"/>
        </w:rPr>
        <w:t xml:space="preserve"> такие ф</w:t>
      </w:r>
      <w:r w:rsidR="00025DE6" w:rsidRPr="00CD6F5E">
        <w:rPr>
          <w:rFonts w:ascii="Times New Roman" w:hAnsi="Times New Roman"/>
          <w:sz w:val="28"/>
          <w:szCs w:val="28"/>
        </w:rPr>
        <w:t>ормы работы с родителя</w:t>
      </w:r>
      <w:r w:rsidR="00025DE6">
        <w:rPr>
          <w:rFonts w:ascii="Times New Roman" w:hAnsi="Times New Roman"/>
          <w:sz w:val="28"/>
          <w:szCs w:val="28"/>
        </w:rPr>
        <w:t xml:space="preserve">ми по экологическому воспитанию, которые </w:t>
      </w:r>
      <w:r>
        <w:rPr>
          <w:rFonts w:ascii="Times New Roman" w:hAnsi="Times New Roman"/>
          <w:sz w:val="28"/>
          <w:szCs w:val="28"/>
        </w:rPr>
        <w:t>использовала</w:t>
      </w:r>
      <w:r w:rsidR="00025DE6">
        <w:rPr>
          <w:rFonts w:ascii="Times New Roman" w:hAnsi="Times New Roman"/>
          <w:sz w:val="28"/>
          <w:szCs w:val="28"/>
        </w:rPr>
        <w:t>:</w:t>
      </w:r>
    </w:p>
    <w:p w:rsidR="00025DE6" w:rsidRPr="00CD6F5E" w:rsidRDefault="00025DE6" w:rsidP="00025DE6">
      <w:pPr>
        <w:numPr>
          <w:ilvl w:val="0"/>
          <w:numId w:val="7"/>
        </w:numPr>
        <w:shd w:val="clear" w:color="auto" w:fill="FFFFFF"/>
        <w:spacing w:after="0" w:line="360" w:lineRule="auto"/>
        <w:ind w:left="0" w:firstLine="709"/>
        <w:jc w:val="both"/>
        <w:rPr>
          <w:rFonts w:ascii="Times New Roman" w:hAnsi="Times New Roman"/>
          <w:sz w:val="28"/>
          <w:szCs w:val="28"/>
        </w:rPr>
      </w:pPr>
      <w:r w:rsidRPr="00CD6F5E">
        <w:rPr>
          <w:rFonts w:ascii="Times New Roman" w:hAnsi="Times New Roman"/>
          <w:sz w:val="28"/>
          <w:szCs w:val="28"/>
        </w:rPr>
        <w:lastRenderedPageBreak/>
        <w:t>Анкетирование, проведение опросов с целью выявления их экологической компетентности.</w:t>
      </w:r>
    </w:p>
    <w:p w:rsidR="00025DE6" w:rsidRPr="00CD6F5E" w:rsidRDefault="00025DE6" w:rsidP="00025DE6">
      <w:pPr>
        <w:numPr>
          <w:ilvl w:val="0"/>
          <w:numId w:val="7"/>
        </w:numPr>
        <w:shd w:val="clear" w:color="auto" w:fill="FFFFFF"/>
        <w:spacing w:after="0" w:line="360" w:lineRule="auto"/>
        <w:ind w:left="0" w:firstLine="709"/>
        <w:jc w:val="both"/>
        <w:rPr>
          <w:rFonts w:ascii="Times New Roman" w:hAnsi="Times New Roman"/>
          <w:sz w:val="28"/>
          <w:szCs w:val="28"/>
        </w:rPr>
      </w:pPr>
      <w:r w:rsidRPr="00CD6F5E">
        <w:rPr>
          <w:rFonts w:ascii="Times New Roman" w:hAnsi="Times New Roman"/>
          <w:sz w:val="28"/>
          <w:szCs w:val="28"/>
        </w:rPr>
        <w:t>Беседы за круглым столом, родительские собрания в нетрадиционной форме (ток-шоу, деловые игры, бюро педагогических услуг, прямой телефон),</w:t>
      </w:r>
      <w:r>
        <w:rPr>
          <w:rFonts w:ascii="Times New Roman" w:hAnsi="Times New Roman"/>
          <w:sz w:val="28"/>
          <w:szCs w:val="28"/>
        </w:rPr>
        <w:t xml:space="preserve"> </w:t>
      </w:r>
      <w:r w:rsidRPr="00CD6F5E">
        <w:rPr>
          <w:rFonts w:ascii="Times New Roman" w:hAnsi="Times New Roman"/>
          <w:sz w:val="28"/>
          <w:szCs w:val="28"/>
        </w:rPr>
        <w:t>консультации и сообщения экологической направленности для родительского уголка.</w:t>
      </w:r>
    </w:p>
    <w:p w:rsidR="00025DE6" w:rsidRPr="00CD6F5E" w:rsidRDefault="00025DE6" w:rsidP="00025DE6">
      <w:pPr>
        <w:numPr>
          <w:ilvl w:val="0"/>
          <w:numId w:val="7"/>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Календарь интересных дат, </w:t>
      </w:r>
      <w:r w:rsidRPr="00CD6F5E">
        <w:rPr>
          <w:rFonts w:ascii="Times New Roman" w:hAnsi="Times New Roman"/>
          <w:sz w:val="28"/>
          <w:szCs w:val="28"/>
        </w:rPr>
        <w:t>совместные досуги, праздники, КВНы, викторины</w:t>
      </w:r>
      <w:r>
        <w:rPr>
          <w:rFonts w:ascii="Times New Roman" w:hAnsi="Times New Roman"/>
          <w:sz w:val="28"/>
          <w:szCs w:val="28"/>
        </w:rPr>
        <w:t>.</w:t>
      </w:r>
    </w:p>
    <w:p w:rsidR="00025DE6" w:rsidRPr="00CD6F5E" w:rsidRDefault="00025DE6" w:rsidP="00025DE6">
      <w:pPr>
        <w:numPr>
          <w:ilvl w:val="0"/>
          <w:numId w:val="7"/>
        </w:numPr>
        <w:shd w:val="clear" w:color="auto" w:fill="FFFFFF"/>
        <w:spacing w:after="0" w:line="360" w:lineRule="auto"/>
        <w:ind w:left="0" w:firstLine="709"/>
        <w:jc w:val="both"/>
        <w:rPr>
          <w:rFonts w:ascii="Times New Roman" w:hAnsi="Times New Roman"/>
          <w:sz w:val="28"/>
          <w:szCs w:val="28"/>
        </w:rPr>
      </w:pPr>
      <w:r w:rsidRPr="00CD6F5E">
        <w:rPr>
          <w:rFonts w:ascii="Times New Roman" w:hAnsi="Times New Roman"/>
          <w:sz w:val="28"/>
          <w:szCs w:val="28"/>
        </w:rPr>
        <w:t>Домашнее задание - участие в выставках, смотрах-конкурсах, педагогические ширмы, почтовый ящик</w:t>
      </w:r>
      <w:r>
        <w:rPr>
          <w:rFonts w:ascii="Times New Roman" w:hAnsi="Times New Roman"/>
          <w:sz w:val="28"/>
          <w:szCs w:val="28"/>
        </w:rPr>
        <w:t>.</w:t>
      </w:r>
    </w:p>
    <w:p w:rsidR="00025DE6" w:rsidRPr="00CD6F5E" w:rsidRDefault="00025DE6" w:rsidP="00025DE6">
      <w:pPr>
        <w:numPr>
          <w:ilvl w:val="0"/>
          <w:numId w:val="7"/>
        </w:numPr>
        <w:shd w:val="clear" w:color="auto" w:fill="FFFFFF"/>
        <w:spacing w:after="0" w:line="360" w:lineRule="auto"/>
        <w:ind w:left="0" w:firstLine="709"/>
        <w:jc w:val="both"/>
        <w:rPr>
          <w:rFonts w:ascii="Times New Roman" w:hAnsi="Times New Roman"/>
          <w:sz w:val="28"/>
          <w:szCs w:val="28"/>
        </w:rPr>
      </w:pPr>
      <w:r w:rsidRPr="00CD6F5E">
        <w:rPr>
          <w:rFonts w:ascii="Times New Roman" w:hAnsi="Times New Roman"/>
          <w:sz w:val="28"/>
          <w:szCs w:val="28"/>
        </w:rPr>
        <w:t xml:space="preserve">Привлечение родителей к совместной с детьми трудовой деятельности на </w:t>
      </w:r>
      <w:r>
        <w:rPr>
          <w:rFonts w:ascii="Times New Roman" w:hAnsi="Times New Roman"/>
          <w:sz w:val="28"/>
          <w:szCs w:val="28"/>
        </w:rPr>
        <w:t>пришкольном участке</w:t>
      </w:r>
      <w:r w:rsidRPr="00CD6F5E">
        <w:rPr>
          <w:rFonts w:ascii="Times New Roman" w:hAnsi="Times New Roman"/>
          <w:sz w:val="28"/>
          <w:szCs w:val="28"/>
        </w:rPr>
        <w:t>.</w:t>
      </w:r>
    </w:p>
    <w:p w:rsidR="00025DE6" w:rsidRPr="00CD6F5E" w:rsidRDefault="00025DE6" w:rsidP="00025DE6">
      <w:pPr>
        <w:numPr>
          <w:ilvl w:val="0"/>
          <w:numId w:val="7"/>
        </w:numPr>
        <w:shd w:val="clear" w:color="auto" w:fill="FFFFFF"/>
        <w:spacing w:after="0" w:line="360" w:lineRule="auto"/>
        <w:ind w:left="0" w:firstLine="709"/>
        <w:jc w:val="both"/>
        <w:rPr>
          <w:rFonts w:ascii="Times New Roman" w:hAnsi="Times New Roman"/>
          <w:sz w:val="28"/>
          <w:szCs w:val="28"/>
        </w:rPr>
      </w:pPr>
      <w:r w:rsidRPr="00CD6F5E">
        <w:rPr>
          <w:rFonts w:ascii="Times New Roman" w:hAnsi="Times New Roman"/>
          <w:sz w:val="28"/>
          <w:szCs w:val="28"/>
        </w:rPr>
        <w:t>Использование научно-популярной методической литературы по проблемам экологического воспитания.</w:t>
      </w:r>
    </w:p>
    <w:p w:rsidR="00025DE6" w:rsidRPr="00CD6F5E" w:rsidRDefault="00025DE6" w:rsidP="00025DE6">
      <w:pPr>
        <w:numPr>
          <w:ilvl w:val="0"/>
          <w:numId w:val="7"/>
        </w:numPr>
        <w:shd w:val="clear" w:color="auto" w:fill="FFFFFF"/>
        <w:spacing w:after="0" w:line="360" w:lineRule="auto"/>
        <w:ind w:left="0" w:firstLine="709"/>
        <w:jc w:val="both"/>
        <w:rPr>
          <w:rFonts w:ascii="Times New Roman" w:hAnsi="Times New Roman"/>
          <w:sz w:val="28"/>
          <w:szCs w:val="28"/>
        </w:rPr>
      </w:pPr>
      <w:r w:rsidRPr="00CD6F5E">
        <w:rPr>
          <w:rFonts w:ascii="Times New Roman" w:hAnsi="Times New Roman"/>
          <w:sz w:val="28"/>
          <w:szCs w:val="28"/>
        </w:rPr>
        <w:t>Выпуск газет, фотогазет, экологических альбомо</w:t>
      </w:r>
      <w:r>
        <w:rPr>
          <w:rFonts w:ascii="Times New Roman" w:hAnsi="Times New Roman"/>
          <w:sz w:val="28"/>
          <w:szCs w:val="28"/>
        </w:rPr>
        <w:t>в, плакатов, папок- передвижек.</w:t>
      </w:r>
    </w:p>
    <w:p w:rsidR="00025DE6" w:rsidRPr="00CD6F5E"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Деятельность по приобщению семей к экологичес</w:t>
      </w:r>
      <w:r>
        <w:rPr>
          <w:rFonts w:ascii="Times New Roman" w:hAnsi="Times New Roman"/>
          <w:sz w:val="28"/>
          <w:szCs w:val="28"/>
        </w:rPr>
        <w:t>кому воспитанию  детей, позволило</w:t>
      </w:r>
      <w:r w:rsidRPr="00CD6F5E">
        <w:rPr>
          <w:rFonts w:ascii="Times New Roman" w:hAnsi="Times New Roman"/>
          <w:sz w:val="28"/>
          <w:szCs w:val="28"/>
        </w:rPr>
        <w:t xml:space="preserve"> формировать у </w:t>
      </w:r>
      <w:r>
        <w:rPr>
          <w:rFonts w:ascii="Times New Roman" w:hAnsi="Times New Roman"/>
          <w:sz w:val="28"/>
          <w:szCs w:val="28"/>
        </w:rPr>
        <w:t>младших школьников с задержкой психического развития</w:t>
      </w:r>
      <w:r w:rsidRPr="00CD6F5E">
        <w:rPr>
          <w:rFonts w:ascii="Times New Roman" w:hAnsi="Times New Roman"/>
          <w:sz w:val="28"/>
          <w:szCs w:val="28"/>
        </w:rPr>
        <w:t xml:space="preserve"> ответственное отношение к окружающей среде, достигнуть более высокого уровня их воспитанности.</w:t>
      </w:r>
    </w:p>
    <w:p w:rsidR="00025DE6" w:rsidRPr="00CD6F5E"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Сотрудничество с семьями детей по экологическому направлению, совместно организованные мероприятия не только помогают обеспечить единство и непрерывность педагогического процесса, но и вносят в этот процесс необходимую ребенку особую положительную эмоциональную окраску.</w:t>
      </w:r>
    </w:p>
    <w:p w:rsidR="00025DE6" w:rsidRDefault="00025DE6" w:rsidP="00025DE6">
      <w:pPr>
        <w:shd w:val="clear" w:color="auto" w:fill="FFFFFF"/>
        <w:spacing w:after="0" w:line="360" w:lineRule="auto"/>
        <w:ind w:firstLine="709"/>
        <w:jc w:val="both"/>
        <w:rPr>
          <w:rFonts w:ascii="Times New Roman" w:hAnsi="Times New Roman"/>
          <w:sz w:val="28"/>
          <w:szCs w:val="28"/>
        </w:rPr>
      </w:pPr>
      <w:r w:rsidRPr="00CD6F5E">
        <w:rPr>
          <w:rFonts w:ascii="Times New Roman" w:hAnsi="Times New Roman"/>
          <w:sz w:val="28"/>
          <w:szCs w:val="28"/>
        </w:rPr>
        <w:t>Только совместными усилиями мы можем решить главную задачу – воспитать экологически грамотного человека.</w:t>
      </w:r>
    </w:p>
    <w:p w:rsidR="00025DE6" w:rsidRDefault="00025DE6" w:rsidP="00025DE6">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Использование системно-деятельностной модели формирования основ экологической культуры у младших школьников с задержкой психического развития обеспечит достижение планируемых результатов экологического воспитания и развития младших школьников. Учащиеся будут иметь:</w:t>
      </w:r>
    </w:p>
    <w:p w:rsidR="00025DE6" w:rsidRDefault="00025DE6" w:rsidP="00025DE6">
      <w:pPr>
        <w:numPr>
          <w:ilvl w:val="0"/>
          <w:numId w:val="3"/>
        </w:numPr>
        <w:shd w:val="clear" w:color="auto" w:fill="FFFFFF"/>
        <w:spacing w:after="0" w:line="360" w:lineRule="auto"/>
        <w:jc w:val="both"/>
        <w:rPr>
          <w:rFonts w:ascii="Times New Roman" w:hAnsi="Times New Roman"/>
          <w:sz w:val="28"/>
          <w:szCs w:val="28"/>
        </w:rPr>
      </w:pPr>
      <w:r>
        <w:rPr>
          <w:rFonts w:ascii="Times New Roman" w:hAnsi="Times New Roman"/>
          <w:sz w:val="28"/>
          <w:szCs w:val="28"/>
        </w:rPr>
        <w:t>Первоначальный опыт, эмоционально-нравственного отношения к природе;</w:t>
      </w:r>
    </w:p>
    <w:p w:rsidR="00025DE6" w:rsidRDefault="00025DE6" w:rsidP="00025DE6">
      <w:pPr>
        <w:numPr>
          <w:ilvl w:val="0"/>
          <w:numId w:val="3"/>
        </w:numPr>
        <w:shd w:val="clear" w:color="auto" w:fill="FFFFFF"/>
        <w:spacing w:after="0" w:line="360" w:lineRule="auto"/>
        <w:jc w:val="both"/>
        <w:rPr>
          <w:rFonts w:ascii="Times New Roman" w:hAnsi="Times New Roman"/>
          <w:sz w:val="28"/>
          <w:szCs w:val="28"/>
        </w:rPr>
      </w:pPr>
      <w:r>
        <w:rPr>
          <w:rFonts w:ascii="Times New Roman" w:hAnsi="Times New Roman"/>
          <w:sz w:val="28"/>
          <w:szCs w:val="28"/>
        </w:rPr>
        <w:t>Первоначальный опыт участия в природоохранной деятельности в школе, на пришкольном участке, по месту жительства;</w:t>
      </w:r>
    </w:p>
    <w:p w:rsidR="00025DE6" w:rsidRPr="00547BD2" w:rsidRDefault="00025DE6" w:rsidP="00025DE6">
      <w:pPr>
        <w:numPr>
          <w:ilvl w:val="0"/>
          <w:numId w:val="3"/>
        </w:numPr>
        <w:shd w:val="clear" w:color="auto" w:fill="FFFFFF"/>
        <w:spacing w:after="0" w:line="360" w:lineRule="auto"/>
        <w:jc w:val="both"/>
        <w:rPr>
          <w:rFonts w:ascii="Times New Roman" w:hAnsi="Times New Roman"/>
          <w:sz w:val="28"/>
          <w:szCs w:val="28"/>
        </w:rPr>
      </w:pPr>
      <w:r>
        <w:rPr>
          <w:rFonts w:ascii="Times New Roman" w:hAnsi="Times New Roman"/>
          <w:sz w:val="28"/>
          <w:szCs w:val="28"/>
        </w:rPr>
        <w:t>Личный опыт участия в экологических инициативах, проектах.</w:t>
      </w:r>
    </w:p>
    <w:p w:rsidR="00025DE6" w:rsidRPr="0056110E" w:rsidRDefault="00025DE6" w:rsidP="00B4070F">
      <w:pPr>
        <w:widowControl w:val="0"/>
        <w:shd w:val="clear" w:color="auto" w:fill="FFFFFF"/>
        <w:tabs>
          <w:tab w:val="left" w:pos="1195"/>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ab/>
      </w:r>
    </w:p>
    <w:p w:rsidR="00002F76" w:rsidRDefault="00002F76"/>
    <w:sectPr w:rsidR="00002F76" w:rsidSect="0089571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E3A" w:rsidRDefault="00F26E3A" w:rsidP="00AF0498">
      <w:pPr>
        <w:spacing w:after="0" w:line="240" w:lineRule="auto"/>
      </w:pPr>
      <w:r>
        <w:separator/>
      </w:r>
    </w:p>
  </w:endnote>
  <w:endnote w:type="continuationSeparator" w:id="0">
    <w:p w:rsidR="00F26E3A" w:rsidRDefault="00F26E3A" w:rsidP="00AF04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B7D" w:rsidRDefault="00F26E3A">
    <w:pPr>
      <w:pStyle w:val="a4"/>
      <w:jc w:val="center"/>
    </w:pPr>
  </w:p>
  <w:p w:rsidR="00AB0B7D" w:rsidRDefault="00F26E3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E3A" w:rsidRDefault="00F26E3A" w:rsidP="00AF0498">
      <w:pPr>
        <w:spacing w:after="0" w:line="240" w:lineRule="auto"/>
      </w:pPr>
      <w:r>
        <w:separator/>
      </w:r>
    </w:p>
  </w:footnote>
  <w:footnote w:type="continuationSeparator" w:id="0">
    <w:p w:rsidR="00F26E3A" w:rsidRDefault="00F26E3A" w:rsidP="00AF04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76A8934"/>
    <w:lvl w:ilvl="0">
      <w:numFmt w:val="bullet"/>
      <w:lvlText w:val="*"/>
      <w:lvlJc w:val="left"/>
    </w:lvl>
  </w:abstractNum>
  <w:abstractNum w:abstractNumId="1">
    <w:nsid w:val="052A44F5"/>
    <w:multiLevelType w:val="hybridMultilevel"/>
    <w:tmpl w:val="52701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056CB6"/>
    <w:multiLevelType w:val="hybridMultilevel"/>
    <w:tmpl w:val="AC34E7A4"/>
    <w:lvl w:ilvl="0" w:tplc="C5DE61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5302C9"/>
    <w:multiLevelType w:val="hybridMultilevel"/>
    <w:tmpl w:val="272626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F1868BD"/>
    <w:multiLevelType w:val="hybridMultilevel"/>
    <w:tmpl w:val="B6BCD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795070C"/>
    <w:multiLevelType w:val="singleLevel"/>
    <w:tmpl w:val="AECA0B52"/>
    <w:lvl w:ilvl="0">
      <w:start w:val="1"/>
      <w:numFmt w:val="decimal"/>
      <w:lvlText w:val="%1."/>
      <w:legacy w:legacy="1" w:legacySpace="0" w:legacyIndent="355"/>
      <w:lvlJc w:val="left"/>
      <w:rPr>
        <w:rFonts w:ascii="Times New Roman" w:hAnsi="Times New Roman" w:cs="Times New Roman" w:hint="default"/>
      </w:rPr>
    </w:lvl>
  </w:abstractNum>
  <w:abstractNum w:abstractNumId="6">
    <w:nsid w:val="786F0B43"/>
    <w:multiLevelType w:val="hybridMultilevel"/>
    <w:tmpl w:val="8C6A23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
    <w:abstractNumId w:val="4"/>
  </w:num>
  <w:num w:numId="4">
    <w:abstractNumId w:val="3"/>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025DE6"/>
    <w:rsid w:val="00002F76"/>
    <w:rsid w:val="00025DE6"/>
    <w:rsid w:val="00082AD7"/>
    <w:rsid w:val="000D0FDA"/>
    <w:rsid w:val="005E0105"/>
    <w:rsid w:val="005F2D6D"/>
    <w:rsid w:val="00895717"/>
    <w:rsid w:val="0094489C"/>
    <w:rsid w:val="00AF0498"/>
    <w:rsid w:val="00B04F17"/>
    <w:rsid w:val="00B4070F"/>
    <w:rsid w:val="00BC1E2D"/>
    <w:rsid w:val="00F26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_x0000_s1026"/>
        <o:r id="V:Rule11" type="connector" idref="#_x0000_s1030"/>
        <o:r id="V:Rule12" type="connector" idref="#_x0000_s1028"/>
        <o:r id="V:Rule13" type="connector" idref="#_x0000_s1034"/>
        <o:r id="V:Rule14" type="connector" idref="#_x0000_s1032"/>
        <o:r id="V:Rule15" type="connector" idref="#_x0000_s1029"/>
        <o:r id="V:Rule16" type="connector" idref="#_x0000_s1027"/>
        <o:r id="V:Rule17" type="connector" idref="#_x0000_s1031"/>
        <o:r id="V:Rule1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DE6"/>
    <w:rPr>
      <w:rFonts w:ascii="Calibri" w:eastAsia="Times New Roman" w:hAnsi="Calibri" w:cs="Times New Roman"/>
      <w:lang w:eastAsia="ru-RU"/>
    </w:rPr>
  </w:style>
  <w:style w:type="paragraph" w:styleId="1">
    <w:name w:val="heading 1"/>
    <w:basedOn w:val="a"/>
    <w:next w:val="a"/>
    <w:link w:val="10"/>
    <w:uiPriority w:val="9"/>
    <w:qFormat/>
    <w:rsid w:val="00082AD7"/>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25DE6"/>
    <w:pPr>
      <w:spacing w:before="100" w:beforeAutospacing="1" w:after="100" w:afterAutospacing="1" w:line="240" w:lineRule="auto"/>
    </w:pPr>
    <w:rPr>
      <w:rFonts w:ascii="Times New Roman" w:hAnsi="Times New Roman"/>
      <w:sz w:val="24"/>
      <w:szCs w:val="24"/>
    </w:rPr>
  </w:style>
  <w:style w:type="paragraph" w:styleId="a4">
    <w:name w:val="footer"/>
    <w:basedOn w:val="a"/>
    <w:link w:val="a5"/>
    <w:uiPriority w:val="99"/>
    <w:unhideWhenUsed/>
    <w:rsid w:val="00025DE6"/>
    <w:pPr>
      <w:tabs>
        <w:tab w:val="center" w:pos="4677"/>
        <w:tab w:val="right" w:pos="9355"/>
      </w:tabs>
    </w:pPr>
    <w:rPr>
      <w:rFonts w:eastAsia="Calibri"/>
      <w:lang w:eastAsia="en-US"/>
    </w:rPr>
  </w:style>
  <w:style w:type="character" w:customStyle="1" w:styleId="a5">
    <w:name w:val="Нижний колонтитул Знак"/>
    <w:basedOn w:val="a0"/>
    <w:link w:val="a4"/>
    <w:uiPriority w:val="99"/>
    <w:rsid w:val="00025DE6"/>
    <w:rPr>
      <w:rFonts w:ascii="Calibri" w:eastAsia="Calibri" w:hAnsi="Calibri" w:cs="Times New Roman"/>
    </w:rPr>
  </w:style>
  <w:style w:type="paragraph" w:styleId="a6">
    <w:name w:val="List Paragraph"/>
    <w:basedOn w:val="a"/>
    <w:uiPriority w:val="34"/>
    <w:qFormat/>
    <w:rsid w:val="00025DE6"/>
    <w:pPr>
      <w:spacing w:after="0" w:line="240" w:lineRule="auto"/>
      <w:ind w:left="720"/>
      <w:contextualSpacing/>
    </w:pPr>
    <w:rPr>
      <w:rFonts w:ascii="Times New Roman" w:hAnsi="Times New Roman"/>
      <w:sz w:val="24"/>
      <w:szCs w:val="24"/>
    </w:rPr>
  </w:style>
  <w:style w:type="character" w:customStyle="1" w:styleId="apple-converted-space">
    <w:name w:val="apple-converted-space"/>
    <w:basedOn w:val="a0"/>
    <w:rsid w:val="00025DE6"/>
  </w:style>
  <w:style w:type="paragraph" w:styleId="a7">
    <w:name w:val="Balloon Text"/>
    <w:basedOn w:val="a"/>
    <w:link w:val="a8"/>
    <w:uiPriority w:val="99"/>
    <w:semiHidden/>
    <w:unhideWhenUsed/>
    <w:rsid w:val="00025D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5DE6"/>
    <w:rPr>
      <w:rFonts w:ascii="Tahoma" w:eastAsia="Times New Roman" w:hAnsi="Tahoma" w:cs="Tahoma"/>
      <w:sz w:val="16"/>
      <w:szCs w:val="16"/>
      <w:lang w:eastAsia="ru-RU"/>
    </w:rPr>
  </w:style>
  <w:style w:type="character" w:customStyle="1" w:styleId="10">
    <w:name w:val="Заголовок 1 Знак"/>
    <w:basedOn w:val="a0"/>
    <w:link w:val="1"/>
    <w:uiPriority w:val="9"/>
    <w:rsid w:val="00082AD7"/>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FF351A-CA42-4FF2-A22F-AC0E0123F038}" type="doc">
      <dgm:prSet loTypeId="urn:microsoft.com/office/officeart/2005/8/layout/radial1" loCatId="relationship" qsTypeId="urn:microsoft.com/office/officeart/2005/8/quickstyle/simple1" qsCatId="simple" csTypeId="urn:microsoft.com/office/officeart/2005/8/colors/colorful3" csCatId="colorful"/>
      <dgm:spPr/>
    </dgm:pt>
    <dgm:pt modelId="{C7545067-EEC4-4C97-99B9-DCA13D0FEC83}">
      <dgm:prSet/>
      <dgm:spPr/>
      <dgm:t>
        <a:bodyPr/>
        <a:lstStyle/>
        <a:p>
          <a:pPr marR="0" algn="ctr" rtl="0"/>
          <a:r>
            <a:rPr lang="ru-RU" b="1" baseline="0" smtClean="0">
              <a:latin typeface="Times New Roman"/>
            </a:rPr>
            <a:t>Экологическая культура</a:t>
          </a:r>
          <a:endParaRPr lang="ru-RU" smtClean="0"/>
        </a:p>
      </dgm:t>
    </dgm:pt>
    <dgm:pt modelId="{3C0C96BB-AAD4-4518-A99A-810EECA5FF16}" type="parTrans" cxnId="{CE6A0E73-EB5A-4E2C-BD02-F9F72FACD3FC}">
      <dgm:prSet/>
      <dgm:spPr/>
      <dgm:t>
        <a:bodyPr/>
        <a:lstStyle/>
        <a:p>
          <a:endParaRPr lang="ru-RU"/>
        </a:p>
      </dgm:t>
    </dgm:pt>
    <dgm:pt modelId="{F76C674B-A2D7-49B8-AFCD-C5140699B696}" type="sibTrans" cxnId="{CE6A0E73-EB5A-4E2C-BD02-F9F72FACD3FC}">
      <dgm:prSet/>
      <dgm:spPr/>
      <dgm:t>
        <a:bodyPr/>
        <a:lstStyle/>
        <a:p>
          <a:endParaRPr lang="ru-RU"/>
        </a:p>
      </dgm:t>
    </dgm:pt>
    <dgm:pt modelId="{068A6333-CFA9-4EE8-83D4-335838A84E78}">
      <dgm:prSet/>
      <dgm:spPr/>
      <dgm:t>
        <a:bodyPr/>
        <a:lstStyle/>
        <a:p>
          <a:pPr marR="0" algn="ctr" rtl="0"/>
          <a:r>
            <a:rPr lang="ru-RU" b="1" baseline="0" smtClean="0">
              <a:latin typeface="Times New Roman"/>
            </a:rPr>
            <a:t>Обучение</a:t>
          </a:r>
          <a:endParaRPr lang="ru-RU" smtClean="0"/>
        </a:p>
      </dgm:t>
    </dgm:pt>
    <dgm:pt modelId="{A960FCAD-2528-4A23-8EA5-987375411CEA}" type="parTrans" cxnId="{7B50BADC-EB45-41ED-9FE1-3A9A9F067160}">
      <dgm:prSet/>
      <dgm:spPr/>
      <dgm:t>
        <a:bodyPr/>
        <a:lstStyle/>
        <a:p>
          <a:endParaRPr lang="ru-RU"/>
        </a:p>
      </dgm:t>
    </dgm:pt>
    <dgm:pt modelId="{563EEE16-C9D1-4A84-9DCB-254523635A66}" type="sibTrans" cxnId="{7B50BADC-EB45-41ED-9FE1-3A9A9F067160}">
      <dgm:prSet/>
      <dgm:spPr/>
      <dgm:t>
        <a:bodyPr/>
        <a:lstStyle/>
        <a:p>
          <a:endParaRPr lang="ru-RU"/>
        </a:p>
      </dgm:t>
    </dgm:pt>
    <dgm:pt modelId="{E0400436-0ADD-44D6-9564-462FB3707BCE}">
      <dgm:prSet/>
      <dgm:spPr/>
      <dgm:t>
        <a:bodyPr/>
        <a:lstStyle/>
        <a:p>
          <a:pPr marR="0" algn="ctr" rtl="0"/>
          <a:r>
            <a:rPr lang="ru-RU" b="1" baseline="0" smtClean="0">
              <a:latin typeface="Times New Roman"/>
            </a:rPr>
            <a:t>Воспитание</a:t>
          </a:r>
          <a:endParaRPr lang="ru-RU" smtClean="0"/>
        </a:p>
      </dgm:t>
    </dgm:pt>
    <dgm:pt modelId="{47C725F6-CA60-46F0-868E-D486C53F9DC4}" type="parTrans" cxnId="{47E24B7C-9E2A-4374-AF8F-C0C181EDA43F}">
      <dgm:prSet/>
      <dgm:spPr/>
      <dgm:t>
        <a:bodyPr/>
        <a:lstStyle/>
        <a:p>
          <a:endParaRPr lang="ru-RU"/>
        </a:p>
      </dgm:t>
    </dgm:pt>
    <dgm:pt modelId="{82832B27-80D5-45DC-9F26-D30AD26F41C3}" type="sibTrans" cxnId="{47E24B7C-9E2A-4374-AF8F-C0C181EDA43F}">
      <dgm:prSet/>
      <dgm:spPr/>
      <dgm:t>
        <a:bodyPr/>
        <a:lstStyle/>
        <a:p>
          <a:endParaRPr lang="ru-RU"/>
        </a:p>
      </dgm:t>
    </dgm:pt>
    <dgm:pt modelId="{7218661B-4BF2-4D4D-B32E-C9E2222E3F8C}">
      <dgm:prSet/>
      <dgm:spPr/>
      <dgm:t>
        <a:bodyPr/>
        <a:lstStyle/>
        <a:p>
          <a:pPr marR="0" algn="ctr" rtl="0"/>
          <a:r>
            <a:rPr lang="ru-RU" b="1" baseline="0" smtClean="0">
              <a:latin typeface="Times New Roman"/>
            </a:rPr>
            <a:t>Развитие</a:t>
          </a:r>
          <a:endParaRPr lang="ru-RU" smtClean="0"/>
        </a:p>
      </dgm:t>
    </dgm:pt>
    <dgm:pt modelId="{BEF23ABE-7573-44EC-944B-82EDCA07E13B}" type="parTrans" cxnId="{ECEDDCAA-614B-4BB4-9BD0-9B41633381E3}">
      <dgm:prSet/>
      <dgm:spPr/>
      <dgm:t>
        <a:bodyPr/>
        <a:lstStyle/>
        <a:p>
          <a:endParaRPr lang="ru-RU"/>
        </a:p>
      </dgm:t>
    </dgm:pt>
    <dgm:pt modelId="{854B2957-54DE-4689-ACA8-F14011C2BB79}" type="sibTrans" cxnId="{ECEDDCAA-614B-4BB4-9BD0-9B41633381E3}">
      <dgm:prSet/>
      <dgm:spPr/>
      <dgm:t>
        <a:bodyPr/>
        <a:lstStyle/>
        <a:p>
          <a:endParaRPr lang="ru-RU"/>
        </a:p>
      </dgm:t>
    </dgm:pt>
    <dgm:pt modelId="{F285C567-87EF-4986-88DD-9C1ACEA0932E}" type="pres">
      <dgm:prSet presAssocID="{7DFF351A-CA42-4FF2-A22F-AC0E0123F038}" presName="cycle" presStyleCnt="0">
        <dgm:presLayoutVars>
          <dgm:chMax val="1"/>
          <dgm:dir/>
          <dgm:animLvl val="ctr"/>
          <dgm:resizeHandles val="exact"/>
        </dgm:presLayoutVars>
      </dgm:prSet>
      <dgm:spPr/>
    </dgm:pt>
    <dgm:pt modelId="{66783CF6-6309-4214-A698-C2A71E10E85F}" type="pres">
      <dgm:prSet presAssocID="{C7545067-EEC4-4C97-99B9-DCA13D0FEC83}" presName="centerShape" presStyleLbl="node0" presStyleIdx="0" presStyleCnt="1"/>
      <dgm:spPr/>
      <dgm:t>
        <a:bodyPr/>
        <a:lstStyle/>
        <a:p>
          <a:endParaRPr lang="ru-RU"/>
        </a:p>
      </dgm:t>
    </dgm:pt>
    <dgm:pt modelId="{A26F0FE3-86BC-450E-833A-8BAF4EF02296}" type="pres">
      <dgm:prSet presAssocID="{A960FCAD-2528-4A23-8EA5-987375411CEA}" presName="Name9" presStyleLbl="parChTrans1D2" presStyleIdx="0" presStyleCnt="3"/>
      <dgm:spPr/>
      <dgm:t>
        <a:bodyPr/>
        <a:lstStyle/>
        <a:p>
          <a:endParaRPr lang="ru-RU"/>
        </a:p>
      </dgm:t>
    </dgm:pt>
    <dgm:pt modelId="{76A5B4CE-9DCD-4404-AE07-CAE45ECD879A}" type="pres">
      <dgm:prSet presAssocID="{A960FCAD-2528-4A23-8EA5-987375411CEA}" presName="connTx" presStyleLbl="parChTrans1D2" presStyleIdx="0" presStyleCnt="3"/>
      <dgm:spPr/>
      <dgm:t>
        <a:bodyPr/>
        <a:lstStyle/>
        <a:p>
          <a:endParaRPr lang="ru-RU"/>
        </a:p>
      </dgm:t>
    </dgm:pt>
    <dgm:pt modelId="{B6D0AF02-6EEE-440E-BB93-94C7D7CBA630}" type="pres">
      <dgm:prSet presAssocID="{068A6333-CFA9-4EE8-83D4-335838A84E78}" presName="node" presStyleLbl="node1" presStyleIdx="0" presStyleCnt="3">
        <dgm:presLayoutVars>
          <dgm:bulletEnabled val="1"/>
        </dgm:presLayoutVars>
      </dgm:prSet>
      <dgm:spPr/>
      <dgm:t>
        <a:bodyPr/>
        <a:lstStyle/>
        <a:p>
          <a:endParaRPr lang="ru-RU"/>
        </a:p>
      </dgm:t>
    </dgm:pt>
    <dgm:pt modelId="{27A34D48-1CCA-41F3-BCF4-B8A34666684A}" type="pres">
      <dgm:prSet presAssocID="{47C725F6-CA60-46F0-868E-D486C53F9DC4}" presName="Name9" presStyleLbl="parChTrans1D2" presStyleIdx="1" presStyleCnt="3"/>
      <dgm:spPr/>
      <dgm:t>
        <a:bodyPr/>
        <a:lstStyle/>
        <a:p>
          <a:endParaRPr lang="ru-RU"/>
        </a:p>
      </dgm:t>
    </dgm:pt>
    <dgm:pt modelId="{E4C7FE19-8094-406F-A361-5727933708F4}" type="pres">
      <dgm:prSet presAssocID="{47C725F6-CA60-46F0-868E-D486C53F9DC4}" presName="connTx" presStyleLbl="parChTrans1D2" presStyleIdx="1" presStyleCnt="3"/>
      <dgm:spPr/>
      <dgm:t>
        <a:bodyPr/>
        <a:lstStyle/>
        <a:p>
          <a:endParaRPr lang="ru-RU"/>
        </a:p>
      </dgm:t>
    </dgm:pt>
    <dgm:pt modelId="{61B1C764-6A86-4733-AB10-8A3C9397214E}" type="pres">
      <dgm:prSet presAssocID="{E0400436-0ADD-44D6-9564-462FB3707BCE}" presName="node" presStyleLbl="node1" presStyleIdx="1" presStyleCnt="3">
        <dgm:presLayoutVars>
          <dgm:bulletEnabled val="1"/>
        </dgm:presLayoutVars>
      </dgm:prSet>
      <dgm:spPr/>
      <dgm:t>
        <a:bodyPr/>
        <a:lstStyle/>
        <a:p>
          <a:endParaRPr lang="ru-RU"/>
        </a:p>
      </dgm:t>
    </dgm:pt>
    <dgm:pt modelId="{5930E50D-73D2-4F4A-8D19-9DFB9A0A9249}" type="pres">
      <dgm:prSet presAssocID="{BEF23ABE-7573-44EC-944B-82EDCA07E13B}" presName="Name9" presStyleLbl="parChTrans1D2" presStyleIdx="2" presStyleCnt="3"/>
      <dgm:spPr/>
      <dgm:t>
        <a:bodyPr/>
        <a:lstStyle/>
        <a:p>
          <a:endParaRPr lang="ru-RU"/>
        </a:p>
      </dgm:t>
    </dgm:pt>
    <dgm:pt modelId="{C39FEEB7-CCBF-4291-A2CE-8B2878BE7606}" type="pres">
      <dgm:prSet presAssocID="{BEF23ABE-7573-44EC-944B-82EDCA07E13B}" presName="connTx" presStyleLbl="parChTrans1D2" presStyleIdx="2" presStyleCnt="3"/>
      <dgm:spPr/>
      <dgm:t>
        <a:bodyPr/>
        <a:lstStyle/>
        <a:p>
          <a:endParaRPr lang="ru-RU"/>
        </a:p>
      </dgm:t>
    </dgm:pt>
    <dgm:pt modelId="{B3FC8237-113F-4B80-A254-682C41EBB4A8}" type="pres">
      <dgm:prSet presAssocID="{7218661B-4BF2-4D4D-B32E-C9E2222E3F8C}" presName="node" presStyleLbl="node1" presStyleIdx="2" presStyleCnt="3">
        <dgm:presLayoutVars>
          <dgm:bulletEnabled val="1"/>
        </dgm:presLayoutVars>
      </dgm:prSet>
      <dgm:spPr/>
      <dgm:t>
        <a:bodyPr/>
        <a:lstStyle/>
        <a:p>
          <a:endParaRPr lang="ru-RU"/>
        </a:p>
      </dgm:t>
    </dgm:pt>
  </dgm:ptLst>
  <dgm:cxnLst>
    <dgm:cxn modelId="{13B43595-CC81-468C-8F41-822D630FE760}" type="presOf" srcId="{BEF23ABE-7573-44EC-944B-82EDCA07E13B}" destId="{5930E50D-73D2-4F4A-8D19-9DFB9A0A9249}" srcOrd="0" destOrd="0" presId="urn:microsoft.com/office/officeart/2005/8/layout/radial1"/>
    <dgm:cxn modelId="{CE6A0E73-EB5A-4E2C-BD02-F9F72FACD3FC}" srcId="{7DFF351A-CA42-4FF2-A22F-AC0E0123F038}" destId="{C7545067-EEC4-4C97-99B9-DCA13D0FEC83}" srcOrd="0" destOrd="0" parTransId="{3C0C96BB-AAD4-4518-A99A-810EECA5FF16}" sibTransId="{F76C674B-A2D7-49B8-AFCD-C5140699B696}"/>
    <dgm:cxn modelId="{47E24B7C-9E2A-4374-AF8F-C0C181EDA43F}" srcId="{C7545067-EEC4-4C97-99B9-DCA13D0FEC83}" destId="{E0400436-0ADD-44D6-9564-462FB3707BCE}" srcOrd="1" destOrd="0" parTransId="{47C725F6-CA60-46F0-868E-D486C53F9DC4}" sibTransId="{82832B27-80D5-45DC-9F26-D30AD26F41C3}"/>
    <dgm:cxn modelId="{5E3DE2EA-C1E6-4B37-AE15-9FC838CEC19B}" type="presOf" srcId="{A960FCAD-2528-4A23-8EA5-987375411CEA}" destId="{76A5B4CE-9DCD-4404-AE07-CAE45ECD879A}" srcOrd="1" destOrd="0" presId="urn:microsoft.com/office/officeart/2005/8/layout/radial1"/>
    <dgm:cxn modelId="{F42790D0-F888-414B-9084-526830D5EB55}" type="presOf" srcId="{A960FCAD-2528-4A23-8EA5-987375411CEA}" destId="{A26F0FE3-86BC-450E-833A-8BAF4EF02296}" srcOrd="0" destOrd="0" presId="urn:microsoft.com/office/officeart/2005/8/layout/radial1"/>
    <dgm:cxn modelId="{8FA5C39C-FC0D-476D-BF54-F9B6C2E25C60}" type="presOf" srcId="{068A6333-CFA9-4EE8-83D4-335838A84E78}" destId="{B6D0AF02-6EEE-440E-BB93-94C7D7CBA630}" srcOrd="0" destOrd="0" presId="urn:microsoft.com/office/officeart/2005/8/layout/radial1"/>
    <dgm:cxn modelId="{767309F1-3A2E-48A5-AC84-747F17F481D0}" type="presOf" srcId="{7218661B-4BF2-4D4D-B32E-C9E2222E3F8C}" destId="{B3FC8237-113F-4B80-A254-682C41EBB4A8}" srcOrd="0" destOrd="0" presId="urn:microsoft.com/office/officeart/2005/8/layout/radial1"/>
    <dgm:cxn modelId="{8D960EDB-58FD-4C64-875E-A2D29D385EA2}" type="presOf" srcId="{C7545067-EEC4-4C97-99B9-DCA13D0FEC83}" destId="{66783CF6-6309-4214-A698-C2A71E10E85F}" srcOrd="0" destOrd="0" presId="urn:microsoft.com/office/officeart/2005/8/layout/radial1"/>
    <dgm:cxn modelId="{5DAD0279-EFDE-4F02-8DDB-FEFA0874E3EE}" type="presOf" srcId="{7DFF351A-CA42-4FF2-A22F-AC0E0123F038}" destId="{F285C567-87EF-4986-88DD-9C1ACEA0932E}" srcOrd="0" destOrd="0" presId="urn:microsoft.com/office/officeart/2005/8/layout/radial1"/>
    <dgm:cxn modelId="{2BA5F804-D180-4A0C-A7DE-AB8B2C34F842}" type="presOf" srcId="{E0400436-0ADD-44D6-9564-462FB3707BCE}" destId="{61B1C764-6A86-4733-AB10-8A3C9397214E}" srcOrd="0" destOrd="0" presId="urn:microsoft.com/office/officeart/2005/8/layout/radial1"/>
    <dgm:cxn modelId="{5A2280BA-C8E7-43ED-BB30-BFCC34A3BCA1}" type="presOf" srcId="{47C725F6-CA60-46F0-868E-D486C53F9DC4}" destId="{27A34D48-1CCA-41F3-BCF4-B8A34666684A}" srcOrd="0" destOrd="0" presId="urn:microsoft.com/office/officeart/2005/8/layout/radial1"/>
    <dgm:cxn modelId="{7B50BADC-EB45-41ED-9FE1-3A9A9F067160}" srcId="{C7545067-EEC4-4C97-99B9-DCA13D0FEC83}" destId="{068A6333-CFA9-4EE8-83D4-335838A84E78}" srcOrd="0" destOrd="0" parTransId="{A960FCAD-2528-4A23-8EA5-987375411CEA}" sibTransId="{563EEE16-C9D1-4A84-9DCB-254523635A66}"/>
    <dgm:cxn modelId="{8BDA9BAA-F851-4FE4-9928-3EC1485B2BF0}" type="presOf" srcId="{47C725F6-CA60-46F0-868E-D486C53F9DC4}" destId="{E4C7FE19-8094-406F-A361-5727933708F4}" srcOrd="1" destOrd="0" presId="urn:microsoft.com/office/officeart/2005/8/layout/radial1"/>
    <dgm:cxn modelId="{ECEDDCAA-614B-4BB4-9BD0-9B41633381E3}" srcId="{C7545067-EEC4-4C97-99B9-DCA13D0FEC83}" destId="{7218661B-4BF2-4D4D-B32E-C9E2222E3F8C}" srcOrd="2" destOrd="0" parTransId="{BEF23ABE-7573-44EC-944B-82EDCA07E13B}" sibTransId="{854B2957-54DE-4689-ACA8-F14011C2BB79}"/>
    <dgm:cxn modelId="{77CF7EF3-16BF-40F6-83E3-1A1460F18997}" type="presOf" srcId="{BEF23ABE-7573-44EC-944B-82EDCA07E13B}" destId="{C39FEEB7-CCBF-4291-A2CE-8B2878BE7606}" srcOrd="1" destOrd="0" presId="urn:microsoft.com/office/officeart/2005/8/layout/radial1"/>
    <dgm:cxn modelId="{1EACA1DD-16E8-466F-AAB0-7130E1C89C2C}" type="presParOf" srcId="{F285C567-87EF-4986-88DD-9C1ACEA0932E}" destId="{66783CF6-6309-4214-A698-C2A71E10E85F}" srcOrd="0" destOrd="0" presId="urn:microsoft.com/office/officeart/2005/8/layout/radial1"/>
    <dgm:cxn modelId="{A633256D-D1A4-4E05-A3AB-6E156E4B2ECC}" type="presParOf" srcId="{F285C567-87EF-4986-88DD-9C1ACEA0932E}" destId="{A26F0FE3-86BC-450E-833A-8BAF4EF02296}" srcOrd="1" destOrd="0" presId="urn:microsoft.com/office/officeart/2005/8/layout/radial1"/>
    <dgm:cxn modelId="{C5BBB648-3080-49EA-BEB2-718A99841ACC}" type="presParOf" srcId="{A26F0FE3-86BC-450E-833A-8BAF4EF02296}" destId="{76A5B4CE-9DCD-4404-AE07-CAE45ECD879A}" srcOrd="0" destOrd="0" presId="urn:microsoft.com/office/officeart/2005/8/layout/radial1"/>
    <dgm:cxn modelId="{F281660E-A031-49E8-B508-582C9E10C39D}" type="presParOf" srcId="{F285C567-87EF-4986-88DD-9C1ACEA0932E}" destId="{B6D0AF02-6EEE-440E-BB93-94C7D7CBA630}" srcOrd="2" destOrd="0" presId="urn:microsoft.com/office/officeart/2005/8/layout/radial1"/>
    <dgm:cxn modelId="{34981296-DD5F-42FB-B245-F15C90D33680}" type="presParOf" srcId="{F285C567-87EF-4986-88DD-9C1ACEA0932E}" destId="{27A34D48-1CCA-41F3-BCF4-B8A34666684A}" srcOrd="3" destOrd="0" presId="urn:microsoft.com/office/officeart/2005/8/layout/radial1"/>
    <dgm:cxn modelId="{162CFDB6-8DC7-4C19-B129-4767B43994B7}" type="presParOf" srcId="{27A34D48-1CCA-41F3-BCF4-B8A34666684A}" destId="{E4C7FE19-8094-406F-A361-5727933708F4}" srcOrd="0" destOrd="0" presId="urn:microsoft.com/office/officeart/2005/8/layout/radial1"/>
    <dgm:cxn modelId="{D86D6BDA-4536-43CD-894D-84DA52252659}" type="presParOf" srcId="{F285C567-87EF-4986-88DD-9C1ACEA0932E}" destId="{61B1C764-6A86-4733-AB10-8A3C9397214E}" srcOrd="4" destOrd="0" presId="urn:microsoft.com/office/officeart/2005/8/layout/radial1"/>
    <dgm:cxn modelId="{1A7118FA-05E6-4B51-8398-0F59C4B19984}" type="presParOf" srcId="{F285C567-87EF-4986-88DD-9C1ACEA0932E}" destId="{5930E50D-73D2-4F4A-8D19-9DFB9A0A9249}" srcOrd="5" destOrd="0" presId="urn:microsoft.com/office/officeart/2005/8/layout/radial1"/>
    <dgm:cxn modelId="{65BD8793-FDF7-4614-904F-7FF7DA74A914}" type="presParOf" srcId="{5930E50D-73D2-4F4A-8D19-9DFB9A0A9249}" destId="{C39FEEB7-CCBF-4291-A2CE-8B2878BE7606}" srcOrd="0" destOrd="0" presId="urn:microsoft.com/office/officeart/2005/8/layout/radial1"/>
    <dgm:cxn modelId="{1C22B0C2-F329-4858-BFF0-1A371F51F156}" type="presParOf" srcId="{F285C567-87EF-4986-88DD-9C1ACEA0932E}" destId="{B3FC8237-113F-4B80-A254-682C41EBB4A8}" srcOrd="6" destOrd="0" presId="urn:microsoft.com/office/officeart/2005/8/layout/radial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14010B4-2A06-4784-A452-BACFFCFFABC7}" type="doc">
      <dgm:prSet loTypeId="urn:microsoft.com/office/officeart/2005/8/layout/radial1" loCatId="relationship" qsTypeId="urn:microsoft.com/office/officeart/2005/8/quickstyle/simple1" qsCatId="simple" csTypeId="urn:microsoft.com/office/officeart/2005/8/colors/colorful3" csCatId="colorful"/>
      <dgm:spPr/>
    </dgm:pt>
    <dgm:pt modelId="{DDF8EA80-88A1-44A5-9B58-AEFDC6D60C78}">
      <dgm:prSet/>
      <dgm:spPr/>
      <dgm:t>
        <a:bodyPr/>
        <a:lstStyle/>
        <a:p>
          <a:pPr marR="0" algn="ctr" rtl="0"/>
          <a:r>
            <a:rPr lang="ru-RU" baseline="0" smtClean="0">
              <a:latin typeface="Times New Roman"/>
            </a:rPr>
            <a:t>Экологическая игра</a:t>
          </a:r>
          <a:endParaRPr lang="ru-RU" smtClean="0"/>
        </a:p>
      </dgm:t>
    </dgm:pt>
    <dgm:pt modelId="{49DA477F-D84E-48CF-9C0A-2E09D5205D22}" type="parTrans" cxnId="{E9E3CEA1-059D-4579-8176-71F6E5C415AA}">
      <dgm:prSet/>
      <dgm:spPr/>
      <dgm:t>
        <a:bodyPr/>
        <a:lstStyle/>
        <a:p>
          <a:endParaRPr lang="ru-RU"/>
        </a:p>
      </dgm:t>
    </dgm:pt>
    <dgm:pt modelId="{C727D9DA-A7CA-488B-A946-744A652F2B08}" type="sibTrans" cxnId="{E9E3CEA1-059D-4579-8176-71F6E5C415AA}">
      <dgm:prSet/>
      <dgm:spPr/>
      <dgm:t>
        <a:bodyPr/>
        <a:lstStyle/>
        <a:p>
          <a:endParaRPr lang="ru-RU"/>
        </a:p>
      </dgm:t>
    </dgm:pt>
    <dgm:pt modelId="{32F02662-0C74-42E5-80F7-424B04763FB4}">
      <dgm:prSet/>
      <dgm:spPr/>
      <dgm:t>
        <a:bodyPr/>
        <a:lstStyle/>
        <a:p>
          <a:pPr marR="0" algn="ctr" rtl="0"/>
          <a:r>
            <a:rPr lang="ru-RU" baseline="0" smtClean="0">
              <a:latin typeface="Times New Roman"/>
            </a:rPr>
            <a:t>Познавательная цель, способы действия в природе</a:t>
          </a:r>
          <a:endParaRPr lang="ru-RU" smtClean="0"/>
        </a:p>
      </dgm:t>
    </dgm:pt>
    <dgm:pt modelId="{5C541000-4228-4C21-8061-76E2F7604052}" type="parTrans" cxnId="{F3E00A48-11A3-4FF8-B473-C9D35809DB17}">
      <dgm:prSet/>
      <dgm:spPr/>
      <dgm:t>
        <a:bodyPr/>
        <a:lstStyle/>
        <a:p>
          <a:endParaRPr lang="ru-RU"/>
        </a:p>
      </dgm:t>
    </dgm:pt>
    <dgm:pt modelId="{9BCC7592-FF87-435D-AB88-7D9C5DDA74DD}" type="sibTrans" cxnId="{F3E00A48-11A3-4FF8-B473-C9D35809DB17}">
      <dgm:prSet/>
      <dgm:spPr/>
      <dgm:t>
        <a:bodyPr/>
        <a:lstStyle/>
        <a:p>
          <a:endParaRPr lang="ru-RU"/>
        </a:p>
      </dgm:t>
    </dgm:pt>
    <dgm:pt modelId="{25F294B1-4CDF-426E-9D81-28DA5B678734}">
      <dgm:prSet/>
      <dgm:spPr/>
      <dgm:t>
        <a:bodyPr/>
        <a:lstStyle/>
        <a:p>
          <a:pPr marR="0" algn="ctr" rtl="0"/>
          <a:r>
            <a:rPr lang="ru-RU" baseline="0" smtClean="0">
              <a:latin typeface="Times New Roman"/>
            </a:rPr>
            <a:t>Развития способностей ребёнка, развитие психических процессов</a:t>
          </a:r>
          <a:endParaRPr lang="ru-RU" smtClean="0"/>
        </a:p>
      </dgm:t>
    </dgm:pt>
    <dgm:pt modelId="{8F844930-A4E3-4535-B6B0-38A827606015}" type="parTrans" cxnId="{563EBAAF-2E29-45A5-9340-5F43D2510496}">
      <dgm:prSet/>
      <dgm:spPr/>
      <dgm:t>
        <a:bodyPr/>
        <a:lstStyle/>
        <a:p>
          <a:endParaRPr lang="ru-RU"/>
        </a:p>
      </dgm:t>
    </dgm:pt>
    <dgm:pt modelId="{C4AB7BD8-D079-4757-847E-85321309AF77}" type="sibTrans" cxnId="{563EBAAF-2E29-45A5-9340-5F43D2510496}">
      <dgm:prSet/>
      <dgm:spPr/>
      <dgm:t>
        <a:bodyPr/>
        <a:lstStyle/>
        <a:p>
          <a:endParaRPr lang="ru-RU"/>
        </a:p>
      </dgm:t>
    </dgm:pt>
    <dgm:pt modelId="{E61B0575-9472-4D68-9937-B131B00CF789}">
      <dgm:prSet/>
      <dgm:spPr/>
      <dgm:t>
        <a:bodyPr/>
        <a:lstStyle/>
        <a:p>
          <a:pPr marR="0" algn="ctr" rtl="0"/>
          <a:r>
            <a:rPr lang="ru-RU" baseline="0" smtClean="0">
              <a:latin typeface="Times New Roman"/>
            </a:rPr>
            <a:t>Воспитательная цель, способы сотрудничества, общения, отношения к природе</a:t>
          </a:r>
          <a:endParaRPr lang="ru-RU" smtClean="0"/>
        </a:p>
      </dgm:t>
    </dgm:pt>
    <dgm:pt modelId="{90FC4BEC-EC10-4879-AFFD-206FE6EFDC43}" type="parTrans" cxnId="{47B3B0E4-699B-4459-A9A3-526C81134DE9}">
      <dgm:prSet/>
      <dgm:spPr/>
      <dgm:t>
        <a:bodyPr/>
        <a:lstStyle/>
        <a:p>
          <a:endParaRPr lang="ru-RU"/>
        </a:p>
      </dgm:t>
    </dgm:pt>
    <dgm:pt modelId="{F85E2353-E6CA-42AD-9CD5-3F9A51EA8F5C}" type="sibTrans" cxnId="{47B3B0E4-699B-4459-A9A3-526C81134DE9}">
      <dgm:prSet/>
      <dgm:spPr/>
      <dgm:t>
        <a:bodyPr/>
        <a:lstStyle/>
        <a:p>
          <a:endParaRPr lang="ru-RU"/>
        </a:p>
      </dgm:t>
    </dgm:pt>
    <dgm:pt modelId="{81812EEE-CD13-44C2-A2F3-7B72CD19B531}" type="pres">
      <dgm:prSet presAssocID="{914010B4-2A06-4784-A452-BACFFCFFABC7}" presName="cycle" presStyleCnt="0">
        <dgm:presLayoutVars>
          <dgm:chMax val="1"/>
          <dgm:dir/>
          <dgm:animLvl val="ctr"/>
          <dgm:resizeHandles val="exact"/>
        </dgm:presLayoutVars>
      </dgm:prSet>
      <dgm:spPr/>
    </dgm:pt>
    <dgm:pt modelId="{906BC0C7-DAB5-41F7-9BD0-D38BB386E06A}" type="pres">
      <dgm:prSet presAssocID="{DDF8EA80-88A1-44A5-9B58-AEFDC6D60C78}" presName="centerShape" presStyleLbl="node0" presStyleIdx="0" presStyleCnt="1"/>
      <dgm:spPr/>
      <dgm:t>
        <a:bodyPr/>
        <a:lstStyle/>
        <a:p>
          <a:endParaRPr lang="ru-RU"/>
        </a:p>
      </dgm:t>
    </dgm:pt>
    <dgm:pt modelId="{561451A6-0E9E-4F15-BA9E-3FB5D9221102}" type="pres">
      <dgm:prSet presAssocID="{5C541000-4228-4C21-8061-76E2F7604052}" presName="Name9" presStyleLbl="parChTrans1D2" presStyleIdx="0" presStyleCnt="3"/>
      <dgm:spPr/>
      <dgm:t>
        <a:bodyPr/>
        <a:lstStyle/>
        <a:p>
          <a:endParaRPr lang="ru-RU"/>
        </a:p>
      </dgm:t>
    </dgm:pt>
    <dgm:pt modelId="{6899703D-F018-4616-947F-D4759A2DB162}" type="pres">
      <dgm:prSet presAssocID="{5C541000-4228-4C21-8061-76E2F7604052}" presName="connTx" presStyleLbl="parChTrans1D2" presStyleIdx="0" presStyleCnt="3"/>
      <dgm:spPr/>
      <dgm:t>
        <a:bodyPr/>
        <a:lstStyle/>
        <a:p>
          <a:endParaRPr lang="ru-RU"/>
        </a:p>
      </dgm:t>
    </dgm:pt>
    <dgm:pt modelId="{AB4CE405-60AB-4A96-864C-D6ED1AB09C0D}" type="pres">
      <dgm:prSet presAssocID="{32F02662-0C74-42E5-80F7-424B04763FB4}" presName="node" presStyleLbl="node1" presStyleIdx="0" presStyleCnt="3">
        <dgm:presLayoutVars>
          <dgm:bulletEnabled val="1"/>
        </dgm:presLayoutVars>
      </dgm:prSet>
      <dgm:spPr/>
      <dgm:t>
        <a:bodyPr/>
        <a:lstStyle/>
        <a:p>
          <a:endParaRPr lang="ru-RU"/>
        </a:p>
      </dgm:t>
    </dgm:pt>
    <dgm:pt modelId="{0D508C60-398B-41C4-8B90-81CF1A8EB1A0}" type="pres">
      <dgm:prSet presAssocID="{8F844930-A4E3-4535-B6B0-38A827606015}" presName="Name9" presStyleLbl="parChTrans1D2" presStyleIdx="1" presStyleCnt="3"/>
      <dgm:spPr/>
      <dgm:t>
        <a:bodyPr/>
        <a:lstStyle/>
        <a:p>
          <a:endParaRPr lang="ru-RU"/>
        </a:p>
      </dgm:t>
    </dgm:pt>
    <dgm:pt modelId="{B491146A-8A9E-4593-83D8-54C2B69EF158}" type="pres">
      <dgm:prSet presAssocID="{8F844930-A4E3-4535-B6B0-38A827606015}" presName="connTx" presStyleLbl="parChTrans1D2" presStyleIdx="1" presStyleCnt="3"/>
      <dgm:spPr/>
      <dgm:t>
        <a:bodyPr/>
        <a:lstStyle/>
        <a:p>
          <a:endParaRPr lang="ru-RU"/>
        </a:p>
      </dgm:t>
    </dgm:pt>
    <dgm:pt modelId="{CCDDCF2A-24BA-4E42-8C1F-C1C2E73DA589}" type="pres">
      <dgm:prSet presAssocID="{25F294B1-4CDF-426E-9D81-28DA5B678734}" presName="node" presStyleLbl="node1" presStyleIdx="1" presStyleCnt="3">
        <dgm:presLayoutVars>
          <dgm:bulletEnabled val="1"/>
        </dgm:presLayoutVars>
      </dgm:prSet>
      <dgm:spPr/>
      <dgm:t>
        <a:bodyPr/>
        <a:lstStyle/>
        <a:p>
          <a:endParaRPr lang="ru-RU"/>
        </a:p>
      </dgm:t>
    </dgm:pt>
    <dgm:pt modelId="{1DBE40B8-DBED-4CD5-9F49-69D82A1463CA}" type="pres">
      <dgm:prSet presAssocID="{90FC4BEC-EC10-4879-AFFD-206FE6EFDC43}" presName="Name9" presStyleLbl="parChTrans1D2" presStyleIdx="2" presStyleCnt="3"/>
      <dgm:spPr/>
      <dgm:t>
        <a:bodyPr/>
        <a:lstStyle/>
        <a:p>
          <a:endParaRPr lang="ru-RU"/>
        </a:p>
      </dgm:t>
    </dgm:pt>
    <dgm:pt modelId="{1874AE44-6AA4-4184-86CE-9108A5E77EA3}" type="pres">
      <dgm:prSet presAssocID="{90FC4BEC-EC10-4879-AFFD-206FE6EFDC43}" presName="connTx" presStyleLbl="parChTrans1D2" presStyleIdx="2" presStyleCnt="3"/>
      <dgm:spPr/>
      <dgm:t>
        <a:bodyPr/>
        <a:lstStyle/>
        <a:p>
          <a:endParaRPr lang="ru-RU"/>
        </a:p>
      </dgm:t>
    </dgm:pt>
    <dgm:pt modelId="{092F2ABE-C253-4F9F-BFA4-92C2D8544606}" type="pres">
      <dgm:prSet presAssocID="{E61B0575-9472-4D68-9937-B131B00CF789}" presName="node" presStyleLbl="node1" presStyleIdx="2" presStyleCnt="3">
        <dgm:presLayoutVars>
          <dgm:bulletEnabled val="1"/>
        </dgm:presLayoutVars>
      </dgm:prSet>
      <dgm:spPr/>
      <dgm:t>
        <a:bodyPr/>
        <a:lstStyle/>
        <a:p>
          <a:endParaRPr lang="ru-RU"/>
        </a:p>
      </dgm:t>
    </dgm:pt>
  </dgm:ptLst>
  <dgm:cxnLst>
    <dgm:cxn modelId="{EA8A0F8E-3812-4F47-95D2-D948F2F02F3C}" type="presOf" srcId="{8F844930-A4E3-4535-B6B0-38A827606015}" destId="{B491146A-8A9E-4593-83D8-54C2B69EF158}" srcOrd="1" destOrd="0" presId="urn:microsoft.com/office/officeart/2005/8/layout/radial1"/>
    <dgm:cxn modelId="{6BB9439A-0724-48DE-A4D9-4EEB81FBC444}" type="presOf" srcId="{90FC4BEC-EC10-4879-AFFD-206FE6EFDC43}" destId="{1874AE44-6AA4-4184-86CE-9108A5E77EA3}" srcOrd="1" destOrd="0" presId="urn:microsoft.com/office/officeart/2005/8/layout/radial1"/>
    <dgm:cxn modelId="{3C649E84-8ADE-4742-895E-1831327F5263}" type="presOf" srcId="{E61B0575-9472-4D68-9937-B131B00CF789}" destId="{092F2ABE-C253-4F9F-BFA4-92C2D8544606}" srcOrd="0" destOrd="0" presId="urn:microsoft.com/office/officeart/2005/8/layout/radial1"/>
    <dgm:cxn modelId="{5351B64C-EC90-4AEF-80AC-AC3BDD5644F5}" type="presOf" srcId="{90FC4BEC-EC10-4879-AFFD-206FE6EFDC43}" destId="{1DBE40B8-DBED-4CD5-9F49-69D82A1463CA}" srcOrd="0" destOrd="0" presId="urn:microsoft.com/office/officeart/2005/8/layout/radial1"/>
    <dgm:cxn modelId="{5C27AE70-A3A3-4B06-8C0E-A0E87C2B53DD}" type="presOf" srcId="{32F02662-0C74-42E5-80F7-424B04763FB4}" destId="{AB4CE405-60AB-4A96-864C-D6ED1AB09C0D}" srcOrd="0" destOrd="0" presId="urn:microsoft.com/office/officeart/2005/8/layout/radial1"/>
    <dgm:cxn modelId="{CD4CA8A2-CA62-4A96-AADA-F2671D4483D2}" type="presOf" srcId="{8F844930-A4E3-4535-B6B0-38A827606015}" destId="{0D508C60-398B-41C4-8B90-81CF1A8EB1A0}" srcOrd="0" destOrd="0" presId="urn:microsoft.com/office/officeart/2005/8/layout/radial1"/>
    <dgm:cxn modelId="{9D6E97A1-5356-4A20-955D-CCEA2A963000}" type="presOf" srcId="{5C541000-4228-4C21-8061-76E2F7604052}" destId="{6899703D-F018-4616-947F-D4759A2DB162}" srcOrd="1" destOrd="0" presId="urn:microsoft.com/office/officeart/2005/8/layout/radial1"/>
    <dgm:cxn modelId="{F3E00A48-11A3-4FF8-B473-C9D35809DB17}" srcId="{DDF8EA80-88A1-44A5-9B58-AEFDC6D60C78}" destId="{32F02662-0C74-42E5-80F7-424B04763FB4}" srcOrd="0" destOrd="0" parTransId="{5C541000-4228-4C21-8061-76E2F7604052}" sibTransId="{9BCC7592-FF87-435D-AB88-7D9C5DDA74DD}"/>
    <dgm:cxn modelId="{563EBAAF-2E29-45A5-9340-5F43D2510496}" srcId="{DDF8EA80-88A1-44A5-9B58-AEFDC6D60C78}" destId="{25F294B1-4CDF-426E-9D81-28DA5B678734}" srcOrd="1" destOrd="0" parTransId="{8F844930-A4E3-4535-B6B0-38A827606015}" sibTransId="{C4AB7BD8-D079-4757-847E-85321309AF77}"/>
    <dgm:cxn modelId="{629F274D-43A2-45EE-ADEC-926AEDB65B82}" type="presOf" srcId="{25F294B1-4CDF-426E-9D81-28DA5B678734}" destId="{CCDDCF2A-24BA-4E42-8C1F-C1C2E73DA589}" srcOrd="0" destOrd="0" presId="urn:microsoft.com/office/officeart/2005/8/layout/radial1"/>
    <dgm:cxn modelId="{4AFE9578-291E-4DC9-8FEB-636D819CEE07}" type="presOf" srcId="{DDF8EA80-88A1-44A5-9B58-AEFDC6D60C78}" destId="{906BC0C7-DAB5-41F7-9BD0-D38BB386E06A}" srcOrd="0" destOrd="0" presId="urn:microsoft.com/office/officeart/2005/8/layout/radial1"/>
    <dgm:cxn modelId="{E9E3CEA1-059D-4579-8176-71F6E5C415AA}" srcId="{914010B4-2A06-4784-A452-BACFFCFFABC7}" destId="{DDF8EA80-88A1-44A5-9B58-AEFDC6D60C78}" srcOrd="0" destOrd="0" parTransId="{49DA477F-D84E-48CF-9C0A-2E09D5205D22}" sibTransId="{C727D9DA-A7CA-488B-A946-744A652F2B08}"/>
    <dgm:cxn modelId="{47B3B0E4-699B-4459-A9A3-526C81134DE9}" srcId="{DDF8EA80-88A1-44A5-9B58-AEFDC6D60C78}" destId="{E61B0575-9472-4D68-9937-B131B00CF789}" srcOrd="2" destOrd="0" parTransId="{90FC4BEC-EC10-4879-AFFD-206FE6EFDC43}" sibTransId="{F85E2353-E6CA-42AD-9CD5-3F9A51EA8F5C}"/>
    <dgm:cxn modelId="{36F9DB29-8A7A-466B-AF44-94FB4459D90C}" type="presOf" srcId="{914010B4-2A06-4784-A452-BACFFCFFABC7}" destId="{81812EEE-CD13-44C2-A2F3-7B72CD19B531}" srcOrd="0" destOrd="0" presId="urn:microsoft.com/office/officeart/2005/8/layout/radial1"/>
    <dgm:cxn modelId="{7EEB5805-E662-4D6B-A64E-FCDB7BF378C3}" type="presOf" srcId="{5C541000-4228-4C21-8061-76E2F7604052}" destId="{561451A6-0E9E-4F15-BA9E-3FB5D9221102}" srcOrd="0" destOrd="0" presId="urn:microsoft.com/office/officeart/2005/8/layout/radial1"/>
    <dgm:cxn modelId="{172B81BC-5E08-4A1D-9D73-AF9F1B800A00}" type="presParOf" srcId="{81812EEE-CD13-44C2-A2F3-7B72CD19B531}" destId="{906BC0C7-DAB5-41F7-9BD0-D38BB386E06A}" srcOrd="0" destOrd="0" presId="urn:microsoft.com/office/officeart/2005/8/layout/radial1"/>
    <dgm:cxn modelId="{E54AF324-A32A-4FF5-B11B-3363CBB1C781}" type="presParOf" srcId="{81812EEE-CD13-44C2-A2F3-7B72CD19B531}" destId="{561451A6-0E9E-4F15-BA9E-3FB5D9221102}" srcOrd="1" destOrd="0" presId="urn:microsoft.com/office/officeart/2005/8/layout/radial1"/>
    <dgm:cxn modelId="{D3B77E31-B27F-44A4-A832-6FD99AA44286}" type="presParOf" srcId="{561451A6-0E9E-4F15-BA9E-3FB5D9221102}" destId="{6899703D-F018-4616-947F-D4759A2DB162}" srcOrd="0" destOrd="0" presId="urn:microsoft.com/office/officeart/2005/8/layout/radial1"/>
    <dgm:cxn modelId="{2146BD1B-2D13-4237-BD9E-8FD40B6704ED}" type="presParOf" srcId="{81812EEE-CD13-44C2-A2F3-7B72CD19B531}" destId="{AB4CE405-60AB-4A96-864C-D6ED1AB09C0D}" srcOrd="2" destOrd="0" presId="urn:microsoft.com/office/officeart/2005/8/layout/radial1"/>
    <dgm:cxn modelId="{866D7A75-8B95-4F7D-98F3-19FE153A9411}" type="presParOf" srcId="{81812EEE-CD13-44C2-A2F3-7B72CD19B531}" destId="{0D508C60-398B-41C4-8B90-81CF1A8EB1A0}" srcOrd="3" destOrd="0" presId="urn:microsoft.com/office/officeart/2005/8/layout/radial1"/>
    <dgm:cxn modelId="{14279642-9ABB-4BA0-9502-61AC4ACEDA09}" type="presParOf" srcId="{0D508C60-398B-41C4-8B90-81CF1A8EB1A0}" destId="{B491146A-8A9E-4593-83D8-54C2B69EF158}" srcOrd="0" destOrd="0" presId="urn:microsoft.com/office/officeart/2005/8/layout/radial1"/>
    <dgm:cxn modelId="{8BBD9B59-F270-415A-A895-916488176E8F}" type="presParOf" srcId="{81812EEE-CD13-44C2-A2F3-7B72CD19B531}" destId="{CCDDCF2A-24BA-4E42-8C1F-C1C2E73DA589}" srcOrd="4" destOrd="0" presId="urn:microsoft.com/office/officeart/2005/8/layout/radial1"/>
    <dgm:cxn modelId="{7FB48242-20F1-4BF9-A5E4-AD581ADCF397}" type="presParOf" srcId="{81812EEE-CD13-44C2-A2F3-7B72CD19B531}" destId="{1DBE40B8-DBED-4CD5-9F49-69D82A1463CA}" srcOrd="5" destOrd="0" presId="urn:microsoft.com/office/officeart/2005/8/layout/radial1"/>
    <dgm:cxn modelId="{F02715E4-327A-4DFB-A9CF-697B7E909FBE}" type="presParOf" srcId="{1DBE40B8-DBED-4CD5-9F49-69D82A1463CA}" destId="{1874AE44-6AA4-4184-86CE-9108A5E77EA3}" srcOrd="0" destOrd="0" presId="urn:microsoft.com/office/officeart/2005/8/layout/radial1"/>
    <dgm:cxn modelId="{D35A76F4-9365-40AF-B7B7-E2E225A61249}" type="presParOf" srcId="{81812EEE-CD13-44C2-A2F3-7B72CD19B531}" destId="{092F2ABE-C253-4F9F-BFA4-92C2D8544606}" srcOrd="6" destOrd="0" presId="urn:microsoft.com/office/officeart/2005/8/layout/radial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6783CF6-6309-4214-A698-C2A71E10E85F}">
      <dsp:nvSpPr>
        <dsp:cNvPr id="0" name=""/>
        <dsp:cNvSpPr/>
      </dsp:nvSpPr>
      <dsp:spPr>
        <a:xfrm>
          <a:off x="1964066" y="2099694"/>
          <a:ext cx="1612374" cy="1612374"/>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kern="1200" baseline="0" smtClean="0">
              <a:latin typeface="Times New Roman"/>
            </a:rPr>
            <a:t>Экологическая культура</a:t>
          </a:r>
          <a:endParaRPr lang="ru-RU" sz="1200" kern="1200" smtClean="0"/>
        </a:p>
      </dsp:txBody>
      <dsp:txXfrm>
        <a:off x="1964066" y="2099694"/>
        <a:ext cx="1612374" cy="1612374"/>
      </dsp:txXfrm>
    </dsp:sp>
    <dsp:sp modelId="{A26F0FE3-86BC-450E-833A-8BAF4EF02296}">
      <dsp:nvSpPr>
        <dsp:cNvPr id="0" name=""/>
        <dsp:cNvSpPr/>
      </dsp:nvSpPr>
      <dsp:spPr>
        <a:xfrm rot="16200000">
          <a:off x="2527747" y="1830996"/>
          <a:ext cx="485012" cy="52382"/>
        </a:xfrm>
        <a:custGeom>
          <a:avLst/>
          <a:gdLst/>
          <a:ahLst/>
          <a:cxnLst/>
          <a:rect l="0" t="0" r="0" b="0"/>
          <a:pathLst>
            <a:path>
              <a:moveTo>
                <a:pt x="0" y="26191"/>
              </a:moveTo>
              <a:lnTo>
                <a:pt x="485012" y="26191"/>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6200000">
        <a:off x="2758128" y="1845062"/>
        <a:ext cx="24250" cy="24250"/>
      </dsp:txXfrm>
    </dsp:sp>
    <dsp:sp modelId="{B6D0AF02-6EEE-440E-BB93-94C7D7CBA630}">
      <dsp:nvSpPr>
        <dsp:cNvPr id="0" name=""/>
        <dsp:cNvSpPr/>
      </dsp:nvSpPr>
      <dsp:spPr>
        <a:xfrm>
          <a:off x="1964066" y="2306"/>
          <a:ext cx="1612374" cy="1612374"/>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ru-RU" sz="1600" b="1" kern="1200" baseline="0" smtClean="0">
              <a:latin typeface="Times New Roman"/>
            </a:rPr>
            <a:t>Обучение</a:t>
          </a:r>
          <a:endParaRPr lang="ru-RU" sz="1600" kern="1200" smtClean="0"/>
        </a:p>
      </dsp:txBody>
      <dsp:txXfrm>
        <a:off x="1964066" y="2306"/>
        <a:ext cx="1612374" cy="1612374"/>
      </dsp:txXfrm>
    </dsp:sp>
    <dsp:sp modelId="{27A34D48-1CCA-41F3-BCF4-B8A34666684A}">
      <dsp:nvSpPr>
        <dsp:cNvPr id="0" name=""/>
        <dsp:cNvSpPr/>
      </dsp:nvSpPr>
      <dsp:spPr>
        <a:xfrm rot="1800000">
          <a:off x="3435942" y="3404036"/>
          <a:ext cx="485012" cy="52382"/>
        </a:xfrm>
        <a:custGeom>
          <a:avLst/>
          <a:gdLst/>
          <a:ahLst/>
          <a:cxnLst/>
          <a:rect l="0" t="0" r="0" b="0"/>
          <a:pathLst>
            <a:path>
              <a:moveTo>
                <a:pt x="0" y="26191"/>
              </a:moveTo>
              <a:lnTo>
                <a:pt x="485012" y="26191"/>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800000">
        <a:off x="3666324" y="3418102"/>
        <a:ext cx="24250" cy="24250"/>
      </dsp:txXfrm>
    </dsp:sp>
    <dsp:sp modelId="{61B1C764-6A86-4733-AB10-8A3C9397214E}">
      <dsp:nvSpPr>
        <dsp:cNvPr id="0" name=""/>
        <dsp:cNvSpPr/>
      </dsp:nvSpPr>
      <dsp:spPr>
        <a:xfrm>
          <a:off x="3780457" y="3148387"/>
          <a:ext cx="1612374" cy="1612374"/>
        </a:xfrm>
        <a:prstGeom prst="ellipse">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ru-RU" sz="1600" b="1" kern="1200" baseline="0" smtClean="0">
              <a:latin typeface="Times New Roman"/>
            </a:rPr>
            <a:t>Воспитание</a:t>
          </a:r>
          <a:endParaRPr lang="ru-RU" sz="1600" kern="1200" smtClean="0"/>
        </a:p>
      </dsp:txBody>
      <dsp:txXfrm>
        <a:off x="3780457" y="3148387"/>
        <a:ext cx="1612374" cy="1612374"/>
      </dsp:txXfrm>
    </dsp:sp>
    <dsp:sp modelId="{5930E50D-73D2-4F4A-8D19-9DFB9A0A9249}">
      <dsp:nvSpPr>
        <dsp:cNvPr id="0" name=""/>
        <dsp:cNvSpPr/>
      </dsp:nvSpPr>
      <dsp:spPr>
        <a:xfrm rot="9000000">
          <a:off x="1619552" y="3404036"/>
          <a:ext cx="485012" cy="52382"/>
        </a:xfrm>
        <a:custGeom>
          <a:avLst/>
          <a:gdLst/>
          <a:ahLst/>
          <a:cxnLst/>
          <a:rect l="0" t="0" r="0" b="0"/>
          <a:pathLst>
            <a:path>
              <a:moveTo>
                <a:pt x="0" y="26191"/>
              </a:moveTo>
              <a:lnTo>
                <a:pt x="485012" y="26191"/>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9000000">
        <a:off x="1849933" y="3418102"/>
        <a:ext cx="24250" cy="24250"/>
      </dsp:txXfrm>
    </dsp:sp>
    <dsp:sp modelId="{B3FC8237-113F-4B80-A254-682C41EBB4A8}">
      <dsp:nvSpPr>
        <dsp:cNvPr id="0" name=""/>
        <dsp:cNvSpPr/>
      </dsp:nvSpPr>
      <dsp:spPr>
        <a:xfrm>
          <a:off x="147676" y="3148387"/>
          <a:ext cx="1612374" cy="1612374"/>
        </a:xfrm>
        <a:prstGeom prst="ellipse">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r>
            <a:rPr lang="ru-RU" sz="1600" b="1" kern="1200" baseline="0" smtClean="0">
              <a:latin typeface="Times New Roman"/>
            </a:rPr>
            <a:t>Развитие</a:t>
          </a:r>
          <a:endParaRPr lang="ru-RU" sz="1600" kern="1200" smtClean="0"/>
        </a:p>
      </dsp:txBody>
      <dsp:txXfrm>
        <a:off x="147676" y="3148387"/>
        <a:ext cx="1612374" cy="161237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06BC0C7-DAB5-41F7-9BD0-D38BB386E06A}">
      <dsp:nvSpPr>
        <dsp:cNvPr id="0" name=""/>
        <dsp:cNvSpPr/>
      </dsp:nvSpPr>
      <dsp:spPr>
        <a:xfrm>
          <a:off x="1907001" y="2332831"/>
          <a:ext cx="1671635" cy="1671635"/>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kern="1200" baseline="0" smtClean="0">
              <a:latin typeface="Times New Roman"/>
            </a:rPr>
            <a:t>Экологическая игра</a:t>
          </a:r>
          <a:endParaRPr lang="ru-RU" sz="1400" kern="1200" smtClean="0"/>
        </a:p>
      </dsp:txBody>
      <dsp:txXfrm>
        <a:off x="1907001" y="2332831"/>
        <a:ext cx="1671635" cy="1671635"/>
      </dsp:txXfrm>
    </dsp:sp>
    <dsp:sp modelId="{561451A6-0E9E-4F15-BA9E-3FB5D9221102}">
      <dsp:nvSpPr>
        <dsp:cNvPr id="0" name=""/>
        <dsp:cNvSpPr/>
      </dsp:nvSpPr>
      <dsp:spPr>
        <a:xfrm rot="16200000">
          <a:off x="2489993" y="2052580"/>
          <a:ext cx="505650" cy="54851"/>
        </a:xfrm>
        <a:custGeom>
          <a:avLst/>
          <a:gdLst/>
          <a:ahLst/>
          <a:cxnLst/>
          <a:rect l="0" t="0" r="0" b="0"/>
          <a:pathLst>
            <a:path>
              <a:moveTo>
                <a:pt x="0" y="27425"/>
              </a:moveTo>
              <a:lnTo>
                <a:pt x="505650" y="2742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6200000">
        <a:off x="2730177" y="2067365"/>
        <a:ext cx="25282" cy="25282"/>
      </dsp:txXfrm>
    </dsp:sp>
    <dsp:sp modelId="{AB4CE405-60AB-4A96-864C-D6ED1AB09C0D}">
      <dsp:nvSpPr>
        <dsp:cNvPr id="0" name=""/>
        <dsp:cNvSpPr/>
      </dsp:nvSpPr>
      <dsp:spPr>
        <a:xfrm>
          <a:off x="1907001" y="155545"/>
          <a:ext cx="1671635" cy="1671635"/>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Times New Roman"/>
            </a:rPr>
            <a:t>Познавательная цель, способы действия в природе</a:t>
          </a:r>
          <a:endParaRPr lang="ru-RU" sz="1300" kern="1200" smtClean="0"/>
        </a:p>
      </dsp:txBody>
      <dsp:txXfrm>
        <a:off x="1907001" y="155545"/>
        <a:ext cx="1671635" cy="1671635"/>
      </dsp:txXfrm>
    </dsp:sp>
    <dsp:sp modelId="{0D508C60-398B-41C4-8B90-81CF1A8EB1A0}">
      <dsp:nvSpPr>
        <dsp:cNvPr id="0" name=""/>
        <dsp:cNvSpPr/>
      </dsp:nvSpPr>
      <dsp:spPr>
        <a:xfrm rot="1800000">
          <a:off x="3432786" y="3685545"/>
          <a:ext cx="505650" cy="54851"/>
        </a:xfrm>
        <a:custGeom>
          <a:avLst/>
          <a:gdLst/>
          <a:ahLst/>
          <a:cxnLst/>
          <a:rect l="0" t="0" r="0" b="0"/>
          <a:pathLst>
            <a:path>
              <a:moveTo>
                <a:pt x="0" y="27425"/>
              </a:moveTo>
              <a:lnTo>
                <a:pt x="505650" y="2742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800000">
        <a:off x="3672970" y="3700329"/>
        <a:ext cx="25282" cy="25282"/>
      </dsp:txXfrm>
    </dsp:sp>
    <dsp:sp modelId="{CCDDCF2A-24BA-4E42-8C1F-C1C2E73DA589}">
      <dsp:nvSpPr>
        <dsp:cNvPr id="0" name=""/>
        <dsp:cNvSpPr/>
      </dsp:nvSpPr>
      <dsp:spPr>
        <a:xfrm>
          <a:off x="3792586" y="3421474"/>
          <a:ext cx="1671635" cy="1671635"/>
        </a:xfrm>
        <a:prstGeom prst="ellipse">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Times New Roman"/>
            </a:rPr>
            <a:t>Развития способностей ребёнка, развитие психических процессов</a:t>
          </a:r>
          <a:endParaRPr lang="ru-RU" sz="1300" kern="1200" smtClean="0"/>
        </a:p>
      </dsp:txBody>
      <dsp:txXfrm>
        <a:off x="3792586" y="3421474"/>
        <a:ext cx="1671635" cy="1671635"/>
      </dsp:txXfrm>
    </dsp:sp>
    <dsp:sp modelId="{1DBE40B8-DBED-4CD5-9F49-69D82A1463CA}">
      <dsp:nvSpPr>
        <dsp:cNvPr id="0" name=""/>
        <dsp:cNvSpPr/>
      </dsp:nvSpPr>
      <dsp:spPr>
        <a:xfrm rot="9000000">
          <a:off x="1547201" y="3685545"/>
          <a:ext cx="505650" cy="54851"/>
        </a:xfrm>
        <a:custGeom>
          <a:avLst/>
          <a:gdLst/>
          <a:ahLst/>
          <a:cxnLst/>
          <a:rect l="0" t="0" r="0" b="0"/>
          <a:pathLst>
            <a:path>
              <a:moveTo>
                <a:pt x="0" y="27425"/>
              </a:moveTo>
              <a:lnTo>
                <a:pt x="505650" y="2742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9000000">
        <a:off x="1787385" y="3700329"/>
        <a:ext cx="25282" cy="25282"/>
      </dsp:txXfrm>
    </dsp:sp>
    <dsp:sp modelId="{092F2ABE-C253-4F9F-BFA4-92C2D8544606}">
      <dsp:nvSpPr>
        <dsp:cNvPr id="0" name=""/>
        <dsp:cNvSpPr/>
      </dsp:nvSpPr>
      <dsp:spPr>
        <a:xfrm>
          <a:off x="21416" y="3421474"/>
          <a:ext cx="1671635" cy="1671635"/>
        </a:xfrm>
        <a:prstGeom prst="ellipse">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Times New Roman"/>
            </a:rPr>
            <a:t>Воспитательная цель, способы сотрудничества, общения, отношения к природе</a:t>
          </a:r>
          <a:endParaRPr lang="ru-RU" sz="1300" kern="1200" smtClean="0"/>
        </a:p>
      </dsp:txBody>
      <dsp:txXfrm>
        <a:off x="21416" y="3421474"/>
        <a:ext cx="1671635" cy="167163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20</Pages>
  <Words>4427</Words>
  <Characters>25235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2016-05-20T11:20:00Z</dcterms:created>
  <dcterms:modified xsi:type="dcterms:W3CDTF">2016-05-30T16:20:00Z</dcterms:modified>
</cp:coreProperties>
</file>