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674" w:rsidRPr="00820674" w:rsidRDefault="00820674" w:rsidP="00820674">
      <w:pPr>
        <w:keepNext/>
        <w:autoSpaceDE w:val="0"/>
        <w:autoSpaceDN w:val="0"/>
        <w:adjustRightInd w:val="0"/>
        <w:spacing w:before="240" w:after="240" w:line="240" w:lineRule="auto"/>
        <w:jc w:val="center"/>
        <w:outlineLvl w:val="1"/>
        <w:rPr>
          <w:rFonts w:ascii="Times New Roman" w:eastAsia="Calibri" w:hAnsi="Times New Roman" w:cs="Times New Roman"/>
          <w:b/>
          <w:bCs/>
          <w:sz w:val="28"/>
          <w:szCs w:val="28"/>
        </w:rPr>
      </w:pPr>
      <w:r>
        <w:rPr>
          <w:rFonts w:ascii="Times New Roman" w:eastAsia="Calibri" w:hAnsi="Times New Roman" w:cs="Times New Roman"/>
          <w:b/>
          <w:bCs/>
          <w:sz w:val="28"/>
          <w:szCs w:val="28"/>
        </w:rPr>
        <w:t>Гетманская Светлана Александровна</w:t>
      </w:r>
      <w:r w:rsidRPr="00820674">
        <w:rPr>
          <w:rFonts w:ascii="Times New Roman" w:eastAsia="Calibri" w:hAnsi="Times New Roman" w:cs="Times New Roman"/>
          <w:b/>
          <w:bCs/>
          <w:sz w:val="28"/>
          <w:szCs w:val="28"/>
        </w:rPr>
        <w:t xml:space="preserve">, учитель физической культуры, </w:t>
      </w:r>
    </w:p>
    <w:p w:rsidR="00820674" w:rsidRPr="00820674" w:rsidRDefault="00820674" w:rsidP="00820674">
      <w:pPr>
        <w:keepNext/>
        <w:autoSpaceDE w:val="0"/>
        <w:autoSpaceDN w:val="0"/>
        <w:adjustRightInd w:val="0"/>
        <w:spacing w:before="240" w:after="240" w:line="240" w:lineRule="auto"/>
        <w:jc w:val="center"/>
        <w:outlineLvl w:val="1"/>
        <w:rPr>
          <w:rFonts w:ascii="Times New Roman" w:eastAsia="Calibri" w:hAnsi="Times New Roman" w:cs="Times New Roman"/>
          <w:b/>
          <w:bCs/>
          <w:sz w:val="28"/>
          <w:szCs w:val="28"/>
        </w:rPr>
      </w:pPr>
      <w:r w:rsidRPr="00820674">
        <w:rPr>
          <w:rFonts w:ascii="Times New Roman" w:eastAsia="Calibri" w:hAnsi="Times New Roman" w:cs="Times New Roman"/>
          <w:b/>
          <w:bCs/>
          <w:sz w:val="28"/>
          <w:szCs w:val="28"/>
        </w:rPr>
        <w:t xml:space="preserve">МАОУ СОШ№12 ст. Михайловской </w:t>
      </w:r>
      <w:proofErr w:type="spellStart"/>
      <w:r w:rsidRPr="00820674">
        <w:rPr>
          <w:rFonts w:ascii="Times New Roman" w:eastAsia="Calibri" w:hAnsi="Times New Roman" w:cs="Times New Roman"/>
          <w:b/>
          <w:bCs/>
          <w:sz w:val="28"/>
          <w:szCs w:val="28"/>
        </w:rPr>
        <w:t>Курганинского</w:t>
      </w:r>
      <w:proofErr w:type="spellEnd"/>
      <w:r w:rsidRPr="00820674">
        <w:rPr>
          <w:rFonts w:ascii="Times New Roman" w:eastAsia="Calibri" w:hAnsi="Times New Roman" w:cs="Times New Roman"/>
          <w:b/>
          <w:bCs/>
          <w:sz w:val="28"/>
          <w:szCs w:val="28"/>
        </w:rPr>
        <w:t xml:space="preserve"> района Краснодарского края</w:t>
      </w:r>
    </w:p>
    <w:p w:rsidR="00820674" w:rsidRPr="00820674" w:rsidRDefault="00820674" w:rsidP="00820674">
      <w:pPr>
        <w:keepNext/>
        <w:autoSpaceDE w:val="0"/>
        <w:autoSpaceDN w:val="0"/>
        <w:adjustRightInd w:val="0"/>
        <w:spacing w:before="240" w:after="240" w:line="240" w:lineRule="auto"/>
        <w:jc w:val="center"/>
        <w:outlineLvl w:val="1"/>
        <w:rPr>
          <w:rFonts w:ascii="Times New Roman" w:eastAsia="Calibri" w:hAnsi="Times New Roman" w:cs="Times New Roman"/>
          <w:b/>
          <w:bCs/>
          <w:sz w:val="28"/>
          <w:szCs w:val="28"/>
        </w:rPr>
      </w:pPr>
      <w:r w:rsidRPr="00820674">
        <w:rPr>
          <w:rFonts w:ascii="Times New Roman" w:eastAsia="Calibri" w:hAnsi="Times New Roman" w:cs="Times New Roman"/>
          <w:b/>
          <w:bCs/>
          <w:sz w:val="28"/>
          <w:szCs w:val="28"/>
        </w:rPr>
        <w:t>«Мой лучший урок по ФГОС»</w:t>
      </w:r>
    </w:p>
    <w:p w:rsidR="00820674" w:rsidRPr="00820674" w:rsidRDefault="00820674" w:rsidP="00820674">
      <w:pPr>
        <w:keepNext/>
        <w:autoSpaceDE w:val="0"/>
        <w:autoSpaceDN w:val="0"/>
        <w:adjustRightInd w:val="0"/>
        <w:spacing w:before="240" w:after="240" w:line="240" w:lineRule="auto"/>
        <w:jc w:val="center"/>
        <w:outlineLvl w:val="1"/>
        <w:rPr>
          <w:rFonts w:ascii="Times New Roman" w:eastAsia="Calibri" w:hAnsi="Times New Roman" w:cs="Times New Roman"/>
          <w:b/>
          <w:bCs/>
          <w:sz w:val="28"/>
          <w:szCs w:val="28"/>
        </w:rPr>
      </w:pPr>
      <w:r w:rsidRPr="00820674">
        <w:rPr>
          <w:rFonts w:ascii="Times New Roman" w:eastAsia="Calibri" w:hAnsi="Times New Roman" w:cs="Times New Roman"/>
          <w:b/>
          <w:bCs/>
          <w:sz w:val="28"/>
          <w:szCs w:val="28"/>
        </w:rPr>
        <w:t>Технологическая карта урока по учебному предмету «Физическая культура» в</w:t>
      </w:r>
      <w:r>
        <w:rPr>
          <w:rFonts w:ascii="Times New Roman" w:eastAsia="Calibri" w:hAnsi="Times New Roman" w:cs="Times New Roman"/>
          <w:b/>
          <w:bCs/>
          <w:sz w:val="28"/>
          <w:szCs w:val="28"/>
        </w:rPr>
        <w:t>о 2</w:t>
      </w:r>
      <w:r w:rsidRPr="00820674">
        <w:rPr>
          <w:rFonts w:ascii="Times New Roman" w:eastAsia="Calibri" w:hAnsi="Times New Roman" w:cs="Times New Roman"/>
          <w:b/>
          <w:bCs/>
          <w:sz w:val="28"/>
          <w:szCs w:val="28"/>
        </w:rPr>
        <w:t>-ом классе на тему</w:t>
      </w:r>
    </w:p>
    <w:p w:rsidR="00820674" w:rsidRPr="00820674" w:rsidRDefault="00820674" w:rsidP="00820674">
      <w:pPr>
        <w:keepNext/>
        <w:autoSpaceDE w:val="0"/>
        <w:autoSpaceDN w:val="0"/>
        <w:adjustRightInd w:val="0"/>
        <w:spacing w:before="240" w:after="240" w:line="240" w:lineRule="auto"/>
        <w:jc w:val="center"/>
        <w:outlineLvl w:val="1"/>
        <w:rPr>
          <w:rFonts w:ascii="Times New Roman" w:eastAsia="Calibri" w:hAnsi="Times New Roman" w:cs="Times New Roman"/>
          <w:b/>
          <w:bCs/>
          <w:sz w:val="28"/>
          <w:szCs w:val="28"/>
        </w:rPr>
      </w:pPr>
      <w:r w:rsidRPr="00820674">
        <w:rPr>
          <w:rFonts w:ascii="Times New Roman" w:eastAsia="Calibri" w:hAnsi="Times New Roman" w:cs="Times New Roman"/>
          <w:b/>
          <w:bCs/>
          <w:sz w:val="28"/>
          <w:szCs w:val="28"/>
        </w:rPr>
        <w:t>«</w:t>
      </w:r>
      <w:r>
        <w:rPr>
          <w:rFonts w:ascii="Times New Roman" w:eastAsia="Calibri" w:hAnsi="Times New Roman" w:cs="Times New Roman"/>
          <w:b/>
          <w:bCs/>
          <w:sz w:val="28"/>
          <w:szCs w:val="28"/>
        </w:rPr>
        <w:t>Упражнения для развития равновесия и координации</w:t>
      </w:r>
      <w:r w:rsidRPr="00820674">
        <w:rPr>
          <w:rFonts w:ascii="Times New Roman" w:eastAsia="Calibri" w:hAnsi="Times New Roman" w:cs="Times New Roman"/>
          <w:b/>
          <w:bCs/>
          <w:sz w:val="28"/>
          <w:szCs w:val="28"/>
        </w:rPr>
        <w:t>»</w:t>
      </w: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2303"/>
        <w:gridCol w:w="11797"/>
      </w:tblGrid>
      <w:tr w:rsidR="00D01218">
        <w:trPr>
          <w:jc w:val="center"/>
        </w:trPr>
        <w:tc>
          <w:tcPr>
            <w:tcW w:w="230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jc w:val="center"/>
              <w:rPr>
                <w:rFonts w:ascii="Times New Roman" w:hAnsi="Times New Roman" w:cs="Times New Roman"/>
                <w:b/>
                <w:bCs/>
                <w:sz w:val="22"/>
                <w:szCs w:val="22"/>
              </w:rPr>
            </w:pPr>
            <w:r>
              <w:rPr>
                <w:rFonts w:ascii="Times New Roman" w:hAnsi="Times New Roman" w:cs="Times New Roman"/>
                <w:b/>
                <w:bCs/>
                <w:sz w:val="22"/>
                <w:szCs w:val="22"/>
              </w:rPr>
              <w:t>Цели деятельности учителя</w:t>
            </w:r>
          </w:p>
        </w:tc>
        <w:tc>
          <w:tcPr>
            <w:tcW w:w="11790"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Выучить упражнения для развития равновесия и координации; совершенствовать умение выполнять упражнения для развития гибкости</w:t>
            </w:r>
          </w:p>
        </w:tc>
      </w:tr>
      <w:tr w:rsidR="00D01218">
        <w:trPr>
          <w:jc w:val="center"/>
        </w:trPr>
        <w:tc>
          <w:tcPr>
            <w:tcW w:w="230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jc w:val="center"/>
              <w:rPr>
                <w:rFonts w:ascii="Times New Roman" w:hAnsi="Times New Roman" w:cs="Times New Roman"/>
                <w:b/>
                <w:bCs/>
                <w:sz w:val="22"/>
                <w:szCs w:val="22"/>
              </w:rPr>
            </w:pPr>
            <w:r>
              <w:rPr>
                <w:rFonts w:ascii="Times New Roman" w:hAnsi="Times New Roman" w:cs="Times New Roman"/>
                <w:b/>
                <w:bCs/>
                <w:sz w:val="22"/>
                <w:szCs w:val="22"/>
              </w:rPr>
              <w:t>Тип урока</w:t>
            </w:r>
          </w:p>
        </w:tc>
        <w:tc>
          <w:tcPr>
            <w:tcW w:w="11790"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Решение частных проблем</w:t>
            </w:r>
          </w:p>
        </w:tc>
      </w:tr>
      <w:tr w:rsidR="00D01218">
        <w:trPr>
          <w:jc w:val="center"/>
        </w:trPr>
        <w:tc>
          <w:tcPr>
            <w:tcW w:w="230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jc w:val="center"/>
              <w:rPr>
                <w:rFonts w:ascii="Times New Roman" w:hAnsi="Times New Roman" w:cs="Times New Roman"/>
                <w:b/>
                <w:bCs/>
                <w:sz w:val="22"/>
                <w:szCs w:val="22"/>
              </w:rPr>
            </w:pPr>
            <w:r>
              <w:rPr>
                <w:rFonts w:ascii="Times New Roman" w:hAnsi="Times New Roman" w:cs="Times New Roman"/>
                <w:b/>
                <w:bCs/>
                <w:sz w:val="22"/>
                <w:szCs w:val="22"/>
              </w:rPr>
              <w:t xml:space="preserve">Планируемые </w:t>
            </w:r>
            <w:r>
              <w:rPr>
                <w:rFonts w:ascii="Times New Roman" w:hAnsi="Times New Roman" w:cs="Times New Roman"/>
                <w:b/>
                <w:bCs/>
                <w:sz w:val="22"/>
                <w:szCs w:val="22"/>
              </w:rPr>
              <w:br/>
              <w:t xml:space="preserve">образовательные </w:t>
            </w:r>
            <w:r>
              <w:rPr>
                <w:rFonts w:ascii="Times New Roman" w:hAnsi="Times New Roman" w:cs="Times New Roman"/>
                <w:b/>
                <w:bCs/>
                <w:sz w:val="22"/>
                <w:szCs w:val="22"/>
              </w:rPr>
              <w:br/>
              <w:t>результаты</w:t>
            </w:r>
          </w:p>
        </w:tc>
        <w:tc>
          <w:tcPr>
            <w:tcW w:w="11790"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Предметные</w:t>
            </w:r>
            <w:r>
              <w:rPr>
                <w:rFonts w:ascii="Times New Roman" w:hAnsi="Times New Roman" w:cs="Times New Roman"/>
                <w:sz w:val="22"/>
                <w:szCs w:val="22"/>
              </w:rPr>
              <w:t xml:space="preserve"> (объем освоения и уровень владения компетенциями): </w:t>
            </w:r>
          </w:p>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 xml:space="preserve">научатся: </w:t>
            </w:r>
            <w:r>
              <w:rPr>
                <w:rFonts w:ascii="Times New Roman" w:hAnsi="Times New Roman" w:cs="Times New Roman"/>
                <w:sz w:val="22"/>
                <w:szCs w:val="22"/>
              </w:rPr>
              <w:t>самостоятельно подбирать физические упражнения с различной целевой направленностью, регулировать физическую нагрузку во время занятий;</w:t>
            </w:r>
          </w:p>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 xml:space="preserve">получат возможность научиться: </w:t>
            </w:r>
            <w:r>
              <w:rPr>
                <w:rFonts w:ascii="Times New Roman" w:hAnsi="Times New Roman" w:cs="Times New Roman"/>
                <w:sz w:val="22"/>
                <w:szCs w:val="22"/>
              </w:rPr>
              <w:t>оказывать посильную помощь сверстникам при выполнении учебных заданий; бережно обращаться с оборудованием и инвентарём.</w:t>
            </w:r>
          </w:p>
          <w:p w:rsidR="00D01218" w:rsidRDefault="00D01218">
            <w:pPr>
              <w:pStyle w:val="ParagraphStyle"/>
              <w:spacing w:line="264" w:lineRule="auto"/>
              <w:rPr>
                <w:rFonts w:ascii="Times New Roman" w:hAnsi="Times New Roman" w:cs="Times New Roman"/>
                <w:sz w:val="22"/>
                <w:szCs w:val="22"/>
              </w:rPr>
            </w:pPr>
            <w:proofErr w:type="spellStart"/>
            <w:r>
              <w:rPr>
                <w:rFonts w:ascii="Times New Roman" w:hAnsi="Times New Roman" w:cs="Times New Roman"/>
                <w:b/>
                <w:bCs/>
                <w:i/>
                <w:iCs/>
                <w:sz w:val="22"/>
                <w:szCs w:val="22"/>
              </w:rPr>
              <w:t>Метапредметные</w:t>
            </w:r>
            <w:proofErr w:type="spellEnd"/>
            <w:r>
              <w:rPr>
                <w:rFonts w:ascii="Times New Roman" w:hAnsi="Times New Roman" w:cs="Times New Roman"/>
                <w:sz w:val="22"/>
                <w:szCs w:val="22"/>
              </w:rPr>
              <w:t xml:space="preserve"> (компоненты культурно-</w:t>
            </w:r>
            <w:proofErr w:type="spellStart"/>
            <w:r>
              <w:rPr>
                <w:rFonts w:ascii="Times New Roman" w:hAnsi="Times New Roman" w:cs="Times New Roman"/>
                <w:sz w:val="22"/>
                <w:szCs w:val="22"/>
              </w:rPr>
              <w:t>компетентностного</w:t>
            </w:r>
            <w:proofErr w:type="spellEnd"/>
            <w:r>
              <w:rPr>
                <w:rFonts w:ascii="Times New Roman" w:hAnsi="Times New Roman" w:cs="Times New Roman"/>
                <w:sz w:val="22"/>
                <w:szCs w:val="22"/>
              </w:rPr>
              <w:t xml:space="preserve"> опыта/приобретенная компетентность): </w:t>
            </w:r>
          </w:p>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 xml:space="preserve">познавательные – </w:t>
            </w:r>
            <w:r>
              <w:rPr>
                <w:rFonts w:ascii="Times New Roman" w:hAnsi="Times New Roman" w:cs="Times New Roman"/>
                <w:sz w:val="22"/>
                <w:szCs w:val="22"/>
              </w:rPr>
              <w:t>овладевают способностью оценивать свои достижения, отвечать на вопросы, соотносить изученные понятия с примерами;</w:t>
            </w:r>
          </w:p>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 xml:space="preserve">коммуникативные – </w:t>
            </w:r>
            <w:r>
              <w:rPr>
                <w:rFonts w:ascii="Times New Roman" w:hAnsi="Times New Roman" w:cs="Times New Roman"/>
                <w:sz w:val="22"/>
                <w:szCs w:val="22"/>
              </w:rPr>
              <w:t>выражают готовность слушать собеседника и вести диалог; овладевают диалогической формой речи, способностью вступать в речевое общение, умением пользоваться учебником;</w:t>
            </w:r>
          </w:p>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 xml:space="preserve">регулятивные – </w:t>
            </w:r>
            <w:r>
              <w:rPr>
                <w:rFonts w:ascii="Times New Roman" w:hAnsi="Times New Roman" w:cs="Times New Roman"/>
                <w:sz w:val="22"/>
                <w:szCs w:val="22"/>
              </w:rPr>
              <w:t>овладевают способностью понимать учебную задачу урока и стремление ее выполнять.</w:t>
            </w:r>
          </w:p>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принятие и освоение социальной роли обучающегося; развитие мотивов учебной деятельности и формирование личностного смысла учения; развитие навыков сотрудничества со взрослыми и сверстниками в разных социальных ситуациях</w:t>
            </w:r>
          </w:p>
        </w:tc>
      </w:tr>
      <w:tr w:rsidR="00D01218">
        <w:trPr>
          <w:jc w:val="center"/>
        </w:trPr>
        <w:tc>
          <w:tcPr>
            <w:tcW w:w="230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jc w:val="center"/>
              <w:rPr>
                <w:rFonts w:ascii="Times New Roman" w:hAnsi="Times New Roman" w:cs="Times New Roman"/>
                <w:b/>
                <w:bCs/>
                <w:sz w:val="22"/>
                <w:szCs w:val="22"/>
              </w:rPr>
            </w:pPr>
            <w:r>
              <w:rPr>
                <w:rFonts w:ascii="Times New Roman" w:hAnsi="Times New Roman" w:cs="Times New Roman"/>
                <w:b/>
                <w:bCs/>
                <w:sz w:val="22"/>
                <w:szCs w:val="22"/>
              </w:rPr>
              <w:t>Методы и формы обучения</w:t>
            </w:r>
          </w:p>
        </w:tc>
        <w:tc>
          <w:tcPr>
            <w:tcW w:w="11790"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Объяснительно-иллюстративный; индивидуальная, фронтальная, работа в парах</w:t>
            </w:r>
          </w:p>
        </w:tc>
      </w:tr>
      <w:tr w:rsidR="00D01218">
        <w:trPr>
          <w:jc w:val="center"/>
        </w:trPr>
        <w:tc>
          <w:tcPr>
            <w:tcW w:w="230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jc w:val="center"/>
              <w:rPr>
                <w:rFonts w:ascii="Times New Roman" w:hAnsi="Times New Roman" w:cs="Times New Roman"/>
                <w:b/>
                <w:bCs/>
                <w:sz w:val="22"/>
                <w:szCs w:val="22"/>
              </w:rPr>
            </w:pPr>
            <w:r>
              <w:rPr>
                <w:rFonts w:ascii="Times New Roman" w:hAnsi="Times New Roman" w:cs="Times New Roman"/>
                <w:b/>
                <w:bCs/>
                <w:sz w:val="22"/>
                <w:szCs w:val="22"/>
              </w:rPr>
              <w:t xml:space="preserve">Образовательные </w:t>
            </w:r>
            <w:r>
              <w:rPr>
                <w:rFonts w:ascii="Times New Roman" w:hAnsi="Times New Roman" w:cs="Times New Roman"/>
                <w:b/>
                <w:bCs/>
                <w:sz w:val="22"/>
                <w:szCs w:val="22"/>
              </w:rPr>
              <w:br/>
              <w:t>ресурсы</w:t>
            </w:r>
          </w:p>
        </w:tc>
        <w:tc>
          <w:tcPr>
            <w:tcW w:w="11790"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64" w:lineRule="auto"/>
              <w:rPr>
                <w:rFonts w:ascii="Times New Roman" w:hAnsi="Times New Roman" w:cs="Times New Roman"/>
                <w:sz w:val="22"/>
                <w:szCs w:val="22"/>
              </w:rPr>
            </w:pPr>
            <w:r>
              <w:rPr>
                <w:rFonts w:ascii="Times New Roman" w:hAnsi="Times New Roman" w:cs="Times New Roman"/>
                <w:caps/>
                <w:sz w:val="22"/>
                <w:szCs w:val="22"/>
              </w:rPr>
              <w:t>г</w:t>
            </w:r>
            <w:r>
              <w:rPr>
                <w:rFonts w:ascii="Times New Roman" w:hAnsi="Times New Roman" w:cs="Times New Roman"/>
                <w:sz w:val="22"/>
                <w:szCs w:val="22"/>
              </w:rPr>
              <w:t>имнастический конь</w:t>
            </w:r>
          </w:p>
        </w:tc>
      </w:tr>
    </w:tbl>
    <w:p w:rsidR="00D01218" w:rsidRDefault="00D01218" w:rsidP="00D01218">
      <w:pPr>
        <w:pStyle w:val="ParagraphStyle"/>
        <w:keepNext/>
        <w:spacing w:before="135" w:after="165" w:line="244" w:lineRule="auto"/>
        <w:jc w:val="center"/>
        <w:outlineLvl w:val="1"/>
        <w:rPr>
          <w:rFonts w:ascii="Times New Roman" w:hAnsi="Times New Roman" w:cs="Times New Roman"/>
          <w:caps/>
          <w:sz w:val="22"/>
          <w:szCs w:val="22"/>
        </w:rPr>
      </w:pPr>
      <w:r>
        <w:rPr>
          <w:rFonts w:ascii="Times New Roman" w:hAnsi="Times New Roman" w:cs="Times New Roman"/>
          <w:b/>
          <w:bCs/>
          <w:caps/>
          <w:sz w:val="28"/>
          <w:szCs w:val="28"/>
        </w:rPr>
        <w:br w:type="page"/>
      </w:r>
      <w:r>
        <w:rPr>
          <w:rFonts w:ascii="Times New Roman" w:hAnsi="Times New Roman" w:cs="Times New Roman"/>
          <w:caps/>
          <w:sz w:val="22"/>
          <w:szCs w:val="22"/>
        </w:rPr>
        <w:lastRenderedPageBreak/>
        <w:t xml:space="preserve">Организационная структура урока </w:t>
      </w: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1342"/>
        <w:gridCol w:w="2371"/>
        <w:gridCol w:w="2928"/>
        <w:gridCol w:w="1215"/>
        <w:gridCol w:w="1081"/>
        <w:gridCol w:w="4232"/>
        <w:gridCol w:w="931"/>
      </w:tblGrid>
      <w:tr w:rsidR="00D01218" w:rsidTr="00820674">
        <w:trPr>
          <w:trHeight w:val="15"/>
          <w:jc w:val="center"/>
        </w:trPr>
        <w:tc>
          <w:tcPr>
            <w:tcW w:w="1342"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20"/>
                <w:szCs w:val="20"/>
              </w:rPr>
            </w:pPr>
            <w:r>
              <w:rPr>
                <w:rFonts w:ascii="Times New Roman" w:hAnsi="Times New Roman" w:cs="Times New Roman"/>
                <w:sz w:val="20"/>
                <w:szCs w:val="20"/>
              </w:rPr>
              <w:t xml:space="preserve">Этапы </w:t>
            </w:r>
            <w:r>
              <w:rPr>
                <w:rFonts w:ascii="Times New Roman" w:hAnsi="Times New Roman" w:cs="Times New Roman"/>
                <w:sz w:val="20"/>
                <w:szCs w:val="20"/>
              </w:rPr>
              <w:br/>
              <w:t>урока</w:t>
            </w:r>
          </w:p>
        </w:tc>
        <w:tc>
          <w:tcPr>
            <w:tcW w:w="237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20"/>
                <w:szCs w:val="20"/>
              </w:rPr>
            </w:pPr>
            <w:r>
              <w:rPr>
                <w:rFonts w:ascii="Times New Roman" w:hAnsi="Times New Roman" w:cs="Times New Roman"/>
                <w:sz w:val="20"/>
                <w:szCs w:val="20"/>
              </w:rPr>
              <w:t xml:space="preserve">Обучающие и развивающие компоненты, </w:t>
            </w:r>
            <w:r>
              <w:rPr>
                <w:rFonts w:ascii="Times New Roman" w:hAnsi="Times New Roman" w:cs="Times New Roman"/>
                <w:sz w:val="20"/>
                <w:szCs w:val="20"/>
              </w:rPr>
              <w:br/>
              <w:t>задания и упражнения</w:t>
            </w:r>
          </w:p>
        </w:tc>
        <w:tc>
          <w:tcPr>
            <w:tcW w:w="2928"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20"/>
                <w:szCs w:val="20"/>
              </w:rPr>
            </w:pPr>
            <w:r>
              <w:rPr>
                <w:rFonts w:ascii="Times New Roman" w:hAnsi="Times New Roman" w:cs="Times New Roman"/>
                <w:sz w:val="20"/>
                <w:szCs w:val="20"/>
              </w:rPr>
              <w:t xml:space="preserve">Деятельность </w:t>
            </w:r>
            <w:r>
              <w:rPr>
                <w:rFonts w:ascii="Times New Roman" w:hAnsi="Times New Roman" w:cs="Times New Roman"/>
                <w:sz w:val="20"/>
                <w:szCs w:val="20"/>
              </w:rPr>
              <w:br/>
              <w:t>учителя</w:t>
            </w:r>
          </w:p>
        </w:tc>
        <w:tc>
          <w:tcPr>
            <w:tcW w:w="1215"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20"/>
                <w:szCs w:val="20"/>
              </w:rPr>
            </w:pPr>
            <w:r>
              <w:rPr>
                <w:rFonts w:ascii="Times New Roman" w:hAnsi="Times New Roman" w:cs="Times New Roman"/>
                <w:sz w:val="20"/>
                <w:szCs w:val="20"/>
              </w:rPr>
              <w:t xml:space="preserve">Деятельность </w:t>
            </w:r>
            <w:r>
              <w:rPr>
                <w:rFonts w:ascii="Times New Roman" w:hAnsi="Times New Roman" w:cs="Times New Roman"/>
                <w:sz w:val="20"/>
                <w:szCs w:val="20"/>
              </w:rPr>
              <w:br/>
              <w:t>учащихся</w:t>
            </w:r>
          </w:p>
        </w:tc>
        <w:tc>
          <w:tcPr>
            <w:tcW w:w="108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20"/>
                <w:szCs w:val="20"/>
              </w:rPr>
            </w:pPr>
            <w:r>
              <w:rPr>
                <w:rFonts w:ascii="Times New Roman" w:hAnsi="Times New Roman" w:cs="Times New Roman"/>
                <w:sz w:val="20"/>
                <w:szCs w:val="20"/>
              </w:rPr>
              <w:t xml:space="preserve">Формы </w:t>
            </w:r>
          </w:p>
          <w:p w:rsidR="00D01218" w:rsidRDefault="00D01218">
            <w:pPr>
              <w:pStyle w:val="ParagraphStyle"/>
              <w:spacing w:line="223" w:lineRule="auto"/>
              <w:jc w:val="center"/>
              <w:rPr>
                <w:rFonts w:ascii="Times New Roman" w:hAnsi="Times New Roman" w:cs="Times New Roman"/>
                <w:sz w:val="20"/>
                <w:szCs w:val="20"/>
              </w:rPr>
            </w:pPr>
            <w:proofErr w:type="spellStart"/>
            <w:r>
              <w:rPr>
                <w:rFonts w:ascii="Times New Roman" w:hAnsi="Times New Roman" w:cs="Times New Roman"/>
                <w:sz w:val="20"/>
                <w:szCs w:val="20"/>
              </w:rPr>
              <w:t>совзаимо</w:t>
            </w:r>
            <w:proofErr w:type="spellEnd"/>
            <w:r>
              <w:rPr>
                <w:rFonts w:ascii="Times New Roman" w:hAnsi="Times New Roman" w:cs="Times New Roman"/>
                <w:sz w:val="20"/>
                <w:szCs w:val="20"/>
              </w:rPr>
              <w:t>-действия</w:t>
            </w:r>
          </w:p>
        </w:tc>
        <w:tc>
          <w:tcPr>
            <w:tcW w:w="4232"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20"/>
                <w:szCs w:val="20"/>
              </w:rPr>
            </w:pPr>
            <w:r>
              <w:rPr>
                <w:rFonts w:ascii="Times New Roman" w:hAnsi="Times New Roman" w:cs="Times New Roman"/>
                <w:sz w:val="20"/>
                <w:szCs w:val="20"/>
              </w:rPr>
              <w:t xml:space="preserve">Универсальные </w:t>
            </w:r>
            <w:r>
              <w:rPr>
                <w:rFonts w:ascii="Times New Roman" w:hAnsi="Times New Roman" w:cs="Times New Roman"/>
                <w:sz w:val="20"/>
                <w:szCs w:val="20"/>
              </w:rPr>
              <w:br/>
              <w:t>учебные действия</w:t>
            </w:r>
          </w:p>
        </w:tc>
        <w:tc>
          <w:tcPr>
            <w:tcW w:w="93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20"/>
                <w:szCs w:val="20"/>
              </w:rPr>
            </w:pPr>
            <w:r>
              <w:rPr>
                <w:rFonts w:ascii="Times New Roman" w:hAnsi="Times New Roman" w:cs="Times New Roman"/>
                <w:sz w:val="20"/>
                <w:szCs w:val="20"/>
              </w:rPr>
              <w:t>Виды</w:t>
            </w:r>
            <w:r>
              <w:rPr>
                <w:rFonts w:ascii="Times New Roman" w:hAnsi="Times New Roman" w:cs="Times New Roman"/>
                <w:sz w:val="20"/>
                <w:szCs w:val="20"/>
              </w:rPr>
              <w:br/>
              <w:t>контроля</w:t>
            </w:r>
          </w:p>
        </w:tc>
      </w:tr>
      <w:tr w:rsidR="00D01218" w:rsidTr="00820674">
        <w:trPr>
          <w:trHeight w:val="15"/>
          <w:jc w:val="center"/>
        </w:trPr>
        <w:tc>
          <w:tcPr>
            <w:tcW w:w="1342"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37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928"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1215"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08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16"/>
                <w:szCs w:val="16"/>
              </w:rPr>
            </w:pPr>
            <w:r>
              <w:rPr>
                <w:rFonts w:ascii="Times New Roman" w:hAnsi="Times New Roman" w:cs="Times New Roman"/>
                <w:sz w:val="16"/>
                <w:szCs w:val="16"/>
              </w:rPr>
              <w:t>5</w:t>
            </w:r>
          </w:p>
        </w:tc>
        <w:tc>
          <w:tcPr>
            <w:tcW w:w="4232"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16"/>
                <w:szCs w:val="16"/>
              </w:rPr>
            </w:pPr>
            <w:r>
              <w:rPr>
                <w:rFonts w:ascii="Times New Roman" w:hAnsi="Times New Roman" w:cs="Times New Roman"/>
                <w:sz w:val="16"/>
                <w:szCs w:val="16"/>
              </w:rPr>
              <w:t>6</w:t>
            </w:r>
          </w:p>
        </w:tc>
        <w:tc>
          <w:tcPr>
            <w:tcW w:w="93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23" w:lineRule="auto"/>
              <w:jc w:val="center"/>
              <w:rPr>
                <w:rFonts w:ascii="Times New Roman" w:hAnsi="Times New Roman" w:cs="Times New Roman"/>
                <w:sz w:val="16"/>
                <w:szCs w:val="16"/>
              </w:rPr>
            </w:pPr>
            <w:r>
              <w:rPr>
                <w:rFonts w:ascii="Times New Roman" w:hAnsi="Times New Roman" w:cs="Times New Roman"/>
                <w:sz w:val="16"/>
                <w:szCs w:val="16"/>
              </w:rPr>
              <w:t>7</w:t>
            </w:r>
          </w:p>
        </w:tc>
      </w:tr>
      <w:tr w:rsidR="00D01218" w:rsidTr="00820674">
        <w:trPr>
          <w:trHeight w:val="15"/>
          <w:jc w:val="center"/>
        </w:trPr>
        <w:tc>
          <w:tcPr>
            <w:tcW w:w="134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b/>
                <w:bCs/>
                <w:sz w:val="22"/>
                <w:szCs w:val="22"/>
              </w:rPr>
            </w:pPr>
            <w:r>
              <w:rPr>
                <w:rFonts w:ascii="Times New Roman" w:hAnsi="Times New Roman" w:cs="Times New Roman"/>
                <w:b/>
                <w:bCs/>
                <w:sz w:val="22"/>
                <w:szCs w:val="22"/>
              </w:rPr>
              <w:t>I. Организационный момент</w:t>
            </w:r>
          </w:p>
        </w:tc>
        <w:tc>
          <w:tcPr>
            <w:tcW w:w="237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Эмоциональная, психологическая и мотивационная подготовка учащихся к усвоению изучаемого материала</w:t>
            </w:r>
          </w:p>
        </w:tc>
        <w:tc>
          <w:tcPr>
            <w:tcW w:w="2928"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Проводит построение в одну шеренгу. Проверяет</w:t>
            </w:r>
            <w:r>
              <w:rPr>
                <w:rFonts w:ascii="Times New Roman" w:hAnsi="Times New Roman" w:cs="Times New Roman"/>
                <w:i/>
                <w:iCs/>
                <w:sz w:val="22"/>
                <w:szCs w:val="22"/>
              </w:rPr>
              <w:t xml:space="preserve"> </w:t>
            </w:r>
            <w:r>
              <w:rPr>
                <w:rFonts w:ascii="Times New Roman" w:hAnsi="Times New Roman" w:cs="Times New Roman"/>
                <w:sz w:val="22"/>
                <w:szCs w:val="22"/>
              </w:rPr>
              <w:t xml:space="preserve">готовность обучающихся к уроку, озвучивает тему и цель урока; создает эмоциональный настрой на изучение </w:t>
            </w:r>
            <w:r>
              <w:rPr>
                <w:rFonts w:ascii="Times New Roman" w:hAnsi="Times New Roman" w:cs="Times New Roman"/>
                <w:sz w:val="22"/>
                <w:szCs w:val="22"/>
              </w:rPr>
              <w:br/>
              <w:t>нового материала</w:t>
            </w:r>
          </w:p>
        </w:tc>
        <w:tc>
          <w:tcPr>
            <w:tcW w:w="1215"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 xml:space="preserve">Выполняют построение. Слушают и обсуждают тему урока. </w:t>
            </w:r>
            <w:r>
              <w:rPr>
                <w:rFonts w:ascii="Times New Roman" w:hAnsi="Times New Roman" w:cs="Times New Roman"/>
                <w:caps/>
                <w:sz w:val="22"/>
                <w:szCs w:val="22"/>
              </w:rPr>
              <w:t>в</w:t>
            </w:r>
            <w:r>
              <w:rPr>
                <w:rFonts w:ascii="Times New Roman" w:hAnsi="Times New Roman" w:cs="Times New Roman"/>
                <w:sz w:val="22"/>
                <w:szCs w:val="22"/>
              </w:rPr>
              <w:t>ыполняют упражнения пальчиковой гимнастики</w:t>
            </w:r>
          </w:p>
        </w:tc>
        <w:tc>
          <w:tcPr>
            <w:tcW w:w="108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Фронтальная</w:t>
            </w:r>
          </w:p>
        </w:tc>
        <w:tc>
          <w:tcPr>
            <w:tcW w:w="423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понимают значение знаний для человека и принимают его; имеют желание учиться; положительно отзываются </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о школе; стремятся хорошо учиться и сориентированы на участие в делах школы; правильно идентифицируют себя с позицией школьника</w:t>
            </w:r>
          </w:p>
        </w:tc>
        <w:tc>
          <w:tcPr>
            <w:tcW w:w="93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Устный опрос</w:t>
            </w:r>
          </w:p>
        </w:tc>
      </w:tr>
      <w:tr w:rsidR="00D01218" w:rsidTr="00820674">
        <w:trPr>
          <w:trHeight w:val="15"/>
          <w:jc w:val="center"/>
        </w:trPr>
        <w:tc>
          <w:tcPr>
            <w:tcW w:w="134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b/>
                <w:bCs/>
                <w:sz w:val="22"/>
                <w:szCs w:val="22"/>
              </w:rPr>
            </w:pPr>
            <w:r>
              <w:rPr>
                <w:rFonts w:ascii="Times New Roman" w:hAnsi="Times New Roman" w:cs="Times New Roman"/>
                <w:b/>
                <w:bCs/>
                <w:sz w:val="22"/>
                <w:szCs w:val="22"/>
              </w:rPr>
              <w:t>II. Актуализация знаний</w:t>
            </w:r>
          </w:p>
        </w:tc>
        <w:tc>
          <w:tcPr>
            <w:tcW w:w="237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Выполнить строевые команды.</w:t>
            </w: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 xml:space="preserve">Выполнить бег между стойками «змейкой». </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Выполнить разминочные упражнения.</w:t>
            </w: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Выполнить равновесие «Ласточка»</w:t>
            </w:r>
          </w:p>
        </w:tc>
        <w:tc>
          <w:tcPr>
            <w:tcW w:w="2928"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Даёт команды: «Направо!», «Налево в обход шагом марш!», «Бегом марш!».</w:t>
            </w:r>
          </w:p>
          <w:p w:rsidR="00D01218" w:rsidRDefault="00D01218">
            <w:pPr>
              <w:pStyle w:val="ParagraphStyle"/>
              <w:spacing w:line="223" w:lineRule="auto"/>
              <w:rPr>
                <w:rFonts w:ascii="Times New Roman" w:hAnsi="Times New Roman" w:cs="Times New Roman"/>
                <w:color w:val="000000"/>
                <w:sz w:val="22"/>
                <w:szCs w:val="22"/>
              </w:rPr>
            </w:pPr>
            <w:r>
              <w:rPr>
                <w:rFonts w:ascii="Times New Roman" w:hAnsi="Times New Roman" w:cs="Times New Roman"/>
                <w:color w:val="000000"/>
                <w:sz w:val="22"/>
                <w:szCs w:val="22"/>
              </w:rPr>
              <w:t>Формулирует задание,</w:t>
            </w:r>
            <w:r>
              <w:rPr>
                <w:rFonts w:ascii="Times New Roman" w:hAnsi="Times New Roman" w:cs="Times New Roman"/>
                <w:sz w:val="22"/>
                <w:szCs w:val="22"/>
              </w:rPr>
              <w:t xml:space="preserve"> контролирует его выполнение</w:t>
            </w:r>
            <w:r>
              <w:rPr>
                <w:rFonts w:ascii="Times New Roman" w:hAnsi="Times New Roman" w:cs="Times New Roman"/>
                <w:color w:val="000000"/>
                <w:sz w:val="22"/>
                <w:szCs w:val="22"/>
              </w:rPr>
              <w:t>.</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color w:val="000000"/>
                <w:sz w:val="22"/>
                <w:szCs w:val="22"/>
              </w:rPr>
              <w:t xml:space="preserve">Проводит упражнения разминки: 1) </w:t>
            </w:r>
            <w:r>
              <w:rPr>
                <w:rFonts w:ascii="Times New Roman" w:hAnsi="Times New Roman" w:cs="Times New Roman"/>
                <w:caps/>
                <w:sz w:val="22"/>
                <w:szCs w:val="22"/>
              </w:rPr>
              <w:t>н</w:t>
            </w:r>
            <w:r>
              <w:rPr>
                <w:rFonts w:ascii="Times New Roman" w:hAnsi="Times New Roman" w:cs="Times New Roman"/>
                <w:sz w:val="22"/>
                <w:szCs w:val="22"/>
              </w:rPr>
              <w:t xml:space="preserve">аклоны вперед, назад, вправо, влево. 2) Выпады вперед, в стороны. 3) Прыжки на левой, правой, на обеих ногах. </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Формулирует задание, осуществляет индивидуальный контроль</w:t>
            </w:r>
          </w:p>
        </w:tc>
        <w:tc>
          <w:tcPr>
            <w:tcW w:w="1215"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Выполняют команды.</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Выполняют бег (1,5 мин).</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Выполняют упражнения.</w:t>
            </w: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 xml:space="preserve">Выполняют равновесие «Ласточка», взявшись </w:t>
            </w:r>
            <w:r>
              <w:rPr>
                <w:rFonts w:ascii="Times New Roman" w:hAnsi="Times New Roman" w:cs="Times New Roman"/>
                <w:sz w:val="22"/>
                <w:szCs w:val="22"/>
              </w:rPr>
              <w:lastRenderedPageBreak/>
              <w:t>за руки в кругу</w:t>
            </w:r>
          </w:p>
        </w:tc>
        <w:tc>
          <w:tcPr>
            <w:tcW w:w="108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lastRenderedPageBreak/>
              <w:t>Фронтальная.</w:t>
            </w: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Фронтальная.</w:t>
            </w: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Фронтальная, индивидуальная.</w:t>
            </w: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Фронтальная, индивидуальная</w:t>
            </w:r>
          </w:p>
        </w:tc>
        <w:tc>
          <w:tcPr>
            <w:tcW w:w="423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b/>
                <w:bCs/>
                <w:i/>
                <w:iCs/>
                <w:sz w:val="22"/>
                <w:szCs w:val="22"/>
              </w:rPr>
            </w:pPr>
            <w:r>
              <w:rPr>
                <w:rFonts w:ascii="Times New Roman" w:hAnsi="Times New Roman" w:cs="Times New Roman"/>
                <w:b/>
                <w:bCs/>
                <w:i/>
                <w:iCs/>
                <w:sz w:val="22"/>
                <w:szCs w:val="22"/>
              </w:rPr>
              <w:t>Познавательные:</w:t>
            </w:r>
          </w:p>
          <w:p w:rsidR="00D01218" w:rsidRDefault="00D01218">
            <w:pPr>
              <w:pStyle w:val="ParagraphStyle"/>
              <w:spacing w:line="223" w:lineRule="auto"/>
              <w:rPr>
                <w:rFonts w:ascii="Times New Roman" w:hAnsi="Times New Roman" w:cs="Times New Roman"/>
                <w:sz w:val="22"/>
                <w:szCs w:val="22"/>
              </w:rPr>
            </w:pPr>
            <w:proofErr w:type="spellStart"/>
            <w:r>
              <w:rPr>
                <w:rFonts w:ascii="Times New Roman" w:hAnsi="Times New Roman" w:cs="Times New Roman"/>
                <w:i/>
                <w:iCs/>
                <w:sz w:val="22"/>
                <w:szCs w:val="22"/>
              </w:rPr>
              <w:t>общеучебные</w:t>
            </w:r>
            <w:proofErr w:type="spellEnd"/>
            <w:r>
              <w:rPr>
                <w:rFonts w:ascii="Times New Roman" w:hAnsi="Times New Roman" w:cs="Times New Roman"/>
                <w:i/>
                <w:iCs/>
                <w:sz w:val="22"/>
                <w:szCs w:val="22"/>
              </w:rPr>
              <w:t xml:space="preserve"> </w:t>
            </w:r>
            <w:r>
              <w:rPr>
                <w:rFonts w:ascii="Times New Roman" w:hAnsi="Times New Roman" w:cs="Times New Roman"/>
                <w:sz w:val="22"/>
                <w:szCs w:val="22"/>
              </w:rPr>
              <w:t>– извлекают необходимую информацию из рассказа учителя;</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i/>
                <w:iCs/>
                <w:sz w:val="22"/>
                <w:szCs w:val="22"/>
              </w:rPr>
              <w:t>логические</w:t>
            </w:r>
            <w:r>
              <w:rPr>
                <w:rFonts w:ascii="Times New Roman" w:hAnsi="Times New Roman" w:cs="Times New Roman"/>
                <w:sz w:val="22"/>
                <w:szCs w:val="22"/>
              </w:rPr>
              <w:t xml:space="preserve"> – дополняют и расширяют имеющиеся знания и представления </w:t>
            </w:r>
            <w:r>
              <w:rPr>
                <w:rFonts w:ascii="Times New Roman" w:hAnsi="Times New Roman" w:cs="Times New Roman"/>
                <w:sz w:val="22"/>
                <w:szCs w:val="22"/>
              </w:rPr>
              <w:br/>
              <w:t>об изучаемом предмете.</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активно включаются в общение и взаимодействие со сверстниками; проявляют дисциплинированность, трудолюбие и упорство в достижении поставленных целей. </w:t>
            </w: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b/>
                <w:bCs/>
                <w:i/>
                <w:iCs/>
                <w:sz w:val="22"/>
                <w:szCs w:val="22"/>
              </w:rPr>
              <w:t xml:space="preserve">Коммуникативные: </w:t>
            </w:r>
            <w:r>
              <w:rPr>
                <w:rFonts w:ascii="Times New Roman" w:hAnsi="Times New Roman" w:cs="Times New Roman"/>
                <w:sz w:val="22"/>
                <w:szCs w:val="22"/>
              </w:rPr>
              <w:t>используют речь для регуляции своего действия; взаимодействуют со сверстниками в совместной деятельности</w:t>
            </w:r>
          </w:p>
        </w:tc>
        <w:tc>
          <w:tcPr>
            <w:tcW w:w="93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Выполнение действий по инструкции.</w:t>
            </w: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p>
          <w:p w:rsidR="00D01218" w:rsidRDefault="00D01218">
            <w:pPr>
              <w:pStyle w:val="ParagraphStyle"/>
              <w:spacing w:line="223" w:lineRule="auto"/>
              <w:rPr>
                <w:rFonts w:ascii="Times New Roman" w:hAnsi="Times New Roman" w:cs="Times New Roman"/>
                <w:sz w:val="22"/>
                <w:szCs w:val="22"/>
              </w:rPr>
            </w:pPr>
            <w:r>
              <w:rPr>
                <w:rFonts w:ascii="Times New Roman" w:hAnsi="Times New Roman" w:cs="Times New Roman"/>
                <w:sz w:val="22"/>
                <w:szCs w:val="22"/>
              </w:rPr>
              <w:t>Осуществление самоконтроля по образцу</w:t>
            </w:r>
          </w:p>
        </w:tc>
      </w:tr>
      <w:tr w:rsidR="00D01218" w:rsidTr="00820674">
        <w:trPr>
          <w:trHeight w:val="15"/>
          <w:jc w:val="center"/>
        </w:trPr>
        <w:tc>
          <w:tcPr>
            <w:tcW w:w="1342"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42" w:lineRule="auto"/>
              <w:jc w:val="center"/>
              <w:rPr>
                <w:rFonts w:ascii="Times New Roman" w:hAnsi="Times New Roman" w:cs="Times New Roman"/>
                <w:sz w:val="16"/>
                <w:szCs w:val="16"/>
              </w:rPr>
            </w:pPr>
            <w:bookmarkStart w:id="0" w:name="_GoBack"/>
            <w:bookmarkEnd w:id="0"/>
            <w:r>
              <w:rPr>
                <w:rFonts w:ascii="Times New Roman" w:hAnsi="Times New Roman" w:cs="Times New Roman"/>
                <w:sz w:val="16"/>
                <w:szCs w:val="16"/>
              </w:rPr>
              <w:lastRenderedPageBreak/>
              <w:t>1</w:t>
            </w:r>
          </w:p>
        </w:tc>
        <w:tc>
          <w:tcPr>
            <w:tcW w:w="237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42"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928"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42"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1215"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42"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08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42" w:lineRule="auto"/>
              <w:jc w:val="center"/>
              <w:rPr>
                <w:rFonts w:ascii="Times New Roman" w:hAnsi="Times New Roman" w:cs="Times New Roman"/>
                <w:sz w:val="16"/>
                <w:szCs w:val="16"/>
              </w:rPr>
            </w:pPr>
            <w:r>
              <w:rPr>
                <w:rFonts w:ascii="Times New Roman" w:hAnsi="Times New Roman" w:cs="Times New Roman"/>
                <w:sz w:val="16"/>
                <w:szCs w:val="16"/>
              </w:rPr>
              <w:t>5</w:t>
            </w:r>
          </w:p>
        </w:tc>
        <w:tc>
          <w:tcPr>
            <w:tcW w:w="4232"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42" w:lineRule="auto"/>
              <w:jc w:val="center"/>
              <w:rPr>
                <w:rFonts w:ascii="Times New Roman" w:hAnsi="Times New Roman" w:cs="Times New Roman"/>
                <w:sz w:val="16"/>
                <w:szCs w:val="16"/>
              </w:rPr>
            </w:pPr>
            <w:r>
              <w:rPr>
                <w:rFonts w:ascii="Times New Roman" w:hAnsi="Times New Roman" w:cs="Times New Roman"/>
                <w:sz w:val="16"/>
                <w:szCs w:val="16"/>
              </w:rPr>
              <w:t>6</w:t>
            </w:r>
          </w:p>
        </w:tc>
        <w:tc>
          <w:tcPr>
            <w:tcW w:w="931" w:type="dxa"/>
            <w:tcBorders>
              <w:top w:val="single" w:sz="6" w:space="0" w:color="000000"/>
              <w:left w:val="single" w:sz="6" w:space="0" w:color="000000"/>
              <w:bottom w:val="single" w:sz="6" w:space="0" w:color="000000"/>
              <w:right w:val="single" w:sz="6" w:space="0" w:color="000000"/>
            </w:tcBorders>
            <w:vAlign w:val="center"/>
          </w:tcPr>
          <w:p w:rsidR="00D01218" w:rsidRDefault="00D01218">
            <w:pPr>
              <w:pStyle w:val="ParagraphStyle"/>
              <w:spacing w:line="242" w:lineRule="auto"/>
              <w:jc w:val="center"/>
              <w:rPr>
                <w:rFonts w:ascii="Times New Roman" w:hAnsi="Times New Roman" w:cs="Times New Roman"/>
                <w:sz w:val="16"/>
                <w:szCs w:val="16"/>
              </w:rPr>
            </w:pPr>
            <w:r>
              <w:rPr>
                <w:rFonts w:ascii="Times New Roman" w:hAnsi="Times New Roman" w:cs="Times New Roman"/>
                <w:sz w:val="16"/>
                <w:szCs w:val="16"/>
              </w:rPr>
              <w:t>7</w:t>
            </w:r>
          </w:p>
        </w:tc>
      </w:tr>
      <w:tr w:rsidR="00D01218" w:rsidTr="00820674">
        <w:trPr>
          <w:jc w:val="center"/>
        </w:trPr>
        <w:tc>
          <w:tcPr>
            <w:tcW w:w="134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52" w:lineRule="auto"/>
              <w:rPr>
                <w:rFonts w:ascii="Times New Roman" w:hAnsi="Times New Roman" w:cs="Times New Roman"/>
                <w:b/>
                <w:bCs/>
                <w:sz w:val="22"/>
                <w:szCs w:val="22"/>
              </w:rPr>
            </w:pPr>
            <w:r>
              <w:rPr>
                <w:rFonts w:ascii="Times New Roman" w:hAnsi="Times New Roman" w:cs="Times New Roman"/>
                <w:b/>
                <w:bCs/>
                <w:sz w:val="22"/>
                <w:szCs w:val="22"/>
              </w:rPr>
              <w:t>III. Изучение нового материала</w:t>
            </w:r>
          </w:p>
        </w:tc>
        <w:tc>
          <w:tcPr>
            <w:tcW w:w="237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52" w:lineRule="auto"/>
              <w:rPr>
                <w:rFonts w:ascii="Times New Roman" w:hAnsi="Times New Roman" w:cs="Times New Roman"/>
                <w:i/>
                <w:iCs/>
                <w:sz w:val="22"/>
                <w:szCs w:val="22"/>
              </w:rPr>
            </w:pPr>
            <w:r>
              <w:rPr>
                <w:rFonts w:ascii="Times New Roman" w:hAnsi="Times New Roman" w:cs="Times New Roman"/>
                <w:caps/>
                <w:sz w:val="22"/>
                <w:szCs w:val="22"/>
              </w:rPr>
              <w:t>у</w:t>
            </w:r>
            <w:r>
              <w:rPr>
                <w:rFonts w:ascii="Times New Roman" w:hAnsi="Times New Roman" w:cs="Times New Roman"/>
                <w:sz w:val="22"/>
                <w:szCs w:val="22"/>
              </w:rPr>
              <w:t xml:space="preserve">пражнения для развития  координации </w:t>
            </w:r>
            <w:r>
              <w:rPr>
                <w:rFonts w:ascii="Times New Roman" w:hAnsi="Times New Roman" w:cs="Times New Roman"/>
                <w:sz w:val="22"/>
                <w:szCs w:val="22"/>
              </w:rPr>
              <w:br/>
            </w:r>
            <w:r>
              <w:rPr>
                <w:rFonts w:ascii="Times New Roman" w:hAnsi="Times New Roman" w:cs="Times New Roman"/>
                <w:i/>
                <w:iCs/>
                <w:sz w:val="22"/>
                <w:szCs w:val="22"/>
              </w:rPr>
              <w:t xml:space="preserve">(см. </w:t>
            </w:r>
            <w:r>
              <w:rPr>
                <w:rFonts w:ascii="Times New Roman" w:hAnsi="Times New Roman" w:cs="Times New Roman"/>
                <w:i/>
                <w:iCs/>
                <w:caps/>
                <w:sz w:val="22"/>
                <w:szCs w:val="22"/>
              </w:rPr>
              <w:t>п</w:t>
            </w:r>
            <w:r>
              <w:rPr>
                <w:rFonts w:ascii="Times New Roman" w:hAnsi="Times New Roman" w:cs="Times New Roman"/>
                <w:i/>
                <w:iCs/>
                <w:sz w:val="22"/>
                <w:szCs w:val="22"/>
              </w:rPr>
              <w:t>риложение 1).</w:t>
            </w:r>
          </w:p>
          <w:p w:rsidR="00D01218" w:rsidRDefault="00D01218">
            <w:pPr>
              <w:pStyle w:val="ParagraphStyle"/>
              <w:spacing w:line="252" w:lineRule="auto"/>
              <w:rPr>
                <w:rFonts w:ascii="Times New Roman" w:hAnsi="Times New Roman" w:cs="Times New Roman"/>
                <w:i/>
                <w:iCs/>
                <w:sz w:val="22"/>
                <w:szCs w:val="22"/>
              </w:rPr>
            </w:pPr>
          </w:p>
          <w:p w:rsidR="00D01218" w:rsidRDefault="00D01218">
            <w:pPr>
              <w:pStyle w:val="ParagraphStyle"/>
              <w:spacing w:line="252" w:lineRule="auto"/>
              <w:rPr>
                <w:rFonts w:ascii="Times New Roman" w:hAnsi="Times New Roman" w:cs="Times New Roman"/>
                <w:i/>
                <w:iCs/>
                <w:sz w:val="22"/>
                <w:szCs w:val="22"/>
              </w:rPr>
            </w:pPr>
            <w:r>
              <w:rPr>
                <w:rFonts w:ascii="Times New Roman" w:hAnsi="Times New Roman" w:cs="Times New Roman"/>
                <w:caps/>
                <w:sz w:val="22"/>
                <w:szCs w:val="22"/>
              </w:rPr>
              <w:t>у</w:t>
            </w:r>
            <w:r>
              <w:rPr>
                <w:rFonts w:ascii="Times New Roman" w:hAnsi="Times New Roman" w:cs="Times New Roman"/>
                <w:sz w:val="22"/>
                <w:szCs w:val="22"/>
              </w:rPr>
              <w:t xml:space="preserve">пражнения для развития равновесия </w:t>
            </w:r>
            <w:r>
              <w:rPr>
                <w:rFonts w:ascii="Times New Roman" w:hAnsi="Times New Roman" w:cs="Times New Roman"/>
                <w:i/>
                <w:iCs/>
                <w:sz w:val="22"/>
                <w:szCs w:val="22"/>
              </w:rPr>
              <w:t xml:space="preserve">(см. </w:t>
            </w:r>
            <w:r>
              <w:rPr>
                <w:rFonts w:ascii="Times New Roman" w:hAnsi="Times New Roman" w:cs="Times New Roman"/>
                <w:i/>
                <w:iCs/>
                <w:caps/>
                <w:sz w:val="22"/>
                <w:szCs w:val="22"/>
              </w:rPr>
              <w:t>п</w:t>
            </w:r>
            <w:r>
              <w:rPr>
                <w:rFonts w:ascii="Times New Roman" w:hAnsi="Times New Roman" w:cs="Times New Roman"/>
                <w:i/>
                <w:iCs/>
                <w:sz w:val="22"/>
                <w:szCs w:val="22"/>
              </w:rPr>
              <w:t>риложение 2).</w:t>
            </w:r>
          </w:p>
          <w:p w:rsidR="00D01218" w:rsidRDefault="00D01218">
            <w:pPr>
              <w:pStyle w:val="ParagraphStyle"/>
              <w:spacing w:line="252" w:lineRule="auto"/>
              <w:rPr>
                <w:rFonts w:ascii="Times New Roman" w:hAnsi="Times New Roman" w:cs="Times New Roman"/>
                <w:i/>
                <w:iCs/>
                <w:sz w:val="22"/>
                <w:szCs w:val="22"/>
              </w:rPr>
            </w:pP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Лазанье по гимнастической стенке различными способами.</w:t>
            </w:r>
          </w:p>
          <w:p w:rsidR="00D01218" w:rsidRDefault="00D01218">
            <w:pPr>
              <w:pStyle w:val="ParagraphStyle"/>
              <w:spacing w:line="264" w:lineRule="auto"/>
              <w:ind w:right="-60"/>
              <w:rPr>
                <w:rFonts w:ascii="Times New Roman" w:hAnsi="Times New Roman" w:cs="Times New Roman"/>
                <w:sz w:val="22"/>
                <w:szCs w:val="22"/>
              </w:rPr>
            </w:pPr>
          </w:p>
          <w:p w:rsidR="00D01218" w:rsidRDefault="00D01218">
            <w:pPr>
              <w:pStyle w:val="ParagraphStyle"/>
              <w:spacing w:line="264" w:lineRule="auto"/>
              <w:ind w:right="-60"/>
              <w:rPr>
                <w:rFonts w:ascii="Times New Roman" w:hAnsi="Times New Roman" w:cs="Times New Roman"/>
                <w:sz w:val="22"/>
                <w:szCs w:val="22"/>
              </w:rPr>
            </w:pPr>
            <w:proofErr w:type="spellStart"/>
            <w:r>
              <w:rPr>
                <w:rFonts w:ascii="Times New Roman" w:hAnsi="Times New Roman" w:cs="Times New Roman"/>
                <w:sz w:val="22"/>
                <w:szCs w:val="22"/>
              </w:rPr>
              <w:t>Перелезание</w:t>
            </w:r>
            <w:proofErr w:type="spellEnd"/>
            <w:r>
              <w:rPr>
                <w:rFonts w:ascii="Times New Roman" w:hAnsi="Times New Roman" w:cs="Times New Roman"/>
                <w:sz w:val="22"/>
                <w:szCs w:val="22"/>
              </w:rPr>
              <w:t xml:space="preserve"> через горку матов и через коня</w:t>
            </w:r>
          </w:p>
        </w:tc>
        <w:tc>
          <w:tcPr>
            <w:tcW w:w="2928"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Формулирует задание, контролирует его выполнение.</w:t>
            </w:r>
          </w:p>
          <w:p w:rsidR="00D01218" w:rsidRDefault="00D01218">
            <w:pPr>
              <w:pStyle w:val="ParagraphStyle"/>
              <w:spacing w:line="252" w:lineRule="auto"/>
              <w:rPr>
                <w:rFonts w:ascii="Times New Roman" w:hAnsi="Times New Roman" w:cs="Times New Roman"/>
                <w:sz w:val="22"/>
                <w:szCs w:val="22"/>
              </w:rPr>
            </w:pPr>
          </w:p>
          <w:p w:rsidR="00D01218" w:rsidRDefault="00D01218">
            <w:pPr>
              <w:pStyle w:val="ParagraphStyle"/>
              <w:spacing w:line="252" w:lineRule="auto"/>
              <w:rPr>
                <w:rFonts w:ascii="Times New Roman" w:hAnsi="Times New Roman" w:cs="Times New Roman"/>
                <w:sz w:val="22"/>
                <w:szCs w:val="22"/>
              </w:rPr>
            </w:pPr>
          </w:p>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Формулирует задание, обеспечивает мотивацию выполнения, осуществляет индивидуальный контроль.</w:t>
            </w: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Формулирует задание, осуществляет помощь и страховку при выполнении упражнений.</w:t>
            </w: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Формулирует задание,  обеспечивает мотивацию выполнения</w:t>
            </w:r>
          </w:p>
        </w:tc>
        <w:tc>
          <w:tcPr>
            <w:tcW w:w="1215"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Выполняют упражнение.</w:t>
            </w:r>
          </w:p>
          <w:p w:rsidR="00D01218" w:rsidRDefault="00D01218">
            <w:pPr>
              <w:pStyle w:val="ParagraphStyle"/>
              <w:spacing w:line="252" w:lineRule="auto"/>
              <w:rPr>
                <w:rFonts w:ascii="Times New Roman" w:hAnsi="Times New Roman" w:cs="Times New Roman"/>
                <w:sz w:val="22"/>
                <w:szCs w:val="22"/>
              </w:rPr>
            </w:pPr>
          </w:p>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Выполняют упражнения.</w:t>
            </w:r>
          </w:p>
          <w:p w:rsidR="00D01218" w:rsidRDefault="00D01218">
            <w:pPr>
              <w:pStyle w:val="ParagraphStyle"/>
              <w:spacing w:line="252" w:lineRule="auto"/>
              <w:rPr>
                <w:rFonts w:ascii="Times New Roman" w:hAnsi="Times New Roman" w:cs="Times New Roman"/>
                <w:sz w:val="22"/>
                <w:szCs w:val="22"/>
              </w:rPr>
            </w:pP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Выполняют упражнение.</w:t>
            </w:r>
          </w:p>
          <w:p w:rsidR="00D01218" w:rsidRDefault="00D01218">
            <w:pPr>
              <w:pStyle w:val="ParagraphStyle"/>
              <w:spacing w:line="264" w:lineRule="auto"/>
              <w:ind w:right="-60"/>
              <w:rPr>
                <w:rFonts w:ascii="Times New Roman" w:hAnsi="Times New Roman" w:cs="Times New Roman"/>
                <w:sz w:val="22"/>
                <w:szCs w:val="22"/>
              </w:rPr>
            </w:pP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Выполняют упражнение</w:t>
            </w:r>
          </w:p>
        </w:tc>
        <w:tc>
          <w:tcPr>
            <w:tcW w:w="108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Фронтальная, индивидуальная.</w:t>
            </w:r>
          </w:p>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Индивидуальная, фронтальная.</w:t>
            </w: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Индивидуальная.</w:t>
            </w:r>
          </w:p>
          <w:p w:rsidR="00D01218" w:rsidRDefault="00D01218">
            <w:pPr>
              <w:pStyle w:val="ParagraphStyle"/>
              <w:spacing w:line="264" w:lineRule="auto"/>
              <w:ind w:right="-60"/>
              <w:rPr>
                <w:rFonts w:ascii="Times New Roman" w:hAnsi="Times New Roman" w:cs="Times New Roman"/>
                <w:sz w:val="22"/>
                <w:szCs w:val="22"/>
              </w:rPr>
            </w:pPr>
          </w:p>
          <w:p w:rsidR="00D01218" w:rsidRDefault="00D01218">
            <w:pPr>
              <w:pStyle w:val="ParagraphStyle"/>
              <w:spacing w:line="264" w:lineRule="auto"/>
              <w:ind w:right="-60"/>
              <w:rPr>
                <w:rFonts w:ascii="Times New Roman" w:hAnsi="Times New Roman" w:cs="Times New Roman"/>
                <w:sz w:val="22"/>
                <w:szCs w:val="22"/>
              </w:rPr>
            </w:pP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Индивидуальная</w:t>
            </w:r>
          </w:p>
        </w:tc>
        <w:tc>
          <w:tcPr>
            <w:tcW w:w="423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52" w:lineRule="auto"/>
              <w:rPr>
                <w:rFonts w:ascii="Times New Roman" w:hAnsi="Times New Roman" w:cs="Times New Roman"/>
                <w:b/>
                <w:bCs/>
                <w:i/>
                <w:iCs/>
                <w:sz w:val="22"/>
                <w:szCs w:val="22"/>
              </w:rPr>
            </w:pPr>
            <w:r>
              <w:rPr>
                <w:rFonts w:ascii="Times New Roman" w:hAnsi="Times New Roman" w:cs="Times New Roman"/>
                <w:b/>
                <w:bCs/>
                <w:i/>
                <w:iCs/>
                <w:sz w:val="22"/>
                <w:szCs w:val="22"/>
              </w:rPr>
              <w:t>Познавательные:</w:t>
            </w:r>
          </w:p>
          <w:p w:rsidR="00D01218" w:rsidRDefault="00D01218">
            <w:pPr>
              <w:pStyle w:val="ParagraphStyle"/>
              <w:spacing w:line="252" w:lineRule="auto"/>
              <w:rPr>
                <w:rFonts w:ascii="Times New Roman" w:hAnsi="Times New Roman" w:cs="Times New Roman"/>
                <w:i/>
                <w:iCs/>
                <w:sz w:val="22"/>
                <w:szCs w:val="22"/>
              </w:rPr>
            </w:pPr>
            <w:proofErr w:type="spellStart"/>
            <w:r>
              <w:rPr>
                <w:rFonts w:ascii="Times New Roman" w:hAnsi="Times New Roman" w:cs="Times New Roman"/>
                <w:i/>
                <w:iCs/>
                <w:sz w:val="22"/>
                <w:szCs w:val="22"/>
              </w:rPr>
              <w:t>общеучебные</w:t>
            </w:r>
            <w:proofErr w:type="spellEnd"/>
            <w:r>
              <w:rPr>
                <w:rFonts w:ascii="Times New Roman" w:hAnsi="Times New Roman" w:cs="Times New Roman"/>
                <w:i/>
                <w:iCs/>
                <w:sz w:val="22"/>
                <w:szCs w:val="22"/>
              </w:rPr>
              <w:t xml:space="preserve"> </w:t>
            </w:r>
            <w:r>
              <w:rPr>
                <w:rFonts w:ascii="Times New Roman" w:hAnsi="Times New Roman" w:cs="Times New Roman"/>
                <w:sz w:val="22"/>
                <w:szCs w:val="22"/>
              </w:rPr>
              <w:t>– осознанно строят речевое высказывание в устной форме о значении упражнений, развивающих координацию;</w:t>
            </w:r>
            <w:r>
              <w:rPr>
                <w:rFonts w:ascii="Times New Roman" w:hAnsi="Times New Roman" w:cs="Times New Roman"/>
                <w:i/>
                <w:iCs/>
                <w:sz w:val="22"/>
                <w:szCs w:val="22"/>
              </w:rPr>
              <w:t xml:space="preserve"> </w:t>
            </w:r>
          </w:p>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i/>
                <w:iCs/>
                <w:sz w:val="22"/>
                <w:szCs w:val="22"/>
              </w:rPr>
              <w:t xml:space="preserve">логические – </w:t>
            </w:r>
            <w:r>
              <w:rPr>
                <w:rFonts w:ascii="Times New Roman" w:hAnsi="Times New Roman" w:cs="Times New Roman"/>
                <w:sz w:val="22"/>
                <w:szCs w:val="22"/>
              </w:rPr>
              <w:t>осуществляют поиск необходимой информации.</w:t>
            </w:r>
          </w:p>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b/>
                <w:bCs/>
                <w:i/>
                <w:iCs/>
                <w:sz w:val="22"/>
                <w:szCs w:val="22"/>
              </w:rPr>
              <w:t xml:space="preserve">Коммуникативные: </w:t>
            </w:r>
            <w:r>
              <w:rPr>
                <w:rFonts w:ascii="Times New Roman" w:hAnsi="Times New Roman" w:cs="Times New Roman"/>
                <w:sz w:val="22"/>
                <w:szCs w:val="22"/>
              </w:rPr>
              <w:t>умеют</w:t>
            </w:r>
            <w:r>
              <w:rPr>
                <w:rFonts w:ascii="Times New Roman" w:hAnsi="Times New Roman" w:cs="Times New Roman"/>
                <w:b/>
                <w:bCs/>
                <w:i/>
                <w:iCs/>
                <w:sz w:val="22"/>
                <w:szCs w:val="22"/>
              </w:rPr>
              <w:t xml:space="preserve"> </w:t>
            </w:r>
            <w:r>
              <w:rPr>
                <w:rFonts w:ascii="Times New Roman" w:hAnsi="Times New Roman" w:cs="Times New Roman"/>
                <w:sz w:val="22"/>
                <w:szCs w:val="22"/>
              </w:rPr>
              <w:t>задавать вопросы; контролируют действия партнера; используют речь для регуляции своего действия; взаимодействуют со сверстниками в совместной деятельности.</w:t>
            </w:r>
          </w:p>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w:t>
            </w:r>
            <w:r>
              <w:rPr>
                <w:rFonts w:ascii="Times New Roman" w:hAnsi="Times New Roman" w:cs="Times New Roman"/>
                <w:i/>
                <w:iCs/>
                <w:sz w:val="22"/>
                <w:szCs w:val="22"/>
              </w:rPr>
              <w:t xml:space="preserve"> </w:t>
            </w:r>
            <w:r>
              <w:rPr>
                <w:rFonts w:ascii="Times New Roman" w:hAnsi="Times New Roman" w:cs="Times New Roman"/>
                <w:sz w:val="22"/>
                <w:szCs w:val="22"/>
              </w:rPr>
              <w:t>принимают и сохраняют учебную задачу при выполнении упражнений и участии в игре; принимают инструкцию педагога и четко следуют ей; адекватно воспринимают оценку учителя</w:t>
            </w:r>
          </w:p>
        </w:tc>
        <w:tc>
          <w:tcPr>
            <w:tcW w:w="93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Осуществление самоконтроля по образцу.</w:t>
            </w:r>
          </w:p>
          <w:p w:rsidR="00D01218" w:rsidRDefault="00D01218">
            <w:pPr>
              <w:pStyle w:val="ParagraphStyle"/>
              <w:spacing w:line="252" w:lineRule="auto"/>
              <w:rPr>
                <w:rFonts w:ascii="Times New Roman" w:hAnsi="Times New Roman" w:cs="Times New Roman"/>
                <w:sz w:val="22"/>
                <w:szCs w:val="22"/>
              </w:rPr>
            </w:pPr>
          </w:p>
          <w:p w:rsidR="00D01218" w:rsidRDefault="00D01218">
            <w:pPr>
              <w:pStyle w:val="ParagraphStyle"/>
              <w:spacing w:line="264" w:lineRule="auto"/>
              <w:ind w:right="-60"/>
              <w:rPr>
                <w:rFonts w:ascii="Times New Roman" w:hAnsi="Times New Roman" w:cs="Times New Roman"/>
                <w:sz w:val="22"/>
                <w:szCs w:val="22"/>
              </w:rPr>
            </w:pP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Выполнение действий по инструкции</w:t>
            </w:r>
          </w:p>
        </w:tc>
      </w:tr>
      <w:tr w:rsidR="00D01218" w:rsidTr="00820674">
        <w:trPr>
          <w:jc w:val="center"/>
        </w:trPr>
        <w:tc>
          <w:tcPr>
            <w:tcW w:w="134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rPr>
                <w:rFonts w:ascii="Times New Roman" w:hAnsi="Times New Roman" w:cs="Times New Roman"/>
                <w:b/>
                <w:bCs/>
                <w:sz w:val="22"/>
                <w:szCs w:val="22"/>
              </w:rPr>
            </w:pPr>
            <w:r>
              <w:rPr>
                <w:rFonts w:ascii="Times New Roman" w:hAnsi="Times New Roman" w:cs="Times New Roman"/>
                <w:b/>
                <w:bCs/>
                <w:sz w:val="22"/>
                <w:szCs w:val="22"/>
              </w:rPr>
              <w:t xml:space="preserve">IV. </w:t>
            </w:r>
            <w:proofErr w:type="spellStart"/>
            <w:r>
              <w:rPr>
                <w:rFonts w:ascii="Times New Roman" w:hAnsi="Times New Roman" w:cs="Times New Roman"/>
                <w:b/>
                <w:bCs/>
                <w:sz w:val="22"/>
                <w:szCs w:val="22"/>
              </w:rPr>
              <w:t>Первич-ное</w:t>
            </w:r>
            <w:proofErr w:type="spellEnd"/>
            <w:r>
              <w:rPr>
                <w:rFonts w:ascii="Times New Roman" w:hAnsi="Times New Roman" w:cs="Times New Roman"/>
                <w:b/>
                <w:bCs/>
                <w:sz w:val="22"/>
                <w:szCs w:val="22"/>
              </w:rPr>
              <w:t xml:space="preserve"> осмысление и закрепление</w:t>
            </w:r>
          </w:p>
        </w:tc>
        <w:tc>
          <w:tcPr>
            <w:tcW w:w="237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i/>
                <w:iCs/>
                <w:sz w:val="22"/>
                <w:szCs w:val="22"/>
              </w:rPr>
            </w:pPr>
            <w:r>
              <w:rPr>
                <w:rFonts w:ascii="Times New Roman" w:hAnsi="Times New Roman" w:cs="Times New Roman"/>
                <w:sz w:val="22"/>
                <w:szCs w:val="22"/>
              </w:rPr>
              <w:t>Игра-соревнование «Перетяжки»</w:t>
            </w:r>
            <w:r>
              <w:rPr>
                <w:rFonts w:ascii="Times New Roman" w:hAnsi="Times New Roman" w:cs="Times New Roman"/>
                <w:i/>
                <w:iCs/>
                <w:sz w:val="22"/>
                <w:szCs w:val="22"/>
              </w:rPr>
              <w:t xml:space="preserve"> (см. </w:t>
            </w:r>
            <w:r>
              <w:rPr>
                <w:rFonts w:ascii="Times New Roman" w:hAnsi="Times New Roman" w:cs="Times New Roman"/>
                <w:i/>
                <w:iCs/>
                <w:caps/>
                <w:sz w:val="22"/>
                <w:szCs w:val="22"/>
              </w:rPr>
              <w:t>п</w:t>
            </w:r>
            <w:r>
              <w:rPr>
                <w:rFonts w:ascii="Times New Roman" w:hAnsi="Times New Roman" w:cs="Times New Roman"/>
                <w:i/>
                <w:iCs/>
                <w:sz w:val="22"/>
                <w:szCs w:val="22"/>
              </w:rPr>
              <w:t>риложение 3)</w:t>
            </w:r>
          </w:p>
        </w:tc>
        <w:tc>
          <w:tcPr>
            <w:tcW w:w="2928"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 xml:space="preserve">Объясняет правила игры. </w:t>
            </w: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Формулирует задание; создает эмоциональный настрой, обеспечивает мотивацию выполнения</w:t>
            </w:r>
          </w:p>
        </w:tc>
        <w:tc>
          <w:tcPr>
            <w:tcW w:w="1215"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Участвуют в игре</w:t>
            </w:r>
          </w:p>
        </w:tc>
        <w:tc>
          <w:tcPr>
            <w:tcW w:w="108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Фронтальная</w:t>
            </w:r>
          </w:p>
        </w:tc>
        <w:tc>
          <w:tcPr>
            <w:tcW w:w="423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принимают и сохраняют учебную задачу при выполнении упражнений и в процессе участия в игре</w:t>
            </w:r>
          </w:p>
        </w:tc>
        <w:tc>
          <w:tcPr>
            <w:tcW w:w="93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Выполнение действий по инструкции</w:t>
            </w:r>
          </w:p>
        </w:tc>
      </w:tr>
      <w:tr w:rsidR="00D01218" w:rsidTr="00820674">
        <w:trPr>
          <w:jc w:val="center"/>
        </w:trPr>
        <w:tc>
          <w:tcPr>
            <w:tcW w:w="134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rPr>
                <w:rFonts w:ascii="Times New Roman" w:hAnsi="Times New Roman" w:cs="Times New Roman"/>
                <w:b/>
                <w:bCs/>
                <w:sz w:val="22"/>
                <w:szCs w:val="22"/>
              </w:rPr>
            </w:pPr>
            <w:r>
              <w:rPr>
                <w:rFonts w:ascii="Times New Roman" w:hAnsi="Times New Roman" w:cs="Times New Roman"/>
                <w:b/>
                <w:bCs/>
                <w:sz w:val="22"/>
                <w:szCs w:val="22"/>
              </w:rPr>
              <w:t xml:space="preserve">V. Итоги урока. </w:t>
            </w:r>
            <w:r>
              <w:rPr>
                <w:rFonts w:ascii="Times New Roman" w:hAnsi="Times New Roman" w:cs="Times New Roman"/>
                <w:b/>
                <w:bCs/>
                <w:sz w:val="22"/>
                <w:szCs w:val="22"/>
              </w:rPr>
              <w:br/>
              <w:t>Рефлексия</w:t>
            </w:r>
          </w:p>
        </w:tc>
        <w:tc>
          <w:tcPr>
            <w:tcW w:w="237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Обобщить</w:t>
            </w:r>
            <w:r>
              <w:rPr>
                <w:rFonts w:ascii="Times New Roman" w:hAnsi="Times New Roman" w:cs="Times New Roman"/>
                <w:i/>
                <w:iCs/>
                <w:sz w:val="22"/>
                <w:szCs w:val="22"/>
              </w:rPr>
              <w:t xml:space="preserve"> </w:t>
            </w:r>
            <w:r>
              <w:rPr>
                <w:rFonts w:ascii="Times New Roman" w:hAnsi="Times New Roman" w:cs="Times New Roman"/>
                <w:sz w:val="22"/>
                <w:szCs w:val="22"/>
              </w:rPr>
              <w:t xml:space="preserve">полученные на уроке сведения </w:t>
            </w:r>
          </w:p>
        </w:tc>
        <w:tc>
          <w:tcPr>
            <w:tcW w:w="2928"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 xml:space="preserve">Проводит беседу </w:t>
            </w:r>
            <w:r>
              <w:rPr>
                <w:rFonts w:ascii="Times New Roman" w:hAnsi="Times New Roman" w:cs="Times New Roman"/>
                <w:sz w:val="22"/>
                <w:szCs w:val="22"/>
              </w:rPr>
              <w:br/>
              <w:t>по</w:t>
            </w:r>
            <w:r>
              <w:rPr>
                <w:rFonts w:ascii="Times New Roman" w:hAnsi="Times New Roman" w:cs="Times New Roman"/>
                <w:spacing w:val="45"/>
                <w:sz w:val="22"/>
                <w:szCs w:val="22"/>
              </w:rPr>
              <w:t xml:space="preserve"> вопросам</w:t>
            </w:r>
            <w:r>
              <w:rPr>
                <w:rFonts w:ascii="Times New Roman" w:hAnsi="Times New Roman" w:cs="Times New Roman"/>
                <w:sz w:val="22"/>
                <w:szCs w:val="22"/>
              </w:rPr>
              <w:t xml:space="preserve">: </w:t>
            </w: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 xml:space="preserve">– Какие упражнения для развития равновесия вы знаете? </w:t>
            </w: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 С помощью каких упражнений можно развивать координацию движений?</w:t>
            </w:r>
          </w:p>
        </w:tc>
        <w:tc>
          <w:tcPr>
            <w:tcW w:w="1215"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 xml:space="preserve">Отвечают </w:t>
            </w: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на вопросы.</w:t>
            </w:r>
          </w:p>
          <w:p w:rsidR="00D01218" w:rsidRDefault="00D01218">
            <w:pPr>
              <w:pStyle w:val="ParagraphStyle"/>
              <w:spacing w:line="264" w:lineRule="auto"/>
              <w:ind w:right="-60"/>
              <w:rPr>
                <w:rFonts w:ascii="Times New Roman" w:hAnsi="Times New Roman" w:cs="Times New Roman"/>
                <w:spacing w:val="-15"/>
                <w:sz w:val="22"/>
                <w:szCs w:val="22"/>
              </w:rPr>
            </w:pPr>
            <w:r>
              <w:rPr>
                <w:rFonts w:ascii="Times New Roman" w:hAnsi="Times New Roman" w:cs="Times New Roman"/>
                <w:sz w:val="22"/>
                <w:szCs w:val="22"/>
              </w:rPr>
              <w:t>Определяют свое эмоциональное состояние</w:t>
            </w:r>
            <w:r>
              <w:rPr>
                <w:rFonts w:ascii="Times New Roman" w:hAnsi="Times New Roman" w:cs="Times New Roman"/>
                <w:spacing w:val="-15"/>
                <w:sz w:val="22"/>
                <w:szCs w:val="22"/>
              </w:rPr>
              <w:t xml:space="preserve"> на уроке</w:t>
            </w:r>
          </w:p>
        </w:tc>
        <w:tc>
          <w:tcPr>
            <w:tcW w:w="108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Фронтальная</w:t>
            </w:r>
          </w:p>
        </w:tc>
        <w:tc>
          <w:tcPr>
            <w:tcW w:w="4232"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понимают значение знаний для человека и принимают его.</w:t>
            </w:r>
          </w:p>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b/>
                <w:bCs/>
                <w:i/>
                <w:iCs/>
                <w:sz w:val="22"/>
                <w:szCs w:val="22"/>
              </w:rPr>
              <w:t xml:space="preserve">Регулятивные: </w:t>
            </w:r>
            <w:r>
              <w:rPr>
                <w:rFonts w:ascii="Times New Roman" w:hAnsi="Times New Roman" w:cs="Times New Roman"/>
                <w:sz w:val="22"/>
                <w:szCs w:val="22"/>
              </w:rPr>
              <w:t>прогнозируют результаты уровня усвоения изучаемого материала</w:t>
            </w:r>
          </w:p>
        </w:tc>
        <w:tc>
          <w:tcPr>
            <w:tcW w:w="931" w:type="dxa"/>
            <w:tcBorders>
              <w:top w:val="single" w:sz="6" w:space="0" w:color="000000"/>
              <w:left w:val="single" w:sz="6" w:space="0" w:color="000000"/>
              <w:bottom w:val="single" w:sz="6" w:space="0" w:color="000000"/>
              <w:right w:val="single" w:sz="6" w:space="0" w:color="000000"/>
            </w:tcBorders>
          </w:tcPr>
          <w:p w:rsidR="00D01218" w:rsidRDefault="00D01218">
            <w:pPr>
              <w:pStyle w:val="ParagraphStyle"/>
              <w:spacing w:line="264" w:lineRule="auto"/>
              <w:ind w:right="-60"/>
              <w:rPr>
                <w:rFonts w:ascii="Times New Roman" w:hAnsi="Times New Roman" w:cs="Times New Roman"/>
                <w:sz w:val="22"/>
                <w:szCs w:val="22"/>
              </w:rPr>
            </w:pPr>
            <w:r>
              <w:rPr>
                <w:rFonts w:ascii="Times New Roman" w:hAnsi="Times New Roman" w:cs="Times New Roman"/>
                <w:sz w:val="22"/>
                <w:szCs w:val="22"/>
              </w:rPr>
              <w:t>Оценивание учащихся за работу на уроке</w:t>
            </w:r>
          </w:p>
        </w:tc>
      </w:tr>
    </w:tbl>
    <w:p w:rsidR="00D01218" w:rsidRDefault="00D01218" w:rsidP="00D01218">
      <w:pPr>
        <w:pStyle w:val="ParagraphStyle"/>
        <w:ind w:left="-105"/>
        <w:jc w:val="center"/>
        <w:rPr>
          <w:rFonts w:ascii="Times New Roman" w:hAnsi="Times New Roman" w:cs="Times New Roman"/>
          <w:i/>
          <w:iCs/>
        </w:rPr>
      </w:pPr>
    </w:p>
    <w:p w:rsidR="00D01218" w:rsidRDefault="00D01218" w:rsidP="00D01218">
      <w:pPr>
        <w:pStyle w:val="ParagraphStyle"/>
        <w:spacing w:before="240" w:after="24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Приложение 1</w:t>
      </w:r>
    </w:p>
    <w:p w:rsidR="00D01218" w:rsidRDefault="00D01218" w:rsidP="00D01218">
      <w:pPr>
        <w:pStyle w:val="ParagraphStyle"/>
        <w:spacing w:line="264" w:lineRule="auto"/>
        <w:ind w:firstLine="360"/>
        <w:jc w:val="center"/>
        <w:rPr>
          <w:rFonts w:ascii="Times New Roman" w:hAnsi="Times New Roman" w:cs="Times New Roman"/>
          <w:b/>
          <w:bCs/>
          <w:sz w:val="28"/>
          <w:szCs w:val="28"/>
        </w:rPr>
      </w:pPr>
      <w:r>
        <w:rPr>
          <w:rFonts w:ascii="Times New Roman" w:hAnsi="Times New Roman" w:cs="Times New Roman"/>
          <w:b/>
          <w:bCs/>
          <w:sz w:val="28"/>
          <w:szCs w:val="28"/>
        </w:rPr>
        <w:t>Упражнения для развития  координации</w:t>
      </w:r>
    </w:p>
    <w:p w:rsidR="00D01218" w:rsidRDefault="00D01218" w:rsidP="00D01218">
      <w:pPr>
        <w:pStyle w:val="ParagraphStyle"/>
        <w:spacing w:line="264" w:lineRule="auto"/>
        <w:ind w:firstLine="360"/>
        <w:jc w:val="center"/>
        <w:rPr>
          <w:rFonts w:ascii="Times New Roman" w:hAnsi="Times New Roman" w:cs="Times New Roman"/>
          <w:b/>
          <w:bCs/>
          <w:sz w:val="28"/>
          <w:szCs w:val="28"/>
        </w:rPr>
      </w:pPr>
    </w:p>
    <w:p w:rsidR="00D01218" w:rsidRDefault="00D01218" w:rsidP="00D01218">
      <w:pPr>
        <w:pStyle w:val="ParagraphStyle"/>
        <w:spacing w:line="264" w:lineRule="auto"/>
        <w:ind w:left="720" w:hanging="360"/>
        <w:jc w:val="both"/>
        <w:rPr>
          <w:rFonts w:ascii="Times New Roman" w:hAnsi="Times New Roman" w:cs="Times New Roman"/>
          <w:sz w:val="28"/>
          <w:szCs w:val="28"/>
        </w:rPr>
      </w:pPr>
      <w:r>
        <w:rPr>
          <w:rFonts w:ascii="Times New Roman" w:hAnsi="Times New Roman" w:cs="Times New Roman"/>
          <w:sz w:val="28"/>
          <w:szCs w:val="28"/>
        </w:rPr>
        <w:t>1. Прыжок вверх с поворотом на 180 градусов влево (вправо).</w:t>
      </w:r>
    </w:p>
    <w:p w:rsidR="00D01218" w:rsidRDefault="00D01218" w:rsidP="00D01218">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2. После медленного вращения переступанием (4–6 оборотов) в положении «наклон вперед руки на коленях» выпрямиться и пройти (4–6 м) по узкой полосе.</w:t>
      </w:r>
    </w:p>
    <w:p w:rsidR="00D01218" w:rsidRDefault="00D01218" w:rsidP="00D01218">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Принять упор присев, левую ногу назад, руками опереться о мат, повернув кисти вправо, правая рука рядом, левая вперед на ширину плеч, по команде учителя перепрыгивать с правой ноги на левую и обратно, толчком одной, махом другой, как в предыдущем упражнении </w:t>
      </w:r>
      <w:r>
        <w:rPr>
          <w:rFonts w:ascii="Times New Roman" w:hAnsi="Times New Roman" w:cs="Times New Roman"/>
          <w:i/>
          <w:iCs/>
          <w:sz w:val="28"/>
          <w:szCs w:val="28"/>
        </w:rPr>
        <w:t>(10 раз)</w:t>
      </w:r>
      <w:r>
        <w:rPr>
          <w:rFonts w:ascii="Times New Roman" w:hAnsi="Times New Roman" w:cs="Times New Roman"/>
          <w:sz w:val="28"/>
          <w:szCs w:val="28"/>
        </w:rPr>
        <w:t>. После отдыха повторить, но при этом пытаться перепрыгнуть мат. Следить за тем, чтобы взгляд был направлен на кисти рук.</w:t>
      </w:r>
    </w:p>
    <w:p w:rsidR="00D01218" w:rsidRDefault="00D01218" w:rsidP="00D01218">
      <w:pPr>
        <w:pStyle w:val="ParagraphStyle"/>
        <w:spacing w:before="240" w:after="240" w:line="252"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Приложение 2</w:t>
      </w:r>
    </w:p>
    <w:p w:rsidR="00D01218" w:rsidRDefault="00D01218" w:rsidP="00D01218">
      <w:pPr>
        <w:pStyle w:val="ParagraphStyle"/>
        <w:spacing w:line="252" w:lineRule="auto"/>
        <w:ind w:firstLine="360"/>
        <w:jc w:val="center"/>
        <w:rPr>
          <w:rFonts w:ascii="Times New Roman" w:hAnsi="Times New Roman" w:cs="Times New Roman"/>
          <w:b/>
          <w:bCs/>
          <w:sz w:val="28"/>
          <w:szCs w:val="28"/>
        </w:rPr>
      </w:pPr>
      <w:r>
        <w:rPr>
          <w:rFonts w:ascii="Times New Roman" w:hAnsi="Times New Roman" w:cs="Times New Roman"/>
          <w:b/>
          <w:bCs/>
          <w:sz w:val="28"/>
          <w:szCs w:val="28"/>
        </w:rPr>
        <w:t>Упражнения для развития равновесия</w:t>
      </w:r>
    </w:p>
    <w:p w:rsidR="00D01218" w:rsidRDefault="00D01218" w:rsidP="00D01218">
      <w:pPr>
        <w:pStyle w:val="ParagraphStyle"/>
        <w:spacing w:line="252" w:lineRule="auto"/>
        <w:ind w:firstLine="360"/>
        <w:jc w:val="center"/>
        <w:rPr>
          <w:rFonts w:ascii="Times New Roman" w:hAnsi="Times New Roman" w:cs="Times New Roman"/>
          <w:b/>
          <w:bCs/>
          <w:sz w:val="28"/>
          <w:szCs w:val="28"/>
        </w:rPr>
      </w:pPr>
    </w:p>
    <w:p w:rsidR="00D01218" w:rsidRDefault="00D01218" w:rsidP="00D01218">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Принять упор присев, опираясь руками о мат, одну ногу назад. Выполнить прыжки на одной ноге, опора руками, другая нога не касается пола </w:t>
      </w:r>
      <w:r>
        <w:rPr>
          <w:rFonts w:ascii="Times New Roman" w:hAnsi="Times New Roman" w:cs="Times New Roman"/>
          <w:i/>
          <w:iCs/>
          <w:sz w:val="28"/>
          <w:szCs w:val="28"/>
        </w:rPr>
        <w:t>(10 раз)</w:t>
      </w:r>
      <w:r>
        <w:rPr>
          <w:rFonts w:ascii="Times New Roman" w:hAnsi="Times New Roman" w:cs="Times New Roman"/>
          <w:sz w:val="28"/>
          <w:szCs w:val="28"/>
        </w:rPr>
        <w:t>. После отдыха повторить, но при этом выполнять мах прямой ногой. После отдыха повторить, но при этом отталкиваться чуть сильнее.</w:t>
      </w:r>
    </w:p>
    <w:p w:rsidR="00D01218" w:rsidRDefault="00D01218" w:rsidP="00D01218">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Встать на колени перед матом, опираясь руками о пол вплотную к матам, поставить голову на мат. По команде учителя выпрямить ноги, выполнить упор опорой руками, пальцами ног и головой, продержать 10 счетов. После отдыха выполнить тот же упор, но при этом, подтягивая ноги ближе к рукам, поставить спину вертикально, удерживать равновесие 10 счетов. (Следить за тем, чтобы упор головой не перемещался на затылок). После отдыха выполнить тот же упор, но при этом постараться подтянуть ноги максимально, чтобы ноги слегка приподнялись над опорой, и сразу вернуть их на место во избежание падения на спину. </w:t>
      </w:r>
      <w:r>
        <w:rPr>
          <w:rFonts w:ascii="Times New Roman" w:hAnsi="Times New Roman" w:cs="Times New Roman"/>
          <w:i/>
          <w:iCs/>
          <w:sz w:val="28"/>
          <w:szCs w:val="28"/>
        </w:rPr>
        <w:t>(Выполнить 3–4 раза.)</w:t>
      </w:r>
    </w:p>
    <w:p w:rsidR="00D01218" w:rsidRDefault="00D01218" w:rsidP="00D01218">
      <w:pPr>
        <w:pStyle w:val="ParagraphStyle"/>
        <w:spacing w:before="240" w:after="240" w:line="252"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lastRenderedPageBreak/>
        <w:t>Приложение 3</w:t>
      </w:r>
    </w:p>
    <w:p w:rsidR="00D01218" w:rsidRDefault="00D01218" w:rsidP="00D01218">
      <w:pPr>
        <w:pStyle w:val="ParagraphStyle"/>
        <w:spacing w:line="252" w:lineRule="auto"/>
        <w:ind w:firstLine="360"/>
        <w:jc w:val="center"/>
        <w:rPr>
          <w:rFonts w:ascii="Times New Roman" w:hAnsi="Times New Roman" w:cs="Times New Roman"/>
          <w:b/>
          <w:bCs/>
          <w:color w:val="000000"/>
          <w:sz w:val="28"/>
          <w:szCs w:val="28"/>
        </w:rPr>
      </w:pPr>
      <w:r>
        <w:rPr>
          <w:rFonts w:ascii="Times New Roman" w:hAnsi="Times New Roman" w:cs="Times New Roman"/>
          <w:b/>
          <w:bCs/>
          <w:sz w:val="28"/>
          <w:szCs w:val="28"/>
        </w:rPr>
        <w:t>Игра-соревнование</w:t>
      </w:r>
      <w:r>
        <w:rPr>
          <w:rFonts w:ascii="Times New Roman" w:hAnsi="Times New Roman" w:cs="Times New Roman"/>
          <w:b/>
          <w:bCs/>
          <w:i/>
          <w:iCs/>
          <w:sz w:val="28"/>
          <w:szCs w:val="28"/>
        </w:rPr>
        <w:t xml:space="preserve"> «</w:t>
      </w:r>
      <w:r>
        <w:rPr>
          <w:rFonts w:ascii="Times New Roman" w:hAnsi="Times New Roman" w:cs="Times New Roman"/>
          <w:b/>
          <w:bCs/>
          <w:color w:val="000000"/>
          <w:sz w:val="28"/>
          <w:szCs w:val="28"/>
        </w:rPr>
        <w:t>Перетяжки»</w:t>
      </w:r>
    </w:p>
    <w:p w:rsidR="00D01218" w:rsidRDefault="00D01218" w:rsidP="00D01218">
      <w:pPr>
        <w:pStyle w:val="ParagraphStyle"/>
        <w:spacing w:line="252" w:lineRule="auto"/>
        <w:ind w:firstLine="3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D01218" w:rsidRDefault="00D01218" w:rsidP="00D01218">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Для игры нужны кубики, городки или кегли, булавы и толстая веревка длиной 5–6 метров. Концы ее связывают или сшивают. Полученный гибкий «обруч» кладут на середину площадки.</w:t>
      </w:r>
    </w:p>
    <w:p w:rsidR="00D01218" w:rsidRDefault="00D01218" w:rsidP="00D01218">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Играющие (примерно одинаковые по росту и весу) составляют четверки, тройки или пары в зависимости от общего числа участников.</w:t>
      </w:r>
    </w:p>
    <w:p w:rsidR="00D01218" w:rsidRDefault="00D01218" w:rsidP="00D01218">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Взяв в руки «обруч», участники игры по сигналу тянут его в свою сторону к городку (кегле, кубику), который ставится в двух шагах сзади каждого игрока. Кто первый сумеет взять в руки городок, кеглю или кубик, тот и победитель.</w:t>
      </w:r>
    </w:p>
    <w:p w:rsidR="00D01218" w:rsidRDefault="00D01218" w:rsidP="00D01218">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соревнуются четверки, то оставшаяся тройка продолжает игру, перетягивая друг друга, словно «лебедь, рак и щука». Их задача – тоже достать городки, расставленные по треугольнику. Победитель занимает второе место, а оставшаяся пара продолжает поединок, борясь за третье место.</w:t>
      </w:r>
    </w:p>
    <w:p w:rsidR="00D01218" w:rsidRDefault="00D01218" w:rsidP="00D01218">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Главное правило игры – не отпускать веревку. Отпустивший «обруч» выбывает из игры.</w:t>
      </w:r>
    </w:p>
    <w:p w:rsidR="001B45A0" w:rsidRPr="00D01218" w:rsidRDefault="001B45A0">
      <w:pPr>
        <w:rPr>
          <w:lang w:val="x-none"/>
        </w:rPr>
      </w:pPr>
    </w:p>
    <w:sectPr w:rsidR="001B45A0" w:rsidRPr="00D01218" w:rsidSect="00D01218">
      <w:pgSz w:w="15840" w:h="12240" w:orient="landscape"/>
      <w:pgMar w:top="851" w:right="1134" w:bottom="1803"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218"/>
    <w:rsid w:val="001B45A0"/>
    <w:rsid w:val="00820674"/>
    <w:rsid w:val="00D0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D01218"/>
    <w:pPr>
      <w:autoSpaceDE w:val="0"/>
      <w:autoSpaceDN w:val="0"/>
      <w:adjustRightInd w:val="0"/>
      <w:spacing w:after="0" w:line="240" w:lineRule="auto"/>
    </w:pPr>
    <w:rPr>
      <w:rFonts w:ascii="Arial" w:hAnsi="Arial" w:cs="Arial"/>
      <w:sz w:val="24"/>
      <w:szCs w:val="24"/>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D01218"/>
    <w:pPr>
      <w:autoSpaceDE w:val="0"/>
      <w:autoSpaceDN w:val="0"/>
      <w:adjustRightInd w:val="0"/>
      <w:spacing w:after="0" w:line="240" w:lineRule="auto"/>
    </w:pPr>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1291</Words>
  <Characters>7362</Characters>
  <Application>Microsoft Office Word</Application>
  <DocSecurity>0</DocSecurity>
  <Lines>61</Lines>
  <Paragraphs>17</Paragraphs>
  <ScaleCrop>false</ScaleCrop>
  <Company>SPecialiST RePack</Company>
  <LinksUpToDate>false</LinksUpToDate>
  <CharactersWithSpaces>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3</cp:revision>
  <dcterms:created xsi:type="dcterms:W3CDTF">2015-03-04T05:50:00Z</dcterms:created>
  <dcterms:modified xsi:type="dcterms:W3CDTF">2015-03-04T06:46:00Z</dcterms:modified>
</cp:coreProperties>
</file>