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D8" w:rsidRPr="00305C44" w:rsidRDefault="00E95ED8" w:rsidP="00305C4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05C44">
        <w:rPr>
          <w:rFonts w:ascii="Times New Roman" w:hAnsi="Times New Roman" w:cs="Times New Roman"/>
          <w:b/>
          <w:sz w:val="24"/>
        </w:rPr>
        <w:t>Урок литературы в 5 классе по теме «Нравственные уроки «Сказки о мертвой царевне и о семи богатырях» А.С. Пушкина».</w:t>
      </w:r>
    </w:p>
    <w:p w:rsidR="00305C44" w:rsidRPr="00305C44" w:rsidRDefault="00E95ED8" w:rsidP="00305C4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05C44">
        <w:rPr>
          <w:rFonts w:ascii="Times New Roman" w:hAnsi="Times New Roman" w:cs="Times New Roman"/>
          <w:b/>
          <w:sz w:val="24"/>
        </w:rPr>
        <w:t>Автор: Петропавловская Татьяна Евгеньевна, учитель русского языка и литературы,</w:t>
      </w:r>
    </w:p>
    <w:p w:rsidR="003E1548" w:rsidRPr="00305C44" w:rsidRDefault="00E95ED8" w:rsidP="00305C4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05C44">
        <w:rPr>
          <w:rFonts w:ascii="Times New Roman" w:hAnsi="Times New Roman" w:cs="Times New Roman"/>
          <w:b/>
          <w:sz w:val="24"/>
        </w:rPr>
        <w:t>заместитель директора по учебно-методической работе МБОУ СОШ № 35 города Краснодара.</w:t>
      </w:r>
    </w:p>
    <w:tbl>
      <w:tblPr>
        <w:tblW w:w="149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1164"/>
      </w:tblGrid>
      <w:tr w:rsidR="005E16FB" w:rsidRPr="00215E0C" w:rsidTr="005E16FB">
        <w:trPr>
          <w:trHeight w:val="305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Тип урока:</w:t>
            </w:r>
          </w:p>
        </w:tc>
        <w:tc>
          <w:tcPr>
            <w:tcW w:w="1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C0253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 </w:t>
            </w:r>
            <w:r w:rsidR="00C02534">
              <w:rPr>
                <w:rFonts w:ascii="Times New Roman" w:hAnsi="Times New Roman" w:cs="Times New Roman"/>
                <w:sz w:val="24"/>
              </w:rPr>
              <w:t>комбинированный</w:t>
            </w:r>
          </w:p>
        </w:tc>
      </w:tr>
      <w:tr w:rsidR="005E16FB" w:rsidRPr="00215E0C" w:rsidTr="005E16FB">
        <w:trPr>
          <w:trHeight w:val="305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Авторы УМК:</w:t>
            </w:r>
          </w:p>
        </w:tc>
        <w:tc>
          <w:tcPr>
            <w:tcW w:w="1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C02534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 </w:t>
            </w:r>
            <w:proofErr w:type="spellStart"/>
            <w:r w:rsidRPr="00C02534">
              <w:rPr>
                <w:rFonts w:ascii="Times New Roman" w:hAnsi="Times New Roman" w:cs="Times New Roman"/>
                <w:sz w:val="24"/>
              </w:rPr>
              <w:t>Г.С.Меркин</w:t>
            </w:r>
            <w:proofErr w:type="spellEnd"/>
            <w:r w:rsidRPr="00C0253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02534">
              <w:rPr>
                <w:rFonts w:ascii="Times New Roman" w:hAnsi="Times New Roman" w:cs="Times New Roman"/>
                <w:sz w:val="24"/>
              </w:rPr>
              <w:t>С.А.Зинин</w:t>
            </w:r>
            <w:proofErr w:type="spellEnd"/>
            <w:r w:rsidRPr="00C0253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E16FB" w:rsidRPr="00215E0C" w:rsidTr="005E16FB">
        <w:trPr>
          <w:trHeight w:val="2748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Цели урока:</w:t>
            </w:r>
          </w:p>
        </w:tc>
        <w:tc>
          <w:tcPr>
            <w:tcW w:w="1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2534" w:rsidRPr="00C02534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обучающая</w:t>
            </w:r>
            <w:r w:rsidRPr="00C02534">
              <w:rPr>
                <w:rFonts w:ascii="Times New Roman" w:hAnsi="Times New Roman" w:cs="Times New Roman"/>
                <w:b/>
                <w:i/>
                <w:sz w:val="24"/>
              </w:rPr>
              <w:t>:</w:t>
            </w:r>
            <w:r w:rsidRPr="00C02534">
              <w:rPr>
                <w:rFonts w:ascii="Times New Roman" w:hAnsi="Times New Roman" w:cs="Times New Roman"/>
                <w:sz w:val="24"/>
              </w:rPr>
              <w:t xml:space="preserve"> формирование навыков сопоставительного анализа художественного произведения, умения осмыслить прочитанное, выявление темы и идеи произведения; </w:t>
            </w:r>
            <w:proofErr w:type="gramStart"/>
            <w:r w:rsidRPr="00C02534">
              <w:rPr>
                <w:rFonts w:ascii="Times New Roman" w:hAnsi="Times New Roman" w:cs="Times New Roman"/>
                <w:sz w:val="24"/>
              </w:rPr>
              <w:t>расширение  теоретико</w:t>
            </w:r>
            <w:proofErr w:type="gramEnd"/>
            <w:r w:rsidRPr="00C02534">
              <w:rPr>
                <w:rFonts w:ascii="Times New Roman" w:hAnsi="Times New Roman" w:cs="Times New Roman"/>
                <w:sz w:val="24"/>
              </w:rPr>
              <w:t>-литературных представлений;</w:t>
            </w:r>
          </w:p>
          <w:p w:rsidR="00C02534" w:rsidRPr="00C02534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развивающая</w:t>
            </w:r>
            <w:r w:rsidRPr="00C02534">
              <w:rPr>
                <w:rFonts w:ascii="Times New Roman" w:hAnsi="Times New Roman" w:cs="Times New Roman"/>
                <w:sz w:val="24"/>
              </w:rPr>
              <w:t>: создание условий для самостоятельной творческой деятельности   учащихся, развитие логического мышления, развитие устной и письменной речи учащихся, формирование коммуникативной компетентности;</w:t>
            </w:r>
          </w:p>
          <w:p w:rsidR="00215E0C" w:rsidRPr="00215E0C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воспитывающая</w:t>
            </w:r>
            <w:r w:rsidRPr="00C02534">
              <w:rPr>
                <w:rFonts w:ascii="Times New Roman" w:hAnsi="Times New Roman" w:cs="Times New Roman"/>
                <w:b/>
                <w:i/>
                <w:sz w:val="24"/>
              </w:rPr>
              <w:t>:</w:t>
            </w:r>
            <w:r w:rsidRPr="00C02534">
              <w:rPr>
                <w:rFonts w:ascii="Times New Roman" w:hAnsi="Times New Roman" w:cs="Times New Roman"/>
                <w:sz w:val="24"/>
              </w:rPr>
              <w:t xml:space="preserve"> формирование представлений о внешней и внутренней красоте человека; формирование нравственных ценностей, способствование процессу духовного развития, осознание своей национальной принадлежности.</w:t>
            </w:r>
          </w:p>
        </w:tc>
      </w:tr>
      <w:tr w:rsidR="005E16FB" w:rsidRPr="00215E0C" w:rsidTr="005E16FB">
        <w:trPr>
          <w:trHeight w:val="1612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 xml:space="preserve">Планируемые образовательные результаты (личностные, </w:t>
            </w:r>
            <w:proofErr w:type="spellStart"/>
            <w:r w:rsidRPr="00215E0C">
              <w:rPr>
                <w:rFonts w:ascii="Times New Roman" w:hAnsi="Times New Roman" w:cs="Times New Roman"/>
                <w:sz w:val="24"/>
              </w:rPr>
              <w:t>метапредметные</w:t>
            </w:r>
            <w:proofErr w:type="spellEnd"/>
            <w:r w:rsidRPr="00215E0C">
              <w:rPr>
                <w:rFonts w:ascii="Times New Roman" w:hAnsi="Times New Roman" w:cs="Times New Roman"/>
                <w:sz w:val="24"/>
              </w:rPr>
              <w:t>, предметные):</w:t>
            </w:r>
          </w:p>
        </w:tc>
        <w:tc>
          <w:tcPr>
            <w:tcW w:w="1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2534" w:rsidRPr="00C02534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C02534">
              <w:rPr>
                <w:rFonts w:ascii="Times New Roman" w:hAnsi="Times New Roman" w:cs="Times New Roman"/>
                <w:sz w:val="24"/>
              </w:rPr>
              <w:t>личностное самоопределение, воспитание доброты, формирование нравственных ценностей и ориентиров.</w:t>
            </w:r>
          </w:p>
          <w:p w:rsidR="00C02534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02534"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C02534">
              <w:rPr>
                <w:rFonts w:ascii="Times New Roman" w:hAnsi="Times New Roman" w:cs="Times New Roman"/>
                <w:sz w:val="24"/>
              </w:rPr>
              <w:t>формирование умения совместно вырабатывать творческое решение вопроса; воспитание стремления к знаниям.</w:t>
            </w:r>
          </w:p>
          <w:p w:rsidR="00C02534" w:rsidRPr="00C02534" w:rsidRDefault="00C02534" w:rsidP="00C0253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sz w:val="24"/>
              </w:rPr>
              <w:t xml:space="preserve">Предметные: </w:t>
            </w:r>
          </w:p>
          <w:p w:rsidR="00C02534" w:rsidRPr="00C02534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коммуникативны</w:t>
            </w: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е</w:t>
            </w:r>
            <w:r w:rsidRPr="00C02534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02534">
              <w:rPr>
                <w:rFonts w:ascii="Times New Roman" w:hAnsi="Times New Roman" w:cs="Times New Roman"/>
                <w:sz w:val="24"/>
              </w:rPr>
              <w:t xml:space="preserve">овладение различными видами речевой деятельности, планирование учебного </w:t>
            </w:r>
            <w:proofErr w:type="gramStart"/>
            <w:r w:rsidRPr="00C02534">
              <w:rPr>
                <w:rFonts w:ascii="Times New Roman" w:hAnsi="Times New Roman" w:cs="Times New Roman"/>
                <w:sz w:val="24"/>
              </w:rPr>
              <w:t>сотрудничества  с</w:t>
            </w:r>
            <w:proofErr w:type="gramEnd"/>
            <w:r w:rsidRPr="00C02534">
              <w:rPr>
                <w:rFonts w:ascii="Times New Roman" w:hAnsi="Times New Roman" w:cs="Times New Roman"/>
                <w:sz w:val="24"/>
              </w:rPr>
              <w:t xml:space="preserve"> учителем и сверстниками, умение достаточно полно и грамотно выражать и аргументировать свои мысли;</w:t>
            </w:r>
          </w:p>
          <w:p w:rsidR="00C02534" w:rsidRPr="00C02534" w:rsidRDefault="00C02534" w:rsidP="00C02534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познавательны</w:t>
            </w: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е</w:t>
            </w: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 xml:space="preserve"> и знаково-символически</w:t>
            </w: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е</w:t>
            </w:r>
            <w:r w:rsidRPr="00C02534">
              <w:rPr>
                <w:rFonts w:ascii="Times New Roman" w:hAnsi="Times New Roman" w:cs="Times New Roman"/>
                <w:sz w:val="24"/>
              </w:rPr>
              <w:t>: поиск и выделение необходимой информации, структурирование знаний, осознанное и произвольное построение речевого высказывания в устной и письменной форме, выбор наиболее эффективных способов решения задач в зависимости от конкретных условий, рефлексия, смысловое чтение, самостоятельное создание алгоритмов деятельности при решении проблем творческого и поискового характера;</w:t>
            </w:r>
          </w:p>
          <w:p w:rsidR="00215E0C" w:rsidRPr="00215E0C" w:rsidRDefault="00C02534" w:rsidP="005E16FB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C02534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регулятивны</w:t>
            </w: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е</w:t>
            </w:r>
            <w:r w:rsidRPr="00C02534">
              <w:rPr>
                <w:rFonts w:ascii="Times New Roman" w:hAnsi="Times New Roman" w:cs="Times New Roman"/>
                <w:b/>
                <w:i/>
                <w:sz w:val="24"/>
              </w:rPr>
              <w:t>:</w:t>
            </w:r>
            <w:r w:rsidRPr="00C02534">
              <w:rPr>
                <w:rFonts w:ascii="Times New Roman" w:hAnsi="Times New Roman" w:cs="Times New Roman"/>
                <w:sz w:val="24"/>
              </w:rPr>
              <w:t xml:space="preserve"> целеполагание, планирование, самоконтроль, </w:t>
            </w:r>
            <w:proofErr w:type="spellStart"/>
            <w:r w:rsidRPr="00C02534">
              <w:rPr>
                <w:rFonts w:ascii="Times New Roman" w:hAnsi="Times New Roman" w:cs="Times New Roman"/>
                <w:sz w:val="24"/>
              </w:rPr>
              <w:t>самокоррекция</w:t>
            </w:r>
            <w:proofErr w:type="spellEnd"/>
            <w:r w:rsidRPr="00C02534">
              <w:rPr>
                <w:rFonts w:ascii="Times New Roman" w:hAnsi="Times New Roman" w:cs="Times New Roman"/>
                <w:sz w:val="24"/>
              </w:rPr>
              <w:t xml:space="preserve">, самооценка, </w:t>
            </w:r>
            <w:proofErr w:type="spellStart"/>
            <w:r w:rsidRPr="00C02534">
              <w:rPr>
                <w:rFonts w:ascii="Times New Roman" w:hAnsi="Times New Roman" w:cs="Times New Roman"/>
                <w:sz w:val="24"/>
              </w:rPr>
              <w:t>саморегуляция</w:t>
            </w:r>
            <w:proofErr w:type="spellEnd"/>
            <w:r w:rsidRPr="00C02534">
              <w:rPr>
                <w:rFonts w:ascii="Times New Roman" w:hAnsi="Times New Roman" w:cs="Times New Roman"/>
                <w:sz w:val="24"/>
              </w:rPr>
              <w:t xml:space="preserve">; </w:t>
            </w:r>
          </w:p>
        </w:tc>
      </w:tr>
      <w:tr w:rsidR="005E16FB" w:rsidRPr="00215E0C" w:rsidTr="005E16FB">
        <w:trPr>
          <w:trHeight w:val="305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Оборудование:</w:t>
            </w:r>
          </w:p>
        </w:tc>
        <w:tc>
          <w:tcPr>
            <w:tcW w:w="1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 </w:t>
            </w:r>
            <w:r w:rsidR="007B7983" w:rsidRPr="007B7983">
              <w:rPr>
                <w:rFonts w:ascii="Times New Roman" w:hAnsi="Times New Roman" w:cs="Times New Roman"/>
                <w:sz w:val="24"/>
              </w:rPr>
              <w:t>мультимедийный комплекс.</w:t>
            </w:r>
          </w:p>
        </w:tc>
      </w:tr>
      <w:tr w:rsidR="005E16FB" w:rsidRPr="00215E0C" w:rsidTr="005E16FB">
        <w:trPr>
          <w:trHeight w:val="619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215E0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lastRenderedPageBreak/>
              <w:t>Образовательные ресурсы:</w:t>
            </w:r>
          </w:p>
        </w:tc>
        <w:tc>
          <w:tcPr>
            <w:tcW w:w="1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0C" w:rsidRPr="00215E0C" w:rsidRDefault="00215E0C" w:rsidP="005E16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15E0C">
              <w:rPr>
                <w:rFonts w:ascii="Times New Roman" w:hAnsi="Times New Roman" w:cs="Times New Roman"/>
                <w:sz w:val="24"/>
              </w:rPr>
              <w:t> </w:t>
            </w:r>
            <w:r w:rsidR="007B7983" w:rsidRPr="007B7983">
              <w:rPr>
                <w:rFonts w:ascii="Times New Roman" w:hAnsi="Times New Roman" w:cs="Times New Roman"/>
                <w:sz w:val="24"/>
              </w:rPr>
              <w:t xml:space="preserve">Литература. 5 класс. Учебник для общеобразовательных учреждений: в 2 ч. Ч.1. Авт.-сост. Г.С. </w:t>
            </w:r>
            <w:proofErr w:type="spellStart"/>
            <w:r w:rsidR="007B7983" w:rsidRPr="007B7983">
              <w:rPr>
                <w:rFonts w:ascii="Times New Roman" w:hAnsi="Times New Roman" w:cs="Times New Roman"/>
                <w:sz w:val="24"/>
              </w:rPr>
              <w:t>Меркин</w:t>
            </w:r>
            <w:proofErr w:type="spellEnd"/>
            <w:r w:rsidR="007B7983" w:rsidRPr="007B7983">
              <w:rPr>
                <w:rFonts w:ascii="Times New Roman" w:hAnsi="Times New Roman" w:cs="Times New Roman"/>
                <w:sz w:val="24"/>
              </w:rPr>
              <w:t>. – М.: «Русское слово»», 2010</w:t>
            </w:r>
          </w:p>
        </w:tc>
      </w:tr>
    </w:tbl>
    <w:p w:rsidR="00517D35" w:rsidRDefault="00517D35" w:rsidP="00517D3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15E0C" w:rsidRDefault="000E1929" w:rsidP="000E192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E1929">
        <w:rPr>
          <w:rFonts w:ascii="Times New Roman" w:hAnsi="Times New Roman" w:cs="Times New Roman"/>
          <w:b/>
          <w:sz w:val="24"/>
        </w:rPr>
        <w:t>Технологическая карта урока</w:t>
      </w:r>
    </w:p>
    <w:tbl>
      <w:tblPr>
        <w:tblStyle w:val="1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6096"/>
        <w:gridCol w:w="992"/>
      </w:tblGrid>
      <w:tr w:rsidR="000E1929" w:rsidRPr="000E1929" w:rsidTr="00B2351A">
        <w:trPr>
          <w:trHeight w:val="143"/>
        </w:trPr>
        <w:tc>
          <w:tcPr>
            <w:tcW w:w="255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5386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096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99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0E1929" w:rsidRPr="000E1929" w:rsidTr="00B2351A">
        <w:trPr>
          <w:trHeight w:val="143"/>
        </w:trPr>
        <w:tc>
          <w:tcPr>
            <w:tcW w:w="2552" w:type="dxa"/>
          </w:tcPr>
          <w:p w:rsidR="000E1929" w:rsidRPr="000E1929" w:rsidRDefault="000E1929" w:rsidP="00AB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1.Организационный момент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976D62" w:rsidRPr="00C645EF" w:rsidRDefault="00976D62" w:rsidP="00AB537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Проверка готовности к уроку, приветствие. </w:t>
            </w:r>
          </w:p>
          <w:p w:rsidR="000E1929" w:rsidRPr="002B28C3" w:rsidRDefault="000E1929" w:rsidP="00AB53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Здравствуйте, ребята, я рада вновь встретиться с вами. </w:t>
            </w:r>
          </w:p>
        </w:tc>
        <w:tc>
          <w:tcPr>
            <w:tcW w:w="6096" w:type="dxa"/>
          </w:tcPr>
          <w:p w:rsidR="000E1929" w:rsidRPr="000E1929" w:rsidRDefault="00976D62" w:rsidP="000E192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Проверка готовности к уроку. </w:t>
            </w:r>
            <w:r w:rsidR="00AB5371"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Приветствие учителя</w:t>
            </w:r>
            <w:r w:rsidR="00C645EF"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E1929" w:rsidRPr="000E1929" w:rsidRDefault="00976D62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  <w:r w:rsidR="000E1929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E1929" w:rsidRPr="000E1929" w:rsidTr="00B2351A">
        <w:trPr>
          <w:trHeight w:val="143"/>
        </w:trPr>
        <w:tc>
          <w:tcPr>
            <w:tcW w:w="2552" w:type="dxa"/>
          </w:tcPr>
          <w:p w:rsidR="000E1929" w:rsidRPr="000E1929" w:rsidRDefault="000E1929" w:rsidP="00305C4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2.Актуализация домашнего задания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2B28C3" w:rsidRPr="00C645EF" w:rsidRDefault="000E1929" w:rsidP="002B28C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Эвристическая беседа</w:t>
            </w:r>
            <w:r w:rsidR="002B28C3"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B28C3" w:rsidRPr="000E1929" w:rsidRDefault="000E1929" w:rsidP="002B28C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28C3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На предыдущем уроке мы познакомились с содержанием сказки А.С.</w:t>
            </w:r>
            <w:r w:rsidR="0097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28C3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Пушкина. Дома вам нужно было прочитать еще и сказку о Белоснежке. Предположите, над какой именно темой мы </w:t>
            </w:r>
            <w:r w:rsidR="002B28C3">
              <w:rPr>
                <w:rFonts w:ascii="Times New Roman" w:eastAsia="Calibri" w:hAnsi="Times New Roman" w:cs="Times New Roman"/>
                <w:sz w:val="24"/>
                <w:szCs w:val="24"/>
              </w:rPr>
              <w:t>будем сегодня работать? (слайд</w:t>
            </w:r>
            <w:r w:rsidR="002B28C3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темами на доске). </w:t>
            </w:r>
          </w:p>
          <w:p w:rsidR="002B28C3" w:rsidRPr="000E1929" w:rsidRDefault="002B28C3" w:rsidP="002B28C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Отличие «Сказки о мертвой царевне и о семи богатырях» от сказки «Белоснежка и семь гномов».</w:t>
            </w:r>
          </w:p>
          <w:p w:rsidR="002B28C3" w:rsidRPr="000E1929" w:rsidRDefault="002B28C3" w:rsidP="002B28C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уроки «Сказки о мертвой царевне».</w:t>
            </w:r>
          </w:p>
          <w:p w:rsidR="002B28C3" w:rsidRPr="000E1929" w:rsidRDefault="002B28C3" w:rsidP="002B28C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добра и зла в сказке </w:t>
            </w:r>
            <w:proofErr w:type="spellStart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E1929" w:rsidRDefault="002B28C3" w:rsidP="002B28C3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3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характеристика царицы-мачехи и царевны</w:t>
            </w:r>
            <w:r w:rsidR="00976D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6D62" w:rsidRPr="00976D62" w:rsidRDefault="00976D62" w:rsidP="00976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D62">
              <w:rPr>
                <w:rFonts w:ascii="Times New Roman" w:eastAsia="Calibri" w:hAnsi="Times New Roman" w:cs="Times New Roman"/>
                <w:sz w:val="24"/>
                <w:szCs w:val="24"/>
              </w:rPr>
              <w:t>Спасибо. Эта тема будет рабочей, а в конце урока мы еще раз обратимся к этому слайду и подтвердим или уточним тему.</w:t>
            </w:r>
          </w:p>
        </w:tc>
        <w:tc>
          <w:tcPr>
            <w:tcW w:w="6096" w:type="dxa"/>
          </w:tcPr>
          <w:p w:rsidR="002B28C3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учителя</w:t>
            </w:r>
            <w:r w:rsidR="002B28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E1929" w:rsidRPr="000E1929" w:rsidRDefault="002B28C3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Ребята высказывают предположения, обычно выбирают первую формулировку.</w:t>
            </w:r>
          </w:p>
        </w:tc>
        <w:tc>
          <w:tcPr>
            <w:tcW w:w="99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</w:tc>
      </w:tr>
      <w:tr w:rsidR="000E1929" w:rsidRPr="000E1929" w:rsidTr="00B2351A">
        <w:trPr>
          <w:trHeight w:val="143"/>
        </w:trPr>
        <w:tc>
          <w:tcPr>
            <w:tcW w:w="2552" w:type="dxa"/>
          </w:tcPr>
          <w:p w:rsidR="000E1929" w:rsidRPr="000E1929" w:rsidRDefault="000E1929" w:rsidP="00305C4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3.Подготовительный </w:t>
            </w:r>
            <w:proofErr w:type="gramStart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этап  для</w:t>
            </w:r>
            <w:proofErr w:type="gramEnd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ответа на «верхний слой»» проблемного вопроса</w:t>
            </w:r>
            <w:r w:rsidR="00644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Исследование</w:t>
            </w:r>
            <w:r w:rsidR="00305C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Сопоставительный</w:t>
            </w:r>
            <w:proofErr w:type="gramEnd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текстов</w:t>
            </w:r>
          </w:p>
        </w:tc>
        <w:tc>
          <w:tcPr>
            <w:tcW w:w="5386" w:type="dxa"/>
          </w:tcPr>
          <w:p w:rsidR="000E1929" w:rsidRPr="00C645EF" w:rsidRDefault="00976D62" w:rsidP="000E192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Целеполагание.</w:t>
            </w:r>
            <w:r w:rsidRPr="00C645EF">
              <w:rPr>
                <w:b/>
              </w:rPr>
              <w:t xml:space="preserve"> </w:t>
            </w:r>
          </w:p>
          <w:p w:rsidR="00976D62" w:rsidRPr="00C645EF" w:rsidRDefault="00976D62" w:rsidP="00976D62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6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нам предстоит выступить в роли исследователей. Что вы можете сказать о содержании сказки «О мертвой царевне и о семи богатырях» и сказки «Белоснежка и семь гномов»? </w:t>
            </w:r>
            <w:r w:rsidR="00C645EF" w:rsidRPr="00C645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(Ответы детей</w:t>
            </w:r>
            <w:r w:rsidR="00644A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сказки похожи</w:t>
            </w:r>
            <w:r w:rsidR="00C645EF" w:rsidRPr="00C645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976D62" w:rsidRDefault="00976D62" w:rsidP="00976D62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6D62">
              <w:rPr>
                <w:rFonts w:ascii="Times New Roman" w:eastAsia="Calibri" w:hAnsi="Times New Roman" w:cs="Times New Roman"/>
                <w:sz w:val="24"/>
                <w:szCs w:val="24"/>
              </w:rPr>
              <w:t>Такие сюжеты, т.е. истории, называются бродячими. Как вы думаете, почему? (</w:t>
            </w:r>
            <w:r w:rsidRPr="00976D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Ответы детей). </w:t>
            </w:r>
          </w:p>
          <w:p w:rsidR="00C645EF" w:rsidRPr="00C645EF" w:rsidRDefault="00C645EF" w:rsidP="00C645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Постановка проблемного вопроса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645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645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Внимание: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вопрос.</w:t>
            </w:r>
            <w:r w:rsidRPr="00C645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Можем ли мы доказать, что Пушкин преобразовал бродячий сюжет в явление русской национальной культуры? (В учебнике – наполнил народные сказки новыми идеями – серьезными и важными).</w:t>
            </w:r>
          </w:p>
          <w:p w:rsidR="00C645EF" w:rsidRDefault="00C645EF" w:rsidP="00C645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EF">
              <w:rPr>
                <w:rFonts w:ascii="Times New Roman" w:eastAsia="Calibri" w:hAnsi="Times New Roman" w:cs="Times New Roman"/>
                <w:sz w:val="24"/>
                <w:szCs w:val="24"/>
              </w:rPr>
              <w:t>Кто считает, что можем – образует первую группу. Кто считает, что нет – вторую. Кто не определился с решением, образует группу экспертов, которые будут заслушивать мнение обеих групп и выносить решение.</w:t>
            </w:r>
          </w:p>
          <w:p w:rsidR="009B652E" w:rsidRDefault="009B652E" w:rsidP="009B65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>Но эксперты сначала должны нам сказать, по каким признакам мы будем сравнивать сказки. (</w:t>
            </w:r>
            <w:r w:rsidRPr="009B65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экспертов</w:t>
            </w: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652E" w:rsidRPr="00444275" w:rsidRDefault="009B652E" w:rsidP="009B652E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2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1. Герои и их поступки. </w:t>
            </w:r>
          </w:p>
          <w:p w:rsidR="009B652E" w:rsidRPr="00444275" w:rsidRDefault="009B652E" w:rsidP="009B652E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2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2. Что главное в сказке </w:t>
            </w:r>
            <w:proofErr w:type="gramStart"/>
            <w:r w:rsidRPr="004442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Белоснежке</w:t>
            </w:r>
            <w:proofErr w:type="gramEnd"/>
            <w:r w:rsidRPr="004442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что главное в сказке Пушкина? </w:t>
            </w:r>
          </w:p>
          <w:p w:rsidR="00444275" w:rsidRPr="009B652E" w:rsidRDefault="00444275" w:rsidP="009B65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6D62" w:rsidRDefault="00976D62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оординирование </w:t>
            </w:r>
            <w:proofErr w:type="gramStart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работы  в</w:t>
            </w:r>
            <w:proofErr w:type="gramEnd"/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группах, консультации в случае возникших затруднений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44275" w:rsidRDefault="00444275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275" w:rsidRDefault="00444275" w:rsidP="004442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4275">
              <w:rPr>
                <w:rFonts w:ascii="Times New Roman" w:eastAsia="Calibri" w:hAnsi="Times New Roman" w:cs="Times New Roman"/>
                <w:sz w:val="24"/>
                <w:szCs w:val="24"/>
              </w:rPr>
              <w:t>Выслушаем мнение экспертов по поводу сравнения сказок.</w:t>
            </w:r>
            <w:r w:rsidRPr="0044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275" w:rsidRDefault="00444275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A74" w:rsidRPr="00644A74" w:rsidRDefault="00644A74" w:rsidP="00644A7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Промежуточные выводы.</w:t>
            </w:r>
          </w:p>
          <w:p w:rsidR="00644A74" w:rsidRPr="00644A74" w:rsidRDefault="00644A74" w:rsidP="00644A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5C44">
              <w:rPr>
                <w:rFonts w:ascii="Times New Roman" w:eastAsia="Calibri" w:hAnsi="Times New Roman" w:cs="Times New Roman"/>
                <w:sz w:val="24"/>
                <w:szCs w:val="24"/>
              </w:rPr>
              <w:t>Вопрос к ребятам.</w:t>
            </w:r>
            <w:r w:rsidRPr="00644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какому мнению вы приходите? Удалось ли Пушкину создать на основе бродячего сюжета самостоятельное произведение? </w:t>
            </w:r>
            <w:r w:rsidRPr="00644A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444275" w:rsidRDefault="00444275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6D62" w:rsidRPr="000E1929" w:rsidRDefault="00976D62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B652E" w:rsidRPr="009B652E" w:rsidRDefault="00976D62" w:rsidP="009B652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Осмысление цели урока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 учителя. </w:t>
            </w:r>
          </w:p>
          <w:p w:rsidR="009B652E" w:rsidRDefault="009B652E" w:rsidP="009B65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на группы. </w:t>
            </w:r>
            <w:r w:rsidR="000E1929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группах. </w:t>
            </w:r>
            <w:r w:rsid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Поисковое и изучающее чтение. </w:t>
            </w: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>Первая группа ищет различие в сказках, 2-я – сходство.</w:t>
            </w:r>
            <w:r w:rsidRPr="009B65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сопоставительной характеристикой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получаются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примерно </w:t>
            </w: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t>следующие сравнительные таблицы.</w:t>
            </w:r>
          </w:p>
          <w:tbl>
            <w:tblPr>
              <w:tblStyle w:val="a3"/>
              <w:tblpPr w:leftFromText="180" w:rightFromText="180" w:vertAnchor="text" w:horzAnchor="margin" w:tblpY="199"/>
              <w:tblW w:w="5807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693"/>
            </w:tblGrid>
            <w:tr w:rsidR="00644A74" w:rsidTr="00644A74">
              <w:trPr>
                <w:trHeight w:val="261"/>
              </w:trPr>
              <w:tc>
                <w:tcPr>
                  <w:tcW w:w="5807" w:type="dxa"/>
                  <w:gridSpan w:val="2"/>
                </w:tcPr>
                <w:p w:rsidR="00644A74" w:rsidRPr="005518A7" w:rsidRDefault="00644A74" w:rsidP="009B652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Группа 1. Герои и их поступки, сходство</w:t>
                  </w:r>
                </w:p>
              </w:tc>
            </w:tr>
            <w:tr w:rsidR="00644A74" w:rsidTr="00644A74">
              <w:trPr>
                <w:trHeight w:val="231"/>
              </w:trPr>
              <w:tc>
                <w:tcPr>
                  <w:tcW w:w="3114" w:type="dxa"/>
                </w:tcPr>
                <w:p w:rsidR="00644A74" w:rsidRDefault="00644A74" w:rsidP="009B652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«Белоснежка и семь гномов»</w:t>
                  </w:r>
                </w:p>
              </w:tc>
              <w:tc>
                <w:tcPr>
                  <w:tcW w:w="2693" w:type="dxa"/>
                </w:tcPr>
                <w:p w:rsidR="00644A74" w:rsidRDefault="00644A74" w:rsidP="00644A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«Сказка о мертвой царевне и о семи богатырях»</w:t>
                  </w:r>
                </w:p>
              </w:tc>
            </w:tr>
            <w:tr w:rsidR="00644A74" w:rsidTr="00644A74">
              <w:trPr>
                <w:trHeight w:val="231"/>
              </w:trPr>
              <w:tc>
                <w:tcPr>
                  <w:tcW w:w="3114" w:type="dxa"/>
                </w:tcPr>
                <w:p w:rsidR="00644A74" w:rsidRDefault="00644A74" w:rsidP="00644A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Мачеха.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Красивая, но злая, хочет из зависти погубить Белоснежку. Имеет волшебное зеркало. </w:t>
                  </w:r>
                  <w:r w:rsidRPr="005518A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Посылает охотника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убить Белоснежку. Узнав, что Белоснежка спаслась, дает ей отравленное яблоко. </w:t>
                  </w:r>
                </w:p>
              </w:tc>
              <w:tc>
                <w:tcPr>
                  <w:tcW w:w="2693" w:type="dxa"/>
                </w:tcPr>
                <w:p w:rsidR="00644A74" w:rsidRDefault="00644A74" w:rsidP="009B652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Мачеха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Красивая, но злая, хочет из зависти погубить царевну. Имеет волшебное зеркало. </w:t>
                  </w:r>
                  <w:r w:rsidRPr="005518A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Приказывает Чернавке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погубить царевну, посылает царевне отравленное яблоко.</w:t>
                  </w:r>
                </w:p>
              </w:tc>
            </w:tr>
            <w:tr w:rsidR="00644A74" w:rsidTr="00644A74">
              <w:trPr>
                <w:trHeight w:val="261"/>
              </w:trPr>
              <w:tc>
                <w:tcPr>
                  <w:tcW w:w="3114" w:type="dxa"/>
                </w:tcPr>
                <w:p w:rsidR="00644A74" w:rsidRPr="00D62D34" w:rsidRDefault="00644A74" w:rsidP="00644A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Белоснежка</w:t>
                  </w:r>
                  <w:r w:rsidRPr="00D62D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«Белая, как снег, румяная, как кровь, и чернявая, как черное дерево»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Спасается у гномов. Оживает в конце сказки.</w:t>
                  </w:r>
                </w:p>
              </w:tc>
              <w:tc>
                <w:tcPr>
                  <w:tcW w:w="2693" w:type="dxa"/>
                </w:tcPr>
                <w:p w:rsidR="00644A74" w:rsidRPr="00D62D34" w:rsidRDefault="00644A74" w:rsidP="00644A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Царевна.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«Белолица, черноброва». Спасается у богатырей.  Оживает в конце сказки.</w:t>
                  </w:r>
                </w:p>
              </w:tc>
            </w:tr>
            <w:tr w:rsidR="00644A74" w:rsidTr="00644A74">
              <w:trPr>
                <w:trHeight w:val="261"/>
              </w:trPr>
              <w:tc>
                <w:tcPr>
                  <w:tcW w:w="5807" w:type="dxa"/>
                  <w:gridSpan w:val="2"/>
                </w:tcPr>
                <w:p w:rsidR="00644A74" w:rsidRPr="005518A7" w:rsidRDefault="00644A74" w:rsidP="009B652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Группа 2. Герои и их поступки, различие</w:t>
                  </w:r>
                </w:p>
              </w:tc>
            </w:tr>
            <w:tr w:rsidR="00644A74" w:rsidTr="00644A74">
              <w:trPr>
                <w:trHeight w:val="261"/>
              </w:trPr>
              <w:tc>
                <w:tcPr>
                  <w:tcW w:w="3114" w:type="dxa"/>
                </w:tcPr>
                <w:p w:rsidR="00644A74" w:rsidRPr="00F901BE" w:rsidRDefault="00644A74" w:rsidP="009B65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Мачеха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Четыре раза пытается убить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Белоснежку,  причем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 трижды – сама. Много внимания отводится жестокости мачехи. В конце сказки ее казнили.</w:t>
                  </w:r>
                </w:p>
              </w:tc>
              <w:tc>
                <w:tcPr>
                  <w:tcW w:w="2693" w:type="dxa"/>
                </w:tcPr>
                <w:p w:rsidR="00644A74" w:rsidRPr="00F901BE" w:rsidRDefault="00644A74" w:rsidP="009B65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Мачеха.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Дважды посылает Чернавку погубить царевну. В конце сказки умирает сама от злости.</w:t>
                  </w:r>
                </w:p>
              </w:tc>
            </w:tr>
            <w:tr w:rsidR="00644A74" w:rsidTr="00644A74">
              <w:trPr>
                <w:trHeight w:val="261"/>
              </w:trPr>
              <w:tc>
                <w:tcPr>
                  <w:tcW w:w="3114" w:type="dxa"/>
                </w:tcPr>
                <w:p w:rsidR="00644A74" w:rsidRPr="00F901BE" w:rsidRDefault="00644A74" w:rsidP="009B65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Белоснежка.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 гномов полежала на всех кроватках, из всех тарелок поела, отовсюду попила. Гномы оставляют ее в доме с условием, что она будет выполнять всю домашнюю работу</w:t>
                  </w:r>
                </w:p>
              </w:tc>
              <w:tc>
                <w:tcPr>
                  <w:tcW w:w="2693" w:type="dxa"/>
                </w:tcPr>
                <w:p w:rsidR="00644A74" w:rsidRPr="00F901BE" w:rsidRDefault="00644A74" w:rsidP="009B65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Царевна.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 богатырей все прибрала. Сама пожелала выполнять всю домашнюю работу. </w:t>
                  </w:r>
                </w:p>
              </w:tc>
            </w:tr>
            <w:tr w:rsidR="00644A74" w:rsidTr="00644A74">
              <w:trPr>
                <w:trHeight w:val="261"/>
              </w:trPr>
              <w:tc>
                <w:tcPr>
                  <w:tcW w:w="3114" w:type="dxa"/>
                </w:tcPr>
                <w:p w:rsidR="00644A74" w:rsidRDefault="00644A74" w:rsidP="009B65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Принц.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Увидел Белоснежку неожиданно.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Приказал гномам перенести ее гроб. Гномы споткнулись, и Белоснежка ожила случайно.</w:t>
                  </w:r>
                </w:p>
              </w:tc>
              <w:tc>
                <w:tcPr>
                  <w:tcW w:w="2693" w:type="dxa"/>
                </w:tcPr>
                <w:p w:rsidR="00644A74" w:rsidRDefault="00644A74" w:rsidP="009B65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8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Елисей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Искал свою невесту по всему свету,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разбил хрустальный гроб, и царевна ожила.</w:t>
                  </w:r>
                </w:p>
              </w:tc>
            </w:tr>
          </w:tbl>
          <w:p w:rsidR="009B652E" w:rsidRDefault="009B652E" w:rsidP="009B65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Эксперты в это время ищут ответ на второй вопрос: что главное в каждой сказке?</w:t>
            </w:r>
          </w:p>
          <w:tbl>
            <w:tblPr>
              <w:tblStyle w:val="a3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899"/>
              <w:gridCol w:w="2876"/>
            </w:tblGrid>
            <w:tr w:rsidR="00444275" w:rsidTr="005B7250">
              <w:trPr>
                <w:trHeight w:val="315"/>
              </w:trPr>
              <w:tc>
                <w:tcPr>
                  <w:tcW w:w="2899" w:type="dxa"/>
                </w:tcPr>
                <w:p w:rsidR="00444275" w:rsidRDefault="00444275" w:rsidP="004442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«Белоснежке»</w:t>
                  </w:r>
                </w:p>
              </w:tc>
              <w:tc>
                <w:tcPr>
                  <w:tcW w:w="2876" w:type="dxa"/>
                </w:tcPr>
                <w:p w:rsidR="00444275" w:rsidRDefault="00444275" w:rsidP="004442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сказке Пушкина</w:t>
                  </w:r>
                </w:p>
              </w:tc>
            </w:tr>
            <w:tr w:rsidR="00444275" w:rsidTr="005B7250">
              <w:trPr>
                <w:trHeight w:val="2244"/>
              </w:trPr>
              <w:tc>
                <w:tcPr>
                  <w:tcW w:w="2899" w:type="dxa"/>
                </w:tcPr>
                <w:p w:rsidR="00444275" w:rsidRDefault="00444275" w:rsidP="00644A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Главное - </w:t>
                  </w:r>
                  <w:proofErr w:type="gramStart"/>
                  <w:r w:rsidR="00644A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ротивопоставление  зла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(мачеха) и добра (Белоснежка). Больше места в тексте отведено злу, главные герои – мачеха и Белоснежка. Добро побеждает случайно.</w:t>
                  </w:r>
                </w:p>
              </w:tc>
              <w:tc>
                <w:tcPr>
                  <w:tcW w:w="2876" w:type="dxa"/>
                </w:tcPr>
                <w:p w:rsidR="00444275" w:rsidRDefault="00444275" w:rsidP="00644A7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Больше места в тексте отведено добру, зло наказывает само себя, это закономерно. Главные герои – царевна и Елисей. Главное – вера в справедливость, в любовь.</w:t>
                  </w:r>
                </w:p>
              </w:tc>
            </w:tr>
          </w:tbl>
          <w:p w:rsidR="009B652E" w:rsidRDefault="00444275" w:rsidP="009B65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редъявление </w:t>
            </w:r>
            <w:r w:rsidR="00644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группами 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промежуточных результатов, промежуточные выводы</w:t>
            </w:r>
            <w:r w:rsidR="00644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E1929" w:rsidRPr="000E1929" w:rsidRDefault="00444275" w:rsidP="00644A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27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442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Сохранив основную сюжетную линию, Пушкин многое изменил и добавил свой взгляд, свои мысли по поводу сказочных событий, внес национальный колорит</w:t>
            </w:r>
            <w:r w:rsidRPr="0044427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644A74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E1929" w:rsidRPr="000E1929" w:rsidTr="00B2351A">
        <w:trPr>
          <w:trHeight w:val="1550"/>
        </w:trPr>
        <w:tc>
          <w:tcPr>
            <w:tcW w:w="255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4.Основной этап. Поиск ответа на «глубинный смысл» проблемного вопроса</w:t>
            </w:r>
          </w:p>
        </w:tc>
        <w:tc>
          <w:tcPr>
            <w:tcW w:w="5386" w:type="dxa"/>
          </w:tcPr>
          <w:p w:rsidR="000E1929" w:rsidRPr="00305C44" w:rsidRDefault="000E1929" w:rsidP="000E192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Углубление проблемного вопроса, постановка перед группами новых задач, координация деятельности групп</w:t>
            </w:r>
            <w:r w:rsidR="0024504A" w:rsidRPr="00305C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24504A" w:rsidRDefault="0024504A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04A" w:rsidRPr="0024504A" w:rsidRDefault="0024504A" w:rsidP="0024504A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Помните, в другой сказке Александра </w:t>
            </w:r>
            <w:proofErr w:type="spellStart"/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>Сергевича</w:t>
            </w:r>
            <w:proofErr w:type="spellEnd"/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сказано: «Сказка – ложь, да в ней намек, добрым молодцам урок!» Кстати, в какой сказке? </w:t>
            </w:r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(«Сказка о золотом петушке»).</w:t>
            </w:r>
          </w:p>
          <w:p w:rsidR="00776E6E" w:rsidRDefault="00776E6E" w:rsidP="0024504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504A" w:rsidRDefault="0024504A" w:rsidP="0024504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0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какой же целью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Пушкин переработал, переписал по-</w:t>
            </w:r>
            <w:proofErr w:type="gramStart"/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>своему  сказку</w:t>
            </w:r>
            <w:proofErr w:type="gramEnd"/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волшебном зеркале, которую он слышал от… ? Закончите фразу. (</w:t>
            </w:r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 затруднениях – наводящие вопросы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>). Чему нас учит Пушкин в этой сказке? (</w:t>
            </w:r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как должна себя </w:t>
            </w:r>
            <w:proofErr w:type="gramStart"/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вести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девушка</w:t>
            </w:r>
            <w:proofErr w:type="gramEnd"/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молодой человек; </w:t>
            </w:r>
            <w:r w:rsidRPr="002450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 мнению поэта, это образец, идеал).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Ответы подтвердите примерами из текста. В какой форме это удобнее сделать -  определите сами.</w:t>
            </w:r>
          </w:p>
          <w:p w:rsidR="00776E6E" w:rsidRPr="0024504A" w:rsidRDefault="00776E6E" w:rsidP="0024504A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4504A" w:rsidRDefault="00776E6E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координирует деятельность </w:t>
            </w:r>
            <w:proofErr w:type="gramStart"/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групп,  консультирует</w:t>
            </w:r>
            <w:proofErr w:type="gramEnd"/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случае затруднений.</w:t>
            </w:r>
          </w:p>
          <w:p w:rsidR="00776E6E" w:rsidRDefault="00776E6E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6E6E" w:rsidRPr="0024504A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C44">
              <w:rPr>
                <w:rFonts w:ascii="Times New Roman" w:eastAsia="Calibri" w:hAnsi="Times New Roman" w:cs="Times New Roman"/>
                <w:sz w:val="24"/>
                <w:szCs w:val="24"/>
              </w:rPr>
              <w:t>Задание экспертам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выяснить, 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какими способами, средствами Пушкин передает именно национальные особенности? </w:t>
            </w:r>
          </w:p>
          <w:p w:rsidR="00776E6E" w:rsidRPr="000E1929" w:rsidRDefault="00776E6E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4504A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Поисковое и изучающее (аналитическое) чтение, информационная переработка текста, фо</w:t>
            </w:r>
            <w:r w:rsidR="0024504A">
              <w:rPr>
                <w:rFonts w:ascii="Times New Roman" w:eastAsia="Calibri" w:hAnsi="Times New Roman" w:cs="Times New Roman"/>
                <w:sz w:val="24"/>
                <w:szCs w:val="24"/>
              </w:rPr>
              <w:t>рмулирование личностной позиции.</w:t>
            </w:r>
          </w:p>
          <w:p w:rsidR="0024504A" w:rsidRPr="0024504A" w:rsidRDefault="000E1929" w:rsidP="002450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504A" w:rsidRPr="002450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1-я группа</w:t>
            </w:r>
            <w:r w:rsidR="0024504A"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отвечает на вопрос: какими качествами должна обладать девушка (на примере образа царевны),</w:t>
            </w:r>
          </w:p>
          <w:p w:rsidR="0024504A" w:rsidRPr="0024504A" w:rsidRDefault="0024504A" w:rsidP="0024504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0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2-я группа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каким должен быть молодой человек, юноша (на примере образа Елисея). </w:t>
            </w:r>
          </w:p>
          <w:p w:rsidR="0024504A" w:rsidRDefault="0024504A" w:rsidP="0024504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(обычно ребята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снова</w:t>
            </w:r>
            <w:r w:rsidRPr="0024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выбирают форму таблицы, но возможен и простой план).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работы групп. Отвечать может один представитель группы или каждый участник представляет одно какое-то качество. </w:t>
            </w:r>
          </w:p>
          <w:tbl>
            <w:tblPr>
              <w:tblStyle w:val="a3"/>
              <w:tblpPr w:leftFromText="180" w:rightFromText="180" w:vertAnchor="text" w:horzAnchor="margin" w:tblpY="17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969"/>
            </w:tblGrid>
            <w:tr w:rsidR="00776E6E" w:rsidTr="00776E6E">
              <w:trPr>
                <w:trHeight w:val="300"/>
              </w:trPr>
              <w:tc>
                <w:tcPr>
                  <w:tcW w:w="5807" w:type="dxa"/>
                  <w:gridSpan w:val="2"/>
                </w:tcPr>
                <w:p w:rsidR="00776E6E" w:rsidRDefault="00776E6E" w:rsidP="00776E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1-я группа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образ царевны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Качество, черта характера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 из текста, подтверждение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доброта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«нраву кроткого такого»,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Соколко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«подбежал и смолк, играя», «им она не прекословит», вынесла хлеб чернице…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скромность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«Втихомолку расцветая», «Закрасневшись, извинилась, что-де, в гости к ним зашла…» - не призналась, что она – царевна, 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Воспитанность, вежливость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 пояс низко поклонилась», «пирожок лишь разломила и кусочек прикусила», «от зеленого вина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отрекалася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она»,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трудолюбие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«все порядком убрала», «приберет и приготовит», «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пряла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сидя под окном»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Порядочность, верность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«тут люди добрые живут, знать, не будет ей обидно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 «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будь нам милая сестрица», «другому я навечно отдана: мне всех милей королевич Елисей»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5807" w:type="dxa"/>
                  <w:gridSpan w:val="2"/>
                  <w:vAlign w:val="center"/>
                </w:tcPr>
                <w:p w:rsidR="00776E6E" w:rsidRDefault="00776E6E" w:rsidP="00776E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5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группа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образ Елисея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Смелость, решительность, деятельность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помолясь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усердно Богу, отправляется в дорогу»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настойчивость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Ищет по всему свету, обращается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людям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к силам природы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Верность, вера в свои силы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отступает перед трудностями, «Елисей, не унывая, к ветру кинулся...»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любить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Рискует жизнью ради невесты: «о гроб невесты милой он ударился всей силой»</w:t>
                  </w:r>
                </w:p>
              </w:tc>
            </w:tr>
            <w:tr w:rsidR="00776E6E" w:rsidTr="00776E6E">
              <w:trPr>
                <w:trHeight w:val="300"/>
              </w:trPr>
              <w:tc>
                <w:tcPr>
                  <w:tcW w:w="1838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Воспитанность, вежливость</w:t>
                  </w:r>
                </w:p>
              </w:tc>
              <w:tc>
                <w:tcPr>
                  <w:tcW w:w="3969" w:type="dxa"/>
                </w:tcPr>
                <w:p w:rsidR="00776E6E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Обращения: «Свет наш солнышко!..», «Месяц, мой дружок, позолоченный рожок!..», «Ветер, ветер, ты могуч…»</w:t>
                  </w:r>
                </w:p>
              </w:tc>
            </w:tr>
          </w:tbl>
          <w:p w:rsidR="000E1929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экспертов: фольклорные элементы в сказке.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4111"/>
            </w:tblGrid>
            <w:tr w:rsidR="00776E6E" w:rsidRPr="00AB33EA" w:rsidTr="00776E6E">
              <w:trPr>
                <w:trHeight w:val="582"/>
              </w:trPr>
              <w:tc>
                <w:tcPr>
                  <w:tcW w:w="1730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33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лексика</w:t>
                  </w:r>
                </w:p>
              </w:tc>
              <w:tc>
                <w:tcPr>
                  <w:tcW w:w="4111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Инда, молодица,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ломлива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перст, сенная девушка, полати, сорочин, спешить, перечить, прекословить, рогатка, черница</w:t>
                  </w:r>
                </w:p>
              </w:tc>
            </w:tr>
            <w:tr w:rsidR="00776E6E" w:rsidRPr="00AB33EA" w:rsidTr="00776E6E">
              <w:trPr>
                <w:trHeight w:val="598"/>
              </w:trPr>
              <w:tc>
                <w:tcPr>
                  <w:tcW w:w="1730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герои</w:t>
                  </w:r>
                </w:p>
              </w:tc>
              <w:tc>
                <w:tcPr>
                  <w:tcW w:w="4111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Образы злой мачехи, доброй падчерицы, храброго жениха, который отправляется на поиски невесты, богатыри</w:t>
                  </w:r>
                </w:p>
              </w:tc>
            </w:tr>
            <w:tr w:rsidR="00776E6E" w:rsidRPr="00AB33EA" w:rsidTr="00776E6E">
              <w:trPr>
                <w:trHeight w:val="582"/>
              </w:trPr>
              <w:tc>
                <w:tcPr>
                  <w:tcW w:w="1730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Волшебные предметы</w:t>
                  </w:r>
                </w:p>
              </w:tc>
              <w:tc>
                <w:tcPr>
                  <w:tcW w:w="4111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зеркало</w:t>
                  </w:r>
                </w:p>
              </w:tc>
            </w:tr>
            <w:tr w:rsidR="00776E6E" w:rsidRPr="00AB33EA" w:rsidTr="00776E6E">
              <w:trPr>
                <w:trHeight w:val="598"/>
              </w:trPr>
              <w:tc>
                <w:tcPr>
                  <w:tcW w:w="1730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Магические числа</w:t>
                  </w:r>
                </w:p>
              </w:tc>
              <w:tc>
                <w:tcPr>
                  <w:tcW w:w="4111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Семь </w:t>
                  </w:r>
                  <w:r w:rsidRPr="00751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богатырей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три раза обращается Елисей к силам природы</w:t>
                  </w:r>
                </w:p>
              </w:tc>
            </w:tr>
            <w:tr w:rsidR="00776E6E" w:rsidRPr="00AB33EA" w:rsidTr="00776E6E">
              <w:trPr>
                <w:trHeight w:val="873"/>
              </w:trPr>
              <w:tc>
                <w:tcPr>
                  <w:tcW w:w="1730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Народные представления о добре и зле</w:t>
                  </w:r>
                </w:p>
              </w:tc>
              <w:tc>
                <w:tcPr>
                  <w:tcW w:w="4111" w:type="dxa"/>
                </w:tcPr>
                <w:p w:rsidR="00776E6E" w:rsidRPr="00AB33EA" w:rsidRDefault="00776E6E" w:rsidP="00776E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Зло будет наказано, добро победит </w:t>
                  </w:r>
                </w:p>
              </w:tc>
            </w:tr>
          </w:tbl>
          <w:p w:rsidR="00776E6E" w:rsidRPr="000E1929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 мин.</w:t>
            </w:r>
          </w:p>
        </w:tc>
      </w:tr>
      <w:tr w:rsidR="000E1929" w:rsidRPr="000E1929" w:rsidTr="00B2351A">
        <w:trPr>
          <w:trHeight w:val="1367"/>
        </w:trPr>
        <w:tc>
          <w:tcPr>
            <w:tcW w:w="255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5.Подведение итогов урока</w:t>
            </w:r>
          </w:p>
        </w:tc>
        <w:tc>
          <w:tcPr>
            <w:tcW w:w="5386" w:type="dxa"/>
          </w:tcPr>
          <w:p w:rsidR="00776E6E" w:rsidRPr="00B2351A" w:rsidRDefault="000E1929" w:rsidP="00776E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Эвристическая беседа</w:t>
            </w:r>
            <w:r w:rsidR="00776E6E" w:rsidRPr="00B23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776E6E" w:rsidRPr="00B23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 ко всем. Из-за чего </w:t>
            </w:r>
            <w:proofErr w:type="gramStart"/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мачеха  невзлюбила</w:t>
            </w:r>
            <w:proofErr w:type="gramEnd"/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падчерицу (кстати, в обеих сказках)?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(Из-за красоты и доброты)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Кого из героев пушкинской сказки можно назвать красивым? (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Царевну, Елисея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). А царицу? (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если у человека черная душа, он не может быть красивым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). Обратите внимание, есть ли в тексте описание внешности Елисея? (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). Почему мы решили, что он красив? (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судя по его поступкам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776E6E" w:rsidRDefault="00776E6E" w:rsidP="00776E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Следовательно, какая еще очень важная мысль скрыта в пушкинской сказке? 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(Внешняя красота может быть обманчивой, важны внутренние качества человека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r w:rsidRPr="0077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Так над чем же мы сегодня работали? Вернемся к </w:t>
            </w:r>
            <w:r w:rsidR="00B2351A">
              <w:rPr>
                <w:rFonts w:ascii="Times New Roman" w:eastAsia="Calibri" w:hAnsi="Times New Roman" w:cs="Times New Roman"/>
                <w:sz w:val="24"/>
                <w:szCs w:val="24"/>
              </w:rPr>
              <w:t>вопросу, прозвучавше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351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урока</w:t>
            </w: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, уточним тему.</w:t>
            </w: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1) Отличие «Сказки о мертвой царевне и о семи богатырях» от сказки «Белоснежка и семь гномов».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2) </w:t>
            </w:r>
            <w:r w:rsidRPr="00B235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Нравственные уроки «Сказки о мертвой царевне».</w:t>
            </w:r>
          </w:p>
          <w:p w:rsidR="00776E6E" w:rsidRPr="00776E6E" w:rsidRDefault="00776E6E" w:rsidP="00776E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Тема добра и зла в сказке </w:t>
            </w:r>
            <w:proofErr w:type="spellStart"/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E1929" w:rsidRPr="000E1929" w:rsidRDefault="00776E6E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sz w:val="24"/>
                <w:szCs w:val="24"/>
              </w:rPr>
              <w:t>4) Сравнительная характеристика царицы-мачехи и царевны.</w:t>
            </w:r>
          </w:p>
        </w:tc>
        <w:tc>
          <w:tcPr>
            <w:tcW w:w="6096" w:type="dxa"/>
          </w:tcPr>
          <w:p w:rsidR="00B2351A" w:rsidRDefault="000E1929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на вопросы учителя</w:t>
            </w:r>
            <w:r w:rsidR="00B235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E1929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E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вновь рассматривают предложенные формулировки, уточняют тему (теперь выбирают</w:t>
            </w: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вторую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, обосновывают ответы.</w:t>
            </w:r>
          </w:p>
          <w:p w:rsidR="00B2351A" w:rsidRPr="000E1929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1929" w:rsidRPr="000E1929" w:rsidRDefault="00B2351A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E1929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E1929" w:rsidRPr="000E1929" w:rsidTr="00B2351A">
        <w:trPr>
          <w:trHeight w:val="1380"/>
        </w:trPr>
        <w:tc>
          <w:tcPr>
            <w:tcW w:w="2552" w:type="dxa"/>
          </w:tcPr>
          <w:p w:rsidR="000E1929" w:rsidRPr="000E1929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E1929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.Рефлексия </w:t>
            </w:r>
          </w:p>
        </w:tc>
        <w:tc>
          <w:tcPr>
            <w:tcW w:w="5386" w:type="dxa"/>
          </w:tcPr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же нравственные уроки вы извлекли из этой сказки? Продолжите фразу: 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Я узнал(а), что…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Я понял(а), что…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Мне было интересно…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Мне было неинтересно…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Мне было трудно…</w:t>
            </w:r>
          </w:p>
          <w:p w:rsid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Я хотел(а) бы еще узнать о…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E1929" w:rsidRPr="000E1929" w:rsidRDefault="00B2351A" w:rsidP="00B2351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5C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0E1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омментарий ответов, выставление оценок, поощрение учащихся</w:t>
            </w:r>
            <w:r w:rsidRPr="00305C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2351A" w:rsidRPr="00B2351A" w:rsidRDefault="000E1929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вопросы, анализ </w:t>
            </w:r>
            <w:r w:rsidR="00B2351A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 значимых</w:t>
            </w: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урока</w:t>
            </w:r>
            <w:r w:rsidR="00B23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2351A"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351A"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Некоторые ученики зачитывают свои ответы, работы остальных будут проверены в тетрадях по литературе. </w:t>
            </w:r>
          </w:p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1929" w:rsidRPr="000E1929" w:rsidRDefault="00B2351A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E1929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E1929" w:rsidRPr="000E1929" w:rsidTr="00B2351A">
        <w:trPr>
          <w:trHeight w:val="1097"/>
        </w:trPr>
        <w:tc>
          <w:tcPr>
            <w:tcW w:w="2552" w:type="dxa"/>
          </w:tcPr>
          <w:p w:rsidR="000E1929" w:rsidRPr="000E1929" w:rsidRDefault="00B2351A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E1929"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.Домашнее задание</w:t>
            </w:r>
          </w:p>
        </w:tc>
        <w:tc>
          <w:tcPr>
            <w:tcW w:w="5386" w:type="dxa"/>
          </w:tcPr>
          <w:p w:rsidR="00B2351A" w:rsidRPr="00305C44" w:rsidRDefault="000E1929" w:rsidP="00B2351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Объявление диффе</w:t>
            </w:r>
            <w:r w:rsidR="00B2351A" w:rsidRPr="00305C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ренцированного домашнего задания.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а) для всех – выучить наизусть отрывок из сказки (один из четырех предложенных на выбор).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б) по выбору: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- подобрать иллюстрации к сказке и сделать презентацию;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- выполнить задание «Живое слово» на стр. 116 учебника;</w:t>
            </w:r>
          </w:p>
          <w:p w:rsidR="00B2351A" w:rsidRPr="00B2351A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- устно ответить на вопросы 6-8 стр. 118 учебника;</w:t>
            </w:r>
          </w:p>
          <w:p w:rsidR="00B2351A" w:rsidRPr="000E1929" w:rsidRDefault="00B2351A" w:rsidP="00B235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51A">
              <w:rPr>
                <w:rFonts w:ascii="Times New Roman" w:eastAsia="Calibri" w:hAnsi="Times New Roman" w:cs="Times New Roman"/>
                <w:sz w:val="24"/>
                <w:szCs w:val="24"/>
              </w:rPr>
              <w:t>- написать мини-сочинение «Устарели ли представления А.С. Пушкина об идеале юноши и девушки?»</w:t>
            </w:r>
          </w:p>
        </w:tc>
        <w:tc>
          <w:tcPr>
            <w:tcW w:w="6096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выбор домашнего задания, запись в дневники</w:t>
            </w:r>
          </w:p>
        </w:tc>
        <w:tc>
          <w:tcPr>
            <w:tcW w:w="992" w:type="dxa"/>
          </w:tcPr>
          <w:p w:rsidR="000E1929" w:rsidRPr="000E1929" w:rsidRDefault="000E1929" w:rsidP="000E19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29">
              <w:rPr>
                <w:rFonts w:ascii="Times New Roman" w:eastAsia="Calibri" w:hAnsi="Times New Roman" w:cs="Times New Roman"/>
                <w:sz w:val="24"/>
                <w:szCs w:val="24"/>
              </w:rPr>
              <w:t>3 мин.</w:t>
            </w:r>
          </w:p>
        </w:tc>
      </w:tr>
    </w:tbl>
    <w:p w:rsidR="0054591E" w:rsidRDefault="0054591E" w:rsidP="00B2351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2"/>
        <w:tblW w:w="15139" w:type="dxa"/>
        <w:tblInd w:w="-5" w:type="dxa"/>
        <w:tblLook w:val="04A0" w:firstRow="1" w:lastRow="0" w:firstColumn="1" w:lastColumn="0" w:noHBand="0" w:noVBand="1"/>
      </w:tblPr>
      <w:tblGrid>
        <w:gridCol w:w="7908"/>
        <w:gridCol w:w="7231"/>
      </w:tblGrid>
      <w:tr w:rsidR="00FE3D00" w:rsidRPr="00FE3D00" w:rsidTr="00FE3D00">
        <w:trPr>
          <w:trHeight w:val="220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полученные результаты</w:t>
            </w:r>
          </w:p>
        </w:tc>
      </w:tr>
      <w:tr w:rsidR="00FE3D00" w:rsidRPr="00FE3D00" w:rsidTr="00FE3D00">
        <w:trPr>
          <w:trHeight w:val="453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Уметь поддерживать внимание в течение всего процесса деятельности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Внимание учащихся сохранялось на протяжении всего урока</w:t>
            </w:r>
          </w:p>
        </w:tc>
      </w:tr>
      <w:tr w:rsidR="00FE3D00" w:rsidRPr="00FE3D00" w:rsidTr="00FE3D00">
        <w:trPr>
          <w:trHeight w:val="894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Уметь формулировать цель чтения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 проводилась работа по корректировке высказываний, уточнению формулировок с помощью одноклассников и учителя</w:t>
            </w:r>
          </w:p>
        </w:tc>
      </w:tr>
      <w:tr w:rsidR="00FE3D00" w:rsidRPr="00FE3D00" w:rsidTr="00FE3D00">
        <w:trPr>
          <w:trHeight w:val="1114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Уметь ориентироваться в текстовом материале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использовали закладки, карандашные пометки, выписки, применяли различные виды чтения (ознакомительное (</w:t>
            </w:r>
            <w:r w:rsidRPr="00FE3D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выборочное</w:t>
            </w: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изучающее) </w:t>
            </w:r>
          </w:p>
        </w:tc>
      </w:tr>
      <w:tr w:rsidR="00FE3D00" w:rsidRPr="00FE3D00" w:rsidTr="00FE3D00">
        <w:trPr>
          <w:trHeight w:val="906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Уметь сравнивать, сопоставлять информацию, т.е. структурировать текст, обобщать содержащиеся в тексте факты, делать выводы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Ребята учились отбирать нужный материал, оформлять его наиболее удобным способом (в данном случае в виде таблицы)</w:t>
            </w:r>
          </w:p>
        </w:tc>
      </w:tr>
      <w:tr w:rsidR="00FE3D00" w:rsidRPr="00FE3D00" w:rsidTr="00FE3D00">
        <w:trPr>
          <w:trHeight w:val="673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Уметь извлекать из текста-источника необходимую информацию и использовать ее для аргументации собственного мнения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учились строить высказывание в форме рассуждения, приводили аргументы из текста</w:t>
            </w:r>
          </w:p>
        </w:tc>
      </w:tr>
      <w:tr w:rsidR="00FE3D00" w:rsidRPr="00FE3D00" w:rsidTr="00FE3D00">
        <w:trPr>
          <w:trHeight w:val="1567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Уметь работать в группе, учитывать интересы и мнения остальных участников группы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Ученики вырабатывали умение вести диалог, работать в команде, координировать усилия в зависимости от поставленной задачи, выдвигать лидера, брать на себя ответственность при представлении результатов деятельности всей группы</w:t>
            </w:r>
          </w:p>
        </w:tc>
      </w:tr>
      <w:tr w:rsidR="00FE3D00" w:rsidRPr="00FE3D00" w:rsidTr="00FE3D00">
        <w:trPr>
          <w:trHeight w:val="1347"/>
        </w:trPr>
        <w:tc>
          <w:tcPr>
            <w:tcW w:w="7908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>Сформулировать для себя нравственный идеал, образец для подражания, принять его как личную ценность</w:t>
            </w:r>
          </w:p>
        </w:tc>
        <w:tc>
          <w:tcPr>
            <w:tcW w:w="7231" w:type="dxa"/>
          </w:tcPr>
          <w:p w:rsidR="00FE3D00" w:rsidRPr="00FE3D00" w:rsidRDefault="00FE3D00" w:rsidP="00FE3D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 определяли важные, значимые качества человека, черты характера, соотносили их с определенными ситуациями, делали выводы о предпочтительном (с точки зрения нравственности) поведении </w:t>
            </w:r>
          </w:p>
        </w:tc>
      </w:tr>
    </w:tbl>
    <w:p w:rsidR="00FE3D00" w:rsidRPr="000E1929" w:rsidRDefault="00FE3D00" w:rsidP="00B2351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FE3D00" w:rsidRPr="000E1929" w:rsidSect="0093008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AB3"/>
    <w:multiLevelType w:val="hybridMultilevel"/>
    <w:tmpl w:val="2DC41A00"/>
    <w:lvl w:ilvl="0" w:tplc="F3E891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5604"/>
    <w:multiLevelType w:val="hybridMultilevel"/>
    <w:tmpl w:val="DF7E8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309"/>
    <w:multiLevelType w:val="hybridMultilevel"/>
    <w:tmpl w:val="DF7E8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F197D"/>
    <w:multiLevelType w:val="hybridMultilevel"/>
    <w:tmpl w:val="9B6C0CA4"/>
    <w:lvl w:ilvl="0" w:tplc="913C48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92"/>
    <w:rsid w:val="00065DFA"/>
    <w:rsid w:val="000E1929"/>
    <w:rsid w:val="00215E0C"/>
    <w:rsid w:val="002308A3"/>
    <w:rsid w:val="0024504A"/>
    <w:rsid w:val="002B28C3"/>
    <w:rsid w:val="00305C44"/>
    <w:rsid w:val="003E1548"/>
    <w:rsid w:val="00444275"/>
    <w:rsid w:val="004A0A35"/>
    <w:rsid w:val="00517D35"/>
    <w:rsid w:val="0054591E"/>
    <w:rsid w:val="005E16FB"/>
    <w:rsid w:val="005F28DE"/>
    <w:rsid w:val="00644A74"/>
    <w:rsid w:val="007277EA"/>
    <w:rsid w:val="00776E6E"/>
    <w:rsid w:val="007B7983"/>
    <w:rsid w:val="008252AF"/>
    <w:rsid w:val="008D650C"/>
    <w:rsid w:val="00930086"/>
    <w:rsid w:val="0097358A"/>
    <w:rsid w:val="00976D62"/>
    <w:rsid w:val="009B652E"/>
    <w:rsid w:val="009D7192"/>
    <w:rsid w:val="00A669C3"/>
    <w:rsid w:val="00AB5371"/>
    <w:rsid w:val="00B2351A"/>
    <w:rsid w:val="00BF11EE"/>
    <w:rsid w:val="00C02534"/>
    <w:rsid w:val="00C645EF"/>
    <w:rsid w:val="00D560D8"/>
    <w:rsid w:val="00D653C7"/>
    <w:rsid w:val="00D819A6"/>
    <w:rsid w:val="00E95ED8"/>
    <w:rsid w:val="00F16077"/>
    <w:rsid w:val="00F8641E"/>
    <w:rsid w:val="00FE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4AE47-50C0-4AE5-A9DA-C56A5A73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19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E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1929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FE3D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36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2015-05-26T18:38:00Z</dcterms:created>
  <dcterms:modified xsi:type="dcterms:W3CDTF">2015-06-05T11:25:00Z</dcterms:modified>
</cp:coreProperties>
</file>