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D" w:rsidRPr="007B03E4" w:rsidRDefault="007D7E7D" w:rsidP="00227A77">
      <w:pPr>
        <w:widowControl/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val="en-US" w:bidi="ar-SA"/>
        </w:rPr>
      </w:pPr>
    </w:p>
    <w:p w:rsidR="00E71D4A" w:rsidRDefault="007D7E7D" w:rsidP="00227A77">
      <w:pPr>
        <w:pStyle w:val="20"/>
        <w:shd w:val="clear" w:color="auto" w:fill="auto"/>
        <w:spacing w:after="0" w:line="240" w:lineRule="auto"/>
        <w:ind w:right="23" w:firstLine="567"/>
        <w:jc w:val="left"/>
        <w:rPr>
          <w:sz w:val="28"/>
          <w:szCs w:val="28"/>
        </w:rPr>
      </w:pPr>
      <w:r w:rsidRPr="007B03E4">
        <w:rPr>
          <w:sz w:val="28"/>
          <w:szCs w:val="28"/>
        </w:rPr>
        <w:t>Муниципальное бюджетное общеобразовательное учреждение</w:t>
      </w:r>
      <w:r w:rsidRPr="007B03E4">
        <w:rPr>
          <w:sz w:val="28"/>
          <w:szCs w:val="28"/>
        </w:rPr>
        <w:br/>
      </w:r>
      <w:r w:rsidR="007F7698">
        <w:rPr>
          <w:sz w:val="28"/>
          <w:szCs w:val="28"/>
        </w:rPr>
        <w:t xml:space="preserve">          </w:t>
      </w:r>
      <w:r w:rsidRPr="007B03E4">
        <w:rPr>
          <w:sz w:val="28"/>
          <w:szCs w:val="28"/>
        </w:rPr>
        <w:t>средняя общеобразовательная школа поселка Ключ жизни</w:t>
      </w:r>
      <w:r w:rsidRPr="007B03E4">
        <w:rPr>
          <w:sz w:val="28"/>
          <w:szCs w:val="28"/>
        </w:rPr>
        <w:br/>
      </w:r>
      <w:r w:rsidR="007F7698">
        <w:rPr>
          <w:sz w:val="28"/>
          <w:szCs w:val="28"/>
        </w:rPr>
        <w:t xml:space="preserve">             </w:t>
      </w:r>
      <w:r w:rsidRPr="007B03E4">
        <w:rPr>
          <w:sz w:val="28"/>
          <w:szCs w:val="28"/>
        </w:rPr>
        <w:t>Елецкого муниципального района Липецкой области</w:t>
      </w:r>
    </w:p>
    <w:p w:rsidR="00E71D4A" w:rsidRDefault="00E71D4A" w:rsidP="00227A77">
      <w:pPr>
        <w:pStyle w:val="20"/>
        <w:shd w:val="clear" w:color="auto" w:fill="auto"/>
        <w:spacing w:after="0" w:line="240" w:lineRule="auto"/>
        <w:ind w:right="23" w:firstLine="567"/>
        <w:jc w:val="left"/>
        <w:rPr>
          <w:sz w:val="28"/>
          <w:szCs w:val="28"/>
        </w:rPr>
      </w:pPr>
    </w:p>
    <w:p w:rsidR="00E71D4A" w:rsidRDefault="007B03E4" w:rsidP="00227A77">
      <w:pPr>
        <w:pStyle w:val="20"/>
        <w:shd w:val="clear" w:color="auto" w:fill="auto"/>
        <w:spacing w:after="0" w:line="240" w:lineRule="auto"/>
        <w:ind w:right="23" w:firstLine="567"/>
        <w:jc w:val="left"/>
        <w:rPr>
          <w:b w:val="0"/>
          <w:bCs w:val="0"/>
          <w:color w:val="CC0066"/>
          <w:lang w:bidi="ar-SA"/>
        </w:rPr>
      </w:pPr>
      <w:proofErr w:type="spellStart"/>
      <w:r w:rsidRPr="00E2748A">
        <w:rPr>
          <w:color w:val="CC0066"/>
          <w:lang w:bidi="ar-SA"/>
        </w:rPr>
        <w:t>Порт</w:t>
      </w:r>
      <w:r w:rsidRPr="00E2748A">
        <w:rPr>
          <w:b w:val="0"/>
          <w:bCs w:val="0"/>
          <w:color w:val="CC0066"/>
          <w:lang w:bidi="ar-SA"/>
        </w:rPr>
        <w:t>фолио</w:t>
      </w:r>
      <w:proofErr w:type="spellEnd"/>
      <w:r w:rsidRPr="00E2748A">
        <w:rPr>
          <w:b w:val="0"/>
          <w:bCs w:val="0"/>
          <w:color w:val="CC0066"/>
          <w:lang w:bidi="ar-SA"/>
        </w:rPr>
        <w:t xml:space="preserve"> </w:t>
      </w:r>
      <w:r w:rsidRPr="00E2748A">
        <w:rPr>
          <w:color w:val="CC0066"/>
          <w:lang w:bidi="ar-SA"/>
        </w:rPr>
        <w:t>как средство активизации личностного р</w:t>
      </w:r>
      <w:r w:rsidRPr="00E2748A">
        <w:rPr>
          <w:b w:val="0"/>
          <w:bCs w:val="0"/>
          <w:color w:val="CC0066"/>
          <w:lang w:bidi="ar-SA"/>
        </w:rPr>
        <w:t>азвития и творческой активности младшего школьника.</w:t>
      </w:r>
    </w:p>
    <w:p w:rsidR="00E71D4A" w:rsidRDefault="007B03E4" w:rsidP="00227A77">
      <w:pPr>
        <w:pStyle w:val="20"/>
        <w:shd w:val="clear" w:color="auto" w:fill="auto"/>
        <w:spacing w:after="0" w:line="240" w:lineRule="auto"/>
        <w:ind w:right="23" w:firstLine="567"/>
        <w:jc w:val="left"/>
        <w:rPr>
          <w:sz w:val="28"/>
          <w:szCs w:val="28"/>
        </w:rPr>
      </w:pPr>
      <w:r w:rsidRPr="00E2748A">
        <w:rPr>
          <w:b w:val="0"/>
          <w:bCs w:val="0"/>
          <w:color w:val="CC0066"/>
          <w:lang w:bidi="ar-SA"/>
        </w:rPr>
        <w:t xml:space="preserve"> </w:t>
      </w:r>
    </w:p>
    <w:p w:rsidR="00C667C5" w:rsidRDefault="007D7E7D" w:rsidP="00227A77">
      <w:pPr>
        <w:pStyle w:val="20"/>
        <w:shd w:val="clear" w:color="auto" w:fill="auto"/>
        <w:spacing w:after="0" w:line="240" w:lineRule="auto"/>
        <w:ind w:right="23" w:firstLine="567"/>
        <w:jc w:val="left"/>
        <w:rPr>
          <w:sz w:val="28"/>
          <w:szCs w:val="28"/>
        </w:rPr>
      </w:pPr>
      <w:r w:rsidRPr="00E71D4A">
        <w:rPr>
          <w:sz w:val="28"/>
          <w:szCs w:val="28"/>
        </w:rPr>
        <w:t>Подготовила: учитель начальных классов</w:t>
      </w:r>
      <w:r w:rsidR="00E71D4A">
        <w:rPr>
          <w:sz w:val="28"/>
          <w:szCs w:val="28"/>
        </w:rPr>
        <w:t xml:space="preserve"> </w:t>
      </w:r>
      <w:r w:rsidR="007B03E4" w:rsidRPr="00E71D4A">
        <w:rPr>
          <w:sz w:val="28"/>
          <w:szCs w:val="28"/>
        </w:rPr>
        <w:t>МБОУ СОШ п. Ключ жизни</w:t>
      </w:r>
      <w:r w:rsidR="00667D97" w:rsidRPr="00E2748A">
        <w:rPr>
          <w:sz w:val="28"/>
          <w:szCs w:val="28"/>
        </w:rPr>
        <w:t xml:space="preserve">   высшей квалификационной категории </w:t>
      </w:r>
      <w:r w:rsidRPr="00E2748A">
        <w:rPr>
          <w:sz w:val="28"/>
          <w:szCs w:val="28"/>
        </w:rPr>
        <w:t xml:space="preserve"> Куд</w:t>
      </w:r>
      <w:r w:rsidR="00667D97" w:rsidRPr="00E2748A">
        <w:rPr>
          <w:sz w:val="28"/>
          <w:szCs w:val="28"/>
        </w:rPr>
        <w:t>рявцева Татьяна Владимировна</w:t>
      </w:r>
    </w:p>
    <w:p w:rsidR="00E71D4A" w:rsidRDefault="00E71D4A" w:rsidP="00227A77">
      <w:pPr>
        <w:pStyle w:val="20"/>
        <w:shd w:val="clear" w:color="auto" w:fill="auto"/>
        <w:spacing w:after="0" w:line="240" w:lineRule="auto"/>
        <w:ind w:right="23" w:firstLine="567"/>
        <w:jc w:val="left"/>
        <w:rPr>
          <w:sz w:val="28"/>
          <w:szCs w:val="28"/>
        </w:rPr>
      </w:pPr>
    </w:p>
    <w:p w:rsidR="00227A77" w:rsidRDefault="00F05A2E" w:rsidP="00227A77">
      <w:pPr>
        <w:pStyle w:val="20"/>
        <w:shd w:val="clear" w:color="auto" w:fill="auto"/>
        <w:spacing w:after="2512"/>
        <w:ind w:right="20" w:firstLine="567"/>
        <w:jc w:val="both"/>
        <w:rPr>
          <w:b w:val="0"/>
          <w:sz w:val="28"/>
          <w:szCs w:val="28"/>
        </w:rPr>
      </w:pPr>
      <w:r w:rsidRPr="00E2748A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В соответствии с ФГОС НОО Портфолио является современным педагогическим инструментом сопровождения развития  и оценки достижений учащихся, ориентированным на обновление и совершенствование качества образования</w:t>
      </w:r>
      <w:proofErr w:type="gramStart"/>
      <w:r w:rsidRPr="00E2748A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.</w:t>
      </w:r>
      <w:r w:rsidRPr="00C667C5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А</w:t>
      </w:r>
      <w:proofErr w:type="gramEnd"/>
      <w:r w:rsidRPr="00C667C5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ктуальность</w:t>
      </w:r>
      <w:r w:rsidRPr="00C667C5">
        <w:rPr>
          <w:b w:val="0"/>
          <w:sz w:val="28"/>
          <w:szCs w:val="28"/>
          <w:shd w:val="clear" w:color="auto" w:fill="FFFFFF"/>
          <w:lang w:bidi="ar-SA"/>
        </w:rPr>
        <w:t> д</w:t>
      </w:r>
      <w:r w:rsidRPr="00E2748A">
        <w:rPr>
          <w:b w:val="0"/>
          <w:sz w:val="28"/>
          <w:szCs w:val="28"/>
          <w:shd w:val="clear" w:color="auto" w:fill="FFFFFF"/>
          <w:lang w:bidi="ar-SA"/>
        </w:rPr>
        <w:t>анной темы состоит в том, что на современном этапе на первый план выходит не исполнительность, как требовалось в школах ранее, а инициативность. Портфолио способствует развитию творческой индивидуальности младшего школьника посредством активизации его деятельности. Технология «портфолио» позволяет последовательно и целенаправленно развивать творческую личность. </w:t>
      </w:r>
      <w:r w:rsidRPr="00E2748A">
        <w:rPr>
          <w:b w:val="0"/>
          <w:sz w:val="28"/>
          <w:szCs w:val="28"/>
          <w:lang w:bidi="ar-SA"/>
        </w:rPr>
        <w:br/>
      </w:r>
      <w:r w:rsidR="00227A77">
        <w:rPr>
          <w:b w:val="0"/>
          <w:sz w:val="28"/>
          <w:szCs w:val="28"/>
          <w:shd w:val="clear" w:color="auto" w:fill="FFFFFF"/>
          <w:lang w:bidi="ar-SA"/>
        </w:rPr>
        <w:t xml:space="preserve">       </w:t>
      </w:r>
      <w:r w:rsidRPr="00E2748A">
        <w:rPr>
          <w:b w:val="0"/>
          <w:sz w:val="28"/>
          <w:szCs w:val="28"/>
          <w:shd w:val="clear" w:color="auto" w:fill="FFFFFF"/>
          <w:lang w:bidi="ar-SA"/>
        </w:rPr>
        <w:t>В соответствии с требованиями Федеральных государственных образовательных стандартов особое место в новой системе оценивания уделено портфолио, что способствует реализации задач реформирования образования. В рамках ФГОС НОО, портфолио является современным педагогическим инструментом развития и системной оценки индивидуальных образовательных достижений обучающихся, в условиях обновления и совершен</w:t>
      </w:r>
      <w:r w:rsidR="00C54F02" w:rsidRPr="00E2748A">
        <w:rPr>
          <w:b w:val="0"/>
          <w:sz w:val="28"/>
          <w:szCs w:val="28"/>
          <w:shd w:val="clear" w:color="auto" w:fill="FFFFFF"/>
          <w:lang w:bidi="ar-SA"/>
        </w:rPr>
        <w:t>ствования качества образования.</w:t>
      </w:r>
      <w:r w:rsidRPr="00E2748A">
        <w:rPr>
          <w:b w:val="0"/>
          <w:sz w:val="28"/>
          <w:szCs w:val="28"/>
          <w:lang w:bidi="ar-SA"/>
        </w:rPr>
        <w:br/>
      </w:r>
      <w:r w:rsidR="00227A77">
        <w:rPr>
          <w:b w:val="0"/>
          <w:sz w:val="28"/>
          <w:szCs w:val="28"/>
          <w:bdr w:val="none" w:sz="0" w:space="0" w:color="auto" w:frame="1"/>
          <w:shd w:val="clear" w:color="auto" w:fill="FFFFFF"/>
          <w:lang w:bidi="ar-SA"/>
        </w:rPr>
        <w:t xml:space="preserve">       </w:t>
      </w:r>
      <w:proofErr w:type="spellStart"/>
      <w:r w:rsidRPr="00E2748A">
        <w:rPr>
          <w:b w:val="0"/>
          <w:sz w:val="28"/>
          <w:szCs w:val="28"/>
          <w:bdr w:val="none" w:sz="0" w:space="0" w:color="auto" w:frame="1"/>
          <w:shd w:val="clear" w:color="auto" w:fill="FFFFFF"/>
          <w:lang w:bidi="ar-SA"/>
        </w:rPr>
        <w:t>Портфолио</w:t>
      </w:r>
      <w:proofErr w:type="spellEnd"/>
      <w:r w:rsidRPr="00E2748A">
        <w:rPr>
          <w:b w:val="0"/>
          <w:sz w:val="28"/>
          <w:szCs w:val="28"/>
          <w:shd w:val="clear" w:color="auto" w:fill="FFFFFF"/>
          <w:lang w:bidi="ar-SA"/>
        </w:rPr>
        <w:t> – это своеобразный «портрет» ученика. Этот «портфель достижений» представляет целый диапазон его способностей, склонностей, интересов, позволяет учитывать и оценивать результаты в деятельности учебной, творческой, социальной, коммуникативной, а также даёт возможность уви</w:t>
      </w:r>
      <w:r w:rsidR="00C54F02" w:rsidRPr="00E2748A">
        <w:rPr>
          <w:b w:val="0"/>
          <w:sz w:val="28"/>
          <w:szCs w:val="28"/>
          <w:shd w:val="clear" w:color="auto" w:fill="FFFFFF"/>
          <w:lang w:bidi="ar-SA"/>
        </w:rPr>
        <w:t>деть динамику развития личности.</w:t>
      </w:r>
      <w:r w:rsidRPr="00E2748A">
        <w:rPr>
          <w:b w:val="0"/>
          <w:sz w:val="28"/>
          <w:szCs w:val="28"/>
          <w:lang w:bidi="ar-SA"/>
        </w:rPr>
        <w:br/>
      </w:r>
      <w:r w:rsidR="00227A77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 xml:space="preserve">      </w:t>
      </w:r>
      <w:r w:rsidRPr="00C667C5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 xml:space="preserve">Структура </w:t>
      </w:r>
      <w:proofErr w:type="spellStart"/>
      <w:r w:rsidRPr="00C667C5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портфолио</w:t>
      </w:r>
      <w:proofErr w:type="spellEnd"/>
      <w:r w:rsidRPr="00C667C5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 xml:space="preserve"> нашего класса.</w:t>
      </w:r>
      <w:r w:rsidRPr="00C667C5">
        <w:rPr>
          <w:b w:val="0"/>
          <w:sz w:val="28"/>
          <w:szCs w:val="28"/>
          <w:lang w:bidi="ar-SA"/>
        </w:rPr>
        <w:br/>
      </w:r>
      <w:r w:rsidRPr="00227A77">
        <w:rPr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Раздел 1.</w:t>
      </w:r>
      <w:r w:rsidRPr="00C667C5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  «Мой мир».</w:t>
      </w:r>
      <w:r w:rsidRPr="00E2748A">
        <w:rPr>
          <w:b w:val="0"/>
          <w:sz w:val="28"/>
          <w:szCs w:val="28"/>
          <w:shd w:val="clear" w:color="auto" w:fill="FFFFFF"/>
          <w:lang w:bidi="ar-SA"/>
        </w:rPr>
        <w:t xml:space="preserve">  Данный раздел - это средство диагностики, через которое я, как педагог, смогла увидеть самооценку моим учеником самого себя, как личности. Это дало мне возможность работать над активизацией творческой деятельности каждого ученика в отдельности. Раздел включает </w:t>
      </w:r>
      <w:r w:rsidRPr="00E2748A">
        <w:rPr>
          <w:b w:val="0"/>
          <w:sz w:val="28"/>
          <w:szCs w:val="28"/>
          <w:shd w:val="clear" w:color="auto" w:fill="FFFFFF"/>
          <w:lang w:bidi="ar-SA"/>
        </w:rPr>
        <w:lastRenderedPageBreak/>
        <w:t>следующие рубрики «Мое имя», «Моя семья», «Моя родословная», «Мой город», «Мои увлечения», «Моя школа», «Мои цели».  </w:t>
      </w:r>
      <w:r w:rsidRPr="00E2748A">
        <w:rPr>
          <w:b w:val="0"/>
          <w:sz w:val="28"/>
          <w:szCs w:val="28"/>
          <w:lang w:bidi="ar-SA"/>
        </w:rPr>
        <w:br/>
      </w:r>
      <w:r w:rsidRPr="00227A77">
        <w:rPr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Раздел 2.</w:t>
      </w:r>
      <w:r w:rsidRPr="00C667C5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  «Мои достижения».</w:t>
      </w:r>
      <w:r w:rsidRPr="00E2748A">
        <w:rPr>
          <w:b w:val="0"/>
          <w:sz w:val="28"/>
          <w:szCs w:val="28"/>
          <w:shd w:val="clear" w:color="auto" w:fill="FFFFFF"/>
          <w:lang w:bidi="ar-SA"/>
        </w:rPr>
        <w:t> Здесь были представлены грамоты, дипломы, сертификаты, благодарственные письма, четвертные и годовые оценки по предметам учебного плана, графики роста скорости чтения.</w:t>
      </w:r>
      <w:r w:rsidRPr="00E2748A">
        <w:rPr>
          <w:b w:val="0"/>
          <w:sz w:val="28"/>
          <w:szCs w:val="28"/>
          <w:lang w:bidi="ar-SA"/>
        </w:rPr>
        <w:br/>
      </w:r>
      <w:r w:rsidRPr="00227A77">
        <w:rPr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Раздел 3</w:t>
      </w:r>
      <w:r w:rsidRPr="00C667C5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. «Моя общественная жизнь».</w:t>
      </w:r>
      <w:r w:rsidRPr="00E2748A">
        <w:rPr>
          <w:b w:val="0"/>
          <w:i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 </w:t>
      </w:r>
      <w:r w:rsidRPr="00E2748A">
        <w:rPr>
          <w:b w:val="0"/>
          <w:sz w:val="28"/>
          <w:szCs w:val="28"/>
          <w:shd w:val="clear" w:color="auto" w:fill="FFFFFF"/>
          <w:lang w:bidi="ar-SA"/>
        </w:rPr>
        <w:t>В данном разделе указывались постоянные обязанности и временные поручения ребёнка в школе, успешность их выполнения, благодарности учителя, помощь по дому. </w:t>
      </w:r>
      <w:r w:rsidRPr="00E2748A">
        <w:rPr>
          <w:b w:val="0"/>
          <w:sz w:val="28"/>
          <w:szCs w:val="28"/>
          <w:lang w:bidi="ar-SA"/>
        </w:rPr>
        <w:br/>
      </w:r>
      <w:r w:rsidRPr="00227A77">
        <w:rPr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Раздел 4.</w:t>
      </w:r>
      <w:r w:rsidRPr="00C667C5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 xml:space="preserve"> «Мое творчество».</w:t>
      </w:r>
      <w:r w:rsidRPr="00E2748A">
        <w:rPr>
          <w:b w:val="0"/>
          <w:i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 </w:t>
      </w:r>
      <w:r w:rsidR="00C54F02" w:rsidRPr="00E2748A">
        <w:rPr>
          <w:b w:val="0"/>
          <w:sz w:val="28"/>
          <w:szCs w:val="28"/>
          <w:shd w:val="clear" w:color="auto" w:fill="FFFFFF"/>
          <w:lang w:bidi="ar-SA"/>
        </w:rPr>
        <w:t xml:space="preserve">В нём </w:t>
      </w:r>
      <w:r w:rsidRPr="00E2748A">
        <w:rPr>
          <w:b w:val="0"/>
          <w:sz w:val="28"/>
          <w:szCs w:val="28"/>
          <w:shd w:val="clear" w:color="auto" w:fill="FFFFFF"/>
          <w:lang w:bidi="ar-SA"/>
        </w:rPr>
        <w:t>размещались самые удачные творческие работы: рисунки, сказки, стихи, фото поделок. Данный раздел позволил мне увидеть индивидуальную творческую направленность каждого ученика, что я использовала для развития его активности, целенаправленности.</w:t>
      </w:r>
      <w:r w:rsidRPr="00E2748A">
        <w:rPr>
          <w:b w:val="0"/>
          <w:sz w:val="28"/>
          <w:szCs w:val="28"/>
          <w:lang w:bidi="ar-SA"/>
        </w:rPr>
        <w:br/>
      </w:r>
      <w:r w:rsidRPr="00227A77">
        <w:rPr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Раздел 5.</w:t>
      </w:r>
      <w:r w:rsidRPr="00C667C5">
        <w:rPr>
          <w:b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 xml:space="preserve"> «Самооценка моей деятельности за год».</w:t>
      </w:r>
      <w:r w:rsidRPr="00E2748A">
        <w:rPr>
          <w:b w:val="0"/>
          <w:sz w:val="28"/>
          <w:szCs w:val="28"/>
          <w:shd w:val="clear" w:color="auto" w:fill="FFFFFF"/>
          <w:lang w:bidi="ar-SA"/>
        </w:rPr>
        <w:t> Этот раздел ценен тем, что дополнялся самооценкой, рефлексией младшего школьника на собственную деятельность.</w:t>
      </w:r>
      <w:r w:rsidRPr="00E2748A">
        <w:rPr>
          <w:b w:val="0"/>
          <w:sz w:val="28"/>
          <w:szCs w:val="28"/>
          <w:lang w:bidi="ar-SA"/>
        </w:rPr>
        <w:br/>
      </w:r>
      <w:r w:rsidRPr="00E2748A">
        <w:rPr>
          <w:b w:val="0"/>
          <w:sz w:val="28"/>
          <w:szCs w:val="28"/>
          <w:shd w:val="clear" w:color="auto" w:fill="FFFFFF"/>
          <w:lang w:bidi="ar-SA"/>
        </w:rPr>
        <w:t>В первом классе мы трудились над сбором материалов для создания портфолио. Работа проходила под девизом «Ищем таланты».  Дети выб</w:t>
      </w:r>
      <w:bookmarkStart w:id="0" w:name="_GoBack"/>
      <w:bookmarkEnd w:id="0"/>
      <w:r w:rsidRPr="00E2748A">
        <w:rPr>
          <w:b w:val="0"/>
          <w:sz w:val="28"/>
          <w:szCs w:val="28"/>
          <w:shd w:val="clear" w:color="auto" w:fill="FFFFFF"/>
          <w:lang w:bidi="ar-SA"/>
        </w:rPr>
        <w:t>ирали самые удачные творческие работы, с удовольствием принимая участие в разнообразных конкурсах.</w:t>
      </w:r>
      <w:r w:rsidRPr="00E2748A">
        <w:rPr>
          <w:b w:val="0"/>
          <w:sz w:val="28"/>
          <w:szCs w:val="28"/>
          <w:lang w:bidi="ar-SA"/>
        </w:rPr>
        <w:br/>
      </w:r>
      <w:r w:rsidR="00227A77">
        <w:rPr>
          <w:b w:val="0"/>
          <w:sz w:val="28"/>
          <w:szCs w:val="28"/>
          <w:shd w:val="clear" w:color="auto" w:fill="FFFFFF"/>
          <w:lang w:bidi="ar-SA"/>
        </w:rPr>
        <w:t xml:space="preserve">        </w:t>
      </w:r>
      <w:r w:rsidRPr="00E2748A">
        <w:rPr>
          <w:b w:val="0"/>
          <w:sz w:val="28"/>
          <w:szCs w:val="28"/>
          <w:shd w:val="clear" w:color="auto" w:fill="FFFFFF"/>
          <w:lang w:bidi="ar-SA"/>
        </w:rPr>
        <w:t xml:space="preserve">На каждом уроке за правильно выполненную работу учащиеся получали смайлики. </w:t>
      </w:r>
      <w:r w:rsidR="00EF05C4" w:rsidRPr="00E2748A">
        <w:rPr>
          <w:b w:val="0"/>
          <w:sz w:val="28"/>
          <w:szCs w:val="28"/>
        </w:rPr>
        <w:t>На протяжении обучения учащихся,</w:t>
      </w:r>
      <w:r w:rsidR="007F7698">
        <w:rPr>
          <w:b w:val="0"/>
          <w:sz w:val="28"/>
          <w:szCs w:val="28"/>
        </w:rPr>
        <w:t xml:space="preserve"> </w:t>
      </w:r>
      <w:r w:rsidR="00EF05C4" w:rsidRPr="00E2748A">
        <w:rPr>
          <w:b w:val="0"/>
          <w:sz w:val="28"/>
          <w:szCs w:val="28"/>
        </w:rPr>
        <w:t>занимающихся по новым стандартам, мной, как классным руководителем, тщательно отслеживается уровень развития каждого ребенка.</w:t>
      </w:r>
      <w:r w:rsidR="007F7698">
        <w:rPr>
          <w:b w:val="0"/>
          <w:sz w:val="28"/>
          <w:szCs w:val="28"/>
        </w:rPr>
        <w:t xml:space="preserve"> </w:t>
      </w:r>
      <w:r w:rsidR="00EF05C4" w:rsidRPr="00E2748A">
        <w:rPr>
          <w:b w:val="0"/>
          <w:sz w:val="28"/>
          <w:szCs w:val="28"/>
        </w:rPr>
        <w:t xml:space="preserve">Итоги наблюдений, диагностик зафиксированы в специальных листах: "Оценка </w:t>
      </w:r>
      <w:proofErr w:type="spellStart"/>
      <w:r w:rsidR="00EF05C4" w:rsidRPr="00E2748A">
        <w:rPr>
          <w:b w:val="0"/>
          <w:sz w:val="28"/>
          <w:szCs w:val="28"/>
        </w:rPr>
        <w:t>сформированности</w:t>
      </w:r>
      <w:proofErr w:type="spellEnd"/>
      <w:r w:rsidR="00EF05C4" w:rsidRPr="00E2748A">
        <w:rPr>
          <w:b w:val="0"/>
          <w:sz w:val="28"/>
          <w:szCs w:val="28"/>
        </w:rPr>
        <w:t xml:space="preserve"> универсальных учебных действий</w:t>
      </w:r>
      <w:proofErr w:type="gramStart"/>
      <w:r w:rsidR="00EF05C4" w:rsidRPr="00E2748A">
        <w:rPr>
          <w:b w:val="0"/>
          <w:sz w:val="28"/>
          <w:szCs w:val="28"/>
        </w:rPr>
        <w:t>"(</w:t>
      </w:r>
      <w:proofErr w:type="gramEnd"/>
      <w:r w:rsidR="00EF05C4" w:rsidRPr="00E2748A">
        <w:rPr>
          <w:b w:val="0"/>
          <w:sz w:val="28"/>
          <w:szCs w:val="28"/>
        </w:rPr>
        <w:t>УУД), на каждого ребенка ведутся индивидуальные технологические карты "Лингвистическое разви</w:t>
      </w:r>
      <w:r w:rsidR="00E2748A" w:rsidRPr="00E2748A">
        <w:rPr>
          <w:b w:val="0"/>
          <w:sz w:val="28"/>
          <w:szCs w:val="28"/>
        </w:rPr>
        <w:t xml:space="preserve">тие", "Математическое развитие". </w:t>
      </w:r>
      <w:r w:rsidR="00EF05C4" w:rsidRPr="00E2748A">
        <w:rPr>
          <w:b w:val="0"/>
          <w:sz w:val="28"/>
          <w:szCs w:val="28"/>
        </w:rPr>
        <w:t>Личностные результаты развития фиксируются в Портфолио, ко</w:t>
      </w:r>
      <w:r w:rsidR="00E2748A">
        <w:rPr>
          <w:b w:val="0"/>
          <w:sz w:val="28"/>
          <w:szCs w:val="28"/>
        </w:rPr>
        <w:t>торое ведется согласно Положению</w:t>
      </w:r>
      <w:r w:rsidR="00EF05C4" w:rsidRPr="00E2748A">
        <w:rPr>
          <w:b w:val="0"/>
          <w:sz w:val="28"/>
          <w:szCs w:val="28"/>
        </w:rPr>
        <w:t xml:space="preserve"> о Портфолио. Предметные и </w:t>
      </w:r>
      <w:proofErr w:type="spellStart"/>
      <w:r w:rsidR="00EF05C4" w:rsidRPr="00E2748A">
        <w:rPr>
          <w:b w:val="0"/>
          <w:sz w:val="28"/>
          <w:szCs w:val="28"/>
        </w:rPr>
        <w:t>метапредметные</w:t>
      </w:r>
      <w:proofErr w:type="spellEnd"/>
      <w:r w:rsidR="00EF05C4" w:rsidRPr="00E2748A">
        <w:rPr>
          <w:b w:val="0"/>
          <w:sz w:val="28"/>
          <w:szCs w:val="28"/>
        </w:rPr>
        <w:t xml:space="preserve"> результаты проверялись в ходе текущих предметных мониторингов.Большое значение в работе уделяю развитию важнейших </w:t>
      </w:r>
      <w:proofErr w:type="spellStart"/>
      <w:r w:rsidR="00EF05C4" w:rsidRPr="00E2748A">
        <w:rPr>
          <w:b w:val="0"/>
          <w:sz w:val="28"/>
          <w:szCs w:val="28"/>
        </w:rPr>
        <w:t>общеучебных</w:t>
      </w:r>
      <w:proofErr w:type="spellEnd"/>
      <w:r w:rsidR="00EF05C4" w:rsidRPr="00E2748A">
        <w:rPr>
          <w:b w:val="0"/>
          <w:sz w:val="28"/>
          <w:szCs w:val="28"/>
        </w:rPr>
        <w:t xml:space="preserve"> навыков: технике чтения, скорости письма и скорости вычисле</w:t>
      </w:r>
      <w:r w:rsidR="00E2748A">
        <w:rPr>
          <w:b w:val="0"/>
          <w:sz w:val="28"/>
          <w:szCs w:val="28"/>
        </w:rPr>
        <w:t xml:space="preserve">ний.  </w:t>
      </w:r>
      <w:r w:rsidR="001B214B" w:rsidRPr="00E2748A">
        <w:rPr>
          <w:b w:val="0"/>
          <w:sz w:val="28"/>
          <w:szCs w:val="28"/>
        </w:rPr>
        <w:t>ПОРТФОЛИО</w:t>
      </w:r>
      <w:r w:rsidR="00BF3E85" w:rsidRPr="00E2748A">
        <w:rPr>
          <w:b w:val="0"/>
          <w:sz w:val="28"/>
          <w:szCs w:val="28"/>
        </w:rPr>
        <w:t xml:space="preserve"> работ представляет собой собрание различных творческих, проектных, исследовательских работ ученика, а также учебной и творческой активности: участие в научных конференциях, конкурсах, школьных лагерях (учебных), в спортивных и художественных соревнованиях (достижениях)</w:t>
      </w:r>
      <w:proofErr w:type="gramStart"/>
      <w:r w:rsidR="00BF3E85" w:rsidRPr="00E2748A">
        <w:rPr>
          <w:b w:val="0"/>
          <w:sz w:val="28"/>
          <w:szCs w:val="28"/>
        </w:rPr>
        <w:t>.</w:t>
      </w:r>
      <w:r w:rsidR="00590DC6" w:rsidRPr="00E2748A">
        <w:rPr>
          <w:b w:val="0"/>
          <w:sz w:val="28"/>
          <w:szCs w:val="28"/>
        </w:rPr>
        <w:t>О</w:t>
      </w:r>
      <w:proofErr w:type="gramEnd"/>
      <w:r w:rsidR="00590DC6" w:rsidRPr="00E2748A">
        <w:rPr>
          <w:b w:val="0"/>
          <w:sz w:val="28"/>
          <w:szCs w:val="28"/>
        </w:rPr>
        <w:t xml:space="preserve">сновное предназначение портфолио – продемонстрировать достижения ученика в различных областях деятельности: учебной, творческой, социальной, </w:t>
      </w:r>
      <w:r w:rsidR="00590DC6" w:rsidRPr="00E2748A">
        <w:rPr>
          <w:b w:val="0"/>
          <w:sz w:val="28"/>
          <w:szCs w:val="28"/>
        </w:rPr>
        <w:lastRenderedPageBreak/>
        <w:t>коммуникативной</w:t>
      </w:r>
      <w:r w:rsidR="00590DC6" w:rsidRPr="00567057">
        <w:rPr>
          <w:sz w:val="28"/>
          <w:szCs w:val="28"/>
        </w:rPr>
        <w:t>.</w:t>
      </w:r>
      <w:r w:rsidR="00227A77">
        <w:rPr>
          <w:sz w:val="28"/>
          <w:szCs w:val="28"/>
        </w:rPr>
        <w:t xml:space="preserve"> </w:t>
      </w:r>
      <w:r w:rsidR="00590DC6" w:rsidRPr="00E2748A">
        <w:rPr>
          <w:b w:val="0"/>
          <w:sz w:val="28"/>
          <w:szCs w:val="28"/>
        </w:rPr>
        <w:t xml:space="preserve">Безусловная ценность </w:t>
      </w:r>
      <w:proofErr w:type="spellStart"/>
      <w:r w:rsidR="00590DC6" w:rsidRPr="00E2748A">
        <w:rPr>
          <w:b w:val="0"/>
          <w:sz w:val="28"/>
          <w:szCs w:val="28"/>
        </w:rPr>
        <w:t>портфолио</w:t>
      </w:r>
      <w:proofErr w:type="spellEnd"/>
      <w:r w:rsidR="00590DC6" w:rsidRPr="00E2748A">
        <w:rPr>
          <w:b w:val="0"/>
          <w:sz w:val="28"/>
          <w:szCs w:val="28"/>
        </w:rPr>
        <w:t xml:space="preserve"> заключается в том, что ОН способствует повышению самооценки обучающегося, максимальному раскрытию индивидуальных возможностей каждого ребёнка, развитию мотивации дальнейшего творческого роста</w:t>
      </w:r>
      <w:proofErr w:type="gramStart"/>
      <w:r w:rsidR="00590DC6" w:rsidRPr="00E2748A">
        <w:rPr>
          <w:b w:val="0"/>
          <w:sz w:val="28"/>
          <w:szCs w:val="28"/>
        </w:rPr>
        <w:t>.</w:t>
      </w:r>
      <w:r w:rsidR="00EF05C4" w:rsidRPr="00E2748A">
        <w:rPr>
          <w:b w:val="0"/>
          <w:sz w:val="28"/>
          <w:szCs w:val="28"/>
        </w:rPr>
        <w:t>О</w:t>
      </w:r>
      <w:proofErr w:type="gramEnd"/>
      <w:r w:rsidR="00EF05C4" w:rsidRPr="00E2748A">
        <w:rPr>
          <w:b w:val="0"/>
          <w:sz w:val="28"/>
          <w:szCs w:val="28"/>
        </w:rPr>
        <w:t>рганизация занятий по направлениям внеурочной деятельности является неотъемлемой частью образовате</w:t>
      </w:r>
      <w:r w:rsidR="00BF3E85" w:rsidRPr="00E2748A">
        <w:rPr>
          <w:b w:val="0"/>
          <w:sz w:val="28"/>
          <w:szCs w:val="28"/>
        </w:rPr>
        <w:t xml:space="preserve">льного процесса. Все учащиеся  моего </w:t>
      </w:r>
      <w:r w:rsidR="00EF05C4" w:rsidRPr="00E2748A">
        <w:rPr>
          <w:b w:val="0"/>
          <w:sz w:val="28"/>
          <w:szCs w:val="28"/>
        </w:rPr>
        <w:t>класса охвачены внеурочной деятельностью, которая представлена следующими направлениями: спортивно-оздоровительное направление, художественно-эстетическое направление, культурологическое направление.</w:t>
      </w:r>
      <w:r w:rsidR="00227A77">
        <w:rPr>
          <w:b w:val="0"/>
          <w:sz w:val="28"/>
          <w:szCs w:val="28"/>
        </w:rPr>
        <w:t xml:space="preserve"> </w:t>
      </w:r>
      <w:r w:rsidR="00EF05C4" w:rsidRPr="00E2748A">
        <w:rPr>
          <w:b w:val="0"/>
          <w:sz w:val="28"/>
          <w:szCs w:val="28"/>
        </w:rPr>
        <w:t>Это «Плавание», «Народные игры</w:t>
      </w:r>
      <w:r w:rsidR="00227A77">
        <w:rPr>
          <w:b w:val="0"/>
          <w:sz w:val="28"/>
          <w:szCs w:val="28"/>
        </w:rPr>
        <w:t>», «Азбука добра», «</w:t>
      </w:r>
      <w:proofErr w:type="spellStart"/>
      <w:r w:rsidR="00227A77">
        <w:rPr>
          <w:b w:val="0"/>
          <w:sz w:val="28"/>
          <w:szCs w:val="28"/>
        </w:rPr>
        <w:t>Здоровейка</w:t>
      </w:r>
      <w:proofErr w:type="spellEnd"/>
      <w:r w:rsidR="00227A77">
        <w:rPr>
          <w:b w:val="0"/>
          <w:sz w:val="28"/>
          <w:szCs w:val="28"/>
        </w:rPr>
        <w:t xml:space="preserve">». </w:t>
      </w:r>
      <w:r w:rsidR="00EF05C4" w:rsidRPr="00E2748A">
        <w:rPr>
          <w:b w:val="0"/>
          <w:sz w:val="28"/>
          <w:szCs w:val="28"/>
        </w:rPr>
        <w:t xml:space="preserve">Внеурочная деятельность оказывает существенное воспитательное воздействие на учащихся: способствует возникновению у ребенка потребности в саморазвитии; формирует у ребенка готовность и привычку к творческой деятельности; повышает собственную самооценку ученика, его статус в глазах сверстников, педагогов. Нетрадиционная форма проведения занятий позволяет </w:t>
      </w:r>
      <w:r w:rsidR="00C54F02" w:rsidRPr="00E2748A">
        <w:rPr>
          <w:b w:val="0"/>
          <w:sz w:val="28"/>
          <w:szCs w:val="28"/>
        </w:rPr>
        <w:t xml:space="preserve">интересно </w:t>
      </w:r>
      <w:r w:rsidR="00EF05C4" w:rsidRPr="00E2748A">
        <w:rPr>
          <w:b w:val="0"/>
          <w:sz w:val="28"/>
          <w:szCs w:val="28"/>
        </w:rPr>
        <w:t xml:space="preserve">организовать досуг детей.Особенно хочется отметить одно из направлений спортивно-оздоровительной деятельности «Плавание». </w:t>
      </w:r>
      <w:r w:rsidR="00C54F02" w:rsidRPr="00E2748A">
        <w:rPr>
          <w:b w:val="0"/>
          <w:sz w:val="28"/>
          <w:szCs w:val="28"/>
        </w:rPr>
        <w:t xml:space="preserve">Занятия проводятся </w:t>
      </w:r>
      <w:r w:rsidR="00EF05C4" w:rsidRPr="00E2748A">
        <w:rPr>
          <w:b w:val="0"/>
          <w:sz w:val="28"/>
          <w:szCs w:val="28"/>
        </w:rPr>
        <w:t xml:space="preserve"> в плавательном бассейне «Виктория». В целях реализации программы «Учись плавать!», всем школьникам нужно любить физическую культуру и спорт. А значит, заботиться о своем здоровье. И уметь плавать!Влияние плавания на организм человека необычайно благотворно и разнообразно. Оно помогает человеку стать здоровым, сильным, ловким, выносливым, смелым. Плавные и ритмичные движения пловца в воде улучшают кровообращение, укрепляют сердечно-сосудистую систему</w:t>
      </w:r>
      <w:proofErr w:type="gramStart"/>
      <w:r w:rsidR="00EF05C4" w:rsidRPr="00E2748A">
        <w:rPr>
          <w:b w:val="0"/>
          <w:sz w:val="28"/>
          <w:szCs w:val="28"/>
        </w:rPr>
        <w:t>.О</w:t>
      </w:r>
      <w:proofErr w:type="gramEnd"/>
      <w:r w:rsidR="00EF05C4" w:rsidRPr="00E2748A">
        <w:rPr>
          <w:b w:val="0"/>
          <w:sz w:val="28"/>
          <w:szCs w:val="28"/>
        </w:rPr>
        <w:t>днако ценность плавания заключается не только в укреплении здоровья человека. Повышается и работоспособность тех, кто любит плавать: они меньше болеют, реже пропускают занятия в школе.Вы</w:t>
      </w:r>
      <w:r w:rsidR="00567057" w:rsidRPr="00E2748A">
        <w:rPr>
          <w:b w:val="0"/>
          <w:sz w:val="28"/>
          <w:szCs w:val="28"/>
        </w:rPr>
        <w:t>водом из всего сказанного вы</w:t>
      </w:r>
      <w:r w:rsidR="006A0C59" w:rsidRPr="00E2748A">
        <w:rPr>
          <w:b w:val="0"/>
          <w:sz w:val="28"/>
          <w:szCs w:val="28"/>
        </w:rPr>
        <w:t xml:space="preserve">ше </w:t>
      </w:r>
      <w:r w:rsidR="00EF05C4" w:rsidRPr="00E2748A">
        <w:rPr>
          <w:b w:val="0"/>
          <w:sz w:val="28"/>
          <w:szCs w:val="28"/>
        </w:rPr>
        <w:t>является то, что в целом подходы стандарта предопределяют аналогичный тип отношений между учителем и учащимся - на основе принятия взаимных обязательств (договоренностей) в отношении изучаемого содержания образования и уровня его освоения, составляющих основной предмет их взаимодействия. Тем самым закладываются основы для реализации педагогики сотрудничества. Содержание образования, определенное инвариантной частью,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</w:t>
      </w:r>
      <w:r w:rsidR="00C54F02" w:rsidRPr="00E2748A">
        <w:rPr>
          <w:b w:val="0"/>
          <w:sz w:val="28"/>
          <w:szCs w:val="28"/>
        </w:rPr>
        <w:t>тствующих требованиям стандарта.</w:t>
      </w:r>
      <w:r w:rsidR="00227A77">
        <w:rPr>
          <w:b w:val="0"/>
          <w:sz w:val="28"/>
          <w:szCs w:val="28"/>
        </w:rPr>
        <w:t xml:space="preserve"> </w:t>
      </w:r>
    </w:p>
    <w:p w:rsidR="00932976" w:rsidRPr="00227A77" w:rsidRDefault="00EF05C4" w:rsidP="00227A77">
      <w:pPr>
        <w:pStyle w:val="20"/>
        <w:shd w:val="clear" w:color="auto" w:fill="auto"/>
        <w:spacing w:after="2512"/>
        <w:ind w:right="20" w:firstLine="567"/>
        <w:jc w:val="both"/>
        <w:rPr>
          <w:b w:val="0"/>
          <w:sz w:val="28"/>
          <w:szCs w:val="28"/>
        </w:rPr>
      </w:pPr>
      <w:r w:rsidRPr="00E2748A">
        <w:rPr>
          <w:b w:val="0"/>
          <w:sz w:val="28"/>
          <w:szCs w:val="28"/>
        </w:rPr>
        <w:lastRenderedPageBreak/>
        <w:t>С целью развития интеллекта и творческого мышления ребенка, способствую привлечению детей к активному участию в различных конкурсах, в том числе во Всероссийских интеллектуальных "Классики", "Мозаика", математическ</w:t>
      </w:r>
      <w:r w:rsidR="00C667C5">
        <w:rPr>
          <w:b w:val="0"/>
          <w:sz w:val="28"/>
          <w:szCs w:val="28"/>
        </w:rPr>
        <w:t xml:space="preserve">ом турнире "Зеленая математика". </w:t>
      </w:r>
      <w:r w:rsidRPr="00E2748A">
        <w:rPr>
          <w:b w:val="0"/>
          <w:sz w:val="28"/>
          <w:szCs w:val="28"/>
        </w:rPr>
        <w:t>Основной особенностью интеллектуального конкурса является синтез математического содержания с проблематикой экологии и окружающей среды. Решая математические задачи, учащиеся одновременно познают окружающую нас природу и учатся ее охранять</w:t>
      </w:r>
      <w:proofErr w:type="gramStart"/>
      <w:r w:rsidRPr="00E2748A">
        <w:rPr>
          <w:b w:val="0"/>
          <w:sz w:val="28"/>
          <w:szCs w:val="28"/>
        </w:rPr>
        <w:t>.Т</w:t>
      </w:r>
      <w:proofErr w:type="gramEnd"/>
      <w:r w:rsidRPr="00E2748A">
        <w:rPr>
          <w:b w:val="0"/>
          <w:sz w:val="28"/>
          <w:szCs w:val="28"/>
        </w:rPr>
        <w:t>акой подход способствует тому,что изучение математики становится более занимательным, а значит, и более результативным.</w:t>
      </w:r>
      <w:r w:rsidR="007F7698">
        <w:rPr>
          <w:b w:val="0"/>
          <w:sz w:val="28"/>
          <w:szCs w:val="28"/>
        </w:rPr>
        <w:t xml:space="preserve"> </w:t>
      </w:r>
      <w:r w:rsidRPr="00E2748A">
        <w:rPr>
          <w:b w:val="0"/>
          <w:sz w:val="28"/>
          <w:szCs w:val="28"/>
        </w:rPr>
        <w:t>Вместе с тем формируется позитивное отношение к окружающему миру и экологическая культура ребенка</w:t>
      </w:r>
      <w:proofErr w:type="gramStart"/>
      <w:r w:rsidRPr="00E2748A">
        <w:rPr>
          <w:b w:val="0"/>
          <w:sz w:val="28"/>
          <w:szCs w:val="28"/>
        </w:rPr>
        <w:t>.У</w:t>
      </w:r>
      <w:proofErr w:type="gramEnd"/>
      <w:r w:rsidRPr="00E2748A">
        <w:rPr>
          <w:b w:val="0"/>
          <w:sz w:val="28"/>
          <w:szCs w:val="28"/>
        </w:rPr>
        <w:t>частие в конкурсе- это замечательная возможность для детей решать интересные задачи, получать новые знания и опыт и делиться ими, соревноваться со сверстниками из других регионов в знаниях и умениях и пополнять портфолио результатами и достижениями, своими успехами.</w:t>
      </w:r>
      <w:r w:rsidR="00201611" w:rsidRPr="00E2748A">
        <w:rPr>
          <w:b w:val="0"/>
          <w:sz w:val="28"/>
          <w:szCs w:val="28"/>
        </w:rPr>
        <w:t>В результате такой работы участники таких конкурсов были отмечены дипломами победителя, участн</w:t>
      </w:r>
      <w:r w:rsidR="00C54F02" w:rsidRPr="00E2748A">
        <w:rPr>
          <w:b w:val="0"/>
          <w:sz w:val="28"/>
          <w:szCs w:val="28"/>
        </w:rPr>
        <w:t>ика, грамотами, сертификатами.</w:t>
      </w:r>
      <w:r w:rsidR="007F7698">
        <w:rPr>
          <w:b w:val="0"/>
          <w:sz w:val="28"/>
          <w:szCs w:val="28"/>
        </w:rPr>
        <w:t xml:space="preserve"> </w:t>
      </w:r>
      <w:r w:rsidR="00201611" w:rsidRPr="00E2748A">
        <w:rPr>
          <w:b w:val="0"/>
          <w:sz w:val="28"/>
          <w:szCs w:val="28"/>
        </w:rPr>
        <w:t xml:space="preserve">В своей работе применяю элементы дистанционного обучения участников образовательного процесса. Ученики принимают участие в дистанционных конкурсах и </w:t>
      </w:r>
      <w:r w:rsidR="00C667C5">
        <w:rPr>
          <w:b w:val="0"/>
          <w:sz w:val="28"/>
          <w:szCs w:val="28"/>
        </w:rPr>
        <w:t xml:space="preserve">олимпиадах: онлайн-олимпиаде по русскому языку, по математике на портале </w:t>
      </w:r>
      <w:proofErr w:type="spellStart"/>
      <w:r w:rsidR="00C667C5">
        <w:rPr>
          <w:b w:val="0"/>
          <w:sz w:val="28"/>
          <w:szCs w:val="28"/>
        </w:rPr>
        <w:t>Учи</w:t>
      </w:r>
      <w:proofErr w:type="gramStart"/>
      <w:r w:rsidR="00C667C5">
        <w:rPr>
          <w:b w:val="0"/>
          <w:sz w:val="28"/>
          <w:szCs w:val="28"/>
        </w:rPr>
        <w:t>.р</w:t>
      </w:r>
      <w:proofErr w:type="gramEnd"/>
      <w:r w:rsidR="00C667C5">
        <w:rPr>
          <w:b w:val="0"/>
          <w:sz w:val="28"/>
          <w:szCs w:val="28"/>
        </w:rPr>
        <w:t>у</w:t>
      </w:r>
      <w:proofErr w:type="spellEnd"/>
      <w:r w:rsidR="00C667C5">
        <w:rPr>
          <w:b w:val="0"/>
          <w:sz w:val="28"/>
          <w:szCs w:val="28"/>
        </w:rPr>
        <w:t xml:space="preserve">, </w:t>
      </w:r>
      <w:proofErr w:type="spellStart"/>
      <w:r w:rsidR="00C667C5">
        <w:rPr>
          <w:b w:val="0"/>
          <w:sz w:val="28"/>
          <w:szCs w:val="28"/>
        </w:rPr>
        <w:t>метапредметной</w:t>
      </w:r>
      <w:proofErr w:type="spellEnd"/>
      <w:r w:rsidR="00C667C5">
        <w:rPr>
          <w:b w:val="0"/>
          <w:sz w:val="28"/>
          <w:szCs w:val="28"/>
        </w:rPr>
        <w:t xml:space="preserve"> олимпиаде по ФГОС«Новые знания». </w:t>
      </w:r>
      <w:r w:rsidR="00E2748A" w:rsidRPr="00E2748A">
        <w:rPr>
          <w:b w:val="0"/>
          <w:bCs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 xml:space="preserve">Таким </w:t>
      </w:r>
      <w:r w:rsidR="00D6682A" w:rsidRPr="00E2748A">
        <w:rPr>
          <w:b w:val="0"/>
          <w:bCs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образом</w:t>
      </w:r>
      <w:r w:rsidR="00D6682A" w:rsidRPr="00567057">
        <w:rPr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,</w:t>
      </w:r>
      <w:r w:rsidR="00D6682A" w:rsidRPr="00567057">
        <w:rPr>
          <w:b w:val="0"/>
          <w:bCs w:val="0"/>
          <w:sz w:val="28"/>
          <w:szCs w:val="28"/>
          <w:shd w:val="clear" w:color="auto" w:fill="FFFFFF"/>
          <w:lang w:bidi="ar-SA"/>
        </w:rPr>
        <w:t> инновационная технология «</w:t>
      </w:r>
      <w:proofErr w:type="spellStart"/>
      <w:r w:rsidR="00D6682A" w:rsidRPr="00567057">
        <w:rPr>
          <w:b w:val="0"/>
          <w:bCs w:val="0"/>
          <w:sz w:val="28"/>
          <w:szCs w:val="28"/>
          <w:shd w:val="clear" w:color="auto" w:fill="FFFFFF"/>
          <w:lang w:bidi="ar-SA"/>
        </w:rPr>
        <w:t>портфолио</w:t>
      </w:r>
      <w:proofErr w:type="spellEnd"/>
      <w:r w:rsidR="00D6682A" w:rsidRPr="00567057">
        <w:rPr>
          <w:b w:val="0"/>
          <w:bCs w:val="0"/>
          <w:sz w:val="28"/>
          <w:szCs w:val="28"/>
          <w:shd w:val="clear" w:color="auto" w:fill="FFFFFF"/>
          <w:lang w:bidi="ar-SA"/>
        </w:rPr>
        <w:t>» помогает активизировать образовательную активность учащихся, делает их более уверенными в себе, и как следствие, более успешными.</w:t>
      </w:r>
      <w:r w:rsidR="00D6682A" w:rsidRPr="00567057">
        <w:rPr>
          <w:b w:val="0"/>
          <w:bCs w:val="0"/>
          <w:sz w:val="28"/>
          <w:szCs w:val="28"/>
          <w:lang w:bidi="ar-SA"/>
        </w:rPr>
        <w:br/>
      </w:r>
      <w:r w:rsidR="00227A77">
        <w:rPr>
          <w:b w:val="0"/>
          <w:bCs w:val="0"/>
          <w:sz w:val="28"/>
          <w:szCs w:val="28"/>
          <w:shd w:val="clear" w:color="auto" w:fill="FFFFFF"/>
          <w:lang w:bidi="ar-SA"/>
        </w:rPr>
        <w:t xml:space="preserve">      </w:t>
      </w:r>
      <w:r w:rsidR="00D6682A" w:rsidRPr="00567057">
        <w:rPr>
          <w:b w:val="0"/>
          <w:bCs w:val="0"/>
          <w:sz w:val="28"/>
          <w:szCs w:val="28"/>
          <w:shd w:val="clear" w:color="auto" w:fill="FFFFFF"/>
          <w:lang w:bidi="ar-SA"/>
        </w:rPr>
        <w:t>Проанализировав работу по созданию портфолио, можно сделать вывод – портфолио является мощным стимулирующим средством, которое позволяет в значительной степени активизировать деятельность учащихся, развивать в них инициативность. Ценность портфолио состоит в том, что данная технология является средством активизации личностного развития. Портфолио позволяет </w:t>
      </w:r>
      <w:r w:rsidR="00D6682A" w:rsidRPr="00E2748A">
        <w:rPr>
          <w:b w:val="0"/>
          <w:bCs w:val="0"/>
          <w:iCs/>
          <w:sz w:val="28"/>
          <w:szCs w:val="28"/>
          <w:bdr w:val="none" w:sz="0" w:space="0" w:color="auto" w:frame="1"/>
          <w:shd w:val="clear" w:color="auto" w:fill="FFFFFF"/>
          <w:lang w:bidi="ar-SA"/>
        </w:rPr>
        <w:t>максимально раскрыть индивидуальные возможности учащихся, способствует повышению самооценки школьника, содействует развитию мотивации дальнейшего личностного роста.  </w:t>
      </w:r>
      <w:r w:rsidR="00D6682A" w:rsidRPr="00E2748A">
        <w:rPr>
          <w:b w:val="0"/>
          <w:bCs w:val="0"/>
          <w:sz w:val="28"/>
          <w:szCs w:val="28"/>
          <w:lang w:bidi="ar-SA"/>
        </w:rPr>
        <w:br/>
      </w:r>
    </w:p>
    <w:p w:rsidR="00B413AA" w:rsidRDefault="00B413AA" w:rsidP="00227A77">
      <w:pPr>
        <w:pStyle w:val="20"/>
        <w:shd w:val="clear" w:color="auto" w:fill="auto"/>
        <w:spacing w:after="2512"/>
        <w:ind w:right="20"/>
        <w:jc w:val="both"/>
      </w:pPr>
    </w:p>
    <w:sectPr w:rsidR="00B413AA" w:rsidSect="00B454F2">
      <w:footerReference w:type="default" r:id="rId8"/>
      <w:pgSz w:w="11900" w:h="16840"/>
      <w:pgMar w:top="1130" w:right="1101" w:bottom="1702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DC" w:rsidRDefault="00526EDC" w:rsidP="00526EDC">
      <w:r>
        <w:separator/>
      </w:r>
    </w:p>
  </w:endnote>
  <w:endnote w:type="continuationSeparator" w:id="1">
    <w:p w:rsidR="00526EDC" w:rsidRDefault="00526EDC" w:rsidP="0052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DC" w:rsidRDefault="00B4630F">
    <w:pPr>
      <w:rPr>
        <w:sz w:val="2"/>
        <w:szCs w:val="2"/>
      </w:rPr>
    </w:pPr>
    <w:r w:rsidRPr="00B463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.05pt;margin-top:753.95pt;width:2.9pt;height:4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6EDC" w:rsidRDefault="007A781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{■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DC" w:rsidRDefault="00526EDC"/>
  </w:footnote>
  <w:footnote w:type="continuationSeparator" w:id="1">
    <w:p w:rsidR="00526EDC" w:rsidRDefault="00526E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784"/>
    <w:multiLevelType w:val="hybridMultilevel"/>
    <w:tmpl w:val="104EF1FA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35581D4E"/>
    <w:multiLevelType w:val="multilevel"/>
    <w:tmpl w:val="28A48F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63940"/>
    <w:multiLevelType w:val="multilevel"/>
    <w:tmpl w:val="277289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BB3BDF"/>
    <w:multiLevelType w:val="hybridMultilevel"/>
    <w:tmpl w:val="55E6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6EDC"/>
    <w:rsid w:val="0001673F"/>
    <w:rsid w:val="001230A4"/>
    <w:rsid w:val="00153AF1"/>
    <w:rsid w:val="001914F1"/>
    <w:rsid w:val="00197F6E"/>
    <w:rsid w:val="001B214B"/>
    <w:rsid w:val="001C0B2F"/>
    <w:rsid w:val="00201611"/>
    <w:rsid w:val="00206669"/>
    <w:rsid w:val="0021354C"/>
    <w:rsid w:val="00214F9D"/>
    <w:rsid w:val="00227A77"/>
    <w:rsid w:val="00274ADF"/>
    <w:rsid w:val="002854E7"/>
    <w:rsid w:val="002968EB"/>
    <w:rsid w:val="002A43B5"/>
    <w:rsid w:val="003136A5"/>
    <w:rsid w:val="00374F5A"/>
    <w:rsid w:val="003B1243"/>
    <w:rsid w:val="0040082F"/>
    <w:rsid w:val="00424720"/>
    <w:rsid w:val="004A058B"/>
    <w:rsid w:val="004C3D7F"/>
    <w:rsid w:val="00526EDC"/>
    <w:rsid w:val="00544E9A"/>
    <w:rsid w:val="00567057"/>
    <w:rsid w:val="00590DC6"/>
    <w:rsid w:val="005A5E9C"/>
    <w:rsid w:val="00667D97"/>
    <w:rsid w:val="006A0C59"/>
    <w:rsid w:val="006D0BAB"/>
    <w:rsid w:val="006D46AA"/>
    <w:rsid w:val="006E1138"/>
    <w:rsid w:val="007A781F"/>
    <w:rsid w:val="007B03E4"/>
    <w:rsid w:val="007D7E7D"/>
    <w:rsid w:val="007F7698"/>
    <w:rsid w:val="008B22D3"/>
    <w:rsid w:val="00932976"/>
    <w:rsid w:val="00966887"/>
    <w:rsid w:val="00966B5C"/>
    <w:rsid w:val="00976B0B"/>
    <w:rsid w:val="00A5662F"/>
    <w:rsid w:val="00B413AA"/>
    <w:rsid w:val="00B454F2"/>
    <w:rsid w:val="00B4630F"/>
    <w:rsid w:val="00BF3E85"/>
    <w:rsid w:val="00C25E9E"/>
    <w:rsid w:val="00C54F02"/>
    <w:rsid w:val="00C667C5"/>
    <w:rsid w:val="00D14036"/>
    <w:rsid w:val="00D313FE"/>
    <w:rsid w:val="00D45635"/>
    <w:rsid w:val="00D6682A"/>
    <w:rsid w:val="00D779BB"/>
    <w:rsid w:val="00DA70C3"/>
    <w:rsid w:val="00DD61BE"/>
    <w:rsid w:val="00E2748A"/>
    <w:rsid w:val="00E71D4A"/>
    <w:rsid w:val="00EF05C4"/>
    <w:rsid w:val="00F05A2E"/>
    <w:rsid w:val="00F2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E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E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6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526ED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526ED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26EDC"/>
    <w:rPr>
      <w:rFonts w:ascii="Times New Roman" w:eastAsia="Times New Roman" w:hAnsi="Times New Roman" w:cs="Times New Roman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21">
    <w:name w:val="Заголовок №2_"/>
    <w:basedOn w:val="a0"/>
    <w:link w:val="22"/>
    <w:rsid w:val="00526ED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sid w:val="00526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sid w:val="00526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6EDC"/>
    <w:pPr>
      <w:shd w:val="clear" w:color="auto" w:fill="FFFFFF"/>
      <w:spacing w:after="288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526EDC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2"/>
      <w:szCs w:val="12"/>
    </w:rPr>
  </w:style>
  <w:style w:type="paragraph" w:customStyle="1" w:styleId="10">
    <w:name w:val="Заголовок №1"/>
    <w:basedOn w:val="a"/>
    <w:link w:val="1"/>
    <w:rsid w:val="00526EDC"/>
    <w:pPr>
      <w:shd w:val="clear" w:color="auto" w:fill="FFFFFF"/>
      <w:spacing w:before="288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paragraph" w:customStyle="1" w:styleId="22">
    <w:name w:val="Заголовок №2"/>
    <w:basedOn w:val="a"/>
    <w:link w:val="21"/>
    <w:rsid w:val="00526EDC"/>
    <w:pPr>
      <w:shd w:val="clear" w:color="auto" w:fill="FFFFFF"/>
      <w:spacing w:line="648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54"/>
      <w:szCs w:val="54"/>
    </w:rPr>
  </w:style>
  <w:style w:type="paragraph" w:customStyle="1" w:styleId="30">
    <w:name w:val="Основной текст (3)"/>
    <w:basedOn w:val="a"/>
    <w:link w:val="3"/>
    <w:rsid w:val="00526EDC"/>
    <w:pPr>
      <w:shd w:val="clear" w:color="auto" w:fill="FFFFFF"/>
      <w:spacing w:line="235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66887"/>
  </w:style>
  <w:style w:type="character" w:styleId="a7">
    <w:name w:val="Strong"/>
    <w:basedOn w:val="a0"/>
    <w:uiPriority w:val="22"/>
    <w:qFormat/>
    <w:rsid w:val="009668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68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88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D7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7E7D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D7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7E7D"/>
    <w:rPr>
      <w:color w:val="000000"/>
    </w:rPr>
  </w:style>
  <w:style w:type="character" w:styleId="ae">
    <w:name w:val="line number"/>
    <w:basedOn w:val="a0"/>
    <w:uiPriority w:val="99"/>
    <w:semiHidden/>
    <w:unhideWhenUsed/>
    <w:rsid w:val="00B4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80DA-72E9-443E-A6AD-F2C2B9A3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Ujin</dc:creator>
  <cp:lastModifiedBy>school</cp:lastModifiedBy>
  <cp:revision>24</cp:revision>
  <dcterms:created xsi:type="dcterms:W3CDTF">2015-06-18T17:36:00Z</dcterms:created>
  <dcterms:modified xsi:type="dcterms:W3CDTF">2017-02-07T08:59:00Z</dcterms:modified>
</cp:coreProperties>
</file>