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B8" w:rsidRPr="00A168EA" w:rsidRDefault="00A151B8" w:rsidP="00A16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ГБОУ СОШ №1, г</w:t>
      </w:r>
      <w:r w:rsidR="00850E5B" w:rsidRPr="00A168EA">
        <w:rPr>
          <w:rFonts w:ascii="Times New Roman" w:hAnsi="Times New Roman" w:cs="Times New Roman"/>
          <w:sz w:val="28"/>
          <w:szCs w:val="28"/>
        </w:rPr>
        <w:t xml:space="preserve">. Волосово, </w:t>
      </w:r>
      <w:proofErr w:type="spellStart"/>
      <w:r w:rsidR="00850E5B" w:rsidRPr="00A168EA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850E5B" w:rsidRPr="00A168EA">
        <w:rPr>
          <w:rFonts w:ascii="Times New Roman" w:hAnsi="Times New Roman" w:cs="Times New Roman"/>
          <w:sz w:val="28"/>
          <w:szCs w:val="28"/>
        </w:rPr>
        <w:t xml:space="preserve"> район, Л</w:t>
      </w:r>
      <w:r w:rsidRPr="00A168EA">
        <w:rPr>
          <w:rFonts w:ascii="Times New Roman" w:hAnsi="Times New Roman" w:cs="Times New Roman"/>
          <w:sz w:val="28"/>
          <w:szCs w:val="28"/>
        </w:rPr>
        <w:t>енинградская область</w:t>
      </w:r>
    </w:p>
    <w:p w:rsidR="00A151B8" w:rsidRPr="00A168EA" w:rsidRDefault="00A151B8" w:rsidP="00A16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68EA">
        <w:rPr>
          <w:rFonts w:ascii="Times New Roman" w:hAnsi="Times New Roman" w:cs="Times New Roman"/>
          <w:sz w:val="28"/>
          <w:szCs w:val="28"/>
        </w:rPr>
        <w:t>Стреляева</w:t>
      </w:r>
      <w:proofErr w:type="spellEnd"/>
      <w:r w:rsidRPr="00A168EA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A151B8" w:rsidRPr="00A168EA" w:rsidRDefault="00A151B8" w:rsidP="00A16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A168EA" w:rsidRPr="00A168EA" w:rsidRDefault="00A168EA" w:rsidP="00A168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68EA">
        <w:rPr>
          <w:rStyle w:val="a5"/>
          <w:rFonts w:ascii="Helvetica" w:hAnsi="Helvetica" w:cs="Helvetica"/>
          <w:b w:val="0"/>
          <w:color w:val="333333"/>
          <w:sz w:val="28"/>
          <w:szCs w:val="28"/>
          <w:u w:val="single"/>
        </w:rPr>
        <w:t>Номинация «Методическая разработка»</w:t>
      </w:r>
    </w:p>
    <w:p w:rsidR="00A151B8" w:rsidRPr="00A168EA" w:rsidRDefault="00A151B8" w:rsidP="00A16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ab/>
      </w:r>
      <w:r w:rsidRPr="00A168EA">
        <w:rPr>
          <w:rFonts w:ascii="Times New Roman" w:hAnsi="Times New Roman" w:cs="Times New Roman"/>
          <w:sz w:val="28"/>
          <w:szCs w:val="28"/>
        </w:rPr>
        <w:tab/>
      </w:r>
      <w:r w:rsidRPr="00A168EA">
        <w:rPr>
          <w:rFonts w:ascii="Times New Roman" w:hAnsi="Times New Roman" w:cs="Times New Roman"/>
          <w:sz w:val="28"/>
          <w:szCs w:val="28"/>
        </w:rPr>
        <w:tab/>
      </w:r>
      <w:r w:rsidRPr="00A168EA">
        <w:rPr>
          <w:rFonts w:ascii="Times New Roman" w:hAnsi="Times New Roman" w:cs="Times New Roman"/>
          <w:sz w:val="28"/>
          <w:szCs w:val="28"/>
        </w:rPr>
        <w:tab/>
      </w:r>
      <w:r w:rsidRPr="00A168EA">
        <w:rPr>
          <w:rFonts w:ascii="Times New Roman" w:hAnsi="Times New Roman" w:cs="Times New Roman"/>
          <w:sz w:val="28"/>
          <w:szCs w:val="28"/>
        </w:rPr>
        <w:tab/>
      </w:r>
      <w:r w:rsidRPr="00A168E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151B8" w:rsidRPr="00A168EA" w:rsidRDefault="00A151B8" w:rsidP="00A16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ab/>
      </w:r>
      <w:r w:rsidRPr="00A168EA">
        <w:rPr>
          <w:rFonts w:ascii="Times New Roman" w:hAnsi="Times New Roman" w:cs="Times New Roman"/>
          <w:sz w:val="28"/>
          <w:szCs w:val="28"/>
        </w:rPr>
        <w:tab/>
      </w:r>
      <w:r w:rsidRPr="00A168EA">
        <w:rPr>
          <w:rFonts w:ascii="Times New Roman" w:hAnsi="Times New Roman" w:cs="Times New Roman"/>
          <w:sz w:val="28"/>
          <w:szCs w:val="28"/>
        </w:rPr>
        <w:tab/>
      </w:r>
      <w:r w:rsidRPr="00A168EA">
        <w:rPr>
          <w:rFonts w:ascii="Times New Roman" w:hAnsi="Times New Roman" w:cs="Times New Roman"/>
          <w:sz w:val="28"/>
          <w:szCs w:val="28"/>
        </w:rPr>
        <w:tab/>
      </w:r>
      <w:r w:rsidRPr="00A168EA">
        <w:rPr>
          <w:rFonts w:ascii="Times New Roman" w:hAnsi="Times New Roman" w:cs="Times New Roman"/>
          <w:sz w:val="28"/>
          <w:szCs w:val="28"/>
        </w:rPr>
        <w:tab/>
      </w:r>
      <w:r w:rsidRPr="00A168E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F6A96" w:rsidRPr="00A168EA" w:rsidRDefault="002F22FE" w:rsidP="00A1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sz w:val="28"/>
          <w:szCs w:val="28"/>
        </w:rPr>
        <w:tab/>
      </w:r>
      <w:r w:rsidRPr="00A168EA">
        <w:rPr>
          <w:rFonts w:ascii="Times New Roman" w:hAnsi="Times New Roman" w:cs="Times New Roman"/>
          <w:sz w:val="28"/>
          <w:szCs w:val="28"/>
        </w:rPr>
        <w:t xml:space="preserve">Одна из современных серьезнейших проблем – чтение учащимися классической литературы. Что может и должен сделать учитель-словесник, чтобы урок стал событием для читателя-ученика? Прежде </w:t>
      </w:r>
      <w:proofErr w:type="gramStart"/>
      <w:r w:rsidRPr="00A168E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168EA">
        <w:rPr>
          <w:rFonts w:ascii="Times New Roman" w:hAnsi="Times New Roman" w:cs="Times New Roman"/>
          <w:sz w:val="28"/>
          <w:szCs w:val="28"/>
        </w:rPr>
        <w:t xml:space="preserve"> при выборе формы урока необходимо учитывать возможность степени участия, вовлеченности ребенка в учебный процесс урока. Ребенку должно быть интересно, жизнь на уроке литературы должна затрагивать струны де</w:t>
      </w:r>
      <w:r w:rsidR="00623A1F" w:rsidRPr="00A168EA">
        <w:rPr>
          <w:rFonts w:ascii="Times New Roman" w:hAnsi="Times New Roman" w:cs="Times New Roman"/>
          <w:sz w:val="28"/>
          <w:szCs w:val="28"/>
        </w:rPr>
        <w:t>тской души, пробуждать вопросы и стремление найти ответы.</w:t>
      </w:r>
    </w:p>
    <w:p w:rsidR="001D6C88" w:rsidRDefault="00623A1F" w:rsidP="00A1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ab/>
        <w:t xml:space="preserve">Для современного урока необходимо </w:t>
      </w:r>
      <w:r w:rsidR="000A6783" w:rsidRPr="00A168EA">
        <w:rPr>
          <w:rFonts w:ascii="Times New Roman" w:hAnsi="Times New Roman" w:cs="Times New Roman"/>
          <w:sz w:val="28"/>
          <w:szCs w:val="28"/>
        </w:rPr>
        <w:t xml:space="preserve">использовать те </w:t>
      </w:r>
      <w:r w:rsidRPr="00A168EA">
        <w:rPr>
          <w:rFonts w:ascii="Times New Roman" w:hAnsi="Times New Roman" w:cs="Times New Roman"/>
          <w:sz w:val="28"/>
          <w:szCs w:val="28"/>
        </w:rPr>
        <w:t xml:space="preserve"> </w:t>
      </w:r>
      <w:r w:rsidR="000A6783" w:rsidRPr="00A168EA">
        <w:rPr>
          <w:rFonts w:ascii="Times New Roman" w:hAnsi="Times New Roman" w:cs="Times New Roman"/>
          <w:sz w:val="28"/>
          <w:szCs w:val="28"/>
        </w:rPr>
        <w:t>формы и методы</w:t>
      </w:r>
      <w:r w:rsidRPr="00A168EA">
        <w:rPr>
          <w:rFonts w:ascii="Times New Roman" w:hAnsi="Times New Roman" w:cs="Times New Roman"/>
          <w:sz w:val="28"/>
          <w:szCs w:val="28"/>
        </w:rPr>
        <w:t>, которые помогут</w:t>
      </w:r>
      <w:r w:rsidR="000A6783" w:rsidRPr="00A168EA">
        <w:rPr>
          <w:rFonts w:ascii="Times New Roman" w:hAnsi="Times New Roman" w:cs="Times New Roman"/>
          <w:sz w:val="28"/>
          <w:szCs w:val="28"/>
        </w:rPr>
        <w:t xml:space="preserve"> </w:t>
      </w:r>
      <w:r w:rsidR="00AF766F" w:rsidRPr="00A168EA">
        <w:rPr>
          <w:rFonts w:ascii="Times New Roman" w:hAnsi="Times New Roman" w:cs="Times New Roman"/>
          <w:sz w:val="28"/>
          <w:szCs w:val="28"/>
        </w:rPr>
        <w:t>и повысить мотивацию учения, и найти путь для прочтения и понимания русской классики</w:t>
      </w:r>
      <w:r w:rsidR="000A6783" w:rsidRPr="00A168EA">
        <w:rPr>
          <w:rFonts w:ascii="Times New Roman" w:hAnsi="Times New Roman" w:cs="Times New Roman"/>
          <w:sz w:val="28"/>
          <w:szCs w:val="28"/>
        </w:rPr>
        <w:t xml:space="preserve">. </w:t>
      </w:r>
      <w:r w:rsidR="001D6C88">
        <w:rPr>
          <w:rFonts w:ascii="Times New Roman" w:hAnsi="Times New Roman" w:cs="Times New Roman"/>
          <w:sz w:val="28"/>
          <w:szCs w:val="28"/>
        </w:rPr>
        <w:t xml:space="preserve">Одна из форм урока-обобщения – конференция. На современном уроке идет подготовка к жизни в конкурентном мире, поэтому на уроке-обобщении реализуются усвоенные формы работы и совершенствуются навыки самостоятельного и критического мышления, творческого мышления, умения подготавливать и обрабатывать необходимую информацию, умение работать </w:t>
      </w:r>
      <w:r w:rsidR="001D3E94">
        <w:rPr>
          <w:rFonts w:ascii="Times New Roman" w:hAnsi="Times New Roman" w:cs="Times New Roman"/>
          <w:sz w:val="28"/>
          <w:szCs w:val="28"/>
        </w:rPr>
        <w:t>индивидуально, в парах, в группах.</w:t>
      </w:r>
    </w:p>
    <w:p w:rsidR="001D3E94" w:rsidRDefault="001D3E94" w:rsidP="00A1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Учебные задачи   связаны с формой конференции, на которой используется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одной из главных целей которого является развитие личности учащегося на основе освоения универсальных</w:t>
      </w:r>
      <w:r w:rsidR="00BC1CC2">
        <w:rPr>
          <w:rFonts w:ascii="Times New Roman" w:hAnsi="Times New Roman" w:cs="Times New Roman"/>
          <w:sz w:val="28"/>
          <w:szCs w:val="28"/>
        </w:rPr>
        <w:t xml:space="preserve"> способов деятельности. С этим связаны а)</w:t>
      </w:r>
      <w:r w:rsidR="00401E9C">
        <w:rPr>
          <w:rFonts w:ascii="Times New Roman" w:hAnsi="Times New Roman" w:cs="Times New Roman"/>
          <w:sz w:val="28"/>
          <w:szCs w:val="28"/>
        </w:rPr>
        <w:t xml:space="preserve"> </w:t>
      </w:r>
      <w:r w:rsidR="00BC1CC2">
        <w:rPr>
          <w:rFonts w:ascii="Times New Roman" w:hAnsi="Times New Roman" w:cs="Times New Roman"/>
          <w:sz w:val="28"/>
          <w:szCs w:val="28"/>
        </w:rPr>
        <w:t>расставленные акценты в содержании урока, актуальность темы; б) ценностные ориентации, общечеловеческие и возрастные; в)</w:t>
      </w:r>
      <w:r w:rsidR="00401E9C">
        <w:rPr>
          <w:rFonts w:ascii="Times New Roman" w:hAnsi="Times New Roman" w:cs="Times New Roman"/>
          <w:sz w:val="28"/>
          <w:szCs w:val="28"/>
        </w:rPr>
        <w:t xml:space="preserve"> </w:t>
      </w:r>
      <w:r w:rsidR="00BC1CC2">
        <w:rPr>
          <w:rFonts w:ascii="Times New Roman" w:hAnsi="Times New Roman" w:cs="Times New Roman"/>
          <w:sz w:val="28"/>
          <w:szCs w:val="28"/>
        </w:rPr>
        <w:t xml:space="preserve">выбор технологий. Преобладает метод критического мышления: составление проблемных таблиц, таблиц с указанными линиями сравнения, работа со схемами. Несомненно, важно </w:t>
      </w:r>
      <w:r w:rsidR="00BC1CC2">
        <w:rPr>
          <w:rFonts w:ascii="Times New Roman" w:hAnsi="Times New Roman" w:cs="Times New Roman"/>
          <w:sz w:val="28"/>
          <w:szCs w:val="28"/>
        </w:rPr>
        <w:lastRenderedPageBreak/>
        <w:t>использовать метод диалогического общения: работа в группах, взаимодействие груп</w:t>
      </w:r>
      <w:proofErr w:type="gramStart"/>
      <w:r w:rsidR="00BC1CC2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BC1CC2">
        <w:rPr>
          <w:rFonts w:ascii="Times New Roman" w:hAnsi="Times New Roman" w:cs="Times New Roman"/>
          <w:sz w:val="28"/>
          <w:szCs w:val="28"/>
        </w:rPr>
        <w:t xml:space="preserve">правила общения подготавливают сами учащиеся). Также включенность урока в систему уроков с </w:t>
      </w:r>
      <w:proofErr w:type="spellStart"/>
      <w:r w:rsidR="00BC1CC2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BC1CC2">
        <w:rPr>
          <w:rFonts w:ascii="Times New Roman" w:hAnsi="Times New Roman" w:cs="Times New Roman"/>
          <w:sz w:val="28"/>
          <w:szCs w:val="28"/>
        </w:rPr>
        <w:t xml:space="preserve"> целями повышает мотивацию учения. Рефлексия на разных этапах урока-конференции показывает результати</w:t>
      </w:r>
      <w:r w:rsidR="009258B0">
        <w:rPr>
          <w:rFonts w:ascii="Times New Roman" w:hAnsi="Times New Roman" w:cs="Times New Roman"/>
          <w:sz w:val="28"/>
          <w:szCs w:val="28"/>
        </w:rPr>
        <w:t>вность выбранных форм и методов.</w:t>
      </w:r>
    </w:p>
    <w:p w:rsidR="00623A1F" w:rsidRPr="00A168EA" w:rsidRDefault="000A6783" w:rsidP="001D6C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Предлагаю описан</w:t>
      </w:r>
      <w:r w:rsidR="00355490" w:rsidRPr="00A168EA">
        <w:rPr>
          <w:rFonts w:ascii="Times New Roman" w:hAnsi="Times New Roman" w:cs="Times New Roman"/>
          <w:sz w:val="28"/>
          <w:szCs w:val="28"/>
        </w:rPr>
        <w:t>ие урока-конференции в 7 классе по повести «Детство» Л. Н. Толстого и повести «Детство» А. М. Горького.</w:t>
      </w:r>
      <w:r w:rsidRPr="00A168EA">
        <w:rPr>
          <w:rFonts w:ascii="Times New Roman" w:hAnsi="Times New Roman" w:cs="Times New Roman"/>
          <w:sz w:val="28"/>
          <w:szCs w:val="28"/>
        </w:rPr>
        <w:t xml:space="preserve"> Данный урок проводится на </w:t>
      </w:r>
      <w:r w:rsidR="00355490" w:rsidRPr="00A168EA">
        <w:rPr>
          <w:rFonts w:ascii="Times New Roman" w:hAnsi="Times New Roman" w:cs="Times New Roman"/>
          <w:sz w:val="28"/>
          <w:szCs w:val="28"/>
        </w:rPr>
        <w:t xml:space="preserve">заключительном </w:t>
      </w:r>
      <w:r w:rsidRPr="00A168EA">
        <w:rPr>
          <w:rFonts w:ascii="Times New Roman" w:hAnsi="Times New Roman" w:cs="Times New Roman"/>
          <w:sz w:val="28"/>
          <w:szCs w:val="28"/>
        </w:rPr>
        <w:t>этапе</w:t>
      </w:r>
      <w:r w:rsidR="00355490" w:rsidRPr="00A168EA">
        <w:rPr>
          <w:rFonts w:ascii="Times New Roman" w:hAnsi="Times New Roman" w:cs="Times New Roman"/>
          <w:sz w:val="28"/>
          <w:szCs w:val="28"/>
        </w:rPr>
        <w:t xml:space="preserve"> ознакомления с творчеством  А. М. Горького</w:t>
      </w:r>
      <w:r w:rsidR="00401E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766F" w:rsidRPr="00A16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490" w:rsidRPr="00A168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5490" w:rsidRPr="00A168EA">
        <w:rPr>
          <w:rFonts w:ascii="Times New Roman" w:hAnsi="Times New Roman" w:cs="Times New Roman"/>
          <w:sz w:val="28"/>
          <w:szCs w:val="28"/>
        </w:rPr>
        <w:t>фрагменты повести Л. Н. Толстого прочитаны ранее, когда изучали классику Х</w:t>
      </w:r>
      <w:r w:rsidR="00355490" w:rsidRPr="00A168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490" w:rsidRPr="00A168EA">
        <w:rPr>
          <w:rFonts w:ascii="Times New Roman" w:hAnsi="Times New Roman" w:cs="Times New Roman"/>
          <w:sz w:val="28"/>
          <w:szCs w:val="28"/>
        </w:rPr>
        <w:t>Х века). Актуальность темы детства для подростка не</w:t>
      </w:r>
      <w:r w:rsidR="00401E9C">
        <w:rPr>
          <w:rFonts w:ascii="Times New Roman" w:hAnsi="Times New Roman" w:cs="Times New Roman"/>
          <w:sz w:val="28"/>
          <w:szCs w:val="28"/>
        </w:rPr>
        <w:t xml:space="preserve"> вызывает сомнений</w:t>
      </w:r>
      <w:r w:rsidR="00355490" w:rsidRPr="00A168EA">
        <w:rPr>
          <w:rFonts w:ascii="Times New Roman" w:hAnsi="Times New Roman" w:cs="Times New Roman"/>
          <w:sz w:val="28"/>
          <w:szCs w:val="28"/>
        </w:rPr>
        <w:t xml:space="preserve">. Форма урока включает и возможность рассмотрения проблематики повестей с одинаковым названием, и анализ литературных традиций.  </w:t>
      </w:r>
      <w:r w:rsidR="00AF766F" w:rsidRPr="00A168EA">
        <w:rPr>
          <w:rFonts w:ascii="Times New Roman" w:hAnsi="Times New Roman" w:cs="Times New Roman"/>
          <w:sz w:val="28"/>
          <w:szCs w:val="28"/>
        </w:rPr>
        <w:t xml:space="preserve">А. М. Горький вступает в диалог не только со Львом Толстым, но и с Н. Г. Гариным-Михайловским, С. Т.  Аксаковым, так как тема детства раскрывается на материале иной социальной среды, в иных исторических реалиях. </w:t>
      </w:r>
      <w:r w:rsidR="00F82B21" w:rsidRPr="00A168EA">
        <w:rPr>
          <w:rFonts w:ascii="Times New Roman" w:hAnsi="Times New Roman" w:cs="Times New Roman"/>
          <w:sz w:val="28"/>
          <w:szCs w:val="28"/>
        </w:rPr>
        <w:t>Это первая проводимая в 7 классе конференция, материалы которой затрагивают рассмотрение традиций и новаторства писателей разных эпох в разработке сходной темы. Главный вопрос конференции: в чем сходство и в чем различие позиций Л. Толстого и М. Горького. На предыдущих уроках, посвященных повестям Толстого и Горького, происходит знакомство с биографиями писателей, с отдельными главами повестей. На одном из уроков развития речи анализируем эпизод о пожаре  в повести Горьког</w:t>
      </w:r>
      <w:proofErr w:type="gramStart"/>
      <w:r w:rsidR="00F82B21" w:rsidRPr="00A168E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F82B21" w:rsidRPr="00A168E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2470">
        <w:rPr>
          <w:rFonts w:ascii="Times New Roman" w:hAnsi="Times New Roman" w:cs="Times New Roman"/>
          <w:sz w:val="28"/>
          <w:szCs w:val="28"/>
        </w:rPr>
        <w:t>4</w:t>
      </w:r>
      <w:r w:rsidR="00F82B21" w:rsidRPr="00A168EA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F82B21" w:rsidRPr="00A168EA" w:rsidRDefault="00F82B21" w:rsidP="00A1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ab/>
        <w:t>Подготовка конференции включает написание сценария урока для учителя и плана конференции для ведущего ученика. На подобные уроки обобщения могут быть приглашены учащиеся старших классов</w:t>
      </w:r>
      <w:r w:rsidR="004D5CF8" w:rsidRPr="00A168EA">
        <w:rPr>
          <w:rFonts w:ascii="Times New Roman" w:hAnsi="Times New Roman" w:cs="Times New Roman"/>
          <w:sz w:val="28"/>
          <w:szCs w:val="28"/>
        </w:rPr>
        <w:t>. Тема детства помогает создать союз единомышленников, потому что семиклассники уже не дети, но еще и не взрослые, они отроки и отроковицы, и что-то очень важное, но, может быть  не вполне осознанное, осталось позади, и произведения Толстого и Горького будут участвовать в социализации ребят.</w:t>
      </w:r>
    </w:p>
    <w:p w:rsidR="004D5CF8" w:rsidRPr="00A168EA" w:rsidRDefault="004D5CF8" w:rsidP="00A1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lastRenderedPageBreak/>
        <w:tab/>
        <w:t>При подготовке конференции группа учащихся вырабатывает правила, которые вывешиваем для предварительного ознакомления на стенд (Приложение 1). Казалось бы, что о правилах можно сообщить в самом начале урока, но сам процесс выработки положения актуализирует значимость предстоящего события, повышает активность и ответственность учащихся, которые сами учатся договариваться, цивилизованно вести диалог.</w:t>
      </w:r>
    </w:p>
    <w:p w:rsidR="004D5CF8" w:rsidRPr="00A168EA" w:rsidRDefault="004D5CF8" w:rsidP="00A1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ab/>
        <w:t xml:space="preserve">Конечно, нужно подготовить комплект книг Толстого и Горького. Как вариант, возможны и распечатки фрагментов текстов, которые будут включены для сопоставления авторских позиций писателей. Л. Н. Толстой пишет первую часть трилогии в 1852 году и публикует ее в журнале «Современник», </w:t>
      </w:r>
      <w:r w:rsidR="005B2EEA" w:rsidRPr="00A168EA">
        <w:rPr>
          <w:rFonts w:ascii="Times New Roman" w:hAnsi="Times New Roman" w:cs="Times New Roman"/>
          <w:sz w:val="28"/>
          <w:szCs w:val="28"/>
        </w:rPr>
        <w:t>редактором которого на тот момент был Н. А. Некрасов. Важно вспомнить, что автор был не согласен с тем, что издатель опубликовал его повесть под названием «Мое детство». По поводу этого факта также можно задать вопрос в конце конференции: Почему для Толстого было принципиально важным назвать повесть «Детство», а не «Мое детство»?</w:t>
      </w:r>
    </w:p>
    <w:p w:rsidR="005B2EEA" w:rsidRPr="00A168EA" w:rsidRDefault="005B2EEA" w:rsidP="00A1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ab/>
        <w:t>Максим Горький создает свою повесть «Детство» в 1913 году. Она также является первой книгой трилогии. Возможно, дата не случайна. В 1910 году умирает Л. Н. Толстой, и книга Горького – дань уважения писателю-клас</w:t>
      </w:r>
      <w:r w:rsidR="006B7729" w:rsidRPr="00A168EA">
        <w:rPr>
          <w:rFonts w:ascii="Times New Roman" w:hAnsi="Times New Roman" w:cs="Times New Roman"/>
          <w:sz w:val="28"/>
          <w:szCs w:val="28"/>
        </w:rPr>
        <w:t>сику и учителю. Вспоминаем с учащимися о том, что Л. Н. Толстой интересовал Горького и как писатель, и как личность. У Горького есть очерк, посвященный Льву Толстому. Известно, что Горький не раз беседовал с Толстым, стремился подражать ему в образе жизни. Об этих фрагментах биографий писателей сообщают подготовленные ученики, которые получают задание заблаговременно.</w:t>
      </w:r>
    </w:p>
    <w:p w:rsidR="006B7729" w:rsidRPr="00A168EA" w:rsidRDefault="006B7729" w:rsidP="00A1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ab/>
        <w:t>Вопросы, над которыми размышляем на конференции, записаны на доске:</w:t>
      </w:r>
    </w:p>
    <w:p w:rsidR="006B7729" w:rsidRPr="00A168EA" w:rsidRDefault="006B7729" w:rsidP="00A168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1. Что такое детство?</w:t>
      </w:r>
    </w:p>
    <w:p w:rsidR="006B7729" w:rsidRPr="00A168EA" w:rsidRDefault="006B7729" w:rsidP="00A168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2. Что о детстве нам сообщает Лев Толстой?</w:t>
      </w:r>
    </w:p>
    <w:p w:rsidR="006B7729" w:rsidRPr="00A168EA" w:rsidRDefault="006B7729" w:rsidP="00A168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3. Почему Л. Н. Толстой назвал свою повесть «Детство», а не «Мое детство»?</w:t>
      </w:r>
    </w:p>
    <w:p w:rsidR="006B7729" w:rsidRPr="00A168EA" w:rsidRDefault="0088177C" w:rsidP="00A168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7729" w:rsidRPr="00A168EA">
        <w:rPr>
          <w:rFonts w:ascii="Times New Roman" w:hAnsi="Times New Roman" w:cs="Times New Roman"/>
          <w:sz w:val="28"/>
          <w:szCs w:val="28"/>
        </w:rPr>
        <w:t>. А как о детстве пишет Максим Горький?</w:t>
      </w:r>
    </w:p>
    <w:p w:rsidR="006B7729" w:rsidRPr="00A168EA" w:rsidRDefault="0088177C" w:rsidP="00A1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5</w:t>
      </w:r>
      <w:r w:rsidR="006B7729" w:rsidRPr="00A168EA">
        <w:rPr>
          <w:rFonts w:ascii="Times New Roman" w:hAnsi="Times New Roman" w:cs="Times New Roman"/>
          <w:sz w:val="28"/>
          <w:szCs w:val="28"/>
        </w:rPr>
        <w:t>. В чем сходство и в чем различие позиций писателей?</w:t>
      </w:r>
    </w:p>
    <w:p w:rsidR="006B7729" w:rsidRPr="00A168EA" w:rsidRDefault="006B7729" w:rsidP="00A1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ab/>
        <w:t xml:space="preserve">Формируем шесть групп. Пять из них будут работать с </w:t>
      </w:r>
      <w:r w:rsidR="00E9680D" w:rsidRPr="00A168EA">
        <w:rPr>
          <w:rFonts w:ascii="Times New Roman" w:hAnsi="Times New Roman" w:cs="Times New Roman"/>
          <w:sz w:val="28"/>
          <w:szCs w:val="28"/>
        </w:rPr>
        <w:t xml:space="preserve">предложенными </w:t>
      </w:r>
      <w:r w:rsidRPr="00A168EA">
        <w:rPr>
          <w:rFonts w:ascii="Times New Roman" w:hAnsi="Times New Roman" w:cs="Times New Roman"/>
          <w:sz w:val="28"/>
          <w:szCs w:val="28"/>
        </w:rPr>
        <w:t>фрагментами</w:t>
      </w:r>
      <w:r w:rsidR="00E9680D" w:rsidRPr="00A168EA">
        <w:rPr>
          <w:rFonts w:ascii="Times New Roman" w:hAnsi="Times New Roman" w:cs="Times New Roman"/>
          <w:sz w:val="28"/>
          <w:szCs w:val="28"/>
        </w:rPr>
        <w:t xml:space="preserve"> повестей, а шестая группа получает таблицу с линиями сравнения главных героев (можно дополнить своими пунктами).</w:t>
      </w:r>
      <w:r w:rsidR="00592470">
        <w:rPr>
          <w:rFonts w:ascii="Times New Roman" w:hAnsi="Times New Roman" w:cs="Times New Roman"/>
          <w:sz w:val="28"/>
          <w:szCs w:val="28"/>
        </w:rPr>
        <w:t xml:space="preserve"> Эта группа работает с компьютером, чтобы результаты можно было вывести на экран и подвергнуть   редактированию.</w:t>
      </w:r>
      <w:r w:rsidR="00E9680D" w:rsidRPr="00A168EA">
        <w:rPr>
          <w:rFonts w:ascii="Times New Roman" w:hAnsi="Times New Roman" w:cs="Times New Roman"/>
          <w:sz w:val="28"/>
          <w:szCs w:val="28"/>
        </w:rPr>
        <w:t xml:space="preserve"> У ведущего два помощника, которые делают сообщения, связанные с историей создания повестей.</w:t>
      </w:r>
    </w:p>
    <w:p w:rsidR="00850E5B" w:rsidRPr="00A168EA" w:rsidRDefault="006B7729" w:rsidP="00A1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ab/>
        <w:t xml:space="preserve">На доске записываем начало темы: «Детство – это …». Первоначально отвечаем на первый «несложный» вопрос таким образом: каждая </w:t>
      </w:r>
      <w:r w:rsidR="00E9680D" w:rsidRPr="00A168EA">
        <w:rPr>
          <w:rFonts w:ascii="Times New Roman" w:hAnsi="Times New Roman" w:cs="Times New Roman"/>
          <w:sz w:val="28"/>
          <w:szCs w:val="28"/>
        </w:rPr>
        <w:t>группа получает лист со словом «детство» в центре.</w:t>
      </w:r>
      <w:r w:rsidR="00850E5B" w:rsidRPr="00A168EA">
        <w:rPr>
          <w:rFonts w:ascii="Times New Roman" w:hAnsi="Times New Roman" w:cs="Times New Roman"/>
          <w:sz w:val="28"/>
          <w:szCs w:val="28"/>
        </w:rPr>
        <w:t xml:space="preserve"> Каждый участник группы может одновременно записывать со своей стороны листа свой вариант ответа и видеть другие записи. За одну минуту собираем ответы, конечно, есть и одинаковые варианты, есть и рисунки. Листы прикрепляем на доску, и учащиеся знакомятся с ответами одноклассников: </w:t>
      </w:r>
    </w:p>
    <w:p w:rsidR="00850E5B" w:rsidRPr="00A168EA" w:rsidRDefault="00850E5B" w:rsidP="00A1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68EA">
        <w:rPr>
          <w:rFonts w:ascii="Times New Roman" w:hAnsi="Times New Roman" w:cs="Times New Roman"/>
          <w:sz w:val="28"/>
          <w:szCs w:val="28"/>
        </w:rPr>
        <w:t xml:space="preserve">ДЕТСТВО – радость, беззаботность, счастье, материнская любовь; </w:t>
      </w:r>
      <w:bookmarkStart w:id="0" w:name="_GoBack"/>
      <w:bookmarkEnd w:id="0"/>
      <w:r w:rsidRPr="00A168EA">
        <w:rPr>
          <w:rFonts w:ascii="Times New Roman" w:hAnsi="Times New Roman" w:cs="Times New Roman"/>
          <w:sz w:val="28"/>
          <w:szCs w:val="28"/>
        </w:rPr>
        <w:t xml:space="preserve">то, что не сможешь прочувствовать в старшем возрасте; веселье, игры, невинность, мир, яркие моменты, душевное спокойствие, формирование души, детский сад. </w:t>
      </w:r>
      <w:proofErr w:type="gramEnd"/>
    </w:p>
    <w:p w:rsidR="006B7729" w:rsidRPr="00A168EA" w:rsidRDefault="00850E5B" w:rsidP="00A168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Тему урока пока не дописываем, ее мы уточним после разговора о точках зрения писателей.</w:t>
      </w:r>
    </w:p>
    <w:p w:rsidR="00850E5B" w:rsidRPr="00A168EA" w:rsidRDefault="00850E5B" w:rsidP="00A168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Следующий этап включает в себя основную работу со следующими фрагментами текста для пяти групп: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643"/>
      </w:tblGrid>
      <w:tr w:rsidR="00850E5B" w:rsidRPr="00A168EA" w:rsidTr="00F84C42">
        <w:tc>
          <w:tcPr>
            <w:tcW w:w="1384" w:type="dxa"/>
          </w:tcPr>
          <w:p w:rsidR="00850E5B" w:rsidRPr="00A168EA" w:rsidRDefault="00850E5B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50E5B" w:rsidRPr="00A168EA" w:rsidRDefault="00850E5B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Л. Н. Толстой</w:t>
            </w:r>
          </w:p>
        </w:tc>
        <w:tc>
          <w:tcPr>
            <w:tcW w:w="4643" w:type="dxa"/>
          </w:tcPr>
          <w:p w:rsidR="00850E5B" w:rsidRPr="00A168EA" w:rsidRDefault="00850E5B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А. М. Горький</w:t>
            </w:r>
          </w:p>
        </w:tc>
      </w:tr>
      <w:tr w:rsidR="00850E5B" w:rsidRPr="00A168EA" w:rsidTr="00F84C42">
        <w:tc>
          <w:tcPr>
            <w:tcW w:w="1384" w:type="dxa"/>
          </w:tcPr>
          <w:p w:rsidR="00850E5B" w:rsidRPr="00A168EA" w:rsidRDefault="00850E5B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827" w:type="dxa"/>
          </w:tcPr>
          <w:p w:rsidR="00850E5B" w:rsidRPr="00A168EA" w:rsidRDefault="00450E53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Из гл. 1</w:t>
            </w:r>
            <w:r w:rsidR="00A27316"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(Со слов: «12 августа 18..., ровно в третий день после дня моего рождения…» до слов: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«Мне было досадно и на самого себя и на Карла </w:t>
            </w:r>
            <w:proofErr w:type="spell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Иваныча</w:t>
            </w:r>
            <w:proofErr w:type="spell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…»)</w:t>
            </w:r>
            <w:proofErr w:type="gramEnd"/>
          </w:p>
        </w:tc>
        <w:tc>
          <w:tcPr>
            <w:tcW w:w="4643" w:type="dxa"/>
          </w:tcPr>
          <w:p w:rsidR="00850E5B" w:rsidRPr="00A168EA" w:rsidRDefault="00450E53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Из гл. 2</w:t>
            </w:r>
            <w:r w:rsidR="00A27316"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(Со слов: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правда выше жалости, и ведь не про себя я рассказываю…» до слов: «-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Окаянные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, дикое племя, опомнитесь!..»</w:t>
            </w:r>
          </w:p>
        </w:tc>
      </w:tr>
      <w:tr w:rsidR="00850E5B" w:rsidRPr="00A168EA" w:rsidTr="00F84C42">
        <w:tc>
          <w:tcPr>
            <w:tcW w:w="1384" w:type="dxa"/>
          </w:tcPr>
          <w:p w:rsidR="00850E5B" w:rsidRPr="00A168EA" w:rsidRDefault="00850E5B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827" w:type="dxa"/>
          </w:tcPr>
          <w:p w:rsidR="00850E5B" w:rsidRPr="00A168EA" w:rsidRDefault="00450E53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Из гл. 7</w:t>
            </w:r>
            <w:r w:rsidR="00A27316"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(Со слов: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«Хлебная уборка была во всем разгаре…» до слов: «  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Я слышал, как гончие </w:t>
            </w:r>
            <w:r w:rsidRPr="00A1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погнали дальше…»)</w:t>
            </w:r>
            <w:proofErr w:type="gramEnd"/>
          </w:p>
        </w:tc>
        <w:tc>
          <w:tcPr>
            <w:tcW w:w="4643" w:type="dxa"/>
          </w:tcPr>
          <w:p w:rsidR="00850E5B" w:rsidRPr="00A168EA" w:rsidRDefault="008A3E62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гл. 2</w:t>
            </w:r>
            <w:r w:rsidR="00A27316"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(Со слов: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«Меня очень занимало, как ловко взрослые изменяют цвета материй…» до слов: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«С тех дней у меня </w:t>
            </w:r>
            <w:r w:rsidRPr="00A1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явилось беспокойное внимание к людям…»)</w:t>
            </w:r>
            <w:proofErr w:type="gramEnd"/>
          </w:p>
        </w:tc>
      </w:tr>
      <w:tr w:rsidR="00850E5B" w:rsidRPr="00A168EA" w:rsidTr="00F84C42">
        <w:tc>
          <w:tcPr>
            <w:tcW w:w="1384" w:type="dxa"/>
          </w:tcPr>
          <w:p w:rsidR="00850E5B" w:rsidRPr="00A168EA" w:rsidRDefault="00850E5B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группа</w:t>
            </w:r>
          </w:p>
        </w:tc>
        <w:tc>
          <w:tcPr>
            <w:tcW w:w="3827" w:type="dxa"/>
          </w:tcPr>
          <w:p w:rsidR="00850E5B" w:rsidRPr="00A168EA" w:rsidRDefault="00450E53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Из гл. 12</w:t>
            </w:r>
            <w:r w:rsidR="00A27316"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(Со слов: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«Сложив свои огромные руки на груди…» до слов: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«Много воды утекло с тех пор…»</w:t>
            </w:r>
            <w:r w:rsidR="008A3E62" w:rsidRPr="00A16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A3E62" w:rsidRPr="00A168EA" w:rsidRDefault="008A3E62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Из гл. 15</w:t>
            </w:r>
            <w:r w:rsidR="00A27316"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(Со слов: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«Счастливая, счастливая, невозвратимая пора детства!..» до слов: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«Неужели остались одни воспоминания?..»)</w:t>
            </w:r>
            <w:proofErr w:type="gramEnd"/>
          </w:p>
        </w:tc>
        <w:tc>
          <w:tcPr>
            <w:tcW w:w="4643" w:type="dxa"/>
          </w:tcPr>
          <w:p w:rsidR="00850E5B" w:rsidRPr="00A168EA" w:rsidRDefault="008A3E62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Из гл. 4</w:t>
            </w:r>
            <w:r w:rsidR="00A27316"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(Со слов: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«Взяв одеяло за край, она так ловко …» до слов: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«Говоря о боге, рае, ангелах, она становилась маленькой и кроткой…»)</w:t>
            </w:r>
            <w:proofErr w:type="gramEnd"/>
          </w:p>
        </w:tc>
      </w:tr>
      <w:tr w:rsidR="00850E5B" w:rsidRPr="00A168EA" w:rsidTr="00F84C42">
        <w:tc>
          <w:tcPr>
            <w:tcW w:w="1384" w:type="dxa"/>
          </w:tcPr>
          <w:p w:rsidR="00850E5B" w:rsidRPr="00A168EA" w:rsidRDefault="00850E5B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3827" w:type="dxa"/>
          </w:tcPr>
          <w:p w:rsidR="00850E5B" w:rsidRPr="00A168EA" w:rsidRDefault="008A3E62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Из гл. 19</w:t>
            </w:r>
            <w:r w:rsidR="00A27316"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(Со слов: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Иленька</w:t>
            </w:r>
            <w:proofErr w:type="spell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Грап</w:t>
            </w:r>
            <w:proofErr w:type="spell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был сын бедного иностранца…» до слов: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«Они произвели единственные темные пятна…»)</w:t>
            </w:r>
            <w:proofErr w:type="gramEnd"/>
          </w:p>
        </w:tc>
        <w:tc>
          <w:tcPr>
            <w:tcW w:w="4643" w:type="dxa"/>
          </w:tcPr>
          <w:p w:rsidR="00850E5B" w:rsidRPr="00A168EA" w:rsidRDefault="00A27316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Из гл. 3.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(Со слов: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«Помолчав, почесавши голову, она продолжала…» до слов: «Он умел делать фокусы с картами»; со слов: «Бабушка не плясала, а словно рассказывала что-то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до слов: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«Откачнулась в сторону…»)</w:t>
            </w:r>
            <w:proofErr w:type="gramEnd"/>
          </w:p>
        </w:tc>
      </w:tr>
      <w:tr w:rsidR="00850E5B" w:rsidRPr="00A168EA" w:rsidTr="00F84C42">
        <w:tc>
          <w:tcPr>
            <w:tcW w:w="1384" w:type="dxa"/>
          </w:tcPr>
          <w:p w:rsidR="00850E5B" w:rsidRPr="00A168EA" w:rsidRDefault="00850E5B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3827" w:type="dxa"/>
          </w:tcPr>
          <w:p w:rsidR="00850E5B" w:rsidRPr="00A168EA" w:rsidRDefault="008A3E62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Из гл. 27.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(Со слов: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«На другой день, поздно вечером, мне захотелось…» до слов: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«Может быть, отлетая к миру лучшему…»)</w:t>
            </w:r>
            <w:proofErr w:type="gramEnd"/>
          </w:p>
        </w:tc>
        <w:tc>
          <w:tcPr>
            <w:tcW w:w="4643" w:type="dxa"/>
          </w:tcPr>
          <w:p w:rsidR="00850E5B" w:rsidRPr="00A168EA" w:rsidRDefault="00A27316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Из гл. 12.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(Со слов: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«Несколько секунд оба молчали, мать закашлялась…» до слов: «Не только тем изумительна жизнь наша…»; со слов: «Приподнялась на постели, упираясь рукою в стену…» до слов: «-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Умерла мать...»)</w:t>
            </w:r>
            <w:proofErr w:type="gramEnd"/>
          </w:p>
        </w:tc>
      </w:tr>
    </w:tbl>
    <w:p w:rsidR="00850E5B" w:rsidRPr="00A168EA" w:rsidRDefault="0088177C" w:rsidP="00A1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ab/>
        <w:t>Пока пять групп перечитывают фрагменты и делают заметки, шестая группа заполняет таблицу со следующими линиями сравнения: условия жизни героя; атмосфера в семье; деятельность; чувства; особенности личности; цели.</w:t>
      </w:r>
    </w:p>
    <w:p w:rsidR="0088177C" w:rsidRPr="00A168EA" w:rsidRDefault="0088177C" w:rsidP="00A1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ab/>
        <w:t>Размышления семиклассников конспективно представлены в следующей таблице: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4819"/>
      </w:tblGrid>
      <w:tr w:rsidR="0088177C" w:rsidRPr="00A168EA" w:rsidTr="00A27316">
        <w:tc>
          <w:tcPr>
            <w:tcW w:w="392" w:type="dxa"/>
          </w:tcPr>
          <w:p w:rsidR="0088177C" w:rsidRPr="00A168EA" w:rsidRDefault="0088177C" w:rsidP="00A1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8177C" w:rsidRPr="00A168EA" w:rsidRDefault="0088177C" w:rsidP="00A168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Рассуждения-размышления</w:t>
            </w:r>
          </w:p>
          <w:p w:rsidR="0088177C" w:rsidRPr="00A168EA" w:rsidRDefault="0088177C" w:rsidP="00A168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 герое Толстого)</w:t>
            </w:r>
          </w:p>
        </w:tc>
        <w:tc>
          <w:tcPr>
            <w:tcW w:w="4819" w:type="dxa"/>
          </w:tcPr>
          <w:p w:rsidR="0088177C" w:rsidRPr="00A168EA" w:rsidRDefault="0088177C" w:rsidP="00A168E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Рассуждения-размышления</w:t>
            </w:r>
          </w:p>
          <w:p w:rsidR="0088177C" w:rsidRPr="00A168EA" w:rsidRDefault="0088177C" w:rsidP="00A168E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 герое Горького)</w:t>
            </w:r>
          </w:p>
        </w:tc>
      </w:tr>
      <w:tr w:rsidR="0088177C" w:rsidRPr="00A168EA" w:rsidTr="00A27316">
        <w:tc>
          <w:tcPr>
            <w:tcW w:w="392" w:type="dxa"/>
          </w:tcPr>
          <w:p w:rsidR="0088177C" w:rsidRPr="00A168EA" w:rsidRDefault="0088177C" w:rsidP="00A1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E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678" w:type="dxa"/>
          </w:tcPr>
          <w:p w:rsidR="0088177C" w:rsidRPr="00A168EA" w:rsidRDefault="0088177C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Полнота и острота переживаний героя показана автором: ему «хотелось смеяться и плакать». Особое внимание автор обращает на мир противоречивых чувств ребенка.</w:t>
            </w:r>
          </w:p>
        </w:tc>
        <w:tc>
          <w:tcPr>
            <w:tcW w:w="4819" w:type="dxa"/>
          </w:tcPr>
          <w:p w:rsidR="0088177C" w:rsidRPr="00A168EA" w:rsidRDefault="0088177C" w:rsidP="00A168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Горький показывает страшную картину бесчеловечных, диких отношений между близкими людьми. Он рассказывает про «тесный, душный круг жутких впечатлений». Возникает вопрос: сможет ли это все выдержать душа ребенка или она будет искалечена?</w:t>
            </w:r>
          </w:p>
        </w:tc>
      </w:tr>
      <w:tr w:rsidR="0088177C" w:rsidRPr="00A168EA" w:rsidTr="00A27316">
        <w:tc>
          <w:tcPr>
            <w:tcW w:w="392" w:type="dxa"/>
          </w:tcPr>
          <w:p w:rsidR="0088177C" w:rsidRPr="00A168EA" w:rsidRDefault="0088177C" w:rsidP="00A1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8177C" w:rsidRPr="00A168EA" w:rsidRDefault="0088177C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Герой в первый раз видит необозримые просторы. Он и любуется лесом, полем, работой крестьян, полетом бабочки и старается запомнить все в мельчайших деталях как нечто важное, новое. Лес называет «таинственным местом, за которым или кончается свет, или начинаются необитаемые страны».</w:t>
            </w:r>
          </w:p>
          <w:p w:rsidR="0088177C" w:rsidRPr="00A168EA" w:rsidRDefault="0088177C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Автор передает здесь же горькое раскаяние, стыд ребенка из-за того, что «дебют» охотника был неудачен.</w:t>
            </w:r>
          </w:p>
        </w:tc>
        <w:tc>
          <w:tcPr>
            <w:tcW w:w="4819" w:type="dxa"/>
          </w:tcPr>
          <w:p w:rsidR="0088177C" w:rsidRPr="00A168EA" w:rsidRDefault="0088177C" w:rsidP="00A168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Глазами ребенка мы видим мир взрослых людей, их взаимоотношения, которые можно назвать ненормальными, жестокими, правила воспитания – бесчеловечными. Автор рисует картину утраты веры в близкого человека, который может обмануть и посмеяться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обманутым. Ребенок теряет доверие и к миру, в котором любознательность, стремление к действию, опыту подвергается страшному физическому наказанию.</w:t>
            </w:r>
          </w:p>
        </w:tc>
      </w:tr>
      <w:tr w:rsidR="0088177C" w:rsidRPr="00A168EA" w:rsidTr="00A27316">
        <w:tc>
          <w:tcPr>
            <w:tcW w:w="392" w:type="dxa"/>
          </w:tcPr>
          <w:p w:rsidR="0088177C" w:rsidRPr="00A168EA" w:rsidRDefault="0088177C" w:rsidP="00A1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88177C" w:rsidRPr="00A168EA" w:rsidRDefault="0088177C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Удивление, жалость и благоговение. Эти чувства испытывает герой, наблюдая за молитвой странника. Толстой обращает наше внимание на то, как происходит воспитание чувств: герой ищет развлечения, веселья и смеха, а вместо этого невольно сделался соучастником молитвенного восторга.</w:t>
            </w:r>
          </w:p>
        </w:tc>
        <w:tc>
          <w:tcPr>
            <w:tcW w:w="4819" w:type="dxa"/>
          </w:tcPr>
          <w:p w:rsidR="0088177C" w:rsidRPr="00A168EA" w:rsidRDefault="0088177C" w:rsidP="00A168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Молитва бабушки – урок доброты для героя. Ребенок слушает подробные «отчеты» бабушки перед богом, и в ее рассказах «мерзость жизни» тускнеет. Бабушка всех жалеет и любит, она по-детски верит и надеется на Божию помощь.</w:t>
            </w:r>
          </w:p>
        </w:tc>
      </w:tr>
      <w:tr w:rsidR="0088177C" w:rsidRPr="00A168EA" w:rsidTr="00A27316">
        <w:tc>
          <w:tcPr>
            <w:tcW w:w="392" w:type="dxa"/>
          </w:tcPr>
          <w:p w:rsidR="0088177C" w:rsidRPr="00A168EA" w:rsidRDefault="0088177C" w:rsidP="00A1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8177C" w:rsidRPr="00A168EA" w:rsidRDefault="0088177C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Глазами героя-ребенка показана картина насилия. Мальчик-лидер игнорирует чувства и свободу заведомо слабого  ребенка, он жестоко мстит бедному малышу на глазах других мальчиком, тем самым нанеся ему и тяжелейшую психологическую травму. Эти  воспоминания детства автор называет «темными пятнами», потому что не может ответить на вопрос, почему же тогда не проявил он сострадание к слабому, поверженному несимпатичному мальчику, а подчинился воле самолюбивого и гордого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негодяя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8177C" w:rsidRPr="00A168EA" w:rsidRDefault="0088177C" w:rsidP="00A168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У Горького показано настоящее веселье, которое особенно, по контрасту, переживается после субботних истязаний. Забавы с тараканами и мышами, театрализации, фокусы… Светлые минуты связаны с бабушкой. Горький рисует внутреннюю красоту  бабушки через гармонию ее движений. И игры, и танец бабушки оставляют яркий след в душе ребенка.</w:t>
            </w:r>
          </w:p>
        </w:tc>
      </w:tr>
      <w:tr w:rsidR="0088177C" w:rsidRPr="00A168EA" w:rsidTr="00A27316">
        <w:tc>
          <w:tcPr>
            <w:tcW w:w="392" w:type="dxa"/>
          </w:tcPr>
          <w:p w:rsidR="0088177C" w:rsidRPr="00A168EA" w:rsidRDefault="0088177C" w:rsidP="00A1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8177C" w:rsidRPr="00A168EA" w:rsidRDefault="0088177C" w:rsidP="00A1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Когда заканчивается детство? Ученые выделяют возрастные периоды, но назвать точную дату окончания детства невозможно. Толстой, описывая переживания ребенка в связи со смертью матери, воссоздает опять противоречивые переживания: реальность смерти груба, а в душе, в воображении сохраняется нежный облик матери. С одной стороны, ребенок не хочет смириться с действительностью, с другой, он прозревает существование иного бытия, невидимого, но ощущаемого мира, откуда мать будет продолжать утешать и благословлять свое дитя.</w:t>
            </w:r>
          </w:p>
        </w:tc>
        <w:tc>
          <w:tcPr>
            <w:tcW w:w="4819" w:type="dxa"/>
          </w:tcPr>
          <w:p w:rsidR="0088177C" w:rsidRPr="00A168EA" w:rsidRDefault="0088177C" w:rsidP="00A168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Герой Горького повзрослел не тогда, года умерла его мать и он коротко, сухо сообщил об этом деду. Необходимость выполнять тяжелую, часто непосильную для ребенка физическую работу, наблюдения за мерзостями  жизни приводят героя к решению описать их с документальной точностью. Смерть матери – это освобождение ее от унижений, болезней, страха за сына. И об этих подробностях страшно читать, так они достоверны! Герой внешне спокоен, так как для него важно не забыть все это, продолжать исследовать аномалии жизни, чтобы с корнем вырвать их из жизни, в которой «все-таки победно прорастает яркое, здоровое и творческое».</w:t>
            </w:r>
          </w:p>
        </w:tc>
      </w:tr>
    </w:tbl>
    <w:p w:rsidR="00850E5B" w:rsidRPr="00A168EA" w:rsidRDefault="0088177C" w:rsidP="00A1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ab/>
        <w:t>Учащиеся задают друг другу вопросы. Они вспоминают еще один фрагмент текста</w:t>
      </w:r>
      <w:r w:rsidR="00536655" w:rsidRPr="00A168EA">
        <w:rPr>
          <w:rFonts w:ascii="Times New Roman" w:hAnsi="Times New Roman" w:cs="Times New Roman"/>
          <w:sz w:val="28"/>
          <w:szCs w:val="28"/>
        </w:rPr>
        <w:t xml:space="preserve"> из повести А. М. Горького, в котором пожар, страшное бедствие, показан глазами ребенка так, что эта картина не только вызывает сочувствие у читателя, но и указывает на творческую особенность личности героя-ребенка: он восхищается стихией огня, он видит фантастический, необыкновенный, праздничный мир. Картина пожара отпечатана в памяти ребенка на всю жизнь, она передана через яркие художественные средства, что </w:t>
      </w:r>
      <w:r w:rsidR="00536655" w:rsidRPr="00A168EA">
        <w:rPr>
          <w:rFonts w:ascii="Times New Roman" w:hAnsi="Times New Roman" w:cs="Times New Roman"/>
          <w:sz w:val="28"/>
          <w:szCs w:val="28"/>
        </w:rPr>
        <w:lastRenderedPageBreak/>
        <w:t>свидетельствует о преобладающем творческом начале личности, способной словом выразить мысль, описать событие.</w:t>
      </w:r>
    </w:p>
    <w:p w:rsidR="00536655" w:rsidRPr="00A168EA" w:rsidRDefault="00536655" w:rsidP="00A1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ab/>
        <w:t>Шестая г</w:t>
      </w:r>
      <w:r w:rsidR="00C32F09" w:rsidRPr="00A168EA">
        <w:rPr>
          <w:rFonts w:ascii="Times New Roman" w:hAnsi="Times New Roman" w:cs="Times New Roman"/>
          <w:sz w:val="28"/>
          <w:szCs w:val="28"/>
        </w:rPr>
        <w:t>руппа предлагает свой материал, что вызывает и вопросы, и несогласие некоторых учеников с точкой зрения группы. Предлагаю материал в таблице: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1607"/>
        <w:gridCol w:w="3095"/>
        <w:gridCol w:w="5187"/>
      </w:tblGrid>
      <w:tr w:rsidR="00C32F09" w:rsidRPr="00A168EA" w:rsidTr="00A27316">
        <w:tc>
          <w:tcPr>
            <w:tcW w:w="1607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Линии сравнения</w:t>
            </w:r>
          </w:p>
        </w:tc>
        <w:tc>
          <w:tcPr>
            <w:tcW w:w="3095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Николенька Иртеньев</w:t>
            </w:r>
          </w:p>
        </w:tc>
        <w:tc>
          <w:tcPr>
            <w:tcW w:w="5187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Алеша </w:t>
            </w:r>
          </w:p>
        </w:tc>
      </w:tr>
      <w:tr w:rsidR="00C32F09" w:rsidRPr="00A168EA" w:rsidTr="00A27316">
        <w:tc>
          <w:tcPr>
            <w:tcW w:w="1607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Условия жизни</w:t>
            </w:r>
          </w:p>
        </w:tc>
        <w:tc>
          <w:tcPr>
            <w:tcW w:w="3095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Живет в довольстве и благополучии.</w:t>
            </w:r>
          </w:p>
        </w:tc>
        <w:tc>
          <w:tcPr>
            <w:tcW w:w="5187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Живет в бедности, испытывая лишения.</w:t>
            </w:r>
          </w:p>
        </w:tc>
      </w:tr>
      <w:tr w:rsidR="00C32F09" w:rsidRPr="00A168EA" w:rsidTr="00A27316">
        <w:tc>
          <w:tcPr>
            <w:tcW w:w="1607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Атмосфера в семье</w:t>
            </w:r>
          </w:p>
        </w:tc>
        <w:tc>
          <w:tcPr>
            <w:tcW w:w="3095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Царят любовь и забота. </w:t>
            </w:r>
          </w:p>
        </w:tc>
        <w:tc>
          <w:tcPr>
            <w:tcW w:w="5187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В семье преобладают ссоры, драки, ругань. Искренне любят и заботятся об Алеше бабушка, Цыганок.</w:t>
            </w:r>
          </w:p>
        </w:tc>
      </w:tr>
      <w:tr w:rsidR="00C32F09" w:rsidRPr="00A168EA" w:rsidTr="00A27316">
        <w:tc>
          <w:tcPr>
            <w:tcW w:w="1607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3095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Учение, игры, участие в охоте; общение со сверстниками, мамой, бабушкой, отцом.</w:t>
            </w:r>
            <w:proofErr w:type="gramEnd"/>
          </w:p>
        </w:tc>
        <w:tc>
          <w:tcPr>
            <w:tcW w:w="5187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Обязанность трудиться, игры, воровство, общение с недоброжелательными родственниками, с заботливой бабушко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мать уехала из семьи из-за невозможности мирно жить с домочадцами; отец умер тогда, когда Алеша еще не мог понять, что такое смерть).</w:t>
            </w:r>
          </w:p>
        </w:tc>
      </w:tr>
      <w:tr w:rsidR="00C32F09" w:rsidRPr="00A168EA" w:rsidTr="00A27316">
        <w:tc>
          <w:tcPr>
            <w:tcW w:w="1607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Чувства </w:t>
            </w:r>
          </w:p>
        </w:tc>
        <w:tc>
          <w:tcPr>
            <w:tcW w:w="3095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Острые волнения, переживания.</w:t>
            </w:r>
          </w:p>
        </w:tc>
        <w:tc>
          <w:tcPr>
            <w:tcW w:w="5187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Острые волнения, переживания.</w:t>
            </w:r>
          </w:p>
        </w:tc>
      </w:tr>
      <w:tr w:rsidR="00C32F09" w:rsidRPr="00A168EA" w:rsidTr="00A27316">
        <w:tc>
          <w:tcPr>
            <w:tcW w:w="1607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личности</w:t>
            </w:r>
          </w:p>
        </w:tc>
        <w:tc>
          <w:tcPr>
            <w:tcW w:w="8282" w:type="dxa"/>
            <w:gridSpan w:val="2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Наблюдательность, умение видеть красоту окружающего мира, безошибочное нравственное чутье; стремление запомнить в мельчайших подробностях факты внешней и внутренней жизн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творческая черта).</w:t>
            </w:r>
          </w:p>
        </w:tc>
      </w:tr>
      <w:tr w:rsidR="00C32F09" w:rsidRPr="00A168EA" w:rsidTr="00A27316">
        <w:tc>
          <w:tcPr>
            <w:tcW w:w="1607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3095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Сохранить дорогие сердцу воспоминания.</w:t>
            </w:r>
          </w:p>
        </w:tc>
        <w:tc>
          <w:tcPr>
            <w:tcW w:w="5187" w:type="dxa"/>
          </w:tcPr>
          <w:p w:rsidR="00C32F09" w:rsidRPr="00A168EA" w:rsidRDefault="00C32F09" w:rsidP="00A16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Сохранить нравственный закон, преодолеть «мерзости жизни».</w:t>
            </w:r>
          </w:p>
        </w:tc>
      </w:tr>
    </w:tbl>
    <w:p w:rsidR="00C32F09" w:rsidRPr="00A168EA" w:rsidRDefault="00C32F09" w:rsidP="00A1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68EA">
        <w:rPr>
          <w:rFonts w:ascii="Times New Roman" w:hAnsi="Times New Roman" w:cs="Times New Roman"/>
          <w:sz w:val="28"/>
          <w:szCs w:val="28"/>
        </w:rPr>
        <w:t>Выполненная работа помогает увидеть главное в замыслах Л. Н. Толстого и А. М. Горького: несмотря на то, что герои принадлежат к разным</w:t>
      </w:r>
      <w:r w:rsidR="00432B82">
        <w:rPr>
          <w:rFonts w:ascii="Times New Roman" w:hAnsi="Times New Roman" w:cs="Times New Roman"/>
          <w:sz w:val="28"/>
          <w:szCs w:val="28"/>
        </w:rPr>
        <w:t xml:space="preserve"> </w:t>
      </w:r>
      <w:r w:rsidRPr="00A168EA">
        <w:rPr>
          <w:rFonts w:ascii="Times New Roman" w:hAnsi="Times New Roman" w:cs="Times New Roman"/>
          <w:sz w:val="28"/>
          <w:szCs w:val="28"/>
        </w:rPr>
        <w:t>(полярным) социальным слоям и их жизнь протекает совершенно в противоположных условиях, удивительно то, что и для героя Толстого, и для героя Горького детство – открытие и во внешнем, и во внутреннем мире нового, неизведанного.</w:t>
      </w:r>
      <w:proofErr w:type="gramEnd"/>
      <w:r w:rsidRPr="00A168EA">
        <w:rPr>
          <w:rFonts w:ascii="Times New Roman" w:hAnsi="Times New Roman" w:cs="Times New Roman"/>
          <w:sz w:val="28"/>
          <w:szCs w:val="28"/>
        </w:rPr>
        <w:t xml:space="preserve"> Получается, что у героев больше сходств, чем различий. Конечно, характеры героев различны. У Толстого Николенька Иртеньев – более чувствительная натура</w:t>
      </w:r>
      <w:r w:rsidR="00F84C42" w:rsidRPr="00A168EA">
        <w:rPr>
          <w:rFonts w:ascii="Times New Roman" w:hAnsi="Times New Roman" w:cs="Times New Roman"/>
          <w:sz w:val="28"/>
          <w:szCs w:val="28"/>
        </w:rPr>
        <w:t>. Алеша показан Горьким через поступки, его внутренний мир необходимо расшифровывать читателю. Ребята обратили на это внимание, когда размышляли о том, как Алеша встретил смерть матери. К следующим выводам приходят семиклассники:</w:t>
      </w:r>
    </w:p>
    <w:p w:rsidR="00F84C42" w:rsidRPr="00A168EA" w:rsidRDefault="00F84C42" w:rsidP="00A16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1. Детство – пора важных открытий и во внутреннем мире, и во внешней жизни.</w:t>
      </w:r>
    </w:p>
    <w:p w:rsidR="00F84C42" w:rsidRPr="00A168EA" w:rsidRDefault="00F84C42" w:rsidP="00A16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lastRenderedPageBreak/>
        <w:t xml:space="preserve">2. У ребенка верное нравственное чутье, он безошибочно отделяет доброе </w:t>
      </w:r>
      <w:proofErr w:type="gramStart"/>
      <w:r w:rsidRPr="00A168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68EA">
        <w:rPr>
          <w:rFonts w:ascii="Times New Roman" w:hAnsi="Times New Roman" w:cs="Times New Roman"/>
          <w:sz w:val="28"/>
          <w:szCs w:val="28"/>
        </w:rPr>
        <w:t xml:space="preserve"> безнравственного.</w:t>
      </w:r>
    </w:p>
    <w:p w:rsidR="00F84C42" w:rsidRPr="00A168EA" w:rsidRDefault="00F84C42" w:rsidP="00A16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3. На основании наблюдений, связанности с другими людьми ребенок уточняет и усложняет картину мира, представления о самом себе.</w:t>
      </w:r>
    </w:p>
    <w:p w:rsidR="00F84C42" w:rsidRPr="00A168EA" w:rsidRDefault="00F84C42" w:rsidP="00A16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4. Творчество – путь преодоления утрат и способ справиться с отвратительными жестокостями и несправедливостями.</w:t>
      </w:r>
    </w:p>
    <w:p w:rsidR="00F84C42" w:rsidRPr="00A168EA" w:rsidRDefault="00F84C42" w:rsidP="00A16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ab/>
        <w:t>Серьезные размышления учащихся позволяют им более глубоко осмыслить и тему урока. Появляется несколько вариантов, которые записываем на доске:</w:t>
      </w:r>
    </w:p>
    <w:p w:rsidR="00F84C42" w:rsidRPr="00A168EA" w:rsidRDefault="00F84C42" w:rsidP="00A168EA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 xml:space="preserve">Детство – это  открытие нового. </w:t>
      </w:r>
    </w:p>
    <w:p w:rsidR="00F84C42" w:rsidRPr="00A168EA" w:rsidRDefault="00F84C42" w:rsidP="00A168EA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Детство – это формирование «внутреннего» зрения.</w:t>
      </w:r>
    </w:p>
    <w:p w:rsidR="00F84C42" w:rsidRPr="00A168EA" w:rsidRDefault="00F84C42" w:rsidP="00A168EA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Детство – это чистое сердце.</w:t>
      </w:r>
    </w:p>
    <w:p w:rsidR="00F84C42" w:rsidRPr="00A168EA" w:rsidRDefault="00F84C42" w:rsidP="00A168EA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Детство – это творчество.</w:t>
      </w:r>
    </w:p>
    <w:p w:rsidR="00F84C42" w:rsidRDefault="00F84C42" w:rsidP="00A16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Данные темы являются темами творческих работ для домашнего задания.</w:t>
      </w:r>
    </w:p>
    <w:p w:rsidR="009258B0" w:rsidRDefault="009258B0" w:rsidP="009258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урока </w:t>
      </w:r>
      <w:r>
        <w:rPr>
          <w:rFonts w:ascii="Times New Roman" w:hAnsi="Times New Roman" w:cs="Times New Roman"/>
          <w:sz w:val="28"/>
          <w:szCs w:val="28"/>
        </w:rPr>
        <w:t xml:space="preserve"> помога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спланировать перспективу в творческой деятельности учащихся: написание сочинений на темы, сформулированные учащимися,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проекте для подготовки читательской конференции, семинаров, исследований на тему «Детство в русской и мировой литературе».</w:t>
      </w:r>
    </w:p>
    <w:p w:rsidR="009258B0" w:rsidRPr="00A168EA" w:rsidRDefault="009258B0" w:rsidP="00A16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379" w:rsidRPr="00A168EA" w:rsidRDefault="00C62379" w:rsidP="00A16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  <w:u w:val="single"/>
        </w:rPr>
        <w:t>Приложение 1.</w:t>
      </w:r>
      <w:r w:rsidRPr="00A168EA">
        <w:rPr>
          <w:rFonts w:ascii="Times New Roman" w:hAnsi="Times New Roman" w:cs="Times New Roman"/>
          <w:sz w:val="28"/>
          <w:szCs w:val="28"/>
        </w:rPr>
        <w:t xml:space="preserve"> Правила поведения на конференции.</w:t>
      </w:r>
    </w:p>
    <w:p w:rsidR="00C62379" w:rsidRPr="00A168EA" w:rsidRDefault="00C62379" w:rsidP="00A168EA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168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68EA">
        <w:rPr>
          <w:rFonts w:ascii="Times New Roman" w:hAnsi="Times New Roman" w:cs="Times New Roman"/>
          <w:sz w:val="28"/>
          <w:szCs w:val="28"/>
        </w:rPr>
        <w:t xml:space="preserve"> вниманием и уважением выслушивать мнения одноклассников.</w:t>
      </w:r>
    </w:p>
    <w:p w:rsidR="00C62379" w:rsidRPr="00A168EA" w:rsidRDefault="00C62379" w:rsidP="00A168EA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Помнить, что каждый имеет право на свою точку зрения, с которой ты можешь не согласиться, но свои возражения формулируешь в корректной форме, не задевая чувства и личность участников.</w:t>
      </w:r>
    </w:p>
    <w:p w:rsidR="00C62379" w:rsidRPr="00A168EA" w:rsidRDefault="00C62379" w:rsidP="00A168EA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Не выкрикивать ответы на вопросы. Ведущий предоставит слово тому, кто поднимет руку.</w:t>
      </w:r>
    </w:p>
    <w:p w:rsidR="00C62379" w:rsidRPr="00A168EA" w:rsidRDefault="00C62379" w:rsidP="00A168EA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Постарайся лаконично и точно выражать свои мысли, цени время окружающих тебя людей.</w:t>
      </w:r>
    </w:p>
    <w:p w:rsidR="00C62379" w:rsidRPr="00A168EA" w:rsidRDefault="00C62379" w:rsidP="00A168EA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Обязательно отвечай на вопросы, активно участвуй в работе конференции.</w:t>
      </w:r>
    </w:p>
    <w:p w:rsidR="00450E53" w:rsidRPr="00A168EA" w:rsidRDefault="00450E53" w:rsidP="00A16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0E53" w:rsidRPr="00A168EA" w:rsidRDefault="00450E53" w:rsidP="00A16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0E53" w:rsidRPr="00A168EA" w:rsidRDefault="00450E53" w:rsidP="00A168E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Литература</w:t>
      </w:r>
      <w:r w:rsidR="00023479" w:rsidRPr="00A168EA">
        <w:rPr>
          <w:rFonts w:ascii="Times New Roman" w:hAnsi="Times New Roman" w:cs="Times New Roman"/>
          <w:sz w:val="28"/>
          <w:szCs w:val="28"/>
        </w:rPr>
        <w:t>:</w:t>
      </w:r>
    </w:p>
    <w:p w:rsidR="00C62379" w:rsidRPr="00A168EA" w:rsidRDefault="00C62379" w:rsidP="00A168E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Толстой, Л. Н. Собрание сочинений в двадцати двух томах. Том первый. – Москва, «Художественная литература», 1978.</w:t>
      </w:r>
    </w:p>
    <w:p w:rsidR="00023479" w:rsidRPr="00A168EA" w:rsidRDefault="00C62379" w:rsidP="00A168E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Горький, М. Собрание сочинений в восьми томах. Том шестой. – Москва, «Советская Россия», 1989.</w:t>
      </w:r>
    </w:p>
    <w:p w:rsidR="00023479" w:rsidRPr="00A168EA" w:rsidRDefault="00023479" w:rsidP="00A168E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>Ермолаева, М. Г. Современный урок: анализ, тенденции, возможности. – СПб</w:t>
      </w:r>
      <w:proofErr w:type="gramStart"/>
      <w:r w:rsidRPr="00A168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168EA">
        <w:rPr>
          <w:rFonts w:ascii="Times New Roman" w:hAnsi="Times New Roman" w:cs="Times New Roman"/>
          <w:sz w:val="28"/>
          <w:szCs w:val="28"/>
        </w:rPr>
        <w:t>КАРО, 2011.</w:t>
      </w:r>
    </w:p>
    <w:p w:rsidR="00023479" w:rsidRPr="00A168EA" w:rsidRDefault="00023479" w:rsidP="00A168E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68EA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Pr="00A168EA">
        <w:rPr>
          <w:rFonts w:ascii="Times New Roman" w:hAnsi="Times New Roman" w:cs="Times New Roman"/>
          <w:sz w:val="28"/>
          <w:szCs w:val="28"/>
        </w:rPr>
        <w:t xml:space="preserve">, О. Б., Иваньшина, Е. В., </w:t>
      </w:r>
      <w:proofErr w:type="spellStart"/>
      <w:r w:rsidRPr="00A168EA">
        <w:rPr>
          <w:rFonts w:ascii="Times New Roman" w:hAnsi="Times New Roman" w:cs="Times New Roman"/>
          <w:sz w:val="28"/>
          <w:szCs w:val="28"/>
        </w:rPr>
        <w:t>Ивашедкина</w:t>
      </w:r>
      <w:proofErr w:type="spellEnd"/>
      <w:r w:rsidRPr="00A168EA">
        <w:rPr>
          <w:rFonts w:ascii="Times New Roman" w:hAnsi="Times New Roman" w:cs="Times New Roman"/>
          <w:sz w:val="28"/>
          <w:szCs w:val="28"/>
        </w:rPr>
        <w:t xml:space="preserve">, О. А., Казачкова, Т. Б., Крылова, О. Н., </w:t>
      </w:r>
      <w:proofErr w:type="spellStart"/>
      <w:r w:rsidRPr="00A168EA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A168EA">
        <w:rPr>
          <w:rFonts w:ascii="Times New Roman" w:hAnsi="Times New Roman" w:cs="Times New Roman"/>
          <w:sz w:val="28"/>
          <w:szCs w:val="28"/>
        </w:rPr>
        <w:t>, И. В. Современные педагогические технологии основной школы в условиях ФГОС. – СПб</w:t>
      </w:r>
      <w:proofErr w:type="gramStart"/>
      <w:r w:rsidRPr="00A168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168EA">
        <w:rPr>
          <w:rFonts w:ascii="Times New Roman" w:hAnsi="Times New Roman" w:cs="Times New Roman"/>
          <w:sz w:val="28"/>
          <w:szCs w:val="28"/>
        </w:rPr>
        <w:t>КАРО, 2013.</w:t>
      </w:r>
    </w:p>
    <w:p w:rsidR="00023479" w:rsidRPr="00A168EA" w:rsidRDefault="00023479" w:rsidP="00A168E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 xml:space="preserve">Крылова, О. Н., </w:t>
      </w:r>
      <w:proofErr w:type="spellStart"/>
      <w:r w:rsidRPr="00A168EA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A168EA">
        <w:rPr>
          <w:rFonts w:ascii="Times New Roman" w:hAnsi="Times New Roman" w:cs="Times New Roman"/>
          <w:sz w:val="28"/>
          <w:szCs w:val="28"/>
        </w:rPr>
        <w:t>, И. В. Новая дидактика современного урока в условиях введения ФГОС ООО. – СПб</w:t>
      </w:r>
      <w:proofErr w:type="gramStart"/>
      <w:r w:rsidRPr="00A168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168EA">
        <w:rPr>
          <w:rFonts w:ascii="Times New Roman" w:hAnsi="Times New Roman" w:cs="Times New Roman"/>
          <w:sz w:val="28"/>
          <w:szCs w:val="28"/>
        </w:rPr>
        <w:t>КАРО, 2013.</w:t>
      </w:r>
    </w:p>
    <w:p w:rsidR="00023479" w:rsidRPr="00A168EA" w:rsidRDefault="00023479" w:rsidP="00A168E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8EA">
        <w:rPr>
          <w:rFonts w:ascii="Times New Roman" w:hAnsi="Times New Roman" w:cs="Times New Roman"/>
          <w:sz w:val="28"/>
          <w:szCs w:val="28"/>
        </w:rPr>
        <w:t xml:space="preserve">Технологии развития универсальных учебных действий учащихся в урочной и внеурочной деятельности. Под общ. ред. С. С. </w:t>
      </w:r>
      <w:proofErr w:type="spellStart"/>
      <w:r w:rsidRPr="00A168EA">
        <w:rPr>
          <w:rFonts w:ascii="Times New Roman" w:hAnsi="Times New Roman" w:cs="Times New Roman"/>
          <w:sz w:val="28"/>
          <w:szCs w:val="28"/>
        </w:rPr>
        <w:t>Татарченковой</w:t>
      </w:r>
      <w:proofErr w:type="spellEnd"/>
      <w:r w:rsidRPr="00A168EA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A168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168EA">
        <w:rPr>
          <w:rFonts w:ascii="Times New Roman" w:hAnsi="Times New Roman" w:cs="Times New Roman"/>
          <w:sz w:val="28"/>
          <w:szCs w:val="28"/>
        </w:rPr>
        <w:t>КАРО, 2013.</w:t>
      </w:r>
    </w:p>
    <w:p w:rsidR="00023479" w:rsidRPr="00A168EA" w:rsidRDefault="00023479" w:rsidP="00A168E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68EA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 w:rsidRPr="00A168EA">
        <w:rPr>
          <w:rFonts w:ascii="Times New Roman" w:hAnsi="Times New Roman" w:cs="Times New Roman"/>
          <w:sz w:val="28"/>
          <w:szCs w:val="28"/>
        </w:rPr>
        <w:t>, Г. М. Новые образовательные стандарты. Использование технологии «Коллективный способ обучения</w:t>
      </w:r>
      <w:proofErr w:type="gramStart"/>
      <w:r w:rsidRPr="00A168E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168EA">
        <w:rPr>
          <w:rFonts w:ascii="Times New Roman" w:hAnsi="Times New Roman" w:cs="Times New Roman"/>
          <w:sz w:val="28"/>
          <w:szCs w:val="28"/>
        </w:rPr>
        <w:t>по Ривину – Дьяченко). – М.: Планета, 2013.</w:t>
      </w:r>
    </w:p>
    <w:p w:rsidR="00A27316" w:rsidRPr="00A168EA" w:rsidRDefault="00A27316" w:rsidP="00A16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E53" w:rsidRPr="00A168EA" w:rsidRDefault="00450E53" w:rsidP="00A16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C42" w:rsidRPr="00A168EA" w:rsidRDefault="00F84C42" w:rsidP="00A16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C42" w:rsidRPr="00A168EA" w:rsidRDefault="00F84C42" w:rsidP="00A16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655" w:rsidRPr="00A168EA" w:rsidRDefault="00536655" w:rsidP="00A16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6655" w:rsidRPr="00A168EA" w:rsidSect="002F22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C4E"/>
    <w:multiLevelType w:val="hybridMultilevel"/>
    <w:tmpl w:val="8B5C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3A73"/>
    <w:multiLevelType w:val="hybridMultilevel"/>
    <w:tmpl w:val="D0AAB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A72F3"/>
    <w:multiLevelType w:val="hybridMultilevel"/>
    <w:tmpl w:val="E080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94"/>
    <w:rsid w:val="00023479"/>
    <w:rsid w:val="000A6783"/>
    <w:rsid w:val="001D3E94"/>
    <w:rsid w:val="001D6C88"/>
    <w:rsid w:val="002F22FE"/>
    <w:rsid w:val="00355490"/>
    <w:rsid w:val="00401E9C"/>
    <w:rsid w:val="00432B82"/>
    <w:rsid w:val="00450E53"/>
    <w:rsid w:val="004D5CF8"/>
    <w:rsid w:val="00536655"/>
    <w:rsid w:val="00592470"/>
    <w:rsid w:val="005B2EEA"/>
    <w:rsid w:val="00623A1F"/>
    <w:rsid w:val="006B7729"/>
    <w:rsid w:val="007F6A96"/>
    <w:rsid w:val="00850E5B"/>
    <w:rsid w:val="0088177C"/>
    <w:rsid w:val="008A3E62"/>
    <w:rsid w:val="009258B0"/>
    <w:rsid w:val="00A151B8"/>
    <w:rsid w:val="00A168EA"/>
    <w:rsid w:val="00A27316"/>
    <w:rsid w:val="00AF766F"/>
    <w:rsid w:val="00B55271"/>
    <w:rsid w:val="00BC1CC2"/>
    <w:rsid w:val="00BE2D94"/>
    <w:rsid w:val="00C32F09"/>
    <w:rsid w:val="00C62379"/>
    <w:rsid w:val="00E9680D"/>
    <w:rsid w:val="00F82B21"/>
    <w:rsid w:val="00F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8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3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479"/>
    <w:pPr>
      <w:ind w:left="720"/>
      <w:contextualSpacing/>
    </w:pPr>
  </w:style>
  <w:style w:type="character" w:styleId="a5">
    <w:name w:val="Strong"/>
    <w:basedOn w:val="a0"/>
    <w:uiPriority w:val="22"/>
    <w:qFormat/>
    <w:rsid w:val="00A168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8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3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479"/>
    <w:pPr>
      <w:ind w:left="720"/>
      <w:contextualSpacing/>
    </w:pPr>
  </w:style>
  <w:style w:type="character" w:styleId="a5">
    <w:name w:val="Strong"/>
    <w:basedOn w:val="a0"/>
    <w:uiPriority w:val="22"/>
    <w:qFormat/>
    <w:rsid w:val="00A16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S12</dc:creator>
  <cp:keywords/>
  <dc:description/>
  <cp:lastModifiedBy>S12</cp:lastModifiedBy>
  <cp:revision>10</cp:revision>
  <dcterms:created xsi:type="dcterms:W3CDTF">2016-05-30T06:46:00Z</dcterms:created>
  <dcterms:modified xsi:type="dcterms:W3CDTF">2016-05-31T08:57:00Z</dcterms:modified>
</cp:coreProperties>
</file>