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E10BA" w:rsidRPr="005E10BA" w:rsidTr="005E10BA">
        <w:trPr>
          <w:trHeight w:val="1134"/>
        </w:trPr>
        <w:tc>
          <w:tcPr>
            <w:tcW w:w="10421" w:type="dxa"/>
          </w:tcPr>
          <w:p w:rsidR="005E10BA" w:rsidRPr="005E10BA" w:rsidRDefault="005E10BA" w:rsidP="00585482">
            <w:pPr>
              <w:jc w:val="right"/>
              <w:rPr>
                <w:b/>
              </w:rPr>
            </w:pPr>
            <w:bookmarkStart w:id="0" w:name="_GoBack"/>
            <w:bookmarkEnd w:id="0"/>
            <w:r w:rsidRPr="005E10BA">
              <w:rPr>
                <w:b/>
              </w:rPr>
              <w:t>УТВЕРЖДАЮ</w:t>
            </w:r>
          </w:p>
          <w:p w:rsidR="005E10BA" w:rsidRPr="005E10BA" w:rsidRDefault="005E10BA" w:rsidP="00585482">
            <w:pPr>
              <w:jc w:val="right"/>
              <w:rPr>
                <w:b/>
              </w:rPr>
            </w:pPr>
            <w:r w:rsidRPr="005E10BA">
              <w:rPr>
                <w:b/>
              </w:rPr>
              <w:t>Организатор торгов</w:t>
            </w:r>
            <w:r w:rsidRPr="005E10BA">
              <w:t>:</w:t>
            </w:r>
          </w:p>
          <w:p w:rsidR="005E10BA" w:rsidRPr="005E10BA" w:rsidRDefault="005E10BA" w:rsidP="00585482">
            <w:pPr>
              <w:jc w:val="right"/>
              <w:rPr>
                <w:b/>
              </w:rPr>
            </w:pPr>
            <w:r w:rsidRPr="005E10BA">
              <w:t>Михалева Елена Александровна</w:t>
            </w:r>
          </w:p>
          <w:p w:rsidR="005E10BA" w:rsidRPr="005E10BA" w:rsidRDefault="005E10BA" w:rsidP="00585482">
            <w:pPr>
              <w:jc w:val="right"/>
              <w:rPr>
                <w:b/>
              </w:rPr>
            </w:pPr>
            <w:r w:rsidRPr="005E10BA">
              <w:t>____________________________</w:t>
            </w:r>
          </w:p>
        </w:tc>
      </w:tr>
    </w:tbl>
    <w:p w:rsidR="002D73D9" w:rsidRPr="00723855" w:rsidRDefault="002D73D9" w:rsidP="00987384">
      <w:pPr>
        <w:jc w:val="center"/>
        <w:rPr>
          <w:b/>
        </w:rPr>
      </w:pPr>
    </w:p>
    <w:p w:rsidR="009C4FB0" w:rsidRPr="00987384" w:rsidRDefault="009C4FB0" w:rsidP="00987384">
      <w:pPr>
        <w:jc w:val="center"/>
        <w:rPr>
          <w:b/>
        </w:rPr>
      </w:pPr>
      <w:r w:rsidRPr="00987384">
        <w:rPr>
          <w:b/>
        </w:rPr>
        <w:t>ПРОТОКОЛ</w:t>
      </w:r>
    </w:p>
    <w:p w:rsidR="00F470E8" w:rsidRDefault="00373D57" w:rsidP="009824D2">
      <w:pPr>
        <w:jc w:val="center"/>
        <w:rPr>
          <w:b/>
          <w:szCs w:val="28"/>
        </w:rPr>
      </w:pPr>
      <w:r>
        <w:rPr>
          <w:b/>
          <w:szCs w:val="28"/>
        </w:rPr>
        <w:t xml:space="preserve">о результатах </w:t>
      </w:r>
      <w:r w:rsidR="00F470E8" w:rsidRPr="00F470E8">
        <w:rPr>
          <w:b/>
          <w:szCs w:val="28"/>
        </w:rPr>
        <w:t xml:space="preserve">торгов посредством публичного предложения в электронной форме </w:t>
      </w:r>
    </w:p>
    <w:p w:rsidR="002C0B85" w:rsidRDefault="00F470E8" w:rsidP="009824D2">
      <w:pPr>
        <w:jc w:val="center"/>
        <w:rPr>
          <w:b/>
        </w:rPr>
      </w:pPr>
      <w:r w:rsidRPr="00F470E8">
        <w:rPr>
          <w:b/>
          <w:szCs w:val="28"/>
        </w:rPr>
        <w:t>по продаже имущества должника</w:t>
      </w:r>
    </w:p>
    <w:p w:rsidR="009824D2" w:rsidRPr="005F498E" w:rsidRDefault="005F498E" w:rsidP="009824D2">
      <w:pPr>
        <w:jc w:val="center"/>
        <w:rPr>
          <w:b/>
        </w:rPr>
      </w:pPr>
      <w:r w:rsidRPr="005F498E">
        <w:t>Галиакбаров Рашид Валиханович</w:t>
      </w:r>
    </w:p>
    <w:p w:rsidR="009824D2" w:rsidRPr="00E12B18" w:rsidRDefault="009824D2" w:rsidP="002D73D9">
      <w:pPr>
        <w:jc w:val="center"/>
        <w:rPr>
          <w:sz w:val="16"/>
          <w:szCs w:val="16"/>
        </w:rPr>
      </w:pPr>
      <w:r w:rsidRPr="00E12B18">
        <w:rPr>
          <w:i/>
          <w:sz w:val="16"/>
          <w:szCs w:val="16"/>
        </w:rPr>
        <w:t>(полное наименование юридического лица или фамили</w:t>
      </w:r>
      <w:r w:rsidR="00035889" w:rsidRPr="00E12B18">
        <w:rPr>
          <w:i/>
          <w:sz w:val="16"/>
          <w:szCs w:val="16"/>
        </w:rPr>
        <w:t>я имя отчество физического лица</w:t>
      </w:r>
      <w:r w:rsidRPr="00E12B18">
        <w:rPr>
          <w:sz w:val="16"/>
          <w:szCs w:val="16"/>
        </w:rPr>
        <w:t>)</w:t>
      </w:r>
      <w:r w:rsidR="00D61AA4" w:rsidRPr="00E12B18">
        <w:rPr>
          <w:sz w:val="16"/>
          <w:szCs w:val="16"/>
        </w:rPr>
        <w:t>.</w:t>
      </w:r>
    </w:p>
    <w:p w:rsidR="00887C0A" w:rsidRPr="00E12B18" w:rsidRDefault="00887C0A" w:rsidP="00DA0249">
      <w:pPr>
        <w:jc w:val="center"/>
        <w:rPr>
          <w:b/>
          <w:szCs w:val="28"/>
          <w:lang w:val="en-US"/>
        </w:rPr>
      </w:pPr>
      <w:r w:rsidRPr="00E12B18">
        <w:rPr>
          <w:b/>
          <w:szCs w:val="28"/>
          <w:lang w:val="en-US"/>
        </w:rPr>
        <w:t>РАД-259563</w:t>
      </w:r>
    </w:p>
    <w:p w:rsidR="00AE66A4" w:rsidRPr="00E12B18" w:rsidRDefault="00BF5E51" w:rsidP="00AE66A4">
      <w:pPr>
        <w:jc w:val="right"/>
        <w:rPr>
          <w:b/>
          <w:lang w:val="en-US"/>
        </w:rPr>
      </w:pPr>
      <w:bookmarkStart w:id="1" w:name="OLE_LINK37"/>
      <w:bookmarkStart w:id="2" w:name="OLE_LINK36"/>
      <w:r>
        <w:rPr>
          <w:b/>
          <w:lang w:val="en-US"/>
        </w:rPr>
        <w:t>28 июня 2021 г.</w:t>
      </w:r>
      <w:bookmarkEnd w:id="1"/>
      <w:bookmarkEnd w:id="2"/>
    </w:p>
    <w:p w:rsidR="00BD11FC" w:rsidRPr="00887C0A" w:rsidRDefault="00BD11FC" w:rsidP="00B910EF">
      <w:pPr>
        <w:rPr>
          <w:b/>
          <w:szCs w:val="28"/>
        </w:rPr>
      </w:pPr>
      <w:r>
        <w:rPr>
          <w:rFonts w:eastAsia="SimSun" w:cs="Mangal"/>
          <w:b/>
          <w:kern w:val="2"/>
          <w:lang w:eastAsia="hi-IN" w:bidi="hi-IN"/>
        </w:rPr>
        <w:t xml:space="preserve">Заявка на проведение торгов № </w:t>
      </w:r>
      <w:r>
        <w:rPr>
          <w:rFonts w:eastAsia="SimSun" w:cs="Mangal"/>
          <w:i/>
          <w:iCs/>
          <w:kern w:val="2"/>
          <w:lang w:eastAsia="hi-IN" w:bidi="hi-IN"/>
        </w:rPr>
        <w:t>123989</w:t>
      </w:r>
    </w:p>
    <w:p w:rsidR="009824D2" w:rsidRPr="00AC1762" w:rsidRDefault="009824D2" w:rsidP="00AC1762">
      <w:pPr>
        <w:rPr>
          <w:i/>
        </w:rPr>
      </w:pPr>
    </w:p>
    <w:p w:rsidR="00EA388D" w:rsidRDefault="002D73D9" w:rsidP="00D61AA4">
      <w:r w:rsidRPr="00F13824">
        <w:rPr>
          <w:b/>
        </w:rPr>
        <w:t>Организатор торгов:</w:t>
      </w:r>
      <w:r w:rsidRPr="00F13824">
        <w:t xml:space="preserve"> </w:t>
      </w:r>
      <w:r w:rsidR="005F498E" w:rsidRPr="005F498E">
        <w:t>Михалева Елена Александровна</w:t>
      </w:r>
      <w:r w:rsidR="00D61AA4">
        <w:t>.</w:t>
      </w:r>
    </w:p>
    <w:p w:rsidR="009824D2" w:rsidRPr="002D73D9" w:rsidRDefault="009824D2" w:rsidP="002D73D9">
      <w:pPr>
        <w:jc w:val="center"/>
        <w:rPr>
          <w:i/>
          <w:sz w:val="16"/>
          <w:szCs w:val="16"/>
        </w:rPr>
      </w:pPr>
      <w:r w:rsidRPr="002D73D9">
        <w:rPr>
          <w:i/>
          <w:sz w:val="16"/>
          <w:szCs w:val="16"/>
        </w:rPr>
        <w:t>(полное наименование юридического лица или фамилия имя отчество физического лица)</w:t>
      </w:r>
    </w:p>
    <w:p w:rsidR="009824D2" w:rsidRPr="002D73D9" w:rsidRDefault="009824D2" w:rsidP="00AC1762">
      <w:pPr>
        <w:jc w:val="both"/>
        <w:rPr>
          <w:b/>
          <w:i/>
          <w:sz w:val="10"/>
          <w:szCs w:val="10"/>
        </w:rPr>
      </w:pPr>
    </w:p>
    <w:p w:rsidR="009824D2" w:rsidRDefault="009824D2" w:rsidP="009824D2">
      <w:pPr>
        <w:jc w:val="both"/>
      </w:pPr>
      <w:r w:rsidRPr="00DC32E3">
        <w:rPr>
          <w:b/>
        </w:rPr>
        <w:t>Оператор электронной торговой площадк</w:t>
      </w:r>
      <w:r w:rsidR="00B17100">
        <w:rPr>
          <w:b/>
        </w:rPr>
        <w:t>и</w:t>
      </w:r>
      <w:r w:rsidR="00B17100" w:rsidRPr="00B17100">
        <w:rPr>
          <w:b/>
        </w:rPr>
        <w:t xml:space="preserve">: </w:t>
      </w:r>
      <w:r>
        <w:t>АО «Российский аукционный дом».</w:t>
      </w:r>
    </w:p>
    <w:p w:rsidR="00D61AA4" w:rsidRPr="002D73D9" w:rsidRDefault="00D61AA4" w:rsidP="009824D2">
      <w:pPr>
        <w:outlineLvl w:val="0"/>
      </w:pPr>
    </w:p>
    <w:p w:rsidR="009824D2" w:rsidRPr="002D73D9" w:rsidRDefault="009824D2" w:rsidP="009824D2">
      <w:pPr>
        <w:outlineLvl w:val="0"/>
        <w:rPr>
          <w:i/>
        </w:rPr>
      </w:pPr>
      <w:r>
        <w:rPr>
          <w:b/>
        </w:rPr>
        <w:t>Адрес электронной торговой площадк</w:t>
      </w:r>
      <w:r w:rsidRPr="004C4A6B">
        <w:rPr>
          <w:b/>
        </w:rPr>
        <w:t>и:</w:t>
      </w:r>
      <w:r w:rsidRPr="00DD39DD">
        <w:rPr>
          <w:b/>
        </w:rPr>
        <w:t xml:space="preserve"> </w:t>
      </w:r>
      <w:hyperlink r:id="rId9" w:history="1">
        <w:r w:rsidRPr="00085A9C">
          <w:rPr>
            <w:rStyle w:val="a9"/>
            <w:i/>
            <w:lang w:val="en-US"/>
          </w:rPr>
          <w:t>www</w:t>
        </w:r>
        <w:r w:rsidRPr="00085A9C">
          <w:rPr>
            <w:rStyle w:val="a9"/>
            <w:i/>
          </w:rPr>
          <w:t>.</w:t>
        </w:r>
        <w:r w:rsidRPr="00085A9C">
          <w:rPr>
            <w:rStyle w:val="a9"/>
            <w:i/>
            <w:lang w:val="en-US"/>
          </w:rPr>
          <w:t>lot</w:t>
        </w:r>
        <w:r w:rsidRPr="00085A9C">
          <w:rPr>
            <w:rStyle w:val="a9"/>
            <w:i/>
          </w:rPr>
          <w:t>-</w:t>
        </w:r>
        <w:r w:rsidRPr="00085A9C">
          <w:rPr>
            <w:rStyle w:val="a9"/>
            <w:i/>
            <w:lang w:val="en-US"/>
          </w:rPr>
          <w:t>online</w:t>
        </w:r>
        <w:r w:rsidRPr="00085A9C">
          <w:rPr>
            <w:rStyle w:val="a9"/>
            <w:i/>
          </w:rPr>
          <w:t>.</w:t>
        </w:r>
        <w:r w:rsidRPr="00085A9C">
          <w:rPr>
            <w:rStyle w:val="a9"/>
            <w:i/>
            <w:lang w:val="en-US"/>
          </w:rPr>
          <w:t>ru</w:t>
        </w:r>
      </w:hyperlink>
    </w:p>
    <w:p w:rsidR="009824D2" w:rsidRPr="002D73D9" w:rsidRDefault="009824D2" w:rsidP="009824D2">
      <w:pPr>
        <w:outlineLvl w:val="0"/>
      </w:pPr>
    </w:p>
    <w:p w:rsidR="009824D2" w:rsidRDefault="009824D2" w:rsidP="009824D2">
      <w:pPr>
        <w:ind w:firstLine="540"/>
        <w:jc w:val="both"/>
      </w:pPr>
      <w:r>
        <w:t>Организатор сообщает о результатах</w:t>
      </w:r>
      <w:r w:rsidR="00F470E8">
        <w:t xml:space="preserve"> </w:t>
      </w:r>
      <w:r w:rsidR="00F470E8" w:rsidRPr="00F470E8">
        <w:t>торгов посредством публичного предложения в электронной форме по продаже имущества должника</w:t>
      </w:r>
      <w:r>
        <w:t>:</w:t>
      </w:r>
      <w:r w:rsidR="007A7DF2" w:rsidRPr="007A7DF2">
        <w:t xml:space="preserve"> </w:t>
      </w:r>
      <w:r w:rsidR="007A7DF2">
        <w:t>Лот №</w:t>
      </w:r>
      <w:r w:rsidR="00646746">
        <w:t xml:space="preserve">5 - </w:t>
      </w:r>
      <w:r w:rsidR="005F498E" w:rsidRPr="005F498E">
        <w:t>Грузовой тягач седельный марки DONGFENG, 2007 г.в., идентификационный ншагомер (vin) LGAGLLDP575008166, номер двигателя 13752069164197, шасси (рама) LGAGLLDP575008166, цвет кузова бирюза, мощность двигателя 374л.с. (275кВт), тип двигателя дизельный, разрешенная максимальная масса 33000кг., паспорт ТС 74ТО No013252, государственный регистрационный знак В408ТС/96.</w:t>
      </w:r>
      <w:r>
        <w:t>,</w:t>
      </w:r>
    </w:p>
    <w:p w:rsidR="009824D2" w:rsidRPr="00723855" w:rsidRDefault="002D73D9" w:rsidP="009824D2">
      <w:pPr>
        <w:jc w:val="center"/>
        <w:rPr>
          <w:i/>
          <w:sz w:val="16"/>
          <w:szCs w:val="16"/>
        </w:rPr>
      </w:pPr>
      <w:r w:rsidRPr="00723855">
        <w:rPr>
          <w:i/>
          <w:sz w:val="16"/>
          <w:szCs w:val="16"/>
        </w:rPr>
        <w:t>(</w:t>
      </w:r>
      <w:r w:rsidR="009824D2" w:rsidRPr="00723855">
        <w:rPr>
          <w:i/>
          <w:sz w:val="16"/>
          <w:szCs w:val="16"/>
        </w:rPr>
        <w:t>описание имущества)</w:t>
      </w:r>
    </w:p>
    <w:p w:rsidR="009824D2" w:rsidRPr="00700F09" w:rsidRDefault="00700F09" w:rsidP="002D73D9">
      <w:pPr>
        <w:keepNext/>
        <w:jc w:val="right"/>
        <w:rPr>
          <w:b/>
        </w:rPr>
      </w:pPr>
      <w:r w:rsidRPr="00700F09">
        <w:rPr>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824D2" w:rsidRPr="00E12B18" w:rsidTr="00490B79">
        <w:tc>
          <w:tcPr>
            <w:tcW w:w="3473" w:type="dxa"/>
            <w:shd w:val="clear" w:color="auto" w:fill="auto"/>
          </w:tcPr>
          <w:p w:rsidR="009824D2" w:rsidRPr="00E12B18" w:rsidRDefault="009824D2" w:rsidP="00D61AA4">
            <w:pPr>
              <w:rPr>
                <w:b/>
                <w:sz w:val="20"/>
                <w:szCs w:val="20"/>
              </w:rPr>
            </w:pPr>
            <w:r w:rsidRPr="00E12B18">
              <w:rPr>
                <w:b/>
                <w:sz w:val="20"/>
                <w:szCs w:val="20"/>
              </w:rPr>
              <w:t>Срок, по истечению которого последовательно снижается начальная цена</w:t>
            </w:r>
            <w:r w:rsidR="00BD11FC" w:rsidRPr="00E12B18">
              <w:rPr>
                <w:b/>
                <w:sz w:val="20"/>
                <w:szCs w:val="20"/>
              </w:rPr>
              <w:t xml:space="preserve"> (период проведения торгов)</w:t>
            </w:r>
          </w:p>
        </w:tc>
        <w:tc>
          <w:tcPr>
            <w:tcW w:w="3474" w:type="dxa"/>
            <w:shd w:val="clear" w:color="auto" w:fill="auto"/>
          </w:tcPr>
          <w:p w:rsidR="009824D2" w:rsidRPr="00E12B18" w:rsidRDefault="009824D2" w:rsidP="00D61AA4">
            <w:pPr>
              <w:rPr>
                <w:b/>
                <w:sz w:val="20"/>
                <w:szCs w:val="20"/>
              </w:rPr>
            </w:pPr>
            <w:r w:rsidRPr="00E12B18">
              <w:rPr>
                <w:b/>
                <w:sz w:val="20"/>
                <w:szCs w:val="20"/>
              </w:rPr>
              <w:t>Цена продажи имущества</w:t>
            </w:r>
            <w:r w:rsidR="00CE0351" w:rsidRPr="00E12B18">
              <w:rPr>
                <w:b/>
                <w:sz w:val="20"/>
                <w:szCs w:val="20"/>
              </w:rPr>
              <w:t xml:space="preserve">, установленная для определенного периода </w:t>
            </w:r>
            <w:r w:rsidR="00BD11FC" w:rsidRPr="00E12B18">
              <w:rPr>
                <w:b/>
                <w:sz w:val="20"/>
                <w:szCs w:val="20"/>
              </w:rPr>
              <w:t>проведения торгов</w:t>
            </w:r>
          </w:p>
        </w:tc>
        <w:tc>
          <w:tcPr>
            <w:tcW w:w="3474" w:type="dxa"/>
            <w:shd w:val="clear" w:color="auto" w:fill="auto"/>
          </w:tcPr>
          <w:p w:rsidR="009824D2" w:rsidRPr="00E12B18" w:rsidRDefault="00723855" w:rsidP="009824D2">
            <w:pPr>
              <w:rPr>
                <w:b/>
                <w:sz w:val="20"/>
                <w:szCs w:val="20"/>
              </w:rPr>
            </w:pPr>
            <w:r w:rsidRPr="00E12B18">
              <w:rPr>
                <w:b/>
                <w:sz w:val="20"/>
                <w:szCs w:val="20"/>
              </w:rPr>
              <w:t xml:space="preserve">Сведения о поступлении </w:t>
            </w:r>
            <w:r w:rsidRPr="00E12B18">
              <w:rPr>
                <w:b/>
                <w:sz w:val="20"/>
                <w:szCs w:val="20"/>
                <w:lang w:val="en-US"/>
              </w:rPr>
              <w:t xml:space="preserve"> </w:t>
            </w:r>
            <w:r w:rsidR="00CE0351" w:rsidRPr="00E12B18">
              <w:rPr>
                <w:b/>
                <w:sz w:val="20"/>
                <w:szCs w:val="20"/>
              </w:rPr>
              <w:t xml:space="preserve">заявок </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17.05.2021 - 22.05.2021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450 000.00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22.05.2021 - 27.05.2021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405 000.00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27.05.2021 - 01.06.2021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360 000.00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01.06.2021 - 06.06.2021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315 000.00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06.06.2021 - 11.06.2021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270 000.00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11.06.2021 - 16.06.2021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225 000.00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16.06.2021 - 21.06.2021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180 000.00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21.06.2021 - 26.06.2021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135 000.00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Есть</w:t>
            </w:r>
          </w:p>
        </w:tc>
      </w:tr>
      <w:tr w:rsidR="009824D2" w:rsidRPr="00E12B18" w:rsidTr="00490B79">
        <w:tc>
          <w:tcPr>
            <w:tcW w:w="3473" w:type="dxa"/>
            <w:shd w:val="clear" w:color="auto" w:fill="auto"/>
          </w:tcPr>
          <w:p w:rsidR="009824D2" w:rsidRPr="00E12B18" w:rsidRDefault="00CD471E" w:rsidP="009824D2">
            <w:pPr>
              <w:rPr>
                <w:sz w:val="20"/>
                <w:szCs w:val="20"/>
                <w:lang w:val="en-US"/>
              </w:rPr>
            </w:pPr>
            <w:r w:rsidRPr="00E12B18">
              <w:rPr>
                <w:sz w:val="20"/>
                <w:szCs w:val="20"/>
                <w:lang w:val="en-US"/>
              </w:rPr>
              <w:t>26.06.2021 - 01.07.2021</w:t>
            </w:r>
          </w:p>
        </w:tc>
        <w:tc>
          <w:tcPr>
            <w:tcW w:w="3474" w:type="dxa"/>
            <w:shd w:val="clear" w:color="auto" w:fill="auto"/>
          </w:tcPr>
          <w:p w:rsidR="009824D2" w:rsidRPr="00E12B18" w:rsidRDefault="00CD471E" w:rsidP="009824D2">
            <w:pPr>
              <w:rPr>
                <w:sz w:val="20"/>
                <w:szCs w:val="20"/>
                <w:lang w:val="en-US"/>
              </w:rPr>
            </w:pPr>
            <w:r w:rsidRPr="00E12B18">
              <w:rPr>
                <w:sz w:val="20"/>
                <w:szCs w:val="20"/>
                <w:lang w:val="en-US"/>
              </w:rPr>
              <w:t>90 000.00 руб.</w:t>
            </w:r>
          </w:p>
        </w:tc>
        <w:tc>
          <w:tcPr>
            <w:tcW w:w="3474" w:type="dxa"/>
            <w:shd w:val="clear" w:color="auto" w:fill="auto"/>
          </w:tcPr>
          <w:p w:rsidR="009824D2" w:rsidRPr="00E12B18" w:rsidRDefault="001B64DF" w:rsidP="009824D2">
            <w:pPr>
              <w:rPr>
                <w:sz w:val="20"/>
                <w:szCs w:val="20"/>
                <w:lang w:val="en-US"/>
              </w:rPr>
            </w:pPr>
            <w:r w:rsidRPr="00E12B18">
              <w:rPr>
                <w:sz w:val="20"/>
                <w:szCs w:val="20"/>
                <w:lang w:val="en-US"/>
              </w:rPr>
              <w:t>Нет</w:t>
            </w:r>
          </w:p>
        </w:tc>
      </w:tr>
    </w:tbl>
    <w:p w:rsidR="009824D2" w:rsidRDefault="009824D2" w:rsidP="009824D2">
      <w:pPr>
        <w:rPr>
          <w:lang w:val="en-US"/>
        </w:rPr>
      </w:pPr>
    </w:p>
    <w:p w:rsidR="009824D2" w:rsidRPr="00F26493" w:rsidRDefault="00FC0347" w:rsidP="00490B79">
      <w:pPr>
        <w:jc w:val="both"/>
        <w:rPr>
          <w:b/>
        </w:rPr>
      </w:pPr>
      <w:r w:rsidRPr="00FC0347">
        <w:rPr>
          <w:b/>
        </w:rPr>
        <w:t>Участники, п</w:t>
      </w:r>
      <w:r w:rsidR="00700F09">
        <w:rPr>
          <w:b/>
        </w:rPr>
        <w:t>редставившие</w:t>
      </w:r>
      <w:r w:rsidRPr="00FC0347">
        <w:rPr>
          <w:b/>
        </w:rPr>
        <w:t xml:space="preserve"> заявки </w:t>
      </w:r>
      <w:r w:rsidR="00700F09">
        <w:rPr>
          <w:b/>
        </w:rPr>
        <w:t>в</w:t>
      </w:r>
      <w:r w:rsidRPr="00FC0347">
        <w:rPr>
          <w:b/>
        </w:rPr>
        <w:t xml:space="preserve"> соответствующем периоде</w:t>
      </w:r>
      <w:r w:rsidR="00BD11FC">
        <w:rPr>
          <w:b/>
        </w:rPr>
        <w:t xml:space="preserve"> проведения торгов</w:t>
      </w:r>
      <w:r>
        <w:rPr>
          <w:b/>
        </w:rPr>
        <w:t>:</w:t>
      </w:r>
    </w:p>
    <w:p w:rsidR="00CE0351" w:rsidRPr="00700F09" w:rsidRDefault="00700F09" w:rsidP="00490B79">
      <w:pPr>
        <w:keepNext/>
        <w:jc w:val="right"/>
        <w:rPr>
          <w:b/>
        </w:rPr>
      </w:pPr>
      <w:r w:rsidRPr="00700F09">
        <w:rPr>
          <w:b/>
        </w:rPr>
        <w:t>Таблица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418"/>
        <w:gridCol w:w="1417"/>
        <w:gridCol w:w="1559"/>
        <w:gridCol w:w="1843"/>
      </w:tblGrid>
      <w:tr w:rsidR="00CE2E43" w:rsidRPr="00E12B18" w:rsidTr="00A938C9">
        <w:trPr>
          <w:trHeight w:val="2602"/>
        </w:trPr>
        <w:tc>
          <w:tcPr>
            <w:tcW w:w="1384" w:type="dxa"/>
            <w:shd w:val="clear" w:color="auto" w:fill="auto"/>
          </w:tcPr>
          <w:p w:rsidR="00CE2E43" w:rsidRPr="00E12B18" w:rsidRDefault="00CE2E43" w:rsidP="00A938C9">
            <w:pPr>
              <w:rPr>
                <w:b/>
                <w:sz w:val="20"/>
                <w:szCs w:val="20"/>
              </w:rPr>
            </w:pPr>
            <w:r w:rsidRPr="00E12B18">
              <w:rPr>
                <w:b/>
                <w:sz w:val="20"/>
                <w:szCs w:val="20"/>
              </w:rPr>
              <w:t>Наименование участника</w:t>
            </w:r>
          </w:p>
          <w:p w:rsidR="00CE2E43" w:rsidRPr="00E12B18" w:rsidRDefault="00CE2E43" w:rsidP="00A938C9">
            <w:pPr>
              <w:rPr>
                <w:b/>
                <w:sz w:val="20"/>
                <w:szCs w:val="20"/>
              </w:rPr>
            </w:pPr>
            <w:r w:rsidRPr="00E12B18">
              <w:rPr>
                <w:b/>
                <w:sz w:val="20"/>
                <w:szCs w:val="20"/>
              </w:rPr>
              <w:t xml:space="preserve"> (для юридического лица) или</w:t>
            </w:r>
          </w:p>
          <w:p w:rsidR="00CE2E43" w:rsidRPr="00E12B18" w:rsidRDefault="00CE2E43" w:rsidP="00A938C9">
            <w:pPr>
              <w:rPr>
                <w:sz w:val="20"/>
                <w:szCs w:val="20"/>
              </w:rPr>
            </w:pPr>
            <w:r w:rsidRPr="00E12B18">
              <w:rPr>
                <w:b/>
                <w:sz w:val="20"/>
                <w:szCs w:val="20"/>
              </w:rPr>
              <w:t>Ф.И.О.(для физического лица)</w:t>
            </w:r>
          </w:p>
        </w:tc>
        <w:tc>
          <w:tcPr>
            <w:tcW w:w="1418" w:type="dxa"/>
            <w:shd w:val="clear" w:color="auto" w:fill="auto"/>
          </w:tcPr>
          <w:p w:rsidR="00CE2E43" w:rsidRPr="00E12B18" w:rsidRDefault="00CE2E43" w:rsidP="00A938C9">
            <w:pPr>
              <w:rPr>
                <w:b/>
                <w:sz w:val="20"/>
                <w:szCs w:val="20"/>
              </w:rPr>
            </w:pPr>
            <w:r w:rsidRPr="00E12B18">
              <w:rPr>
                <w:b/>
                <w:sz w:val="20"/>
                <w:szCs w:val="20"/>
              </w:rPr>
              <w:t>Место нахождения (для юридического лица)</w:t>
            </w:r>
          </w:p>
          <w:p w:rsidR="00CE2E43" w:rsidRPr="00E12B18" w:rsidRDefault="00CE2E43" w:rsidP="00A938C9">
            <w:pPr>
              <w:rPr>
                <w:b/>
                <w:sz w:val="20"/>
                <w:szCs w:val="20"/>
              </w:rPr>
            </w:pPr>
            <w:r w:rsidRPr="00E12B18">
              <w:rPr>
                <w:b/>
                <w:sz w:val="20"/>
                <w:szCs w:val="20"/>
              </w:rPr>
              <w:t xml:space="preserve"> или</w:t>
            </w:r>
          </w:p>
          <w:p w:rsidR="00CE2E43" w:rsidRPr="00E12B18" w:rsidRDefault="00CE2E43" w:rsidP="00A938C9">
            <w:pPr>
              <w:rPr>
                <w:sz w:val="20"/>
                <w:szCs w:val="20"/>
              </w:rPr>
            </w:pPr>
            <w:r w:rsidRPr="00E12B18">
              <w:rPr>
                <w:b/>
                <w:sz w:val="20"/>
                <w:szCs w:val="20"/>
              </w:rPr>
              <w:t>место жительства (для физического лица)</w:t>
            </w:r>
          </w:p>
        </w:tc>
        <w:tc>
          <w:tcPr>
            <w:tcW w:w="1417" w:type="dxa"/>
          </w:tcPr>
          <w:p w:rsidR="00CE2E43" w:rsidRPr="00E12B18" w:rsidRDefault="00CE2E43" w:rsidP="00A938C9">
            <w:pPr>
              <w:rPr>
                <w:b/>
                <w:sz w:val="20"/>
                <w:szCs w:val="20"/>
              </w:rPr>
            </w:pPr>
            <w:r w:rsidRPr="00E12B18">
              <w:rPr>
                <w:b/>
                <w:sz w:val="20"/>
                <w:szCs w:val="20"/>
              </w:rPr>
              <w:t>Номер, дата заявки</w:t>
            </w:r>
          </w:p>
          <w:p w:rsidR="00CE2E43" w:rsidRPr="00E12B18" w:rsidRDefault="00CE2E43" w:rsidP="00A938C9">
            <w:pPr>
              <w:rPr>
                <w:sz w:val="20"/>
                <w:szCs w:val="20"/>
              </w:rPr>
            </w:pPr>
            <w:r w:rsidRPr="00E12B18">
              <w:rPr>
                <w:b/>
                <w:sz w:val="20"/>
                <w:szCs w:val="20"/>
              </w:rPr>
              <w:t>(в порядке поступления)</w:t>
            </w:r>
          </w:p>
        </w:tc>
        <w:tc>
          <w:tcPr>
            <w:tcW w:w="1418" w:type="dxa"/>
            <w:shd w:val="clear" w:color="auto" w:fill="auto"/>
          </w:tcPr>
          <w:p w:rsidR="00CE2E43" w:rsidRPr="00E12B18" w:rsidRDefault="00CE2E43" w:rsidP="00A938C9">
            <w:pPr>
              <w:rPr>
                <w:sz w:val="20"/>
                <w:szCs w:val="20"/>
              </w:rPr>
            </w:pPr>
            <w:r w:rsidRPr="00E12B18">
              <w:rPr>
                <w:b/>
                <w:sz w:val="20"/>
                <w:szCs w:val="20"/>
              </w:rPr>
              <w:t>Период снижения, в который поступила заявка</w:t>
            </w:r>
          </w:p>
        </w:tc>
        <w:tc>
          <w:tcPr>
            <w:tcW w:w="1417" w:type="dxa"/>
            <w:shd w:val="clear" w:color="auto" w:fill="auto"/>
          </w:tcPr>
          <w:p w:rsidR="00CE2E43" w:rsidRPr="00E12B18" w:rsidRDefault="00CE2E43" w:rsidP="00A938C9">
            <w:pPr>
              <w:rPr>
                <w:b/>
                <w:sz w:val="20"/>
                <w:szCs w:val="20"/>
              </w:rPr>
            </w:pPr>
            <w:r w:rsidRPr="00E12B18">
              <w:rPr>
                <w:b/>
                <w:sz w:val="20"/>
                <w:szCs w:val="20"/>
              </w:rPr>
              <w:t>Время поступления заявки</w:t>
            </w:r>
          </w:p>
        </w:tc>
        <w:tc>
          <w:tcPr>
            <w:tcW w:w="1559" w:type="dxa"/>
            <w:shd w:val="clear" w:color="auto" w:fill="auto"/>
          </w:tcPr>
          <w:p w:rsidR="00CE2E43" w:rsidRPr="00E12B18" w:rsidRDefault="00CE2E43" w:rsidP="00A938C9">
            <w:pPr>
              <w:rPr>
                <w:sz w:val="20"/>
                <w:szCs w:val="20"/>
              </w:rPr>
            </w:pPr>
            <w:r w:rsidRPr="00E12B18">
              <w:rPr>
                <w:b/>
                <w:sz w:val="20"/>
                <w:szCs w:val="20"/>
              </w:rPr>
              <w:t>Предложение о цене продажи имущества, руб.</w:t>
            </w:r>
          </w:p>
        </w:tc>
        <w:tc>
          <w:tcPr>
            <w:tcW w:w="1843" w:type="dxa"/>
            <w:shd w:val="clear" w:color="auto" w:fill="auto"/>
          </w:tcPr>
          <w:p w:rsidR="00CE2E43" w:rsidRPr="00E12B18" w:rsidRDefault="00CE2E43" w:rsidP="00A938C9">
            <w:pPr>
              <w:rPr>
                <w:b/>
                <w:sz w:val="20"/>
                <w:szCs w:val="20"/>
              </w:rPr>
            </w:pPr>
            <w:r w:rsidRPr="00E12B18">
              <w:rPr>
                <w:b/>
                <w:sz w:val="20"/>
                <w:szCs w:val="20"/>
              </w:rPr>
              <w:t xml:space="preserve">Результат рассмотрения </w:t>
            </w:r>
          </w:p>
          <w:p w:rsidR="00CE2E43" w:rsidRPr="00E12B18" w:rsidRDefault="00CE2E43" w:rsidP="00A938C9">
            <w:pPr>
              <w:rPr>
                <w:sz w:val="20"/>
                <w:szCs w:val="20"/>
              </w:rPr>
            </w:pPr>
            <w:r w:rsidRPr="00E12B18">
              <w:rPr>
                <w:b/>
                <w:sz w:val="20"/>
                <w:szCs w:val="20"/>
              </w:rPr>
              <w:t>заявки организатором</w:t>
            </w:r>
          </w:p>
        </w:tc>
      </w:tr>
      <w:tr w:rsidR="00CE2E43" w:rsidRPr="00E12B18" w:rsidTr="00490B79">
        <w:trPr>
          <w:trHeight w:val="822"/>
        </w:trPr>
        <w:tc>
          <w:tcPr>
            <w:tcW w:w="1384" w:type="dxa"/>
            <w:shd w:val="clear" w:color="auto" w:fill="auto"/>
          </w:tcPr>
          <w:p w:rsidR="00CE2E43" w:rsidRPr="00E12B18" w:rsidRDefault="00CE2E43" w:rsidP="009824D2">
            <w:pPr>
              <w:rPr>
                <w:sz w:val="20"/>
                <w:szCs w:val="20"/>
                <w:lang w:val="en-US"/>
              </w:rPr>
            </w:pPr>
            <w:r w:rsidRPr="00E12B18">
              <w:rPr>
                <w:sz w:val="20"/>
                <w:szCs w:val="20"/>
                <w:lang w:val="en-US"/>
              </w:rPr>
              <w:lastRenderedPageBreak/>
              <w:t>Брюхов Иван Николаевич</w:t>
            </w:r>
          </w:p>
        </w:tc>
        <w:tc>
          <w:tcPr>
            <w:tcW w:w="1418" w:type="dxa"/>
            <w:shd w:val="clear" w:color="auto" w:fill="auto"/>
          </w:tcPr>
          <w:p w:rsidR="00CE2E43" w:rsidRPr="00E12B18" w:rsidRDefault="00CE2E43" w:rsidP="004B3BF9">
            <w:pPr>
              <w:rPr>
                <w:sz w:val="20"/>
                <w:szCs w:val="20"/>
                <w:lang w:val="en-US"/>
              </w:rPr>
            </w:pPr>
            <w:r w:rsidRPr="00E12B18">
              <w:rPr>
                <w:sz w:val="20"/>
                <w:szCs w:val="20"/>
                <w:lang w:val="en-US"/>
              </w:rPr>
              <w:t>Свердловская область, город Нижний Тагил, улица Молодежная дом 24а квартира 79</w:t>
            </w:r>
          </w:p>
        </w:tc>
        <w:tc>
          <w:tcPr>
            <w:tcW w:w="1417" w:type="dxa"/>
          </w:tcPr>
          <w:p w:rsidR="00CE2E43" w:rsidRPr="00E12B18" w:rsidRDefault="00CE2E43" w:rsidP="00A85AD3">
            <w:pPr>
              <w:rPr>
                <w:sz w:val="20"/>
                <w:szCs w:val="20"/>
                <w:lang w:val="en-US"/>
              </w:rPr>
            </w:pPr>
            <w:r w:rsidRPr="00E12B18">
              <w:rPr>
                <w:sz w:val="20"/>
                <w:szCs w:val="20"/>
                <w:lang w:val="en-US"/>
              </w:rPr>
              <w:t xml:space="preserve">229887-ИД </w:t>
            </w:r>
          </w:p>
        </w:tc>
        <w:tc>
          <w:tcPr>
            <w:tcW w:w="1418" w:type="dxa"/>
            <w:shd w:val="clear" w:color="auto" w:fill="auto"/>
          </w:tcPr>
          <w:p w:rsidR="00CE2E43" w:rsidRPr="00E12B18" w:rsidRDefault="00CE2E43" w:rsidP="00CE2E43">
            <w:pPr>
              <w:rPr>
                <w:sz w:val="20"/>
                <w:szCs w:val="20"/>
                <w:lang w:val="en-US"/>
              </w:rPr>
            </w:pPr>
            <w:r w:rsidRPr="00E12B18">
              <w:rPr>
                <w:sz w:val="20"/>
                <w:szCs w:val="20"/>
                <w:lang w:val="en-US"/>
              </w:rPr>
              <w:t xml:space="preserve">21.06.2021 - 26.06.2021 </w:t>
            </w:r>
          </w:p>
        </w:tc>
        <w:tc>
          <w:tcPr>
            <w:tcW w:w="1417" w:type="dxa"/>
            <w:shd w:val="clear" w:color="auto" w:fill="auto"/>
          </w:tcPr>
          <w:p w:rsidR="00CE2E43" w:rsidRPr="00E12B18" w:rsidRDefault="00CE2E43" w:rsidP="009824D2">
            <w:pPr>
              <w:rPr>
                <w:sz w:val="20"/>
                <w:szCs w:val="20"/>
                <w:lang w:val="en-US"/>
              </w:rPr>
            </w:pPr>
            <w:r w:rsidRPr="00E12B18">
              <w:rPr>
                <w:sz w:val="20"/>
                <w:szCs w:val="20"/>
                <w:lang w:val="en-US"/>
              </w:rPr>
              <w:t>26.06.2021 г. в 10:01:43</w:t>
            </w:r>
          </w:p>
        </w:tc>
        <w:tc>
          <w:tcPr>
            <w:tcW w:w="1559" w:type="dxa"/>
            <w:shd w:val="clear" w:color="auto" w:fill="auto"/>
          </w:tcPr>
          <w:p w:rsidR="00CE2E43" w:rsidRPr="00E12B18" w:rsidRDefault="00CE2E43" w:rsidP="009824D2">
            <w:pPr>
              <w:rPr>
                <w:sz w:val="20"/>
                <w:szCs w:val="20"/>
                <w:lang w:val="en-US"/>
              </w:rPr>
            </w:pPr>
            <w:r w:rsidRPr="00E12B18">
              <w:rPr>
                <w:sz w:val="20"/>
                <w:szCs w:val="20"/>
                <w:lang w:val="en-US"/>
              </w:rPr>
              <w:t>167 200.00 руб.</w:t>
            </w:r>
          </w:p>
        </w:tc>
        <w:tc>
          <w:tcPr>
            <w:tcW w:w="1843" w:type="dxa"/>
            <w:shd w:val="clear" w:color="auto" w:fill="auto"/>
          </w:tcPr>
          <w:p w:rsidR="00CE2E43" w:rsidRPr="00E12B18" w:rsidRDefault="00CE2E43" w:rsidP="009824D2">
            <w:pPr>
              <w:rPr>
                <w:sz w:val="20"/>
                <w:szCs w:val="20"/>
                <w:lang w:val="en-US"/>
              </w:rPr>
            </w:pPr>
            <w:r w:rsidRPr="00E12B18">
              <w:rPr>
                <w:sz w:val="20"/>
                <w:szCs w:val="20"/>
                <w:lang w:val="en-US"/>
              </w:rPr>
              <w:t>Допущена к процедуре</w:t>
            </w:r>
          </w:p>
        </w:tc>
      </w:tr>
      <w:tr w:rsidR="00CE2E43" w:rsidRPr="00E12B18" w:rsidTr="00490B79">
        <w:trPr>
          <w:trHeight w:val="822"/>
        </w:trPr>
        <w:tc>
          <w:tcPr>
            <w:tcW w:w="1384" w:type="dxa"/>
            <w:shd w:val="clear" w:color="auto" w:fill="auto"/>
          </w:tcPr>
          <w:p w:rsidR="00CE2E43" w:rsidRPr="00E12B18" w:rsidRDefault="00CE2E43" w:rsidP="009824D2">
            <w:pPr>
              <w:rPr>
                <w:sz w:val="20"/>
                <w:szCs w:val="20"/>
                <w:lang w:val="en-US"/>
              </w:rPr>
            </w:pPr>
            <w:r w:rsidRPr="00E12B18">
              <w:rPr>
                <w:sz w:val="20"/>
                <w:szCs w:val="20"/>
                <w:lang w:val="en-US"/>
              </w:rPr>
              <w:t>РАХМАНОВ ВЛАДИМИР НИКОЛАЕВИЧ</w:t>
            </w:r>
          </w:p>
        </w:tc>
        <w:tc>
          <w:tcPr>
            <w:tcW w:w="1418" w:type="dxa"/>
            <w:shd w:val="clear" w:color="auto" w:fill="auto"/>
          </w:tcPr>
          <w:p w:rsidR="00CE2E43" w:rsidRPr="00E12B18" w:rsidRDefault="00CE2E43" w:rsidP="004B3BF9">
            <w:pPr>
              <w:rPr>
                <w:sz w:val="20"/>
                <w:szCs w:val="20"/>
                <w:lang w:val="en-US"/>
              </w:rPr>
            </w:pPr>
            <w:r w:rsidRPr="00E12B18">
              <w:rPr>
                <w:sz w:val="20"/>
                <w:szCs w:val="20"/>
                <w:lang w:val="en-US"/>
              </w:rPr>
              <w:t>625046, Тюменская обл, г Тюмень, ул Михаила Сперанского, д 41 к 1, кв 44</w:t>
            </w:r>
          </w:p>
        </w:tc>
        <w:tc>
          <w:tcPr>
            <w:tcW w:w="1417" w:type="dxa"/>
          </w:tcPr>
          <w:p w:rsidR="00CE2E43" w:rsidRPr="00E12B18" w:rsidRDefault="00CE2E43" w:rsidP="00A85AD3">
            <w:pPr>
              <w:rPr>
                <w:sz w:val="20"/>
                <w:szCs w:val="20"/>
                <w:lang w:val="en-US"/>
              </w:rPr>
            </w:pPr>
            <w:r w:rsidRPr="00E12B18">
              <w:rPr>
                <w:sz w:val="20"/>
                <w:szCs w:val="20"/>
                <w:lang w:val="en-US"/>
              </w:rPr>
              <w:t xml:space="preserve">229890-ИД </w:t>
            </w:r>
          </w:p>
        </w:tc>
        <w:tc>
          <w:tcPr>
            <w:tcW w:w="1418" w:type="dxa"/>
            <w:shd w:val="clear" w:color="auto" w:fill="auto"/>
          </w:tcPr>
          <w:p w:rsidR="00CE2E43" w:rsidRPr="00E12B18" w:rsidRDefault="00CE2E43" w:rsidP="00CE2E43">
            <w:pPr>
              <w:rPr>
                <w:sz w:val="20"/>
                <w:szCs w:val="20"/>
                <w:lang w:val="en-US"/>
              </w:rPr>
            </w:pPr>
            <w:r w:rsidRPr="00E12B18">
              <w:rPr>
                <w:sz w:val="20"/>
                <w:szCs w:val="20"/>
                <w:lang w:val="en-US"/>
              </w:rPr>
              <w:t xml:space="preserve">21.06.2021 - 26.06.2021 </w:t>
            </w:r>
          </w:p>
        </w:tc>
        <w:tc>
          <w:tcPr>
            <w:tcW w:w="1417" w:type="dxa"/>
            <w:shd w:val="clear" w:color="auto" w:fill="auto"/>
          </w:tcPr>
          <w:p w:rsidR="00CE2E43" w:rsidRPr="00E12B18" w:rsidRDefault="00CE2E43" w:rsidP="009824D2">
            <w:pPr>
              <w:rPr>
                <w:sz w:val="20"/>
                <w:szCs w:val="20"/>
                <w:lang w:val="en-US"/>
              </w:rPr>
            </w:pPr>
            <w:r w:rsidRPr="00E12B18">
              <w:rPr>
                <w:sz w:val="20"/>
                <w:szCs w:val="20"/>
                <w:lang w:val="en-US"/>
              </w:rPr>
              <w:t>26.06.2021 г. в 11:49:03</w:t>
            </w:r>
          </w:p>
        </w:tc>
        <w:tc>
          <w:tcPr>
            <w:tcW w:w="1559" w:type="dxa"/>
            <w:shd w:val="clear" w:color="auto" w:fill="auto"/>
          </w:tcPr>
          <w:p w:rsidR="00CE2E43" w:rsidRPr="00E12B18" w:rsidRDefault="00CE2E43" w:rsidP="009824D2">
            <w:pPr>
              <w:rPr>
                <w:sz w:val="20"/>
                <w:szCs w:val="20"/>
                <w:lang w:val="en-US"/>
              </w:rPr>
            </w:pPr>
            <w:r w:rsidRPr="00E12B18">
              <w:rPr>
                <w:sz w:val="20"/>
                <w:szCs w:val="20"/>
                <w:lang w:val="en-US"/>
              </w:rPr>
              <w:t>155 559.00 руб.</w:t>
            </w:r>
          </w:p>
        </w:tc>
        <w:tc>
          <w:tcPr>
            <w:tcW w:w="1843" w:type="dxa"/>
            <w:shd w:val="clear" w:color="auto" w:fill="auto"/>
          </w:tcPr>
          <w:p w:rsidR="00CE2E43" w:rsidRPr="00E12B18" w:rsidRDefault="00CE2E43" w:rsidP="009824D2">
            <w:pPr>
              <w:rPr>
                <w:sz w:val="20"/>
                <w:szCs w:val="20"/>
                <w:lang w:val="en-US"/>
              </w:rPr>
            </w:pPr>
            <w:r w:rsidRPr="00E12B18">
              <w:rPr>
                <w:sz w:val="20"/>
                <w:szCs w:val="20"/>
                <w:lang w:val="en-US"/>
              </w:rPr>
              <w:t>Допущена к процедуре</w:t>
            </w:r>
          </w:p>
        </w:tc>
      </w:tr>
      <w:tr w:rsidR="00CE2E43" w:rsidRPr="00E12B18" w:rsidTr="00490B79">
        <w:trPr>
          <w:trHeight w:val="822"/>
        </w:trPr>
        <w:tc>
          <w:tcPr>
            <w:tcW w:w="1384" w:type="dxa"/>
            <w:shd w:val="clear" w:color="auto" w:fill="auto"/>
          </w:tcPr>
          <w:p w:rsidR="00CE2E43" w:rsidRPr="00E12B18" w:rsidRDefault="00CE2E43" w:rsidP="009824D2">
            <w:pPr>
              <w:rPr>
                <w:sz w:val="20"/>
                <w:szCs w:val="20"/>
                <w:lang w:val="en-US"/>
              </w:rPr>
            </w:pPr>
            <w:r w:rsidRPr="00E12B18">
              <w:rPr>
                <w:sz w:val="20"/>
                <w:szCs w:val="20"/>
                <w:lang w:val="en-US"/>
              </w:rPr>
              <w:t>"ООО ""АВАНГАРД ИНВЕСТ"""</w:t>
            </w:r>
          </w:p>
        </w:tc>
        <w:tc>
          <w:tcPr>
            <w:tcW w:w="1418" w:type="dxa"/>
            <w:shd w:val="clear" w:color="auto" w:fill="auto"/>
          </w:tcPr>
          <w:p w:rsidR="00CE2E43" w:rsidRPr="00E12B18" w:rsidRDefault="00CE2E43" w:rsidP="004B3BF9">
            <w:pPr>
              <w:rPr>
                <w:sz w:val="20"/>
                <w:szCs w:val="20"/>
                <w:lang w:val="en-US"/>
              </w:rPr>
            </w:pPr>
            <w:r w:rsidRPr="00E12B18">
              <w:rPr>
                <w:sz w:val="20"/>
                <w:szCs w:val="20"/>
                <w:lang w:val="en-US"/>
              </w:rPr>
              <w:t>443080, Россия, Самарская область, г. Самара, ул. Московское шоссе, д. 55, неж.пом 18-20Н</w:t>
            </w:r>
          </w:p>
        </w:tc>
        <w:tc>
          <w:tcPr>
            <w:tcW w:w="1417" w:type="dxa"/>
          </w:tcPr>
          <w:p w:rsidR="00CE2E43" w:rsidRPr="00E12B18" w:rsidRDefault="00CE2E43" w:rsidP="00A85AD3">
            <w:pPr>
              <w:rPr>
                <w:sz w:val="20"/>
                <w:szCs w:val="20"/>
                <w:lang w:val="en-US"/>
              </w:rPr>
            </w:pPr>
            <w:r w:rsidRPr="00E12B18">
              <w:rPr>
                <w:sz w:val="20"/>
                <w:szCs w:val="20"/>
                <w:lang w:val="en-US"/>
              </w:rPr>
              <w:t xml:space="preserve">229891-ИД </w:t>
            </w:r>
          </w:p>
        </w:tc>
        <w:tc>
          <w:tcPr>
            <w:tcW w:w="1418" w:type="dxa"/>
            <w:shd w:val="clear" w:color="auto" w:fill="auto"/>
          </w:tcPr>
          <w:p w:rsidR="00CE2E43" w:rsidRPr="00E12B18" w:rsidRDefault="00CE2E43" w:rsidP="00CE2E43">
            <w:pPr>
              <w:rPr>
                <w:sz w:val="20"/>
                <w:szCs w:val="20"/>
                <w:lang w:val="en-US"/>
              </w:rPr>
            </w:pPr>
            <w:r w:rsidRPr="00E12B18">
              <w:rPr>
                <w:sz w:val="20"/>
                <w:szCs w:val="20"/>
                <w:lang w:val="en-US"/>
              </w:rPr>
              <w:t xml:space="preserve">21.06.2021 - 26.06.2021 </w:t>
            </w:r>
          </w:p>
        </w:tc>
        <w:tc>
          <w:tcPr>
            <w:tcW w:w="1417" w:type="dxa"/>
            <w:shd w:val="clear" w:color="auto" w:fill="auto"/>
          </w:tcPr>
          <w:p w:rsidR="00CE2E43" w:rsidRPr="00E12B18" w:rsidRDefault="00CE2E43" w:rsidP="009824D2">
            <w:pPr>
              <w:rPr>
                <w:sz w:val="20"/>
                <w:szCs w:val="20"/>
                <w:lang w:val="en-US"/>
              </w:rPr>
            </w:pPr>
            <w:r w:rsidRPr="00E12B18">
              <w:rPr>
                <w:sz w:val="20"/>
                <w:szCs w:val="20"/>
                <w:lang w:val="en-US"/>
              </w:rPr>
              <w:t>26.06.2021 г. в 11:51:09</w:t>
            </w:r>
          </w:p>
        </w:tc>
        <w:tc>
          <w:tcPr>
            <w:tcW w:w="1559" w:type="dxa"/>
            <w:shd w:val="clear" w:color="auto" w:fill="auto"/>
          </w:tcPr>
          <w:p w:rsidR="00CE2E43" w:rsidRPr="00E12B18" w:rsidRDefault="00CE2E43" w:rsidP="009824D2">
            <w:pPr>
              <w:rPr>
                <w:sz w:val="20"/>
                <w:szCs w:val="20"/>
                <w:lang w:val="en-US"/>
              </w:rPr>
            </w:pPr>
            <w:r w:rsidRPr="00E12B18">
              <w:rPr>
                <w:sz w:val="20"/>
                <w:szCs w:val="20"/>
                <w:lang w:val="en-US"/>
              </w:rPr>
              <w:t>161 999.99 руб.</w:t>
            </w:r>
          </w:p>
        </w:tc>
        <w:tc>
          <w:tcPr>
            <w:tcW w:w="1843" w:type="dxa"/>
            <w:shd w:val="clear" w:color="auto" w:fill="auto"/>
          </w:tcPr>
          <w:p w:rsidR="00CE2E43" w:rsidRPr="00E12B18" w:rsidRDefault="00CE2E43" w:rsidP="009824D2">
            <w:pPr>
              <w:rPr>
                <w:sz w:val="20"/>
                <w:szCs w:val="20"/>
                <w:lang w:val="en-US"/>
              </w:rPr>
            </w:pPr>
            <w:r w:rsidRPr="00E12B18">
              <w:rPr>
                <w:sz w:val="20"/>
                <w:szCs w:val="20"/>
                <w:lang w:val="en-US"/>
              </w:rPr>
              <w:t>Допущена к процедуре</w:t>
            </w:r>
          </w:p>
        </w:tc>
      </w:tr>
      <w:tr w:rsidR="00CE2E43" w:rsidRPr="00E12B18" w:rsidTr="00490B79">
        <w:trPr>
          <w:trHeight w:val="822"/>
        </w:trPr>
        <w:tc>
          <w:tcPr>
            <w:tcW w:w="1384" w:type="dxa"/>
            <w:shd w:val="clear" w:color="auto" w:fill="auto"/>
          </w:tcPr>
          <w:p w:rsidR="00CE2E43" w:rsidRPr="00E12B18" w:rsidRDefault="00CE2E43" w:rsidP="009824D2">
            <w:pPr>
              <w:rPr>
                <w:sz w:val="20"/>
                <w:szCs w:val="20"/>
                <w:lang w:val="en-US"/>
              </w:rPr>
            </w:pPr>
            <w:r w:rsidRPr="00E12B18">
              <w:rPr>
                <w:sz w:val="20"/>
                <w:szCs w:val="20"/>
                <w:lang w:val="en-US"/>
              </w:rPr>
              <w:t>Васильев Артур Семенович</w:t>
            </w:r>
          </w:p>
        </w:tc>
        <w:tc>
          <w:tcPr>
            <w:tcW w:w="1418" w:type="dxa"/>
            <w:shd w:val="clear" w:color="auto" w:fill="auto"/>
          </w:tcPr>
          <w:p w:rsidR="00CE2E43" w:rsidRPr="00E12B18" w:rsidRDefault="00CE2E43" w:rsidP="004B3BF9">
            <w:pPr>
              <w:rPr>
                <w:sz w:val="20"/>
                <w:szCs w:val="20"/>
                <w:lang w:val="en-US"/>
              </w:rPr>
            </w:pPr>
            <w:r w:rsidRPr="00E12B18">
              <w:rPr>
                <w:sz w:val="20"/>
                <w:szCs w:val="20"/>
                <w:lang w:val="en-US"/>
              </w:rPr>
              <w:t>Республика Татарстан, г.Заинск, ул.Современников д.22 кв.2</w:t>
            </w:r>
          </w:p>
        </w:tc>
        <w:tc>
          <w:tcPr>
            <w:tcW w:w="1417" w:type="dxa"/>
          </w:tcPr>
          <w:p w:rsidR="00CE2E43" w:rsidRPr="00E12B18" w:rsidRDefault="00CE2E43" w:rsidP="00A85AD3">
            <w:pPr>
              <w:rPr>
                <w:sz w:val="20"/>
                <w:szCs w:val="20"/>
                <w:lang w:val="en-US"/>
              </w:rPr>
            </w:pPr>
            <w:r w:rsidRPr="00E12B18">
              <w:rPr>
                <w:sz w:val="20"/>
                <w:szCs w:val="20"/>
                <w:lang w:val="en-US"/>
              </w:rPr>
              <w:t xml:space="preserve">229892-ИД </w:t>
            </w:r>
          </w:p>
        </w:tc>
        <w:tc>
          <w:tcPr>
            <w:tcW w:w="1418" w:type="dxa"/>
            <w:shd w:val="clear" w:color="auto" w:fill="auto"/>
          </w:tcPr>
          <w:p w:rsidR="00CE2E43" w:rsidRPr="00E12B18" w:rsidRDefault="00CE2E43" w:rsidP="00CE2E43">
            <w:pPr>
              <w:rPr>
                <w:sz w:val="20"/>
                <w:szCs w:val="20"/>
                <w:lang w:val="en-US"/>
              </w:rPr>
            </w:pPr>
            <w:r w:rsidRPr="00E12B18">
              <w:rPr>
                <w:sz w:val="20"/>
                <w:szCs w:val="20"/>
                <w:lang w:val="en-US"/>
              </w:rPr>
              <w:t xml:space="preserve">21.06.2021 - 26.06.2021 </w:t>
            </w:r>
          </w:p>
        </w:tc>
        <w:tc>
          <w:tcPr>
            <w:tcW w:w="1417" w:type="dxa"/>
            <w:shd w:val="clear" w:color="auto" w:fill="auto"/>
          </w:tcPr>
          <w:p w:rsidR="00CE2E43" w:rsidRPr="00E12B18" w:rsidRDefault="00CE2E43" w:rsidP="009824D2">
            <w:pPr>
              <w:rPr>
                <w:sz w:val="20"/>
                <w:szCs w:val="20"/>
                <w:lang w:val="en-US"/>
              </w:rPr>
            </w:pPr>
            <w:r w:rsidRPr="00E12B18">
              <w:rPr>
                <w:sz w:val="20"/>
                <w:szCs w:val="20"/>
                <w:lang w:val="en-US"/>
              </w:rPr>
              <w:t>26.06.2021 г. в 11:58:31</w:t>
            </w:r>
          </w:p>
        </w:tc>
        <w:tc>
          <w:tcPr>
            <w:tcW w:w="1559" w:type="dxa"/>
            <w:shd w:val="clear" w:color="auto" w:fill="auto"/>
          </w:tcPr>
          <w:p w:rsidR="00CE2E43" w:rsidRPr="00E12B18" w:rsidRDefault="00CE2E43" w:rsidP="009824D2">
            <w:pPr>
              <w:rPr>
                <w:sz w:val="20"/>
                <w:szCs w:val="20"/>
                <w:lang w:val="en-US"/>
              </w:rPr>
            </w:pPr>
            <w:r w:rsidRPr="00E12B18">
              <w:rPr>
                <w:sz w:val="20"/>
                <w:szCs w:val="20"/>
                <w:lang w:val="en-US"/>
              </w:rPr>
              <w:t>181 700.00 руб.</w:t>
            </w:r>
          </w:p>
        </w:tc>
        <w:tc>
          <w:tcPr>
            <w:tcW w:w="1843" w:type="dxa"/>
            <w:shd w:val="clear" w:color="auto" w:fill="auto"/>
          </w:tcPr>
          <w:p w:rsidR="00CE2E43" w:rsidRPr="00E12B18" w:rsidRDefault="00CE2E43" w:rsidP="009824D2">
            <w:pPr>
              <w:rPr>
                <w:sz w:val="20"/>
                <w:szCs w:val="20"/>
                <w:lang w:val="en-US"/>
              </w:rPr>
            </w:pPr>
            <w:r w:rsidRPr="00E12B18">
              <w:rPr>
                <w:sz w:val="20"/>
                <w:szCs w:val="20"/>
                <w:lang w:val="en-US"/>
              </w:rPr>
              <w:t>Допущена к процедуре</w:t>
            </w:r>
          </w:p>
        </w:tc>
      </w:tr>
    </w:tbl>
    <w:p w:rsidR="00723855" w:rsidRPr="002D73D9" w:rsidRDefault="00723855" w:rsidP="00723855">
      <w:pPr>
        <w:pStyle w:val="a8"/>
        <w:tabs>
          <w:tab w:val="left" w:pos="6720"/>
        </w:tabs>
        <w:ind w:left="0"/>
        <w:rPr>
          <w:b/>
          <w:lang w:val="en-US"/>
        </w:rPr>
      </w:pPr>
    </w:p>
    <w:p w:rsidR="00DA3836" w:rsidRPr="00080DDF" w:rsidRDefault="00AC0D9F" w:rsidP="00490B79">
      <w:pPr>
        <w:pStyle w:val="ConsPlusNormal"/>
        <w:keepLines/>
        <w:jc w:val="both"/>
        <w:rPr>
          <w:rFonts w:ascii="Times New Roman" w:hAnsi="Times New Roman" w:cs="Times New Roman"/>
          <w:b/>
          <w:sz w:val="24"/>
          <w:szCs w:val="24"/>
        </w:rPr>
      </w:pPr>
      <w:r w:rsidRPr="002D73D9">
        <w:rPr>
          <w:rFonts w:ascii="Times New Roman" w:hAnsi="Times New Roman" w:cs="Times New Roman"/>
          <w:b/>
          <w:sz w:val="24"/>
          <w:szCs w:val="24"/>
        </w:rPr>
        <w:t>Признан</w:t>
      </w:r>
      <w:r w:rsidRPr="00723855">
        <w:rPr>
          <w:rFonts w:ascii="Times New Roman" w:hAnsi="Times New Roman" w:cs="Times New Roman"/>
          <w:b/>
          <w:sz w:val="24"/>
          <w:szCs w:val="24"/>
        </w:rPr>
        <w:t xml:space="preserve"> </w:t>
      </w:r>
      <w:r w:rsidRPr="002D73D9">
        <w:rPr>
          <w:rFonts w:ascii="Times New Roman" w:hAnsi="Times New Roman" w:cs="Times New Roman"/>
          <w:b/>
          <w:sz w:val="24"/>
          <w:szCs w:val="24"/>
        </w:rPr>
        <w:t>победителем</w:t>
      </w:r>
      <w:r w:rsidRPr="00723855">
        <w:rPr>
          <w:rFonts w:ascii="Times New Roman" w:hAnsi="Times New Roman" w:cs="Times New Roman"/>
          <w:b/>
          <w:sz w:val="24"/>
          <w:szCs w:val="24"/>
        </w:rPr>
        <w:t>:</w:t>
      </w:r>
      <w:r w:rsidR="00080DDF" w:rsidRPr="000153A0">
        <w:rPr>
          <w:rFonts w:ascii="Times New Roman" w:hAnsi="Times New Roman" w:cs="Times New Roman"/>
          <w:sz w:val="24"/>
          <w:szCs w:val="24"/>
        </w:rPr>
        <w:t xml:space="preserve"> </w:t>
      </w:r>
      <w:r w:rsidR="00DA3836" w:rsidRPr="00723855">
        <w:rPr>
          <w:rFonts w:ascii="Times New Roman" w:hAnsi="Times New Roman" w:cs="Times New Roman"/>
          <w:sz w:val="24"/>
          <w:szCs w:val="24"/>
        </w:rPr>
        <w:t>участник процедуры, предложивший максимальную цену за имущество, в случае, если несколько участников процедуры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процедуры.</w:t>
      </w:r>
    </w:p>
    <w:p w:rsidR="009824D2" w:rsidRDefault="009824D2" w:rsidP="00490B79">
      <w:pPr>
        <w:pStyle w:val="a8"/>
        <w:keepNext/>
        <w:ind w:left="0" w:firstLine="539"/>
        <w:jc w:val="right"/>
        <w:rPr>
          <w:b/>
        </w:rPr>
      </w:pPr>
      <w:r w:rsidRPr="007D1809">
        <w:rPr>
          <w:b/>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737"/>
        <w:gridCol w:w="1737"/>
        <w:gridCol w:w="1736"/>
        <w:gridCol w:w="1736"/>
        <w:gridCol w:w="1736"/>
      </w:tblGrid>
      <w:tr w:rsidR="0010465B" w:rsidRPr="00E12B18" w:rsidTr="0010465B">
        <w:tc>
          <w:tcPr>
            <w:tcW w:w="834" w:type="pct"/>
            <w:shd w:val="clear" w:color="auto" w:fill="auto"/>
          </w:tcPr>
          <w:p w:rsidR="0010465B" w:rsidRPr="00E12B18" w:rsidRDefault="0010465B" w:rsidP="00A938C9">
            <w:pPr>
              <w:rPr>
                <w:b/>
                <w:sz w:val="20"/>
                <w:szCs w:val="20"/>
              </w:rPr>
            </w:pPr>
            <w:r w:rsidRPr="00E12B18">
              <w:rPr>
                <w:b/>
                <w:sz w:val="20"/>
                <w:szCs w:val="20"/>
              </w:rPr>
              <w:t>Наименование участника</w:t>
            </w:r>
          </w:p>
          <w:p w:rsidR="0010465B" w:rsidRPr="00E12B18" w:rsidRDefault="0010465B" w:rsidP="00A938C9">
            <w:pPr>
              <w:rPr>
                <w:b/>
                <w:sz w:val="20"/>
                <w:szCs w:val="20"/>
              </w:rPr>
            </w:pPr>
            <w:r w:rsidRPr="00E12B18">
              <w:rPr>
                <w:b/>
                <w:sz w:val="20"/>
                <w:szCs w:val="20"/>
              </w:rPr>
              <w:t xml:space="preserve">(для юридического лица) </w:t>
            </w:r>
          </w:p>
          <w:p w:rsidR="0010465B" w:rsidRPr="00E12B18" w:rsidRDefault="0010465B" w:rsidP="00A938C9">
            <w:pPr>
              <w:pStyle w:val="a8"/>
              <w:ind w:left="0"/>
              <w:rPr>
                <w:b/>
                <w:sz w:val="20"/>
                <w:szCs w:val="20"/>
              </w:rPr>
            </w:pPr>
            <w:r w:rsidRPr="00E12B18">
              <w:rPr>
                <w:b/>
                <w:sz w:val="20"/>
                <w:szCs w:val="20"/>
              </w:rPr>
              <w:t>или Ф.И.О.(для физического лица)</w:t>
            </w:r>
          </w:p>
        </w:tc>
        <w:tc>
          <w:tcPr>
            <w:tcW w:w="833" w:type="pct"/>
            <w:shd w:val="clear" w:color="auto" w:fill="auto"/>
          </w:tcPr>
          <w:p w:rsidR="0010465B" w:rsidRPr="00E12B18" w:rsidRDefault="0010465B" w:rsidP="00A938C9">
            <w:pPr>
              <w:rPr>
                <w:b/>
                <w:sz w:val="20"/>
                <w:szCs w:val="20"/>
              </w:rPr>
            </w:pPr>
            <w:r w:rsidRPr="00E12B18">
              <w:rPr>
                <w:b/>
                <w:sz w:val="20"/>
                <w:szCs w:val="20"/>
              </w:rPr>
              <w:t>Место нахождения (для юридического лица)</w:t>
            </w:r>
          </w:p>
          <w:p w:rsidR="0010465B" w:rsidRPr="00E12B18" w:rsidRDefault="0010465B" w:rsidP="00A938C9">
            <w:pPr>
              <w:rPr>
                <w:b/>
                <w:sz w:val="20"/>
                <w:szCs w:val="20"/>
              </w:rPr>
            </w:pPr>
            <w:r w:rsidRPr="00E12B18">
              <w:rPr>
                <w:b/>
                <w:sz w:val="20"/>
                <w:szCs w:val="20"/>
              </w:rPr>
              <w:t xml:space="preserve"> или</w:t>
            </w:r>
          </w:p>
          <w:p w:rsidR="0010465B" w:rsidRPr="00E12B18" w:rsidRDefault="0010465B" w:rsidP="00A938C9">
            <w:pPr>
              <w:pStyle w:val="a8"/>
              <w:ind w:left="0"/>
              <w:rPr>
                <w:b/>
                <w:sz w:val="20"/>
                <w:szCs w:val="20"/>
              </w:rPr>
            </w:pPr>
            <w:r w:rsidRPr="00E12B18">
              <w:rPr>
                <w:b/>
                <w:sz w:val="20"/>
                <w:szCs w:val="20"/>
              </w:rPr>
              <w:t>место жительства (для физического лица</w:t>
            </w:r>
          </w:p>
        </w:tc>
        <w:tc>
          <w:tcPr>
            <w:tcW w:w="833" w:type="pct"/>
          </w:tcPr>
          <w:p w:rsidR="0010465B" w:rsidRPr="00E12B18" w:rsidRDefault="0010465B" w:rsidP="00A938C9">
            <w:pPr>
              <w:pStyle w:val="a8"/>
              <w:ind w:left="0"/>
              <w:rPr>
                <w:b/>
                <w:sz w:val="20"/>
                <w:szCs w:val="20"/>
              </w:rPr>
            </w:pPr>
            <w:r w:rsidRPr="00747E49">
              <w:rPr>
                <w:b/>
                <w:sz w:val="20"/>
                <w:szCs w:val="20"/>
              </w:rPr>
              <w:t xml:space="preserve">Представитель </w:t>
            </w:r>
            <w:r w:rsidRPr="002C50D4">
              <w:rPr>
                <w:b/>
                <w:sz w:val="20"/>
                <w:szCs w:val="20"/>
              </w:rPr>
              <w:t>участника</w:t>
            </w:r>
          </w:p>
        </w:tc>
        <w:tc>
          <w:tcPr>
            <w:tcW w:w="833" w:type="pct"/>
            <w:shd w:val="clear" w:color="auto" w:fill="auto"/>
          </w:tcPr>
          <w:p w:rsidR="0010465B" w:rsidRPr="00E12B18" w:rsidRDefault="0010465B" w:rsidP="00A938C9">
            <w:pPr>
              <w:pStyle w:val="a8"/>
              <w:ind w:left="0"/>
              <w:rPr>
                <w:b/>
                <w:sz w:val="20"/>
                <w:szCs w:val="20"/>
              </w:rPr>
            </w:pPr>
            <w:r w:rsidRPr="00E12B18">
              <w:rPr>
                <w:b/>
                <w:sz w:val="20"/>
                <w:szCs w:val="20"/>
              </w:rPr>
              <w:t>Время представления</w:t>
            </w:r>
          </w:p>
          <w:p w:rsidR="0010465B" w:rsidRPr="00E12B18" w:rsidRDefault="0010465B" w:rsidP="00A938C9">
            <w:pPr>
              <w:pStyle w:val="a8"/>
              <w:ind w:left="0"/>
              <w:rPr>
                <w:b/>
                <w:sz w:val="20"/>
                <w:szCs w:val="20"/>
              </w:rPr>
            </w:pPr>
            <w:r w:rsidRPr="00E12B18">
              <w:rPr>
                <w:b/>
                <w:sz w:val="20"/>
                <w:szCs w:val="20"/>
              </w:rPr>
              <w:t>заявки</w:t>
            </w:r>
          </w:p>
        </w:tc>
        <w:tc>
          <w:tcPr>
            <w:tcW w:w="833" w:type="pct"/>
            <w:shd w:val="clear" w:color="auto" w:fill="auto"/>
          </w:tcPr>
          <w:p w:rsidR="0010465B" w:rsidRPr="00E12B18" w:rsidRDefault="0010465B" w:rsidP="00A938C9">
            <w:pPr>
              <w:pStyle w:val="a8"/>
              <w:ind w:left="0"/>
              <w:rPr>
                <w:b/>
                <w:sz w:val="20"/>
                <w:szCs w:val="20"/>
              </w:rPr>
            </w:pPr>
            <w:r w:rsidRPr="00E12B18">
              <w:rPr>
                <w:b/>
                <w:sz w:val="20"/>
                <w:szCs w:val="20"/>
              </w:rPr>
              <w:t>Предложение о цене имущества, руб</w:t>
            </w:r>
          </w:p>
        </w:tc>
        <w:tc>
          <w:tcPr>
            <w:tcW w:w="833" w:type="pct"/>
          </w:tcPr>
          <w:p w:rsidR="0010465B" w:rsidRPr="00E12B18" w:rsidRDefault="0010465B" w:rsidP="00A938C9">
            <w:pPr>
              <w:pStyle w:val="a8"/>
              <w:ind w:left="0"/>
              <w:rPr>
                <w:b/>
                <w:sz w:val="20"/>
                <w:szCs w:val="20"/>
              </w:rPr>
            </w:pPr>
            <w:r w:rsidRPr="00A938C9">
              <w:rPr>
                <w:b/>
                <w:sz w:val="20"/>
                <w:szCs w:val="20"/>
              </w:rPr>
              <w:t>Сумма заблокированных средств (задатка)</w:t>
            </w:r>
          </w:p>
        </w:tc>
      </w:tr>
      <w:tr w:rsidR="0010465B" w:rsidRPr="00E12B18" w:rsidTr="0010465B">
        <w:trPr>
          <w:trHeight w:val="167"/>
        </w:trPr>
        <w:tc>
          <w:tcPr>
            <w:tcW w:w="834" w:type="pct"/>
            <w:shd w:val="clear" w:color="auto" w:fill="auto"/>
          </w:tcPr>
          <w:p w:rsidR="0010465B" w:rsidRDefault="0010465B" w:rsidP="00A938C9">
            <w:pPr>
              <w:rPr>
                <w:sz w:val="20"/>
                <w:szCs w:val="20"/>
                <w:lang w:val="en-US"/>
              </w:rPr>
            </w:pPr>
            <w:r w:rsidRPr="00295E2A">
              <w:rPr>
                <w:sz w:val="20"/>
                <w:szCs w:val="20"/>
                <w:lang w:val="en-US"/>
              </w:rPr>
              <w:t>Васильев Артур Семенович</w:t>
            </w:r>
          </w:p>
          <w:p w:rsidR="0010465B" w:rsidRPr="00E12B18" w:rsidRDefault="0010465B" w:rsidP="00A938C9">
            <w:pPr>
              <w:rPr>
                <w:sz w:val="20"/>
                <w:szCs w:val="20"/>
                <w:lang w:val="en-US"/>
              </w:rPr>
            </w:pPr>
            <w:r>
              <w:rPr>
                <w:sz w:val="20"/>
                <w:szCs w:val="20"/>
                <w:lang w:val="en-US"/>
              </w:rPr>
              <w:t>(</w:t>
            </w:r>
            <w:r>
              <w:rPr>
                <w:sz w:val="20"/>
                <w:szCs w:val="20"/>
              </w:rPr>
              <w:t>ИНН</w:t>
            </w:r>
            <w:r w:rsidRPr="008474E3">
              <w:rPr>
                <w:sz w:val="20"/>
                <w:szCs w:val="20"/>
                <w:lang w:val="en-US"/>
              </w:rPr>
              <w:t xml:space="preserve"> 164704823104</w:t>
            </w:r>
            <w:r>
              <w:rPr>
                <w:sz w:val="20"/>
                <w:szCs w:val="20"/>
                <w:lang w:val="en-US"/>
              </w:rPr>
              <w:t>)</w:t>
            </w:r>
          </w:p>
        </w:tc>
        <w:tc>
          <w:tcPr>
            <w:tcW w:w="833" w:type="pct"/>
            <w:shd w:val="clear" w:color="auto" w:fill="auto"/>
          </w:tcPr>
          <w:p w:rsidR="0010465B" w:rsidRPr="00E12B18" w:rsidRDefault="0010465B" w:rsidP="00CE2D1B">
            <w:pPr>
              <w:rPr>
                <w:sz w:val="20"/>
                <w:szCs w:val="20"/>
                <w:lang w:val="en-US"/>
              </w:rPr>
            </w:pPr>
            <w:r w:rsidRPr="00E12B18">
              <w:rPr>
                <w:sz w:val="20"/>
                <w:szCs w:val="20"/>
              </w:rPr>
              <w:t>Республика Татарстан, г.Заинск, ул.Современников д.22 кв.2</w:t>
            </w:r>
          </w:p>
        </w:tc>
        <w:tc>
          <w:tcPr>
            <w:tcW w:w="833" w:type="pct"/>
          </w:tcPr>
          <w:p w:rsidR="0010465B" w:rsidRPr="00396E31" w:rsidRDefault="0010465B" w:rsidP="00CE2D1B">
            <w:pPr>
              <w:rPr>
                <w:sz w:val="20"/>
                <w:szCs w:val="20"/>
                <w:lang w:val="en-US"/>
              </w:rPr>
            </w:pPr>
            <w:r w:rsidRPr="00747E49">
              <w:rPr>
                <w:sz w:val="20"/>
                <w:szCs w:val="20"/>
                <w:lang w:val="en-US"/>
              </w:rPr>
              <w:t>Васильев Артур Семенович</w:t>
            </w:r>
          </w:p>
        </w:tc>
        <w:tc>
          <w:tcPr>
            <w:tcW w:w="833" w:type="pct"/>
            <w:shd w:val="clear" w:color="auto" w:fill="auto"/>
          </w:tcPr>
          <w:p w:rsidR="0010465B" w:rsidRPr="00E12B18" w:rsidRDefault="0010465B" w:rsidP="00CE2D1B">
            <w:pPr>
              <w:rPr>
                <w:sz w:val="20"/>
                <w:szCs w:val="20"/>
                <w:lang w:val="en-US"/>
              </w:rPr>
            </w:pPr>
            <w:r w:rsidRPr="00E12B18">
              <w:rPr>
                <w:sz w:val="20"/>
                <w:szCs w:val="20"/>
              </w:rPr>
              <w:t>26.06.2021 г. в 11:58:31</w:t>
            </w:r>
          </w:p>
        </w:tc>
        <w:tc>
          <w:tcPr>
            <w:tcW w:w="833" w:type="pct"/>
            <w:shd w:val="clear" w:color="auto" w:fill="auto"/>
          </w:tcPr>
          <w:p w:rsidR="0010465B" w:rsidRPr="00E12B18" w:rsidRDefault="0010465B" w:rsidP="00CE2D1B">
            <w:pPr>
              <w:rPr>
                <w:sz w:val="20"/>
                <w:szCs w:val="20"/>
                <w:lang w:val="en-US"/>
              </w:rPr>
            </w:pPr>
            <w:r w:rsidRPr="00E12B18">
              <w:rPr>
                <w:sz w:val="20"/>
                <w:szCs w:val="20"/>
              </w:rPr>
              <w:t>181 700.00 руб.</w:t>
            </w:r>
          </w:p>
        </w:tc>
        <w:tc>
          <w:tcPr>
            <w:tcW w:w="833" w:type="pct"/>
          </w:tcPr>
          <w:p w:rsidR="0010465B" w:rsidRPr="00E12B18" w:rsidRDefault="0010465B" w:rsidP="00CE2D1B">
            <w:pPr>
              <w:rPr>
                <w:sz w:val="20"/>
                <w:szCs w:val="20"/>
              </w:rPr>
            </w:pPr>
          </w:p>
        </w:tc>
      </w:tr>
    </w:tbl>
    <w:p w:rsidR="00700F09" w:rsidRPr="002D73D9" w:rsidRDefault="00700F09" w:rsidP="00723855">
      <w:pPr>
        <w:pStyle w:val="a8"/>
        <w:ind w:left="0"/>
      </w:pPr>
    </w:p>
    <w:p w:rsidR="009815A8" w:rsidRPr="00CE2D1B" w:rsidRDefault="009815A8" w:rsidP="00996FB3">
      <w:pPr>
        <w:jc w:val="both"/>
        <w:rPr>
          <w:lang w:val="en-US"/>
        </w:rPr>
      </w:pPr>
    </w:p>
    <w:p w:rsidR="009815A8" w:rsidRPr="002D73D9" w:rsidRDefault="00C06F0F" w:rsidP="00490B79">
      <w:pPr>
        <w:keepLines/>
        <w:ind w:firstLine="567"/>
        <w:jc w:val="both"/>
        <w:rPr>
          <w:lang w:val="en-US"/>
        </w:rPr>
      </w:pPr>
      <w:r>
        <w:t xml:space="preserve">Торги проведены в соответствии с Федеральным законом от 26 октября </w:t>
      </w:r>
      <w:smartTag w:uri="urn:schemas-microsoft-com:office:smarttags" w:element="metricconverter">
        <w:smartTagPr>
          <w:attr w:name="ProductID" w:val="2002 г"/>
        </w:smartTagPr>
        <w:r>
          <w:t>2002 г</w:t>
        </w:r>
      </w:smartTag>
      <w:r>
        <w:t xml:space="preserve">. </w:t>
      </w:r>
      <w:r w:rsidR="002D73D9" w:rsidRPr="00723855">
        <w:br/>
      </w:r>
      <w:r>
        <w:t>№127-ФЗ «О несостоятельности (банкротстве)».</w:t>
      </w:r>
    </w:p>
    <w:sectPr w:rsidR="009815A8" w:rsidRPr="002D73D9" w:rsidSect="00AC1762">
      <w:footerReference w:type="default" r:id="rId10"/>
      <w:pgSz w:w="11906" w:h="16838" w:code="9"/>
      <w:pgMar w:top="1134" w:right="567" w:bottom="1135" w:left="1134" w:header="0" w:footer="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29" w:rsidRDefault="00B16E29" w:rsidP="002D73D9">
      <w:r>
        <w:separator/>
      </w:r>
    </w:p>
  </w:endnote>
  <w:endnote w:type="continuationSeparator" w:id="0">
    <w:p w:rsidR="00B16E29" w:rsidRDefault="00B16E29" w:rsidP="002D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62" w:rsidRPr="00AC1762" w:rsidRDefault="00410D68" w:rsidP="00AC1762">
    <w:pPr>
      <w:rPr>
        <w:sz w:val="20"/>
        <w:szCs w:val="20"/>
      </w:rPr>
    </w:pPr>
    <w:r>
      <w:fldChar w:fldCharType="begin"/>
    </w:r>
    <w:r w:rsidR="00AC1762">
      <w:instrText xml:space="preserve"> </w:instrText>
    </w:r>
    <w:r w:rsidR="00AC1762">
      <w:rPr>
        <w:lang w:val="en-US"/>
      </w:rPr>
      <w:instrText>IF</w:instrText>
    </w:r>
    <w:r w:rsidR="00AC1762">
      <w:instrText xml:space="preserve"> </w:instrText>
    </w:r>
    <w:r>
      <w:fldChar w:fldCharType="begin"/>
    </w:r>
    <w:r w:rsidR="00AC1762">
      <w:instrText xml:space="preserve"> </w:instrText>
    </w:r>
    <w:r w:rsidR="00AC1762">
      <w:rPr>
        <w:lang w:val="en-US"/>
      </w:rPr>
      <w:instrText>PAGE</w:instrText>
    </w:r>
    <w:r w:rsidR="00AC1762">
      <w:instrText xml:space="preserve"> </w:instrText>
    </w:r>
    <w:r>
      <w:fldChar w:fldCharType="separate"/>
    </w:r>
    <w:r w:rsidR="00B16E29">
      <w:rPr>
        <w:noProof/>
        <w:lang w:val="en-US"/>
      </w:rPr>
      <w:instrText>1</w:instrText>
    </w:r>
    <w:r>
      <w:fldChar w:fldCharType="end"/>
    </w:r>
    <w:r w:rsidR="00AC1762" w:rsidRPr="00723855">
      <w:instrText xml:space="preserve"> = </w:instrText>
    </w:r>
    <w:r>
      <w:rPr>
        <w:lang w:val="en-US"/>
      </w:rPr>
      <w:fldChar w:fldCharType="begin"/>
    </w:r>
    <w:r w:rsidR="00AC1762" w:rsidRPr="00723855">
      <w:instrText xml:space="preserve"> </w:instrText>
    </w:r>
    <w:r w:rsidR="00AC1762">
      <w:rPr>
        <w:lang w:val="en-US"/>
      </w:rPr>
      <w:instrText>NUMPAGES</w:instrText>
    </w:r>
    <w:r w:rsidR="00AC1762" w:rsidRPr="00723855">
      <w:instrText xml:space="preserve"> </w:instrText>
    </w:r>
    <w:r>
      <w:rPr>
        <w:lang w:val="en-US"/>
      </w:rPr>
      <w:fldChar w:fldCharType="separate"/>
    </w:r>
    <w:r w:rsidR="00B16E29">
      <w:rPr>
        <w:noProof/>
        <w:lang w:val="en-US"/>
      </w:rPr>
      <w:instrText>1</w:instrText>
    </w:r>
    <w:r>
      <w:rPr>
        <w:lang w:val="en-US"/>
      </w:rPr>
      <w:fldChar w:fldCharType="end"/>
    </w:r>
    <w:r w:rsidR="00AC1762" w:rsidRPr="00723855">
      <w:instrText xml:space="preserve"> "</w:instrText>
    </w:r>
    <w:r w:rsidR="00AC1762" w:rsidRPr="00F52371">
      <w:rPr>
        <w:sz w:val="20"/>
        <w:szCs w:val="20"/>
      </w:rPr>
      <w:instrText xml:space="preserve">Настоящий протокол сформирован Оператором электронной </w:instrText>
    </w:r>
    <w:r w:rsidR="00AC1762">
      <w:rPr>
        <w:sz w:val="20"/>
        <w:szCs w:val="20"/>
      </w:rPr>
      <w:instrText xml:space="preserve">торговой </w:instrText>
    </w:r>
    <w:r w:rsidR="00AC1762" w:rsidRPr="00F52371">
      <w:rPr>
        <w:sz w:val="20"/>
        <w:szCs w:val="20"/>
      </w:rPr>
      <w:instrText>площадки с помощью программных средств электронной площадки</w:instrText>
    </w:r>
    <w:r w:rsidR="00AC1762">
      <w:rPr>
        <w:sz w:val="20"/>
        <w:szCs w:val="20"/>
      </w:rPr>
      <w:instrText>.</w:instrText>
    </w:r>
    <w:r w:rsidR="00AC1762" w:rsidRPr="00723855">
      <w:instrText xml:space="preserve">" "" </w:instrText>
    </w:r>
    <w:r w:rsidR="00B16E29">
      <w:fldChar w:fldCharType="separate"/>
    </w:r>
    <w:r w:rsidR="00B16E29" w:rsidRPr="00F52371">
      <w:rPr>
        <w:noProof/>
        <w:sz w:val="20"/>
        <w:szCs w:val="20"/>
      </w:rPr>
      <w:t xml:space="preserve">Настоящий протокол сформирован Оператором электронной </w:t>
    </w:r>
    <w:r w:rsidR="00B16E29">
      <w:rPr>
        <w:noProof/>
        <w:sz w:val="20"/>
        <w:szCs w:val="20"/>
      </w:rPr>
      <w:t xml:space="preserve">торговой </w:t>
    </w:r>
    <w:r w:rsidR="00B16E29" w:rsidRPr="00F52371">
      <w:rPr>
        <w:noProof/>
        <w:sz w:val="20"/>
        <w:szCs w:val="20"/>
      </w:rPr>
      <w:t>площадки с помощью программных средств электронной площадки</w:t>
    </w:r>
    <w:r w:rsidR="00B16E29">
      <w:rPr>
        <w:noProof/>
        <w:sz w:val="20"/>
        <w:szCs w:val="20"/>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29" w:rsidRDefault="00B16E29" w:rsidP="002D73D9">
      <w:r>
        <w:separator/>
      </w:r>
    </w:p>
  </w:footnote>
  <w:footnote w:type="continuationSeparator" w:id="0">
    <w:p w:rsidR="00B16E29" w:rsidRDefault="00B16E29" w:rsidP="002D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DC2"/>
    <w:multiLevelType w:val="hybridMultilevel"/>
    <w:tmpl w:val="7A64BB4C"/>
    <w:lvl w:ilvl="0" w:tplc="20803A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97"/>
    <w:rsid w:val="00014358"/>
    <w:rsid w:val="000153A0"/>
    <w:rsid w:val="000322C8"/>
    <w:rsid w:val="00035889"/>
    <w:rsid w:val="000422A4"/>
    <w:rsid w:val="000549C8"/>
    <w:rsid w:val="000656E0"/>
    <w:rsid w:val="000724D5"/>
    <w:rsid w:val="00080DDF"/>
    <w:rsid w:val="00093183"/>
    <w:rsid w:val="000A5ABB"/>
    <w:rsid w:val="000B0DB3"/>
    <w:rsid w:val="000C1720"/>
    <w:rsid w:val="000C4BFA"/>
    <w:rsid w:val="000C7D22"/>
    <w:rsid w:val="000D0E07"/>
    <w:rsid w:val="000E76AF"/>
    <w:rsid w:val="000F2197"/>
    <w:rsid w:val="0010465B"/>
    <w:rsid w:val="001049C3"/>
    <w:rsid w:val="00112721"/>
    <w:rsid w:val="0011629E"/>
    <w:rsid w:val="00133A47"/>
    <w:rsid w:val="00154512"/>
    <w:rsid w:val="00163FFE"/>
    <w:rsid w:val="00176E4B"/>
    <w:rsid w:val="00185593"/>
    <w:rsid w:val="001A47D9"/>
    <w:rsid w:val="001B64DF"/>
    <w:rsid w:val="001C0E19"/>
    <w:rsid w:val="001C21C3"/>
    <w:rsid w:val="001D55DC"/>
    <w:rsid w:val="001E5BB1"/>
    <w:rsid w:val="001F20EB"/>
    <w:rsid w:val="001F5CEC"/>
    <w:rsid w:val="002056B8"/>
    <w:rsid w:val="002109FE"/>
    <w:rsid w:val="00247E30"/>
    <w:rsid w:val="00264D55"/>
    <w:rsid w:val="0027152C"/>
    <w:rsid w:val="0027347F"/>
    <w:rsid w:val="00274D21"/>
    <w:rsid w:val="00277A81"/>
    <w:rsid w:val="00282C81"/>
    <w:rsid w:val="002831FA"/>
    <w:rsid w:val="00286053"/>
    <w:rsid w:val="00295E2A"/>
    <w:rsid w:val="002B7723"/>
    <w:rsid w:val="002C0B85"/>
    <w:rsid w:val="002D73D9"/>
    <w:rsid w:val="002E267C"/>
    <w:rsid w:val="002E4179"/>
    <w:rsid w:val="002E5878"/>
    <w:rsid w:val="002F3190"/>
    <w:rsid w:val="0030194D"/>
    <w:rsid w:val="00303F72"/>
    <w:rsid w:val="003077CE"/>
    <w:rsid w:val="00312C2B"/>
    <w:rsid w:val="00312E6D"/>
    <w:rsid w:val="00313AB6"/>
    <w:rsid w:val="003144AF"/>
    <w:rsid w:val="00317F0F"/>
    <w:rsid w:val="00320879"/>
    <w:rsid w:val="00326E75"/>
    <w:rsid w:val="0034551E"/>
    <w:rsid w:val="00353267"/>
    <w:rsid w:val="00373D57"/>
    <w:rsid w:val="003754DB"/>
    <w:rsid w:val="00376011"/>
    <w:rsid w:val="00384FD6"/>
    <w:rsid w:val="00386881"/>
    <w:rsid w:val="00386CCC"/>
    <w:rsid w:val="0039673D"/>
    <w:rsid w:val="00396E31"/>
    <w:rsid w:val="003A1C01"/>
    <w:rsid w:val="003A5E22"/>
    <w:rsid w:val="003B22D6"/>
    <w:rsid w:val="003C588F"/>
    <w:rsid w:val="003D78F9"/>
    <w:rsid w:val="003E4910"/>
    <w:rsid w:val="003F0805"/>
    <w:rsid w:val="003F2EAB"/>
    <w:rsid w:val="00410D68"/>
    <w:rsid w:val="00423A90"/>
    <w:rsid w:val="0043443A"/>
    <w:rsid w:val="00441AD2"/>
    <w:rsid w:val="004606B7"/>
    <w:rsid w:val="004715E3"/>
    <w:rsid w:val="00490B79"/>
    <w:rsid w:val="004A387E"/>
    <w:rsid w:val="004B3BF9"/>
    <w:rsid w:val="004E148B"/>
    <w:rsid w:val="004E48B7"/>
    <w:rsid w:val="004F1BCB"/>
    <w:rsid w:val="00511DFA"/>
    <w:rsid w:val="00520486"/>
    <w:rsid w:val="005465F6"/>
    <w:rsid w:val="005529CB"/>
    <w:rsid w:val="005642F8"/>
    <w:rsid w:val="005825F1"/>
    <w:rsid w:val="005850B6"/>
    <w:rsid w:val="00586DEE"/>
    <w:rsid w:val="00587623"/>
    <w:rsid w:val="005936C4"/>
    <w:rsid w:val="005A05B4"/>
    <w:rsid w:val="005A6F8F"/>
    <w:rsid w:val="005A75D7"/>
    <w:rsid w:val="005A7A60"/>
    <w:rsid w:val="005B2F91"/>
    <w:rsid w:val="005C1CA9"/>
    <w:rsid w:val="005C42FC"/>
    <w:rsid w:val="005D5650"/>
    <w:rsid w:val="005E10BA"/>
    <w:rsid w:val="005E27F1"/>
    <w:rsid w:val="005F498E"/>
    <w:rsid w:val="00612165"/>
    <w:rsid w:val="00623BA1"/>
    <w:rsid w:val="0062530F"/>
    <w:rsid w:val="006374E1"/>
    <w:rsid w:val="0064111A"/>
    <w:rsid w:val="00646746"/>
    <w:rsid w:val="0065770C"/>
    <w:rsid w:val="00665602"/>
    <w:rsid w:val="0067230E"/>
    <w:rsid w:val="00683B02"/>
    <w:rsid w:val="006965D6"/>
    <w:rsid w:val="006A5391"/>
    <w:rsid w:val="006A73C2"/>
    <w:rsid w:val="006B725B"/>
    <w:rsid w:val="006C36CD"/>
    <w:rsid w:val="006D1102"/>
    <w:rsid w:val="006D358A"/>
    <w:rsid w:val="006D71DF"/>
    <w:rsid w:val="006E1D39"/>
    <w:rsid w:val="006F581E"/>
    <w:rsid w:val="00700F09"/>
    <w:rsid w:val="007203F9"/>
    <w:rsid w:val="00722EE1"/>
    <w:rsid w:val="00723855"/>
    <w:rsid w:val="0073599F"/>
    <w:rsid w:val="007612DC"/>
    <w:rsid w:val="00767331"/>
    <w:rsid w:val="00774BD3"/>
    <w:rsid w:val="00785378"/>
    <w:rsid w:val="00787884"/>
    <w:rsid w:val="007A0EF3"/>
    <w:rsid w:val="007A258F"/>
    <w:rsid w:val="007A7DF2"/>
    <w:rsid w:val="007B1EFF"/>
    <w:rsid w:val="007B7F8B"/>
    <w:rsid w:val="00814FF1"/>
    <w:rsid w:val="00843788"/>
    <w:rsid w:val="0086067E"/>
    <w:rsid w:val="008676E6"/>
    <w:rsid w:val="00870549"/>
    <w:rsid w:val="00887C0A"/>
    <w:rsid w:val="00891E9F"/>
    <w:rsid w:val="008A263D"/>
    <w:rsid w:val="008A26EA"/>
    <w:rsid w:val="008A40ED"/>
    <w:rsid w:val="008B537D"/>
    <w:rsid w:val="008C172E"/>
    <w:rsid w:val="008D12D9"/>
    <w:rsid w:val="008D7137"/>
    <w:rsid w:val="008E2202"/>
    <w:rsid w:val="008F32F7"/>
    <w:rsid w:val="008F4D81"/>
    <w:rsid w:val="00902761"/>
    <w:rsid w:val="009036C6"/>
    <w:rsid w:val="00904C63"/>
    <w:rsid w:val="00904FEA"/>
    <w:rsid w:val="00910C6A"/>
    <w:rsid w:val="00913F05"/>
    <w:rsid w:val="00923472"/>
    <w:rsid w:val="009239C2"/>
    <w:rsid w:val="00943411"/>
    <w:rsid w:val="009613B2"/>
    <w:rsid w:val="00962CEC"/>
    <w:rsid w:val="00965221"/>
    <w:rsid w:val="00966FE0"/>
    <w:rsid w:val="009815A8"/>
    <w:rsid w:val="009824D2"/>
    <w:rsid w:val="00987384"/>
    <w:rsid w:val="00996FB3"/>
    <w:rsid w:val="009A1897"/>
    <w:rsid w:val="009A79B2"/>
    <w:rsid w:val="009B24B3"/>
    <w:rsid w:val="009C4FB0"/>
    <w:rsid w:val="009C503F"/>
    <w:rsid w:val="009C6365"/>
    <w:rsid w:val="009F0A3C"/>
    <w:rsid w:val="00A13FF8"/>
    <w:rsid w:val="00A26A0A"/>
    <w:rsid w:val="00A3111E"/>
    <w:rsid w:val="00A35F2C"/>
    <w:rsid w:val="00A67E62"/>
    <w:rsid w:val="00A77456"/>
    <w:rsid w:val="00A77ACF"/>
    <w:rsid w:val="00A938C9"/>
    <w:rsid w:val="00AA0005"/>
    <w:rsid w:val="00AB1AC3"/>
    <w:rsid w:val="00AC0D9F"/>
    <w:rsid w:val="00AC1762"/>
    <w:rsid w:val="00AD0818"/>
    <w:rsid w:val="00AD4C0B"/>
    <w:rsid w:val="00AD5A21"/>
    <w:rsid w:val="00AE26A3"/>
    <w:rsid w:val="00AE48C6"/>
    <w:rsid w:val="00AE66A4"/>
    <w:rsid w:val="00B001E9"/>
    <w:rsid w:val="00B02AE8"/>
    <w:rsid w:val="00B0316B"/>
    <w:rsid w:val="00B16E29"/>
    <w:rsid w:val="00B17100"/>
    <w:rsid w:val="00B172F2"/>
    <w:rsid w:val="00B33BF9"/>
    <w:rsid w:val="00B54D55"/>
    <w:rsid w:val="00B611CC"/>
    <w:rsid w:val="00B67270"/>
    <w:rsid w:val="00B702D1"/>
    <w:rsid w:val="00B910EF"/>
    <w:rsid w:val="00BC58E6"/>
    <w:rsid w:val="00BD11FC"/>
    <w:rsid w:val="00BE316C"/>
    <w:rsid w:val="00BE584B"/>
    <w:rsid w:val="00BF5E51"/>
    <w:rsid w:val="00C06F0F"/>
    <w:rsid w:val="00C107D9"/>
    <w:rsid w:val="00C1121C"/>
    <w:rsid w:val="00C153B8"/>
    <w:rsid w:val="00C2182E"/>
    <w:rsid w:val="00C40256"/>
    <w:rsid w:val="00C40B37"/>
    <w:rsid w:val="00C75F79"/>
    <w:rsid w:val="00C92800"/>
    <w:rsid w:val="00CD2EC6"/>
    <w:rsid w:val="00CD471E"/>
    <w:rsid w:val="00CD703B"/>
    <w:rsid w:val="00CE0351"/>
    <w:rsid w:val="00CE2D1B"/>
    <w:rsid w:val="00CE2E43"/>
    <w:rsid w:val="00CE5A23"/>
    <w:rsid w:val="00CF2945"/>
    <w:rsid w:val="00D00BCA"/>
    <w:rsid w:val="00D61AA4"/>
    <w:rsid w:val="00D66F7E"/>
    <w:rsid w:val="00D75D6A"/>
    <w:rsid w:val="00D81CB1"/>
    <w:rsid w:val="00D94047"/>
    <w:rsid w:val="00DA0249"/>
    <w:rsid w:val="00DA3836"/>
    <w:rsid w:val="00DA6277"/>
    <w:rsid w:val="00DB3275"/>
    <w:rsid w:val="00DC261B"/>
    <w:rsid w:val="00DC6531"/>
    <w:rsid w:val="00DD281F"/>
    <w:rsid w:val="00DD4402"/>
    <w:rsid w:val="00DD6746"/>
    <w:rsid w:val="00DD7504"/>
    <w:rsid w:val="00DF105D"/>
    <w:rsid w:val="00DF307D"/>
    <w:rsid w:val="00E00372"/>
    <w:rsid w:val="00E03568"/>
    <w:rsid w:val="00E11661"/>
    <w:rsid w:val="00E12B18"/>
    <w:rsid w:val="00E475B3"/>
    <w:rsid w:val="00E84A47"/>
    <w:rsid w:val="00E93E74"/>
    <w:rsid w:val="00EA388D"/>
    <w:rsid w:val="00EB678E"/>
    <w:rsid w:val="00EC4762"/>
    <w:rsid w:val="00F01C6F"/>
    <w:rsid w:val="00F110B3"/>
    <w:rsid w:val="00F25B2E"/>
    <w:rsid w:val="00F26493"/>
    <w:rsid w:val="00F36781"/>
    <w:rsid w:val="00F470E8"/>
    <w:rsid w:val="00FB3A63"/>
    <w:rsid w:val="00FC0347"/>
    <w:rsid w:val="00FC55EF"/>
    <w:rsid w:val="00FE7F8D"/>
    <w:rsid w:val="00FF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39"/>
    <w:rPr>
      <w:sz w:val="24"/>
      <w:szCs w:val="24"/>
    </w:rPr>
  </w:style>
  <w:style w:type="paragraph" w:styleId="1">
    <w:name w:val="heading 1"/>
    <w:basedOn w:val="a"/>
    <w:next w:val="a"/>
    <w:qFormat/>
    <w:rsid w:val="003A1C01"/>
    <w:pPr>
      <w:keepNext/>
      <w:outlineLvl w:val="0"/>
    </w:pPr>
    <w:rPr>
      <w:b/>
      <w:bCs/>
    </w:rPr>
  </w:style>
  <w:style w:type="paragraph" w:styleId="2">
    <w:name w:val="heading 2"/>
    <w:basedOn w:val="a"/>
    <w:next w:val="a"/>
    <w:qFormat/>
    <w:rsid w:val="003A1C01"/>
    <w:pPr>
      <w:keepNext/>
      <w:jc w:val="center"/>
      <w:outlineLvl w:val="1"/>
    </w:pPr>
    <w:rPr>
      <w:b/>
      <w:bCs/>
    </w:rPr>
  </w:style>
  <w:style w:type="paragraph" w:styleId="3">
    <w:name w:val="heading 3"/>
    <w:basedOn w:val="a"/>
    <w:next w:val="a"/>
    <w:qFormat/>
    <w:rsid w:val="003A1C01"/>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1C01"/>
    <w:pPr>
      <w:overflowPunct w:val="0"/>
      <w:autoSpaceDE w:val="0"/>
      <w:autoSpaceDN w:val="0"/>
      <w:adjustRightInd w:val="0"/>
      <w:textAlignment w:val="baseline"/>
    </w:pPr>
    <w:rPr>
      <w:b/>
      <w:bCs/>
      <w:sz w:val="28"/>
      <w:szCs w:val="20"/>
    </w:rPr>
  </w:style>
  <w:style w:type="paragraph" w:styleId="a4">
    <w:name w:val="Title"/>
    <w:basedOn w:val="a"/>
    <w:qFormat/>
    <w:rsid w:val="003A1C01"/>
    <w:pPr>
      <w:ind w:left="6120"/>
      <w:jc w:val="center"/>
    </w:pPr>
    <w:rPr>
      <w:b/>
      <w:bCs/>
    </w:rPr>
  </w:style>
  <w:style w:type="paragraph" w:styleId="a5">
    <w:name w:val="Balloon Text"/>
    <w:basedOn w:val="a"/>
    <w:semiHidden/>
    <w:rsid w:val="008B537D"/>
    <w:rPr>
      <w:rFonts w:ascii="Tahoma" w:hAnsi="Tahoma" w:cs="Tahoma"/>
      <w:sz w:val="16"/>
      <w:szCs w:val="16"/>
    </w:rPr>
  </w:style>
  <w:style w:type="table" w:styleId="a6">
    <w:name w:val="Table Grid"/>
    <w:basedOn w:val="a1"/>
    <w:rsid w:val="00D8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абзац"/>
    <w:basedOn w:val="a"/>
    <w:rsid w:val="00D75D6A"/>
    <w:pPr>
      <w:autoSpaceDE w:val="0"/>
      <w:autoSpaceDN w:val="0"/>
      <w:adjustRightInd w:val="0"/>
      <w:spacing w:line="210" w:lineRule="atLeast"/>
      <w:ind w:firstLine="283"/>
      <w:jc w:val="both"/>
    </w:pPr>
    <w:rPr>
      <w:rFonts w:ascii="Arial" w:hAnsi="Arial" w:cs="Arial"/>
      <w:color w:val="000000"/>
      <w:sz w:val="18"/>
      <w:szCs w:val="18"/>
    </w:rPr>
  </w:style>
  <w:style w:type="paragraph" w:styleId="a8">
    <w:name w:val="List Paragraph"/>
    <w:basedOn w:val="a"/>
    <w:qFormat/>
    <w:rsid w:val="00093183"/>
    <w:pPr>
      <w:ind w:left="720"/>
      <w:contextualSpacing/>
    </w:pPr>
  </w:style>
  <w:style w:type="character" w:styleId="a9">
    <w:name w:val="Hyperlink"/>
    <w:rsid w:val="009824D2"/>
    <w:rPr>
      <w:color w:val="0000FF"/>
      <w:u w:val="single"/>
    </w:rPr>
  </w:style>
  <w:style w:type="character" w:styleId="aa">
    <w:name w:val="annotation reference"/>
    <w:rsid w:val="00EA388D"/>
    <w:rPr>
      <w:sz w:val="16"/>
      <w:szCs w:val="16"/>
    </w:rPr>
  </w:style>
  <w:style w:type="paragraph" w:styleId="ab">
    <w:name w:val="annotation text"/>
    <w:basedOn w:val="a"/>
    <w:link w:val="ac"/>
    <w:rsid w:val="00EA388D"/>
    <w:rPr>
      <w:sz w:val="20"/>
      <w:szCs w:val="20"/>
    </w:rPr>
  </w:style>
  <w:style w:type="character" w:customStyle="1" w:styleId="ac">
    <w:name w:val="Текст примечания Знак"/>
    <w:basedOn w:val="a0"/>
    <w:link w:val="ab"/>
    <w:rsid w:val="00EA388D"/>
  </w:style>
  <w:style w:type="paragraph" w:styleId="ad">
    <w:name w:val="annotation subject"/>
    <w:basedOn w:val="ab"/>
    <w:next w:val="ab"/>
    <w:link w:val="ae"/>
    <w:rsid w:val="00EA388D"/>
    <w:rPr>
      <w:b/>
      <w:bCs/>
    </w:rPr>
  </w:style>
  <w:style w:type="character" w:customStyle="1" w:styleId="ae">
    <w:name w:val="Тема примечания Знак"/>
    <w:link w:val="ad"/>
    <w:rsid w:val="00EA388D"/>
    <w:rPr>
      <w:b/>
      <w:bCs/>
    </w:rPr>
  </w:style>
  <w:style w:type="paragraph" w:customStyle="1" w:styleId="ConsPlusNormal">
    <w:name w:val="ConsPlusNormal"/>
    <w:basedOn w:val="a"/>
    <w:rsid w:val="00AC0D9F"/>
    <w:pPr>
      <w:autoSpaceDE w:val="0"/>
      <w:autoSpaceDN w:val="0"/>
    </w:pPr>
    <w:rPr>
      <w:rFonts w:ascii="Arial" w:eastAsiaTheme="minorHAnsi" w:hAnsi="Arial" w:cs="Arial"/>
      <w:sz w:val="20"/>
      <w:szCs w:val="20"/>
      <w:lang w:eastAsia="en-US"/>
    </w:rPr>
  </w:style>
  <w:style w:type="paragraph" w:styleId="af">
    <w:name w:val="Revision"/>
    <w:hidden/>
    <w:uiPriority w:val="99"/>
    <w:semiHidden/>
    <w:rsid w:val="00B910EF"/>
    <w:rPr>
      <w:sz w:val="24"/>
      <w:szCs w:val="24"/>
    </w:rPr>
  </w:style>
  <w:style w:type="paragraph" w:styleId="af0">
    <w:name w:val="header"/>
    <w:basedOn w:val="a"/>
    <w:link w:val="af1"/>
    <w:semiHidden/>
    <w:unhideWhenUsed/>
    <w:rsid w:val="002D73D9"/>
    <w:pPr>
      <w:tabs>
        <w:tab w:val="center" w:pos="4677"/>
        <w:tab w:val="right" w:pos="9355"/>
      </w:tabs>
    </w:pPr>
  </w:style>
  <w:style w:type="character" w:customStyle="1" w:styleId="af1">
    <w:name w:val="Верхний колонтитул Знак"/>
    <w:basedOn w:val="a0"/>
    <w:link w:val="af0"/>
    <w:semiHidden/>
    <w:rsid w:val="002D73D9"/>
    <w:rPr>
      <w:sz w:val="24"/>
      <w:szCs w:val="24"/>
    </w:rPr>
  </w:style>
  <w:style w:type="paragraph" w:styleId="af2">
    <w:name w:val="footer"/>
    <w:basedOn w:val="a"/>
    <w:link w:val="af3"/>
    <w:semiHidden/>
    <w:unhideWhenUsed/>
    <w:rsid w:val="002D73D9"/>
    <w:pPr>
      <w:tabs>
        <w:tab w:val="center" w:pos="4677"/>
        <w:tab w:val="right" w:pos="9355"/>
      </w:tabs>
    </w:pPr>
  </w:style>
  <w:style w:type="character" w:customStyle="1" w:styleId="af3">
    <w:name w:val="Нижний колонтитул Знак"/>
    <w:basedOn w:val="a0"/>
    <w:link w:val="af2"/>
    <w:semiHidden/>
    <w:rsid w:val="002D73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39"/>
    <w:rPr>
      <w:sz w:val="24"/>
      <w:szCs w:val="24"/>
    </w:rPr>
  </w:style>
  <w:style w:type="paragraph" w:styleId="1">
    <w:name w:val="heading 1"/>
    <w:basedOn w:val="a"/>
    <w:next w:val="a"/>
    <w:qFormat/>
    <w:rsid w:val="003A1C01"/>
    <w:pPr>
      <w:keepNext/>
      <w:outlineLvl w:val="0"/>
    </w:pPr>
    <w:rPr>
      <w:b/>
      <w:bCs/>
    </w:rPr>
  </w:style>
  <w:style w:type="paragraph" w:styleId="2">
    <w:name w:val="heading 2"/>
    <w:basedOn w:val="a"/>
    <w:next w:val="a"/>
    <w:qFormat/>
    <w:rsid w:val="003A1C01"/>
    <w:pPr>
      <w:keepNext/>
      <w:jc w:val="center"/>
      <w:outlineLvl w:val="1"/>
    </w:pPr>
    <w:rPr>
      <w:b/>
      <w:bCs/>
    </w:rPr>
  </w:style>
  <w:style w:type="paragraph" w:styleId="3">
    <w:name w:val="heading 3"/>
    <w:basedOn w:val="a"/>
    <w:next w:val="a"/>
    <w:qFormat/>
    <w:rsid w:val="003A1C01"/>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1C01"/>
    <w:pPr>
      <w:overflowPunct w:val="0"/>
      <w:autoSpaceDE w:val="0"/>
      <w:autoSpaceDN w:val="0"/>
      <w:adjustRightInd w:val="0"/>
      <w:textAlignment w:val="baseline"/>
    </w:pPr>
    <w:rPr>
      <w:b/>
      <w:bCs/>
      <w:sz w:val="28"/>
      <w:szCs w:val="20"/>
    </w:rPr>
  </w:style>
  <w:style w:type="paragraph" w:styleId="a4">
    <w:name w:val="Title"/>
    <w:basedOn w:val="a"/>
    <w:qFormat/>
    <w:rsid w:val="003A1C01"/>
    <w:pPr>
      <w:ind w:left="6120"/>
      <w:jc w:val="center"/>
    </w:pPr>
    <w:rPr>
      <w:b/>
      <w:bCs/>
    </w:rPr>
  </w:style>
  <w:style w:type="paragraph" w:styleId="a5">
    <w:name w:val="Balloon Text"/>
    <w:basedOn w:val="a"/>
    <w:semiHidden/>
    <w:rsid w:val="008B537D"/>
    <w:rPr>
      <w:rFonts w:ascii="Tahoma" w:hAnsi="Tahoma" w:cs="Tahoma"/>
      <w:sz w:val="16"/>
      <w:szCs w:val="16"/>
    </w:rPr>
  </w:style>
  <w:style w:type="table" w:styleId="a6">
    <w:name w:val="Table Grid"/>
    <w:basedOn w:val="a1"/>
    <w:rsid w:val="00D8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абзац"/>
    <w:basedOn w:val="a"/>
    <w:rsid w:val="00D75D6A"/>
    <w:pPr>
      <w:autoSpaceDE w:val="0"/>
      <w:autoSpaceDN w:val="0"/>
      <w:adjustRightInd w:val="0"/>
      <w:spacing w:line="210" w:lineRule="atLeast"/>
      <w:ind w:firstLine="283"/>
      <w:jc w:val="both"/>
    </w:pPr>
    <w:rPr>
      <w:rFonts w:ascii="Arial" w:hAnsi="Arial" w:cs="Arial"/>
      <w:color w:val="000000"/>
      <w:sz w:val="18"/>
      <w:szCs w:val="18"/>
    </w:rPr>
  </w:style>
  <w:style w:type="paragraph" w:styleId="a8">
    <w:name w:val="List Paragraph"/>
    <w:basedOn w:val="a"/>
    <w:qFormat/>
    <w:rsid w:val="00093183"/>
    <w:pPr>
      <w:ind w:left="720"/>
      <w:contextualSpacing/>
    </w:pPr>
  </w:style>
  <w:style w:type="character" w:styleId="a9">
    <w:name w:val="Hyperlink"/>
    <w:rsid w:val="009824D2"/>
    <w:rPr>
      <w:color w:val="0000FF"/>
      <w:u w:val="single"/>
    </w:rPr>
  </w:style>
  <w:style w:type="character" w:styleId="aa">
    <w:name w:val="annotation reference"/>
    <w:rsid w:val="00EA388D"/>
    <w:rPr>
      <w:sz w:val="16"/>
      <w:szCs w:val="16"/>
    </w:rPr>
  </w:style>
  <w:style w:type="paragraph" w:styleId="ab">
    <w:name w:val="annotation text"/>
    <w:basedOn w:val="a"/>
    <w:link w:val="ac"/>
    <w:rsid w:val="00EA388D"/>
    <w:rPr>
      <w:sz w:val="20"/>
      <w:szCs w:val="20"/>
    </w:rPr>
  </w:style>
  <w:style w:type="character" w:customStyle="1" w:styleId="ac">
    <w:name w:val="Текст примечания Знак"/>
    <w:basedOn w:val="a0"/>
    <w:link w:val="ab"/>
    <w:rsid w:val="00EA388D"/>
  </w:style>
  <w:style w:type="paragraph" w:styleId="ad">
    <w:name w:val="annotation subject"/>
    <w:basedOn w:val="ab"/>
    <w:next w:val="ab"/>
    <w:link w:val="ae"/>
    <w:rsid w:val="00EA388D"/>
    <w:rPr>
      <w:b/>
      <w:bCs/>
    </w:rPr>
  </w:style>
  <w:style w:type="character" w:customStyle="1" w:styleId="ae">
    <w:name w:val="Тема примечания Знак"/>
    <w:link w:val="ad"/>
    <w:rsid w:val="00EA388D"/>
    <w:rPr>
      <w:b/>
      <w:bCs/>
    </w:rPr>
  </w:style>
  <w:style w:type="paragraph" w:customStyle="1" w:styleId="ConsPlusNormal">
    <w:name w:val="ConsPlusNormal"/>
    <w:basedOn w:val="a"/>
    <w:rsid w:val="00AC0D9F"/>
    <w:pPr>
      <w:autoSpaceDE w:val="0"/>
      <w:autoSpaceDN w:val="0"/>
    </w:pPr>
    <w:rPr>
      <w:rFonts w:ascii="Arial" w:eastAsiaTheme="minorHAnsi" w:hAnsi="Arial" w:cs="Arial"/>
      <w:sz w:val="20"/>
      <w:szCs w:val="20"/>
      <w:lang w:eastAsia="en-US"/>
    </w:rPr>
  </w:style>
  <w:style w:type="paragraph" w:styleId="af">
    <w:name w:val="Revision"/>
    <w:hidden/>
    <w:uiPriority w:val="99"/>
    <w:semiHidden/>
    <w:rsid w:val="00B910EF"/>
    <w:rPr>
      <w:sz w:val="24"/>
      <w:szCs w:val="24"/>
    </w:rPr>
  </w:style>
  <w:style w:type="paragraph" w:styleId="af0">
    <w:name w:val="header"/>
    <w:basedOn w:val="a"/>
    <w:link w:val="af1"/>
    <w:semiHidden/>
    <w:unhideWhenUsed/>
    <w:rsid w:val="002D73D9"/>
    <w:pPr>
      <w:tabs>
        <w:tab w:val="center" w:pos="4677"/>
        <w:tab w:val="right" w:pos="9355"/>
      </w:tabs>
    </w:pPr>
  </w:style>
  <w:style w:type="character" w:customStyle="1" w:styleId="af1">
    <w:name w:val="Верхний колонтитул Знак"/>
    <w:basedOn w:val="a0"/>
    <w:link w:val="af0"/>
    <w:semiHidden/>
    <w:rsid w:val="002D73D9"/>
    <w:rPr>
      <w:sz w:val="24"/>
      <w:szCs w:val="24"/>
    </w:rPr>
  </w:style>
  <w:style w:type="paragraph" w:styleId="af2">
    <w:name w:val="footer"/>
    <w:basedOn w:val="a"/>
    <w:link w:val="af3"/>
    <w:semiHidden/>
    <w:unhideWhenUsed/>
    <w:rsid w:val="002D73D9"/>
    <w:pPr>
      <w:tabs>
        <w:tab w:val="center" w:pos="4677"/>
        <w:tab w:val="right" w:pos="9355"/>
      </w:tabs>
    </w:pPr>
  </w:style>
  <w:style w:type="character" w:customStyle="1" w:styleId="af3">
    <w:name w:val="Нижний колонтитул Знак"/>
    <w:basedOn w:val="a0"/>
    <w:link w:val="af2"/>
    <w:semiHidden/>
    <w:rsid w:val="002D73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098">
      <w:bodyDiv w:val="1"/>
      <w:marLeft w:val="0"/>
      <w:marRight w:val="0"/>
      <w:marTop w:val="0"/>
      <w:marBottom w:val="0"/>
      <w:divBdr>
        <w:top w:val="none" w:sz="0" w:space="0" w:color="auto"/>
        <w:left w:val="none" w:sz="0" w:space="0" w:color="auto"/>
        <w:bottom w:val="none" w:sz="0" w:space="0" w:color="auto"/>
        <w:right w:val="none" w:sz="0" w:space="0" w:color="auto"/>
      </w:divBdr>
    </w:div>
    <w:div w:id="89663314">
      <w:bodyDiv w:val="1"/>
      <w:marLeft w:val="0"/>
      <w:marRight w:val="0"/>
      <w:marTop w:val="0"/>
      <w:marBottom w:val="0"/>
      <w:divBdr>
        <w:top w:val="none" w:sz="0" w:space="0" w:color="auto"/>
        <w:left w:val="none" w:sz="0" w:space="0" w:color="auto"/>
        <w:bottom w:val="none" w:sz="0" w:space="0" w:color="auto"/>
        <w:right w:val="none" w:sz="0" w:space="0" w:color="auto"/>
      </w:divBdr>
    </w:div>
    <w:div w:id="176896275">
      <w:bodyDiv w:val="1"/>
      <w:marLeft w:val="0"/>
      <w:marRight w:val="0"/>
      <w:marTop w:val="0"/>
      <w:marBottom w:val="0"/>
      <w:divBdr>
        <w:top w:val="none" w:sz="0" w:space="0" w:color="auto"/>
        <w:left w:val="none" w:sz="0" w:space="0" w:color="auto"/>
        <w:bottom w:val="none" w:sz="0" w:space="0" w:color="auto"/>
        <w:right w:val="none" w:sz="0" w:space="0" w:color="auto"/>
      </w:divBdr>
    </w:div>
    <w:div w:id="282730926">
      <w:bodyDiv w:val="1"/>
      <w:marLeft w:val="0"/>
      <w:marRight w:val="0"/>
      <w:marTop w:val="0"/>
      <w:marBottom w:val="0"/>
      <w:divBdr>
        <w:top w:val="none" w:sz="0" w:space="0" w:color="auto"/>
        <w:left w:val="none" w:sz="0" w:space="0" w:color="auto"/>
        <w:bottom w:val="none" w:sz="0" w:space="0" w:color="auto"/>
        <w:right w:val="none" w:sz="0" w:space="0" w:color="auto"/>
      </w:divBdr>
    </w:div>
    <w:div w:id="322317164">
      <w:bodyDiv w:val="1"/>
      <w:marLeft w:val="0"/>
      <w:marRight w:val="0"/>
      <w:marTop w:val="0"/>
      <w:marBottom w:val="0"/>
      <w:divBdr>
        <w:top w:val="none" w:sz="0" w:space="0" w:color="auto"/>
        <w:left w:val="none" w:sz="0" w:space="0" w:color="auto"/>
        <w:bottom w:val="none" w:sz="0" w:space="0" w:color="auto"/>
        <w:right w:val="none" w:sz="0" w:space="0" w:color="auto"/>
      </w:divBdr>
    </w:div>
    <w:div w:id="343477523">
      <w:bodyDiv w:val="1"/>
      <w:marLeft w:val="0"/>
      <w:marRight w:val="0"/>
      <w:marTop w:val="0"/>
      <w:marBottom w:val="0"/>
      <w:divBdr>
        <w:top w:val="none" w:sz="0" w:space="0" w:color="auto"/>
        <w:left w:val="none" w:sz="0" w:space="0" w:color="auto"/>
        <w:bottom w:val="none" w:sz="0" w:space="0" w:color="auto"/>
        <w:right w:val="none" w:sz="0" w:space="0" w:color="auto"/>
      </w:divBdr>
    </w:div>
    <w:div w:id="366178416">
      <w:bodyDiv w:val="1"/>
      <w:marLeft w:val="0"/>
      <w:marRight w:val="0"/>
      <w:marTop w:val="0"/>
      <w:marBottom w:val="0"/>
      <w:divBdr>
        <w:top w:val="none" w:sz="0" w:space="0" w:color="auto"/>
        <w:left w:val="none" w:sz="0" w:space="0" w:color="auto"/>
        <w:bottom w:val="none" w:sz="0" w:space="0" w:color="auto"/>
        <w:right w:val="none" w:sz="0" w:space="0" w:color="auto"/>
      </w:divBdr>
    </w:div>
    <w:div w:id="381371198">
      <w:bodyDiv w:val="1"/>
      <w:marLeft w:val="0"/>
      <w:marRight w:val="0"/>
      <w:marTop w:val="0"/>
      <w:marBottom w:val="0"/>
      <w:divBdr>
        <w:top w:val="none" w:sz="0" w:space="0" w:color="auto"/>
        <w:left w:val="none" w:sz="0" w:space="0" w:color="auto"/>
        <w:bottom w:val="none" w:sz="0" w:space="0" w:color="auto"/>
        <w:right w:val="none" w:sz="0" w:space="0" w:color="auto"/>
      </w:divBdr>
    </w:div>
    <w:div w:id="391344144">
      <w:bodyDiv w:val="1"/>
      <w:marLeft w:val="0"/>
      <w:marRight w:val="0"/>
      <w:marTop w:val="0"/>
      <w:marBottom w:val="0"/>
      <w:divBdr>
        <w:top w:val="none" w:sz="0" w:space="0" w:color="auto"/>
        <w:left w:val="none" w:sz="0" w:space="0" w:color="auto"/>
        <w:bottom w:val="none" w:sz="0" w:space="0" w:color="auto"/>
        <w:right w:val="none" w:sz="0" w:space="0" w:color="auto"/>
      </w:divBdr>
    </w:div>
    <w:div w:id="411976106">
      <w:bodyDiv w:val="1"/>
      <w:marLeft w:val="0"/>
      <w:marRight w:val="0"/>
      <w:marTop w:val="0"/>
      <w:marBottom w:val="0"/>
      <w:divBdr>
        <w:top w:val="none" w:sz="0" w:space="0" w:color="auto"/>
        <w:left w:val="none" w:sz="0" w:space="0" w:color="auto"/>
        <w:bottom w:val="none" w:sz="0" w:space="0" w:color="auto"/>
        <w:right w:val="none" w:sz="0" w:space="0" w:color="auto"/>
      </w:divBdr>
    </w:div>
    <w:div w:id="421462066">
      <w:bodyDiv w:val="1"/>
      <w:marLeft w:val="0"/>
      <w:marRight w:val="0"/>
      <w:marTop w:val="0"/>
      <w:marBottom w:val="0"/>
      <w:divBdr>
        <w:top w:val="none" w:sz="0" w:space="0" w:color="auto"/>
        <w:left w:val="none" w:sz="0" w:space="0" w:color="auto"/>
        <w:bottom w:val="none" w:sz="0" w:space="0" w:color="auto"/>
        <w:right w:val="none" w:sz="0" w:space="0" w:color="auto"/>
      </w:divBdr>
    </w:div>
    <w:div w:id="428233999">
      <w:bodyDiv w:val="1"/>
      <w:marLeft w:val="0"/>
      <w:marRight w:val="0"/>
      <w:marTop w:val="0"/>
      <w:marBottom w:val="0"/>
      <w:divBdr>
        <w:top w:val="none" w:sz="0" w:space="0" w:color="auto"/>
        <w:left w:val="none" w:sz="0" w:space="0" w:color="auto"/>
        <w:bottom w:val="none" w:sz="0" w:space="0" w:color="auto"/>
        <w:right w:val="none" w:sz="0" w:space="0" w:color="auto"/>
      </w:divBdr>
    </w:div>
    <w:div w:id="503588179">
      <w:bodyDiv w:val="1"/>
      <w:marLeft w:val="0"/>
      <w:marRight w:val="0"/>
      <w:marTop w:val="0"/>
      <w:marBottom w:val="0"/>
      <w:divBdr>
        <w:top w:val="none" w:sz="0" w:space="0" w:color="auto"/>
        <w:left w:val="none" w:sz="0" w:space="0" w:color="auto"/>
        <w:bottom w:val="none" w:sz="0" w:space="0" w:color="auto"/>
        <w:right w:val="none" w:sz="0" w:space="0" w:color="auto"/>
      </w:divBdr>
    </w:div>
    <w:div w:id="513082190">
      <w:bodyDiv w:val="1"/>
      <w:marLeft w:val="0"/>
      <w:marRight w:val="0"/>
      <w:marTop w:val="0"/>
      <w:marBottom w:val="0"/>
      <w:divBdr>
        <w:top w:val="none" w:sz="0" w:space="0" w:color="auto"/>
        <w:left w:val="none" w:sz="0" w:space="0" w:color="auto"/>
        <w:bottom w:val="none" w:sz="0" w:space="0" w:color="auto"/>
        <w:right w:val="none" w:sz="0" w:space="0" w:color="auto"/>
      </w:divBdr>
    </w:div>
    <w:div w:id="638456177">
      <w:bodyDiv w:val="1"/>
      <w:marLeft w:val="0"/>
      <w:marRight w:val="0"/>
      <w:marTop w:val="0"/>
      <w:marBottom w:val="0"/>
      <w:divBdr>
        <w:top w:val="none" w:sz="0" w:space="0" w:color="auto"/>
        <w:left w:val="none" w:sz="0" w:space="0" w:color="auto"/>
        <w:bottom w:val="none" w:sz="0" w:space="0" w:color="auto"/>
        <w:right w:val="none" w:sz="0" w:space="0" w:color="auto"/>
      </w:divBdr>
    </w:div>
    <w:div w:id="659039564">
      <w:bodyDiv w:val="1"/>
      <w:marLeft w:val="0"/>
      <w:marRight w:val="0"/>
      <w:marTop w:val="0"/>
      <w:marBottom w:val="0"/>
      <w:divBdr>
        <w:top w:val="none" w:sz="0" w:space="0" w:color="auto"/>
        <w:left w:val="none" w:sz="0" w:space="0" w:color="auto"/>
        <w:bottom w:val="none" w:sz="0" w:space="0" w:color="auto"/>
        <w:right w:val="none" w:sz="0" w:space="0" w:color="auto"/>
      </w:divBdr>
    </w:div>
    <w:div w:id="708843831">
      <w:bodyDiv w:val="1"/>
      <w:marLeft w:val="0"/>
      <w:marRight w:val="0"/>
      <w:marTop w:val="0"/>
      <w:marBottom w:val="0"/>
      <w:divBdr>
        <w:top w:val="none" w:sz="0" w:space="0" w:color="auto"/>
        <w:left w:val="none" w:sz="0" w:space="0" w:color="auto"/>
        <w:bottom w:val="none" w:sz="0" w:space="0" w:color="auto"/>
        <w:right w:val="none" w:sz="0" w:space="0" w:color="auto"/>
      </w:divBdr>
    </w:div>
    <w:div w:id="766579616">
      <w:bodyDiv w:val="1"/>
      <w:marLeft w:val="0"/>
      <w:marRight w:val="0"/>
      <w:marTop w:val="0"/>
      <w:marBottom w:val="0"/>
      <w:divBdr>
        <w:top w:val="none" w:sz="0" w:space="0" w:color="auto"/>
        <w:left w:val="none" w:sz="0" w:space="0" w:color="auto"/>
        <w:bottom w:val="none" w:sz="0" w:space="0" w:color="auto"/>
        <w:right w:val="none" w:sz="0" w:space="0" w:color="auto"/>
      </w:divBdr>
    </w:div>
    <w:div w:id="810711326">
      <w:bodyDiv w:val="1"/>
      <w:marLeft w:val="0"/>
      <w:marRight w:val="0"/>
      <w:marTop w:val="0"/>
      <w:marBottom w:val="0"/>
      <w:divBdr>
        <w:top w:val="none" w:sz="0" w:space="0" w:color="auto"/>
        <w:left w:val="none" w:sz="0" w:space="0" w:color="auto"/>
        <w:bottom w:val="none" w:sz="0" w:space="0" w:color="auto"/>
        <w:right w:val="none" w:sz="0" w:space="0" w:color="auto"/>
      </w:divBdr>
    </w:div>
    <w:div w:id="918834780">
      <w:bodyDiv w:val="1"/>
      <w:marLeft w:val="0"/>
      <w:marRight w:val="0"/>
      <w:marTop w:val="0"/>
      <w:marBottom w:val="0"/>
      <w:divBdr>
        <w:top w:val="none" w:sz="0" w:space="0" w:color="auto"/>
        <w:left w:val="none" w:sz="0" w:space="0" w:color="auto"/>
        <w:bottom w:val="none" w:sz="0" w:space="0" w:color="auto"/>
        <w:right w:val="none" w:sz="0" w:space="0" w:color="auto"/>
      </w:divBdr>
    </w:div>
    <w:div w:id="922027162">
      <w:bodyDiv w:val="1"/>
      <w:marLeft w:val="0"/>
      <w:marRight w:val="0"/>
      <w:marTop w:val="0"/>
      <w:marBottom w:val="0"/>
      <w:divBdr>
        <w:top w:val="none" w:sz="0" w:space="0" w:color="auto"/>
        <w:left w:val="none" w:sz="0" w:space="0" w:color="auto"/>
        <w:bottom w:val="none" w:sz="0" w:space="0" w:color="auto"/>
        <w:right w:val="none" w:sz="0" w:space="0" w:color="auto"/>
      </w:divBdr>
    </w:div>
    <w:div w:id="984165910">
      <w:bodyDiv w:val="1"/>
      <w:marLeft w:val="0"/>
      <w:marRight w:val="0"/>
      <w:marTop w:val="0"/>
      <w:marBottom w:val="0"/>
      <w:divBdr>
        <w:top w:val="none" w:sz="0" w:space="0" w:color="auto"/>
        <w:left w:val="none" w:sz="0" w:space="0" w:color="auto"/>
        <w:bottom w:val="none" w:sz="0" w:space="0" w:color="auto"/>
        <w:right w:val="none" w:sz="0" w:space="0" w:color="auto"/>
      </w:divBdr>
    </w:div>
    <w:div w:id="987711275">
      <w:bodyDiv w:val="1"/>
      <w:marLeft w:val="0"/>
      <w:marRight w:val="0"/>
      <w:marTop w:val="0"/>
      <w:marBottom w:val="0"/>
      <w:divBdr>
        <w:top w:val="none" w:sz="0" w:space="0" w:color="auto"/>
        <w:left w:val="none" w:sz="0" w:space="0" w:color="auto"/>
        <w:bottom w:val="none" w:sz="0" w:space="0" w:color="auto"/>
        <w:right w:val="none" w:sz="0" w:space="0" w:color="auto"/>
      </w:divBdr>
    </w:div>
    <w:div w:id="1065104784">
      <w:bodyDiv w:val="1"/>
      <w:marLeft w:val="0"/>
      <w:marRight w:val="0"/>
      <w:marTop w:val="0"/>
      <w:marBottom w:val="0"/>
      <w:divBdr>
        <w:top w:val="none" w:sz="0" w:space="0" w:color="auto"/>
        <w:left w:val="none" w:sz="0" w:space="0" w:color="auto"/>
        <w:bottom w:val="none" w:sz="0" w:space="0" w:color="auto"/>
        <w:right w:val="none" w:sz="0" w:space="0" w:color="auto"/>
      </w:divBdr>
    </w:div>
    <w:div w:id="1131165715">
      <w:bodyDiv w:val="1"/>
      <w:marLeft w:val="0"/>
      <w:marRight w:val="0"/>
      <w:marTop w:val="0"/>
      <w:marBottom w:val="0"/>
      <w:divBdr>
        <w:top w:val="none" w:sz="0" w:space="0" w:color="auto"/>
        <w:left w:val="none" w:sz="0" w:space="0" w:color="auto"/>
        <w:bottom w:val="none" w:sz="0" w:space="0" w:color="auto"/>
        <w:right w:val="none" w:sz="0" w:space="0" w:color="auto"/>
      </w:divBdr>
    </w:div>
    <w:div w:id="1205754680">
      <w:bodyDiv w:val="1"/>
      <w:marLeft w:val="0"/>
      <w:marRight w:val="0"/>
      <w:marTop w:val="0"/>
      <w:marBottom w:val="0"/>
      <w:divBdr>
        <w:top w:val="none" w:sz="0" w:space="0" w:color="auto"/>
        <w:left w:val="none" w:sz="0" w:space="0" w:color="auto"/>
        <w:bottom w:val="none" w:sz="0" w:space="0" w:color="auto"/>
        <w:right w:val="none" w:sz="0" w:space="0" w:color="auto"/>
      </w:divBdr>
    </w:div>
    <w:div w:id="1223563323">
      <w:bodyDiv w:val="1"/>
      <w:marLeft w:val="0"/>
      <w:marRight w:val="0"/>
      <w:marTop w:val="0"/>
      <w:marBottom w:val="0"/>
      <w:divBdr>
        <w:top w:val="none" w:sz="0" w:space="0" w:color="auto"/>
        <w:left w:val="none" w:sz="0" w:space="0" w:color="auto"/>
        <w:bottom w:val="none" w:sz="0" w:space="0" w:color="auto"/>
        <w:right w:val="none" w:sz="0" w:space="0" w:color="auto"/>
      </w:divBdr>
    </w:div>
    <w:div w:id="1366910000">
      <w:bodyDiv w:val="1"/>
      <w:marLeft w:val="0"/>
      <w:marRight w:val="0"/>
      <w:marTop w:val="0"/>
      <w:marBottom w:val="0"/>
      <w:divBdr>
        <w:top w:val="none" w:sz="0" w:space="0" w:color="auto"/>
        <w:left w:val="none" w:sz="0" w:space="0" w:color="auto"/>
        <w:bottom w:val="none" w:sz="0" w:space="0" w:color="auto"/>
        <w:right w:val="none" w:sz="0" w:space="0" w:color="auto"/>
      </w:divBdr>
    </w:div>
    <w:div w:id="1448935843">
      <w:bodyDiv w:val="1"/>
      <w:marLeft w:val="0"/>
      <w:marRight w:val="0"/>
      <w:marTop w:val="0"/>
      <w:marBottom w:val="0"/>
      <w:divBdr>
        <w:top w:val="none" w:sz="0" w:space="0" w:color="auto"/>
        <w:left w:val="none" w:sz="0" w:space="0" w:color="auto"/>
        <w:bottom w:val="none" w:sz="0" w:space="0" w:color="auto"/>
        <w:right w:val="none" w:sz="0" w:space="0" w:color="auto"/>
      </w:divBdr>
    </w:div>
    <w:div w:id="1464957419">
      <w:bodyDiv w:val="1"/>
      <w:marLeft w:val="0"/>
      <w:marRight w:val="0"/>
      <w:marTop w:val="0"/>
      <w:marBottom w:val="0"/>
      <w:divBdr>
        <w:top w:val="none" w:sz="0" w:space="0" w:color="auto"/>
        <w:left w:val="none" w:sz="0" w:space="0" w:color="auto"/>
        <w:bottom w:val="none" w:sz="0" w:space="0" w:color="auto"/>
        <w:right w:val="none" w:sz="0" w:space="0" w:color="auto"/>
      </w:divBdr>
    </w:div>
    <w:div w:id="1547913098">
      <w:bodyDiv w:val="1"/>
      <w:marLeft w:val="0"/>
      <w:marRight w:val="0"/>
      <w:marTop w:val="0"/>
      <w:marBottom w:val="0"/>
      <w:divBdr>
        <w:top w:val="none" w:sz="0" w:space="0" w:color="auto"/>
        <w:left w:val="none" w:sz="0" w:space="0" w:color="auto"/>
        <w:bottom w:val="none" w:sz="0" w:space="0" w:color="auto"/>
        <w:right w:val="none" w:sz="0" w:space="0" w:color="auto"/>
      </w:divBdr>
    </w:div>
    <w:div w:id="1725762430">
      <w:bodyDiv w:val="1"/>
      <w:marLeft w:val="0"/>
      <w:marRight w:val="0"/>
      <w:marTop w:val="0"/>
      <w:marBottom w:val="0"/>
      <w:divBdr>
        <w:top w:val="none" w:sz="0" w:space="0" w:color="auto"/>
        <w:left w:val="none" w:sz="0" w:space="0" w:color="auto"/>
        <w:bottom w:val="none" w:sz="0" w:space="0" w:color="auto"/>
        <w:right w:val="none" w:sz="0" w:space="0" w:color="auto"/>
      </w:divBdr>
    </w:div>
    <w:div w:id="1729457131">
      <w:bodyDiv w:val="1"/>
      <w:marLeft w:val="0"/>
      <w:marRight w:val="0"/>
      <w:marTop w:val="0"/>
      <w:marBottom w:val="0"/>
      <w:divBdr>
        <w:top w:val="none" w:sz="0" w:space="0" w:color="auto"/>
        <w:left w:val="none" w:sz="0" w:space="0" w:color="auto"/>
        <w:bottom w:val="none" w:sz="0" w:space="0" w:color="auto"/>
        <w:right w:val="none" w:sz="0" w:space="0" w:color="auto"/>
      </w:divBdr>
    </w:div>
    <w:div w:id="1764917169">
      <w:bodyDiv w:val="1"/>
      <w:marLeft w:val="0"/>
      <w:marRight w:val="0"/>
      <w:marTop w:val="0"/>
      <w:marBottom w:val="0"/>
      <w:divBdr>
        <w:top w:val="none" w:sz="0" w:space="0" w:color="auto"/>
        <w:left w:val="none" w:sz="0" w:space="0" w:color="auto"/>
        <w:bottom w:val="none" w:sz="0" w:space="0" w:color="auto"/>
        <w:right w:val="none" w:sz="0" w:space="0" w:color="auto"/>
      </w:divBdr>
    </w:div>
    <w:div w:id="1789855326">
      <w:bodyDiv w:val="1"/>
      <w:marLeft w:val="0"/>
      <w:marRight w:val="0"/>
      <w:marTop w:val="0"/>
      <w:marBottom w:val="0"/>
      <w:divBdr>
        <w:top w:val="none" w:sz="0" w:space="0" w:color="auto"/>
        <w:left w:val="none" w:sz="0" w:space="0" w:color="auto"/>
        <w:bottom w:val="none" w:sz="0" w:space="0" w:color="auto"/>
        <w:right w:val="none" w:sz="0" w:space="0" w:color="auto"/>
      </w:divBdr>
    </w:div>
    <w:div w:id="1823230801">
      <w:bodyDiv w:val="1"/>
      <w:marLeft w:val="0"/>
      <w:marRight w:val="0"/>
      <w:marTop w:val="0"/>
      <w:marBottom w:val="0"/>
      <w:divBdr>
        <w:top w:val="none" w:sz="0" w:space="0" w:color="auto"/>
        <w:left w:val="none" w:sz="0" w:space="0" w:color="auto"/>
        <w:bottom w:val="none" w:sz="0" w:space="0" w:color="auto"/>
        <w:right w:val="none" w:sz="0" w:space="0" w:color="auto"/>
      </w:divBdr>
    </w:div>
    <w:div w:id="1886986821">
      <w:bodyDiv w:val="1"/>
      <w:marLeft w:val="0"/>
      <w:marRight w:val="0"/>
      <w:marTop w:val="0"/>
      <w:marBottom w:val="0"/>
      <w:divBdr>
        <w:top w:val="none" w:sz="0" w:space="0" w:color="auto"/>
        <w:left w:val="none" w:sz="0" w:space="0" w:color="auto"/>
        <w:bottom w:val="none" w:sz="0" w:space="0" w:color="auto"/>
        <w:right w:val="none" w:sz="0" w:space="0" w:color="auto"/>
      </w:divBdr>
    </w:div>
    <w:div w:id="1986472200">
      <w:bodyDiv w:val="1"/>
      <w:marLeft w:val="0"/>
      <w:marRight w:val="0"/>
      <w:marTop w:val="0"/>
      <w:marBottom w:val="0"/>
      <w:divBdr>
        <w:top w:val="none" w:sz="0" w:space="0" w:color="auto"/>
        <w:left w:val="none" w:sz="0" w:space="0" w:color="auto"/>
        <w:bottom w:val="none" w:sz="0" w:space="0" w:color="auto"/>
        <w:right w:val="none" w:sz="0" w:space="0" w:color="auto"/>
      </w:divBdr>
    </w:div>
    <w:div w:id="2015574418">
      <w:bodyDiv w:val="1"/>
      <w:marLeft w:val="0"/>
      <w:marRight w:val="0"/>
      <w:marTop w:val="0"/>
      <w:marBottom w:val="0"/>
      <w:divBdr>
        <w:top w:val="none" w:sz="0" w:space="0" w:color="auto"/>
        <w:left w:val="none" w:sz="0" w:space="0" w:color="auto"/>
        <w:bottom w:val="none" w:sz="0" w:space="0" w:color="auto"/>
        <w:right w:val="none" w:sz="0" w:space="0" w:color="auto"/>
      </w:divBdr>
    </w:div>
    <w:div w:id="2050106121">
      <w:bodyDiv w:val="1"/>
      <w:marLeft w:val="0"/>
      <w:marRight w:val="0"/>
      <w:marTop w:val="0"/>
      <w:marBottom w:val="0"/>
      <w:divBdr>
        <w:top w:val="none" w:sz="0" w:space="0" w:color="auto"/>
        <w:left w:val="none" w:sz="0" w:space="0" w:color="auto"/>
        <w:bottom w:val="none" w:sz="0" w:space="0" w:color="auto"/>
        <w:right w:val="none" w:sz="0" w:space="0" w:color="auto"/>
      </w:divBdr>
    </w:div>
    <w:div w:id="21120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DD810231-B40B-4715-8365-E88EAD9D22EA}">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Property Fund</Company>
  <LinksUpToDate>false</LinksUpToDate>
  <CharactersWithSpaces>4096</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Палинчук</dc:creator>
  <cp:lastModifiedBy>User8</cp:lastModifiedBy>
  <cp:revision>2</cp:revision>
  <cp:lastPrinted>2011-04-27T07:48:00Z</cp:lastPrinted>
  <dcterms:created xsi:type="dcterms:W3CDTF">2021-06-28T06:50:00Z</dcterms:created>
  <dcterms:modified xsi:type="dcterms:W3CDTF">2021-06-28T06:50:00Z</dcterms:modified>
</cp:coreProperties>
</file>