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Бубнов Дмитрий Владимирович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«БизнесТренд»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РАД-267835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20 сентября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128175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20.09.2021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Бубнов Дмитрий Владимирович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Права (требования) к ООО «СтроиКомплектСервис» (ОГРН 1177031062383) в размере 816 200 руб., основанные на определении Арбитражного суда Томской области от 19.09.2017 по делу № А67-6099/2017.,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