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330CBE" w:rsidRPr="00330CBE" w:rsidTr="00330CBE">
        <w:trPr>
          <w:trHeight w:val="1134"/>
        </w:trPr>
        <w:tc>
          <w:tcPr>
            <w:tcW w:w="10421" w:type="dxa"/>
          </w:tcPr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УТВЕРЖДАЮ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Организатор торгов</w:t>
            </w:r>
            <w:r w:rsidRPr="00330CBE">
              <w:t>: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Дмитриев Николай Борисович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_______________________________</w:t>
            </w:r>
          </w:p>
        </w:tc>
      </w:tr>
    </w:tbl>
    <w:p w:rsidR="001E25C0" w:rsidRPr="00996FB3" w:rsidRDefault="001E25C0" w:rsidP="00853F9A">
      <w:pPr>
        <w:jc w:val="center"/>
      </w:pPr>
    </w:p>
    <w:p w:rsidR="001E25C0" w:rsidRPr="00305F84" w:rsidRDefault="001E25C0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RDefault="001E25C0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RDefault="00B14964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="001E25C0" w:rsidRPr="00D52C30">
        <w:rPr>
          <w:b/>
          <w:szCs w:val="28"/>
        </w:rPr>
        <w:t xml:space="preserve">а </w:t>
      </w:r>
      <w:r w:rsidR="00566E68" w:rsidRP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="001E25C0" w:rsidRPr="00D52C30">
        <w:rPr>
          <w:b/>
          <w:szCs w:val="28"/>
        </w:rPr>
        <w:t xml:space="preserve">по составу участников и открытого по форме </w:t>
      </w:r>
      <w:r w:rsidR="006E0517" w:rsidRPr="00D52C30">
        <w:rPr>
          <w:b/>
          <w:szCs w:val="28"/>
        </w:rPr>
        <w:t>подачи предложений по цене имущества по продаже имущества</w:t>
      </w:r>
      <w:r w:rsidR="006E0517" w:rsidRPr="00305F84">
        <w:rPr>
          <w:szCs w:val="28"/>
        </w:rPr>
        <w:t xml:space="preserve"> </w:t>
      </w:r>
      <w:r w:rsidR="006E0517">
        <w:rPr>
          <w:b/>
        </w:rPr>
        <w:t>должника</w:t>
      </w:r>
    </w:p>
    <w:p w:rsidR="001E25C0" w:rsidRPr="00C96F6F" w:rsidRDefault="00C96F6F" w:rsidP="001E25C0">
      <w:pPr>
        <w:jc w:val="center"/>
        <w:rPr>
          <w:b/>
        </w:rPr>
      </w:pPr>
      <w:r w:rsidRPr="00C96F6F">
        <w:t>Редикульцев Александр Викторович</w:t>
      </w:r>
    </w:p>
    <w:p w:rsidR="001E25C0" w:rsidRPr="00A33134" w:rsidRDefault="001E25C0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="00690E37" w:rsidRPr="001B6579" w:rsidRDefault="00690E37" w:rsidP="00B05A24">
      <w:pPr>
        <w:jc w:val="center"/>
        <w:rPr>
          <w:b/>
          <w:lang w:val="en-US"/>
        </w:rPr>
      </w:pPr>
      <w:r w:rsidRPr="001B6579">
        <w:rPr>
          <w:b/>
          <w:lang w:val="en-US"/>
        </w:rPr>
        <w:t>РАД-260759</w:t>
      </w:r>
    </w:p>
    <w:p w:rsidR="00A33134" w:rsidRPr="001B6579" w:rsidRDefault="009B03D6" w:rsidP="00A33134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r w:rsidRPr="001B6579">
        <w:rPr>
          <w:b/>
          <w:lang w:val="en-US"/>
        </w:rPr>
        <w:t>07 июля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:rsidR="00CA7073" w:rsidRDefault="00CA7073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124777</w:t>
      </w:r>
    </w:p>
    <w:p w:rsidR="001E25C0" w:rsidRPr="00A33134" w:rsidRDefault="001E25C0" w:rsidP="00A33134"/>
    <w:p w:rsidR="00ED1332" w:rsidRPr="00CE4653" w:rsidRDefault="001E25C0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="00B14964" w:rsidRPr="00CE4653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="00D52C30" w:rsidRPr="00CE4653">
        <w:rPr>
          <w:b/>
        </w:rPr>
        <w:t xml:space="preserve"> </w:t>
      </w:r>
      <w:r w:rsidR="00C96F6F" w:rsidRPr="00CE4653">
        <w:t>07.07.2021 г. 09:00:00</w:t>
      </w:r>
      <w:r w:rsidR="00ED1332" w:rsidRPr="00CE4653">
        <w:t>.</w:t>
      </w:r>
    </w:p>
    <w:p w:rsidR="00ED1332" w:rsidRPr="00CE4653" w:rsidRDefault="00ED1332" w:rsidP="00ED1332"/>
    <w:p w:rsidR="001E25C0" w:rsidRPr="00B14964" w:rsidRDefault="001E25C0" w:rsidP="00ED1332">
      <w:pPr>
        <w:rPr>
          <w:lang w:val="en-US"/>
        </w:rPr>
      </w:pPr>
      <w:r w:rsidRPr="004C4A6B">
        <w:rPr>
          <w:b/>
        </w:rPr>
        <w:t>Организатор</w:t>
      </w:r>
      <w:r w:rsidRPr="00B14964">
        <w:rPr>
          <w:b/>
          <w:lang w:val="en-US"/>
        </w:rPr>
        <w:t xml:space="preserve"> </w:t>
      </w:r>
      <w:r w:rsidR="00B14964" w:rsidRPr="00B14964">
        <w:rPr>
          <w:b/>
          <w:szCs w:val="28"/>
          <w:lang w:val="en-US"/>
        </w:rPr>
        <w:t>аукцион</w:t>
      </w:r>
      <w:r w:rsidR="00547B02">
        <w:rPr>
          <w:b/>
        </w:rPr>
        <w:t>а</w:t>
      </w:r>
      <w:r w:rsidR="00547B02" w:rsidRPr="00B14964">
        <w:rPr>
          <w:b/>
          <w:lang w:val="en-US"/>
        </w:rPr>
        <w:t>:</w:t>
      </w:r>
      <w:r w:rsidRPr="00B14964">
        <w:rPr>
          <w:lang w:val="en-US"/>
        </w:rPr>
        <w:t xml:space="preserve"> </w:t>
      </w:r>
      <w:r w:rsidR="00C96F6F" w:rsidRPr="00B14964">
        <w:rPr>
          <w:lang w:val="en-US"/>
        </w:rPr>
        <w:t>Дмитриев Николай Борисович</w:t>
      </w:r>
      <w:r w:rsidR="00ED1332" w:rsidRPr="00B14964">
        <w:rPr>
          <w:lang w:val="en-US"/>
        </w:rPr>
        <w:t>.</w:t>
      </w:r>
    </w:p>
    <w:p w:rsidR="001E25C0" w:rsidRPr="00A33134" w:rsidRDefault="001E25C0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E25C0" w:rsidRPr="00A33134" w:rsidRDefault="001E25C0" w:rsidP="001E25C0">
      <w:pPr>
        <w:ind w:firstLine="709"/>
        <w:jc w:val="both"/>
        <w:rPr>
          <w:b/>
          <w:i/>
          <w:sz w:val="10"/>
          <w:szCs w:val="10"/>
        </w:rPr>
      </w:pPr>
    </w:p>
    <w:p w:rsidR="001E25C0" w:rsidRDefault="001E25C0" w:rsidP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="00547B02" w:rsidRPr="00547B02">
        <w:rPr>
          <w:b/>
        </w:rPr>
        <w:t>:</w:t>
      </w:r>
      <w:r>
        <w:t xml:space="preserve"> АО «Российский аукционный дом».</w:t>
      </w:r>
    </w:p>
    <w:p w:rsidR="00D55C60" w:rsidRPr="00D55C60" w:rsidRDefault="00D55C60" w:rsidP="001E25C0">
      <w:pPr>
        <w:outlineLvl w:val="0"/>
        <w:rPr>
          <w:b/>
        </w:rPr>
      </w:pPr>
    </w:p>
    <w:p w:rsidR="001E25C0" w:rsidRDefault="001E25C0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7D1809" w:rsidRPr="004C49D7" w:rsidRDefault="007D1809" w:rsidP="001E25C0">
      <w:pPr>
        <w:outlineLvl w:val="0"/>
        <w:rPr>
          <w:b/>
          <w:color w:val="0000FF"/>
        </w:rPr>
      </w:pPr>
    </w:p>
    <w:p w:rsidR="007D1809" w:rsidRDefault="007D1809" w:rsidP="00C5662E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="00B14964"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="00657984" w:rsidRPr="0093207E">
        <w:t xml:space="preserve"> №1 - </w:t>
      </w:r>
      <w:r w:rsidR="00C96F6F" w:rsidRPr="00C96F6F">
        <w:t>Грузовой-бортовой автомобиль MAZDA BT-50, 2007 г.в., идентификационный номер (VIN) JMZUN8F128W674075</w:t>
      </w:r>
      <w:r w:rsidR="00A33134">
        <w:t>.</w:t>
      </w:r>
    </w:p>
    <w:p w:rsidR="007D1809" w:rsidRPr="00A33134" w:rsidRDefault="00A33134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="007D1809" w:rsidRPr="00A33134">
        <w:rPr>
          <w:i/>
          <w:sz w:val="16"/>
          <w:szCs w:val="16"/>
        </w:rPr>
        <w:t>описание имущества)</w:t>
      </w:r>
    </w:p>
    <w:p w:rsidR="007D1809" w:rsidRPr="00F41EC9" w:rsidRDefault="007D1809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="00C96F6F" w:rsidRPr="00C96F6F">
        <w:t>200 000 рублей 00 копеек (Двести тысяч рублей 00 копеек)</w:t>
      </w:r>
      <w:r>
        <w:t>.</w:t>
      </w:r>
    </w:p>
    <w:p w:rsidR="007D1809" w:rsidRDefault="007D1809" w:rsidP="007D1809"/>
    <w:p w:rsidR="001E25C0" w:rsidRPr="00B14964" w:rsidRDefault="001E25C0" w:rsidP="00A33134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="00B14964" w:rsidRP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RDefault="007D1809" w:rsidP="00A33134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2"/>
        <w:gridCol w:w="2747"/>
        <w:gridCol w:w="2451"/>
        <w:gridCol w:w="2541"/>
      </w:tblGrid>
      <w:tr w:rsidR="00506803" w:rsidRPr="002C50D4" w:rsidTr="00060C2E">
        <w:tc>
          <w:tcPr>
            <w:tcW w:w="1287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Герасимов Сергей Сергеевич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625048, г. Тюмень, ул. Красных Зорь д.2 кв.141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Герасимов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Сергей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Сергеевич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227480-ИД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04.06.2021 г. в 15:38:09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Ошаров Михаил Викторович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660115, Красноярский край, г Красноярск, Октябрьский р-н, ул Тотмина, д 25, кв 114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Ошаров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Михаил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Викторович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230347-ИД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02.07.2021 г. в 14:36:10</w:t>
            </w:r>
          </w:p>
        </w:tc>
      </w:tr>
    </w:tbl>
    <w:p w:rsidR="00DA38CF" w:rsidRDefault="00DA38CF" w:rsidP="001E25C0">
      <w:pPr>
        <w:ind w:firstLine="540"/>
        <w:jc w:val="both"/>
        <w:rPr>
          <w:b/>
        </w:rPr>
      </w:pPr>
    </w:p>
    <w:p w:rsidR="001E25C0" w:rsidRPr="00547B02" w:rsidRDefault="001E25C0" w:rsidP="00A33134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7D1809" w:rsidRPr="00A33134" w:rsidTr="000B393D">
        <w:tc>
          <w:tcPr>
            <w:tcW w:w="3473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0B393D" w:rsidRPr="00A33134" w:rsidTr="000B393D">
        <w:tc>
          <w:tcPr>
            <w:tcW w:w="3473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Герасимов Сергей Сергеевич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625048, г. Тюмень, ул. Красных Зорь д.2 кв.141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9941A2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228 000.00 руб.</w:t>
            </w:r>
          </w:p>
        </w:tc>
      </w:tr>
    </w:tbl>
    <w:p w:rsidR="007D1809" w:rsidRPr="00655DB0" w:rsidRDefault="007D1809" w:rsidP="000F6D37">
      <w:pPr>
        <w:jc w:val="both"/>
        <w:rPr>
          <w:b/>
          <w:u w:val="single"/>
        </w:rPr>
      </w:pPr>
    </w:p>
    <w:p w:rsidR="001E25C0" w:rsidRDefault="001E25C0" w:rsidP="00A33134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="007D1809" w:rsidRPr="007D1809">
        <w:rPr>
          <w:b/>
        </w:rPr>
        <w:t>высокую цену</w:t>
      </w:r>
      <w:r w:rsidRPr="007D1809"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4"/>
        <w:gridCol w:w="2793"/>
        <w:gridCol w:w="2428"/>
        <w:gridCol w:w="2376"/>
      </w:tblGrid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A33134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 xml:space="preserve">Предложение о цене </w:t>
            </w:r>
            <w:r w:rsidRPr="00A33134">
              <w:rPr>
                <w:b/>
                <w:sz w:val="20"/>
                <w:szCs w:val="20"/>
              </w:rPr>
              <w:lastRenderedPageBreak/>
              <w:t xml:space="preserve">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0" w:type="pct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lastRenderedPageBreak/>
              <w:t xml:space="preserve">Сумма </w:t>
            </w:r>
            <w:r w:rsidRPr="00E63CD3">
              <w:rPr>
                <w:b/>
                <w:sz w:val="20"/>
                <w:szCs w:val="20"/>
              </w:rPr>
              <w:lastRenderedPageBreak/>
              <w:t>заблокированных средств (задатка)</w:t>
            </w:r>
          </w:p>
        </w:tc>
      </w:tr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lastRenderedPageBreak/>
              <w:t>Ошаров Михаил Викторович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655DB0" w:rsidP="000F6D37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660115, Красноярский край, г Красноярск, Октябрьский р-н, ул Тотмина, д 25, кв 114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655DB0" w:rsidP="008A6ED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242 000.00 руб.</w:t>
            </w:r>
          </w:p>
        </w:tc>
        <w:tc>
          <w:tcPr>
            <w:tcW w:w="1140" w:type="pct"/>
          </w:tcPr>
          <w:p w:rsidR="00E63CD3" w:rsidRPr="00A33134" w:rsidRDefault="00655DB0" w:rsidP="008A6ED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10 000.00 руб.</w:t>
            </w:r>
          </w:p>
        </w:tc>
      </w:tr>
    </w:tbl>
    <w:p w:rsidR="00C74939" w:rsidRDefault="00C74939" w:rsidP="000F6D37">
      <w:pPr>
        <w:rPr>
          <w:sz w:val="20"/>
          <w:szCs w:val="20"/>
        </w:rPr>
      </w:pPr>
    </w:p>
    <w:p w:rsidR="00C74939" w:rsidRDefault="00C74939" w:rsidP="000F6D37">
      <w:pPr>
        <w:rPr>
          <w:sz w:val="20"/>
          <w:szCs w:val="20"/>
        </w:rPr>
      </w:pPr>
    </w:p>
    <w:p w:rsidR="001E25C0" w:rsidRPr="00A34542" w:rsidRDefault="00C74939" w:rsidP="00A34542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="001E25C0" w:rsidRPr="00A34542" w:rsidSect="002B0632">
      <w:footerReference w:type="default" r:id="rId8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7C7" w:rsidRDefault="009D17C7" w:rsidP="00A33134">
      <w:r>
        <w:separator/>
      </w:r>
    </w:p>
  </w:endnote>
  <w:endnote w:type="continuationSeparator" w:id="0">
    <w:p w:rsidR="009D17C7" w:rsidRDefault="009D17C7" w:rsidP="00A3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34" w:rsidRPr="00A33134" w:rsidRDefault="0037014F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fldSimple w:instr=" PAGE ">
      <w:r w:rsidR="00F5096A">
        <w:rPr>
          <w:noProof/>
        </w:rPr>
        <w:instrText>1</w:instrText>
      </w:r>
    </w:fldSimple>
    <w:r w:rsidR="00A33134">
      <w:instrText>=</w:instrText>
    </w:r>
    <w:fldSimple w:instr=" NUMPAGES ">
      <w:r w:rsidR="00F5096A">
        <w:rPr>
          <w:noProof/>
        </w:rPr>
        <w:instrText>2</w:instrText>
      </w:r>
    </w:fldSimple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7C7" w:rsidRDefault="009D17C7" w:rsidP="00A33134">
      <w:r>
        <w:separator/>
      </w:r>
    </w:p>
  </w:footnote>
  <w:footnote w:type="continuationSeparator" w:id="0">
    <w:p w:rsidR="009D17C7" w:rsidRDefault="009D17C7" w:rsidP="00A33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225D3"/>
    <w:rsid w:val="000268EC"/>
    <w:rsid w:val="000270A2"/>
    <w:rsid w:val="000501BF"/>
    <w:rsid w:val="000549C8"/>
    <w:rsid w:val="00060C2E"/>
    <w:rsid w:val="000656E0"/>
    <w:rsid w:val="00072023"/>
    <w:rsid w:val="000A5ABB"/>
    <w:rsid w:val="000B0DB3"/>
    <w:rsid w:val="000B393D"/>
    <w:rsid w:val="000B4366"/>
    <w:rsid w:val="000B462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A4F33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30CBE"/>
    <w:rsid w:val="0034551E"/>
    <w:rsid w:val="00347167"/>
    <w:rsid w:val="00353267"/>
    <w:rsid w:val="003630B1"/>
    <w:rsid w:val="0037014F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10D80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2C3C"/>
    <w:rsid w:val="005F662C"/>
    <w:rsid w:val="00600FBF"/>
    <w:rsid w:val="0061147B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2C8"/>
    <w:rsid w:val="006E7B5A"/>
    <w:rsid w:val="007113CF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617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4B5B"/>
    <w:rsid w:val="009A79B2"/>
    <w:rsid w:val="009B03D6"/>
    <w:rsid w:val="009B24B3"/>
    <w:rsid w:val="009C0F88"/>
    <w:rsid w:val="009C1848"/>
    <w:rsid w:val="009C1FC8"/>
    <w:rsid w:val="009C4F39"/>
    <w:rsid w:val="009C4FB0"/>
    <w:rsid w:val="009C503F"/>
    <w:rsid w:val="009D17C7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5C90"/>
    <w:rsid w:val="00A67E62"/>
    <w:rsid w:val="00A77ACF"/>
    <w:rsid w:val="00A9252D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6E54"/>
    <w:rsid w:val="00B65EB5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122F8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C6887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71FE7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45C3C"/>
    <w:rsid w:val="00F5096A"/>
    <w:rsid w:val="00F97B8C"/>
    <w:rsid w:val="00FA0EA9"/>
    <w:rsid w:val="00FC55EF"/>
    <w:rsid w:val="00FF2FE8"/>
    <w:rsid w:val="00FF6355"/>
    <w:rsid w:val="00FF70FB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2651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User01</cp:lastModifiedBy>
  <cp:revision>2</cp:revision>
  <cp:lastPrinted>2011-06-07T08:02:00Z</cp:lastPrinted>
  <dcterms:created xsi:type="dcterms:W3CDTF">2021-07-07T10:34:00Z</dcterms:created>
  <dcterms:modified xsi:type="dcterms:W3CDTF">2021-07-07T10:34:00Z</dcterms:modified>
</cp:coreProperties>
</file>